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23AA" w14:textId="7EB78C44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0EF5F6" wp14:editId="500C30C3">
                <wp:simplePos x="0" y="0"/>
                <wp:positionH relativeFrom="column">
                  <wp:posOffset>5069205</wp:posOffset>
                </wp:positionH>
                <wp:positionV relativeFrom="paragraph">
                  <wp:posOffset>-791210</wp:posOffset>
                </wp:positionV>
                <wp:extent cx="585470" cy="526415"/>
                <wp:effectExtent l="1905" t="8890" r="3175" b="7620"/>
                <wp:wrapNone/>
                <wp:docPr id="2" name="E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5264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D26F2" id="Elipse 2" o:spid="_x0000_s1026" style="position:absolute;margin-left:399.15pt;margin-top:-62.3pt;width:46.1pt;height: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e3cgIAAO0EAAAOAAAAZHJzL2Uyb0RvYy54bWysVNuO0zAQfUfiHyy/d3NR0jbRpqvddouQ&#10;Flhp4QNc22ksHNvYbtMF8e+MnXZpgQeEyIPjyYzH58yZyfXNoZdoz60TWjU4u0ox4opqJtS2wZ8+&#10;ridzjJwnihGpFW/wM3f4ZvH61fVgap7rTkvGLYIkytWDaXDnvamTxNGO98RdacMVOFtte+LBtNuE&#10;WTJA9l4meZpOk0FbZqym3Dn4uhqdeBHzty2n/kPbOu6RbDBg83G1cd2ENVlck3priekEPcIg/4Ci&#10;J0LBpS+pVsQTtLPit1S9oFY73forqvtEt62gPHIANln6C5unjhgeuUBxnHkpk/t/aen7/aNFgjU4&#10;x0iRHiS6l8I4jvJQm8G4GkKezKMN7Jx50PSzQ0ovO6K2/NZaPXScMECUhfjk4kAwHBxFm+GdZpCa&#10;7LyOZTq0tg8JoQDoENV4flGDHzyi8LGcl8UMNKPgKvNpkZXxBlKfDhvr/BuuexQ2DeYyAo/5yf7B&#10;+YCH1KeoiF9LwdZCymjY7WYpLdoT6I11fI4XuPMwqUKw0uHYmHH8AjDhjuALgKPW36osL9K7vJqs&#10;p/PZpFgX5aSapfNJmlV31TQtqmK1/h4AZkXdCca4ehCKn/ouK/5O1+MEjB0TOw8NDa7KvIzcL9C7&#10;c5JpfP5E0uqdYsCO1EHN++PeEyHHfXKJOBYWaJ/esRBR+yD32DYbzZ5BeqtBGlAR/hGw6bT9itEA&#10;89Zg92VHLMdIvlXQPlVWFGFAo1GUsxwMe+7ZnHuIopCqwR6jcbv041DvjBXbDm7KYi2UvoWWa0Xs&#10;hdCOI6pjo8JMRQbH+Q9De27HqJ9/qcUPAAAA//8DAFBLAwQUAAYACAAAACEAJX3ioOAAAAAMAQAA&#10;DwAAAGRycy9kb3ducmV2LnhtbEyPy07DMBBF90j8gzVIbFBrpylNGuJUiMcHtFSsndgkFrEd2W7q&#10;/D3DCpYzc3Tn3PqQzEhm5YN2lkO2ZkCU7ZzUtudw/nhflUBCFFaK0VnFYVEBDs3tTS0q6a72qOZT&#10;7AmG2FAJDkOMU0Vp6AZlRFi7SVm8fTlvRMTR91R6ccVwM9INYztqhLb4YRCTehlU9326GA7z2X8m&#10;v2hdTEue2tf8zTwIxvn9XXp+AhJVin8w/OqjOjTo1LqLlYGMHIp9mSPKYZVttjsgiJR79gikxdU2&#10;K4A2Nf1fovkBAAD//wMAUEsBAi0AFAAGAAgAAAAhALaDOJL+AAAA4QEAABMAAAAAAAAAAAAAAAAA&#10;AAAAAFtDb250ZW50X1R5cGVzXS54bWxQSwECLQAUAAYACAAAACEAOP0h/9YAAACUAQAACwAAAAAA&#10;AAAAAAAAAAAvAQAAX3JlbHMvLnJlbHNQSwECLQAUAAYACAAAACEAN0Lnt3ICAADtBAAADgAAAAAA&#10;AAAAAAAAAAAuAgAAZHJzL2Uyb0RvYy54bWxQSwECLQAUAAYACAAAACEAJX3ioOAAAAAMAQAADwAA&#10;AAAAAAAAAAAAAADMBAAAZHJzL2Rvd25yZXYueG1sUEsFBgAAAAAEAAQA8wAAANkFAAAAAA==&#10;" stroked="f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9FEA09B" wp14:editId="40DEEF19">
            <wp:extent cx="447675" cy="628650"/>
            <wp:effectExtent l="0" t="0" r="9525" b="0"/>
            <wp:docPr id="1" name="Imagem 1" descr="logoUFPB%20tran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UFPB%20trans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03EE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UNIVERSIDADE FEDERAL DA PARAÍBA</w:t>
      </w:r>
    </w:p>
    <w:p w14:paraId="08D88CC4" w14:textId="78FFCC6E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CENTRO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 DE INFORMÁTICA</w:t>
      </w:r>
    </w:p>
    <w:p w14:paraId="769D03BB" w14:textId="2EE96485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C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IÊNCIA DA COMPUTAÇÃO</w:t>
      </w:r>
    </w:p>
    <w:p w14:paraId="00A5168C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85EA4D7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1E6BDD9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C0E08CB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1744137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3F6C347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CAE7500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A0736CD" w14:textId="2087F1D2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Gabriel Leite Santana – 2016000284</w:t>
      </w:r>
    </w:p>
    <w:p w14:paraId="0D6E2E31" w14:textId="14436811" w:rsidR="00800081" w:rsidRP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Drayton Corrêa Filho – 2016058088</w:t>
      </w:r>
    </w:p>
    <w:p w14:paraId="34E42AB5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0473440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6AC5491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C3505F0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93171B2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8E3ABA2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13C23E4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B39CAF4" w14:textId="77777777" w:rsidR="00800081" w:rsidRDefault="00800081" w:rsidP="0080008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32BC669" w14:textId="0334B654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  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Relatório – Trabalho Preparatório I</w:t>
      </w:r>
    </w:p>
    <w:p w14:paraId="316786D5" w14:textId="77777777" w:rsidR="00800081" w:rsidRDefault="00800081" w:rsidP="0080008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BAC674D" w14:textId="77777777" w:rsidR="00800081" w:rsidRDefault="00800081" w:rsidP="0080008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5003F194" w14:textId="77777777" w:rsidR="00800081" w:rsidRDefault="00800081" w:rsidP="0080008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257974D" w14:textId="77777777" w:rsidR="00800081" w:rsidRDefault="00800081" w:rsidP="0080008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5544B53" w14:textId="77777777" w:rsidR="00800081" w:rsidRDefault="00800081" w:rsidP="0080008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DDA8DA2" w14:textId="77777777" w:rsidR="00800081" w:rsidRDefault="00800081" w:rsidP="0080008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47881ED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14:paraId="5E1D4786" w14:textId="77777777" w:rsid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14:paraId="244DC522" w14:textId="77777777" w:rsidR="00800081" w:rsidRP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800081">
        <w:rPr>
          <w:rFonts w:ascii="Times New Roman" w:eastAsia="Times New Roman" w:hAnsi="Times New Roman"/>
          <w:b/>
          <w:sz w:val="24"/>
          <w:szCs w:val="24"/>
          <w:lang w:eastAsia="pt-BR"/>
        </w:rPr>
        <w:t>João Pessoa</w:t>
      </w:r>
    </w:p>
    <w:p w14:paraId="569080F1" w14:textId="55800DFB" w:rsidR="00800081" w:rsidRPr="00800081" w:rsidRDefault="00800081" w:rsidP="00800081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800081">
        <w:rPr>
          <w:rFonts w:ascii="Times New Roman" w:eastAsia="Times New Roman" w:hAnsi="Times New Roman"/>
          <w:b/>
          <w:sz w:val="24"/>
          <w:szCs w:val="24"/>
          <w:lang w:eastAsia="pt-BR"/>
        </w:rPr>
        <w:t>2018</w:t>
      </w:r>
    </w:p>
    <w:p w14:paraId="7956148D" w14:textId="7EDC60A8" w:rsidR="00800081" w:rsidRPr="00800081" w:rsidRDefault="00800081" w:rsidP="0080008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INTRODUÇÃO</w:t>
      </w:r>
    </w:p>
    <w:p w14:paraId="765F4EA5" w14:textId="7C1F3CEE" w:rsidR="00800081" w:rsidRDefault="00637109" w:rsidP="00800081">
      <w:pPr>
        <w:widowControl w:val="0"/>
        <w:autoSpaceDE w:val="0"/>
        <w:autoSpaceDN w:val="0"/>
        <w:adjustRightInd w:val="0"/>
        <w:spacing w:before="79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Esse relatório faz parte do primeiro trabalho preparatório da disciplina Introdução à Computação Gráfica, ministrada pelo professor Christian Azambuja </w:t>
      </w:r>
      <w:proofErr w:type="spellStart"/>
      <w:r>
        <w:rPr>
          <w:rFonts w:ascii="Times New Roman" w:hAnsi="Times New Roman"/>
          <w:sz w:val="24"/>
          <w:szCs w:val="24"/>
        </w:rPr>
        <w:t>Pagot</w:t>
      </w:r>
      <w:proofErr w:type="spellEnd"/>
      <w:r>
        <w:rPr>
          <w:rFonts w:ascii="Times New Roman" w:hAnsi="Times New Roman"/>
          <w:sz w:val="24"/>
          <w:szCs w:val="24"/>
        </w:rPr>
        <w:t xml:space="preserve">, no período 2017.2. Sendo o objetivo do trabalho a </w:t>
      </w:r>
      <w:proofErr w:type="spellStart"/>
      <w:r>
        <w:rPr>
          <w:rFonts w:ascii="Times New Roman" w:hAnsi="Times New Roman"/>
          <w:sz w:val="24"/>
          <w:szCs w:val="24"/>
        </w:rPr>
        <w:t>rasterização</w:t>
      </w:r>
      <w:proofErr w:type="spellEnd"/>
      <w:r>
        <w:rPr>
          <w:rFonts w:ascii="Times New Roman" w:hAnsi="Times New Roman"/>
          <w:sz w:val="24"/>
          <w:szCs w:val="24"/>
        </w:rPr>
        <w:t xml:space="preserve"> de pontos e linhas na linguagem C++ através das bibliotecas GLUT e OpenGL utilizando o framework disponibilizado pelo</w:t>
      </w:r>
      <w:r w:rsidR="008040DE">
        <w:rPr>
          <w:rFonts w:ascii="Times New Roman" w:hAnsi="Times New Roman"/>
          <w:sz w:val="24"/>
          <w:szCs w:val="24"/>
        </w:rPr>
        <w:t xml:space="preserve"> próprio</w:t>
      </w:r>
      <w:r>
        <w:rPr>
          <w:rFonts w:ascii="Times New Roman" w:hAnsi="Times New Roman"/>
          <w:sz w:val="24"/>
          <w:szCs w:val="24"/>
        </w:rPr>
        <w:t xml:space="preserve"> professor.</w:t>
      </w:r>
    </w:p>
    <w:p w14:paraId="212CE368" w14:textId="521CDE27" w:rsidR="00637109" w:rsidRDefault="00637109" w:rsidP="00800081">
      <w:pPr>
        <w:widowControl w:val="0"/>
        <w:autoSpaceDE w:val="0"/>
        <w:autoSpaceDN w:val="0"/>
        <w:adjustRightInd w:val="0"/>
        <w:spacing w:before="79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3554512" w14:textId="4BACCC95" w:rsidR="00637109" w:rsidRPr="00800081" w:rsidRDefault="00637109" w:rsidP="0063710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RASTERIZAÇÃO DE PONTOS</w:t>
      </w:r>
    </w:p>
    <w:p w14:paraId="19478DCC" w14:textId="5A685FD2" w:rsidR="00637109" w:rsidRDefault="004D6C7F" w:rsidP="004D6C7F">
      <w:pPr>
        <w:widowControl w:val="0"/>
        <w:autoSpaceDE w:val="0"/>
        <w:autoSpaceDN w:val="0"/>
        <w:adjustRightInd w:val="0"/>
        <w:spacing w:before="79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efetuar tal etapa foi necessário fornecer as coordenadas x e y do ponto e, através disso e do ponteiro </w:t>
      </w:r>
      <w:proofErr w:type="spellStart"/>
      <w:r w:rsidRPr="004D6C7F">
        <w:rPr>
          <w:rFonts w:ascii="Times New Roman" w:hAnsi="Times New Roman"/>
          <w:i/>
          <w:sz w:val="24"/>
          <w:szCs w:val="24"/>
        </w:rPr>
        <w:t>FBptr</w:t>
      </w:r>
      <w:proofErr w:type="spellEnd"/>
      <w:r>
        <w:rPr>
          <w:rFonts w:ascii="Times New Roman" w:hAnsi="Times New Roman"/>
          <w:sz w:val="24"/>
          <w:szCs w:val="24"/>
        </w:rPr>
        <w:t>, definir os componentes de cor R, G, B e A (</w:t>
      </w:r>
      <w:proofErr w:type="spellStart"/>
      <w:r>
        <w:rPr>
          <w:rFonts w:ascii="Times New Roman" w:hAnsi="Times New Roman"/>
          <w:sz w:val="24"/>
          <w:szCs w:val="24"/>
        </w:rPr>
        <w:t>Red</w:t>
      </w:r>
      <w:proofErr w:type="spellEnd"/>
      <w:r>
        <w:rPr>
          <w:rFonts w:ascii="Times New Roman" w:hAnsi="Times New Roman"/>
          <w:sz w:val="24"/>
          <w:szCs w:val="24"/>
        </w:rPr>
        <w:t>, Blue, Green e Alpha) de cada pixel utilizado. Sendo esse</w:t>
      </w:r>
      <w:r>
        <w:rPr>
          <w:rFonts w:ascii="Times New Roman" w:hAnsi="Times New Roman"/>
          <w:sz w:val="24"/>
          <w:szCs w:val="24"/>
        </w:rPr>
        <w:t xml:space="preserve"> procedimento feito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a função </w:t>
      </w:r>
      <w:proofErr w:type="spellStart"/>
      <w:r w:rsidRPr="004D6C7F">
        <w:rPr>
          <w:rFonts w:ascii="Times New Roman" w:hAnsi="Times New Roman"/>
          <w:i/>
          <w:sz w:val="24"/>
          <w:szCs w:val="24"/>
        </w:rPr>
        <w:t>putPixel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cujo código é exibido logo </w:t>
      </w:r>
      <w:r>
        <w:rPr>
          <w:rFonts w:ascii="Times New Roman" w:hAnsi="Times New Roman"/>
          <w:sz w:val="24"/>
          <w:szCs w:val="24"/>
        </w:rPr>
        <w:t>abaixo</w:t>
      </w:r>
      <w:r>
        <w:rPr>
          <w:rFonts w:ascii="Times New Roman" w:hAnsi="Times New Roman"/>
          <w:sz w:val="24"/>
          <w:szCs w:val="24"/>
        </w:rPr>
        <w:t>.</w:t>
      </w:r>
    </w:p>
    <w:p w14:paraId="413C325C" w14:textId="3FA5BE48" w:rsidR="004D6C7F" w:rsidRPr="00800081" w:rsidRDefault="004D6C7F" w:rsidP="004D6C7F">
      <w:pPr>
        <w:widowControl w:val="0"/>
        <w:autoSpaceDE w:val="0"/>
        <w:autoSpaceDN w:val="0"/>
        <w:adjustRightInd w:val="0"/>
        <w:spacing w:before="79"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81A367" wp14:editId="6B8A12C6">
            <wp:extent cx="3389919" cy="10953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42" t="34511" r="57138" b="44154"/>
                    <a:stretch/>
                  </pic:blipFill>
                  <pic:spPr bwMode="auto">
                    <a:xfrm>
                      <a:off x="0" y="0"/>
                      <a:ext cx="3438640" cy="111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D000" w14:textId="779043CD" w:rsidR="004D6C7F" w:rsidRPr="00800081" w:rsidRDefault="004D6C7F" w:rsidP="004D6C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RASTERIZAÇÃO DE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LINHAS</w:t>
      </w:r>
    </w:p>
    <w:p w14:paraId="4DD653A9" w14:textId="07100B0E" w:rsidR="004D6C7F" w:rsidRDefault="004D6C7F" w:rsidP="004D6C7F">
      <w:pPr>
        <w:widowControl w:val="0"/>
        <w:autoSpaceDE w:val="0"/>
        <w:autoSpaceDN w:val="0"/>
        <w:adjustRightInd w:val="0"/>
        <w:spacing w:before="79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</w:t>
      </w:r>
      <w:bookmarkStart w:id="0" w:name="_GoBack"/>
      <w:bookmarkEnd w:id="0"/>
    </w:p>
    <w:p w14:paraId="55003E02" w14:textId="49A967C2" w:rsidR="004D6C7F" w:rsidRDefault="004D6C7F" w:rsidP="004D6C7F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INTERPOLAÇÃO DE CORES</w:t>
      </w:r>
    </w:p>
    <w:p w14:paraId="0D7B8A3F" w14:textId="37E04702" w:rsidR="008040DE" w:rsidRPr="00800081" w:rsidRDefault="008040DE" w:rsidP="008040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DESENHO DE TRIÂNGULOS</w:t>
      </w:r>
    </w:p>
    <w:p w14:paraId="4C023C86" w14:textId="74DC6293" w:rsidR="008040DE" w:rsidRDefault="008040DE" w:rsidP="008040DE">
      <w:pPr>
        <w:widowControl w:val="0"/>
        <w:autoSpaceDE w:val="0"/>
        <w:autoSpaceDN w:val="0"/>
        <w:adjustRightInd w:val="0"/>
        <w:spacing w:before="79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parte final constituiu-se de criar uma função </w:t>
      </w:r>
      <w:proofErr w:type="spellStart"/>
      <w:r>
        <w:rPr>
          <w:rFonts w:ascii="Times New Roman" w:hAnsi="Times New Roman"/>
          <w:i/>
          <w:sz w:val="24"/>
          <w:szCs w:val="24"/>
        </w:rPr>
        <w:t>DrawTriangle</w:t>
      </w:r>
      <w:proofErr w:type="spellEnd"/>
      <w:r>
        <w:rPr>
          <w:rFonts w:ascii="Times New Roman" w:hAnsi="Times New Roman"/>
          <w:sz w:val="24"/>
          <w:szCs w:val="24"/>
        </w:rPr>
        <w:t xml:space="preserve"> que utilizou da função </w:t>
      </w:r>
      <w:proofErr w:type="spellStart"/>
      <w:r>
        <w:rPr>
          <w:rFonts w:ascii="Times New Roman" w:hAnsi="Times New Roman"/>
          <w:i/>
          <w:sz w:val="24"/>
          <w:szCs w:val="24"/>
        </w:rPr>
        <w:t>DrawLine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tal forma que fosse repetida três vezes recebendo três pontos os quais se conectavam para construir a figura geométrica.</w:t>
      </w:r>
    </w:p>
    <w:p w14:paraId="22394894" w14:textId="6A8DEEBC" w:rsidR="008040DE" w:rsidRDefault="008040DE" w:rsidP="008040DE">
      <w:pPr>
        <w:widowControl w:val="0"/>
        <w:autoSpaceDE w:val="0"/>
        <w:autoSpaceDN w:val="0"/>
        <w:adjustRightInd w:val="0"/>
        <w:spacing w:before="79"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E8E6B39" wp14:editId="68FE2FFC">
            <wp:extent cx="2597021" cy="850790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38" t="45313" r="66551" b="38714"/>
                    <a:stretch/>
                  </pic:blipFill>
                  <pic:spPr bwMode="auto">
                    <a:xfrm>
                      <a:off x="0" y="0"/>
                      <a:ext cx="2618643" cy="85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8CC5" w14:textId="07BD6F7E" w:rsidR="007E1C6F" w:rsidRPr="007E1C6F" w:rsidRDefault="007E1C6F" w:rsidP="007E1C6F">
      <w:pPr>
        <w:widowControl w:val="0"/>
        <w:autoSpaceDE w:val="0"/>
        <w:autoSpaceDN w:val="0"/>
        <w:adjustRightInd w:val="0"/>
        <w:spacing w:before="79"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fim, para exibir a figura foram escolhidos os pontos (50, 50), (500, 25), (300, 500) e suas respectivas cores foram a vermelha, branca e azul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Sua geração é feita na </w:t>
      </w:r>
      <w:proofErr w:type="spellStart"/>
      <w:r>
        <w:rPr>
          <w:rFonts w:ascii="Times New Roman" w:hAnsi="Times New Roman"/>
          <w:i/>
          <w:sz w:val="24"/>
          <w:szCs w:val="24"/>
        </w:rPr>
        <w:t>main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através da função </w:t>
      </w:r>
      <w:proofErr w:type="spellStart"/>
      <w:r>
        <w:rPr>
          <w:rFonts w:ascii="Times New Roman" w:hAnsi="Times New Roman"/>
          <w:i/>
          <w:sz w:val="24"/>
          <w:szCs w:val="24"/>
        </w:rPr>
        <w:t>MyGLDraw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cujo resultado efetivo pode ser visto abaixo.</w:t>
      </w:r>
    </w:p>
    <w:p w14:paraId="0628BCD5" w14:textId="68360604" w:rsidR="008040DE" w:rsidRPr="008040DE" w:rsidRDefault="008040DE" w:rsidP="008040DE">
      <w:pPr>
        <w:widowControl w:val="0"/>
        <w:autoSpaceDE w:val="0"/>
        <w:autoSpaceDN w:val="0"/>
        <w:adjustRightInd w:val="0"/>
        <w:spacing w:before="79"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 wp14:anchorId="4B1F06CF" wp14:editId="2B7AB01B">
            <wp:extent cx="3005593" cy="3183791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 t="15970" r="29746" b="13866"/>
                    <a:stretch/>
                  </pic:blipFill>
                  <pic:spPr bwMode="auto">
                    <a:xfrm>
                      <a:off x="0" y="0"/>
                      <a:ext cx="3013553" cy="319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E658E" w14:textId="7D219C71" w:rsidR="008040DE" w:rsidRPr="00800081" w:rsidRDefault="008040DE" w:rsidP="004D6C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616B28B" w14:textId="77777777" w:rsidR="00427B8B" w:rsidRDefault="00427B8B"/>
    <w:sectPr w:rsidR="0042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5"/>
    <w:rsid w:val="00427B8B"/>
    <w:rsid w:val="004D6C7F"/>
    <w:rsid w:val="00637109"/>
    <w:rsid w:val="007E1C6F"/>
    <w:rsid w:val="00800081"/>
    <w:rsid w:val="008040DE"/>
    <w:rsid w:val="00CB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0E54"/>
  <w15:chartTrackingRefBased/>
  <w15:docId w15:val="{475C27E0-7CEB-4DCA-A8B2-C0F4E21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0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00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Drayton Corrêa Filho</dc:creator>
  <cp:keywords/>
  <dc:description/>
  <cp:lastModifiedBy>Drayton Corrêa Filho</cp:lastModifiedBy>
  <cp:revision>2</cp:revision>
  <dcterms:created xsi:type="dcterms:W3CDTF">2018-03-18T16:36:00Z</dcterms:created>
  <dcterms:modified xsi:type="dcterms:W3CDTF">2018-03-18T17:29:00Z</dcterms:modified>
</cp:coreProperties>
</file>