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100"/>
        <w:jc w:val="center"/>
      </w:pPr>
      <w:r>
        <w:rPr>
          <w:rFonts w:ascii="Arial" w:cs="Arial" w:eastAsia="Arial" w:hAnsi="Arial"/>
          <w:b/>
          <w:bCs/>
          <w:color w:val="1B4F72"/>
          <w:sz w:val="56"/>
          <w:szCs w:val="56"/>
        </w:rPr>
        <w:t xml:space="preserve">TANGO V2</w:t>
      </w:r>
    </w:p>
    <w:p>
      <w:pPr>
        <w:spacing w:after="60"/>
        <w:jc w:val="center"/>
      </w:pPr>
      <w:r>
        <w:rPr>
          <w:rFonts w:ascii="Arial" w:cs="Arial" w:eastAsia="Arial" w:hAnsi="Arial"/>
          <w:color w:val="2E86C1"/>
          <w:sz w:val="44"/>
          <w:szCs w:val="44"/>
        </w:rPr>
        <w:t xml:space="preserve">API Externa</w:t>
      </w:r>
    </w:p>
    <w:p>
      <w:pPr>
        <w:pBdr>
          <w:bottom w:val="single" w:color="2E86C1" w:sz="6" w:space="1"/>
        </w:pBdr>
        <w:spacing w:after="400"/>
        <w:jc w:val="center"/>
      </w:pPr>
      <w:r>
        <w:rPr>
          <w:rFonts w:ascii="Arial" w:cs="Arial" w:eastAsia="Arial" w:hAnsi="Arial"/>
          <w:color w:val="566573"/>
          <w:sz w:val="26"/>
          <w:szCs w:val="26"/>
        </w:rPr>
        <w:t xml:space="preserve">Documentacion de Integracion para CRM</w:t>
      </w:r>
    </w:p>
    <w:p>
      <w:pPr>
        <w:spacing w:after="200"/>
      </w:pPr>
    </w:p>
    <w:p>
      <w:pPr>
        <w:spacing w:after="200"/>
      </w:pPr>
    </w:p>
    <w:p>
      <w:pPr>
        <w:jc w:val="center"/>
      </w:pPr>
      <w:r>
        <w:rPr>
          <w:rFonts w:ascii="Arial" w:cs="Arial" w:eastAsia="Arial" w:hAnsi="Arial"/>
          <w:color w:val="566573"/>
          <w:sz w:val="24"/>
          <w:szCs w:val="24"/>
        </w:rPr>
        <w:t xml:space="preserve">Version 1.2</w:t>
      </w:r>
    </w:p>
    <w:p>
      <w:pPr>
        <w:spacing w:after="100"/>
        <w:jc w:val="center"/>
      </w:pPr>
      <w:r>
        <w:rPr>
          <w:rFonts w:ascii="Arial" w:cs="Arial" w:eastAsia="Arial" w:hAnsi="Arial"/>
          <w:color w:val="566573"/>
          <w:sz w:val="24"/>
          <w:szCs w:val="24"/>
        </w:rPr>
        <w:t xml:space="preserve">24 de junio de 2026</w:t>
      </w:r>
    </w:p>
    <w:p>
      <w:pPr>
        <w:spacing w:after="200"/>
      </w:pPr>
    </w:p>
    <w:p>
      <w:pPr>
        <w:spacing w:after="200"/>
      </w:pPr>
    </w:p>
    <w:p>
      <w:pPr>
        <w:spacing w:after="200"/>
      </w:pPr>
    </w:p>
    <w:p>
      <w:pPr>
        <w:spacing w:after="200"/>
      </w:pPr>
    </w:p>
    <w:p>
      <w:pPr>
        <w:spacing w:after="200"/>
      </w:pPr>
    </w:p>
    <w:p>
      <w:pPr>
        <w:spacing w:after="200"/>
      </w:pPr>
    </w:p>
    <w:p>
      <w:pPr>
        <w:jc w:val="center"/>
      </w:pPr>
      <w:r>
        <w:rPr>
          <w:rFonts w:ascii="Arial" w:cs="Arial" w:eastAsia="Arial" w:hAnsi="Arial"/>
          <w:b/>
          <w:bCs/>
          <w:color w:val="C0392B"/>
          <w:sz w:val="28"/>
          <w:szCs w:val="28"/>
        </w:rPr>
        <w:t xml:space="preserve">CONFIDENCIAL</w:t>
      </w:r>
    </w:p>
    <w:p>
      <w:pPr>
        <w:jc w:val="center"/>
      </w:pPr>
      <w:r>
        <w:rPr>
          <w:rFonts w:ascii="Arial" w:cs="Arial" w:eastAsia="Arial" w:hAnsi="Arial"/>
          <w:color w:val="566573"/>
          <w:sz w:val="18"/>
          <w:szCs w:val="18"/>
        </w:rPr>
        <w:t xml:space="preserve">Este documento contiene credenciales de acceso. No distribuir sin autorizacion.</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B4F72"/>
          <w:sz w:val="32"/>
          <w:szCs w:val="32"/>
        </w:rPr>
        <w:t xml:space="preserve">1. Introduccion</w:t>
      </w:r>
    </w:p>
    <w:p>
      <w:pPr>
        <w:spacing w:after="120"/>
      </w:pPr>
      <w:r>
        <w:rPr>
          <w:rFonts w:ascii="Arial" w:cs="Arial" w:eastAsia="Arial" w:hAnsi="Arial"/>
          <w:sz w:val="21"/>
          <w:szCs w:val="21"/>
        </w:rPr>
        <w:t xml:space="preserve">La API Externa de Tango V2 permite que sistemas CRM u otras plataformas externas consulten datos de clientes, ventas, comisiones, planes y usuarios de forma segura y estructurada. Tambien permite validar credenciales de usuarios de Tango para hacer login desde el sistema externo.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3"/>
              <w:left w:val="single" w:color="2E86C1" w:sz="3"/>
              <w:bottom w:val="none" w:color="FFFFFF" w:sz="0"/>
              <w:right w:val="none" w:color="FFFFFF" w:sz="0"/>
            </w:tcBorders>
            <w:shd w:fill="EBF5FB" w:val="clear"/>
            <w:tcMar>
              <w:top w:type="dxa" w:w="120"/>
              <w:left w:type="dxa" w:w="200"/>
              <w:bottom w:type="dxa" w:w="60"/>
              <w:right w:type="dxa" w:w="200"/>
            </w:tcMar>
          </w:tcPr>
          <w:p>
            <w:r>
              <w:rPr>
                <w:rFonts w:ascii="Arial" w:cs="Arial" w:eastAsia="Arial" w:hAnsi="Arial"/>
                <w:b/>
                <w:bCs/>
                <w:color w:val="1B4F72"/>
                <w:sz w:val="21"/>
                <w:szCs w:val="21"/>
              </w:rPr>
              <w:t xml:space="preserve">Caracteristicas principales</w:t>
            </w:r>
          </w:p>
        </w:tc>
      </w:tr>
      <w:tr>
        <w:tc>
          <w:tcPr>
            <w:tcBorders>
              <w:top w:val="none" w:color="FFFFFF" w:sz="0"/>
              <w:left w:val="single" w:color="2E86C1" w:sz="3"/>
              <w:bottom w:val="single" w:color="2E86C1" w:sz="3"/>
              <w:right w:val="none" w:color="FFFFFF" w:sz="0"/>
            </w:tcBorders>
            <w:shd w:fill="EBF5FB" w:val="clear"/>
            <w:tcMar>
              <w:top w:type="dxa" w:w="60"/>
              <w:left w:type="dxa" w:w="200"/>
              <w:bottom w:type="dxa" w:w="120"/>
              <w:right w:type="dxa" w:w="200"/>
            </w:tcMar>
          </w:tcPr>
          <w:p>
            <w:r>
              <w:rPr>
                <w:rFonts w:ascii="Arial" w:cs="Arial" w:eastAsia="Arial" w:hAnsi="Arial"/>
                <w:sz w:val="20"/>
                <w:szCs w:val="20"/>
              </w:rPr>
              <w:t xml:space="preserve">Lectura segura (GET) — Login con credenciales Tango (POST verify) — Autenticacion por API Key — Respuestas JSON — Paginacion — Filtros por fecha, cliente, tienda y vendedor — Catalogo de planes con rates.</w:t>
            </w:r>
          </w:p>
        </w:tc>
      </w:tr>
    </w:tbl>
    <w:p>
      <w:pPr>
        <w:spacing w:after="200"/>
      </w:pPr>
    </w:p>
    <w:p>
      <w:pPr>
        <w:pStyle w:val="Heading1"/>
        <w:spacing w:after="200" w:before="400"/>
      </w:pPr>
      <w:r>
        <w:rPr>
          <w:rFonts w:ascii="Arial" w:cs="Arial" w:eastAsia="Arial" w:hAnsi="Arial"/>
          <w:b/>
          <w:bCs/>
          <w:color w:val="1B4F72"/>
          <w:sz w:val="32"/>
          <w:szCs w:val="32"/>
        </w:rPr>
        <w:t xml:space="preserve">2. Datos de Conexion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Parametro</w:t>
            </w:r>
          </w:p>
        </w:tc>
        <w:tc>
          <w:tcPr>
            <w:tcW w:type="dxa" w:w="636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Valor</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Base URL</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https://tango-pr.com</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Protocolo</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HTTPS (obligatorio)</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Metodo HTTP</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GET (lectura) / POST (solo para verify)</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Formato de respuesta</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JSON (application/json)</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Autenticacion</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Bearer Token en header Authorization</w:t>
            </w:r>
          </w:p>
        </w:tc>
      </w:tr>
    </w:tbl>
    <w:p>
      <w:pPr>
        <w:spacing w:after="200"/>
      </w:pPr>
    </w:p>
    <w:p>
      <w:pPr>
        <w:pStyle w:val="Heading2"/>
        <w:spacing w:after="150" w:before="300"/>
      </w:pPr>
      <w:r>
        <w:rPr>
          <w:rFonts w:ascii="Arial" w:cs="Arial" w:eastAsia="Arial" w:hAnsi="Arial"/>
          <w:b/>
          <w:bCs/>
          <w:color w:val="2E86C1"/>
          <w:sz w:val="26"/>
          <w:szCs w:val="26"/>
        </w:rPr>
        <w:t xml:space="preserve">2.1 API Key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3"/>
              <w:left w:val="single" w:color="2E86C1" w:sz="3"/>
              <w:bottom w:val="none" w:color="FFFFFF" w:sz="0"/>
              <w:right w:val="none" w:color="FFFFFF" w:sz="0"/>
            </w:tcBorders>
            <w:shd w:fill="EBF5FB" w:val="clear"/>
            <w:tcMar>
              <w:top w:type="dxa" w:w="120"/>
              <w:left w:type="dxa" w:w="200"/>
              <w:bottom w:type="dxa" w:w="60"/>
              <w:right w:type="dxa" w:w="200"/>
            </w:tcMar>
          </w:tcPr>
          <w:p>
            <w:r>
              <w:rPr>
                <w:rFonts w:ascii="Arial" w:cs="Arial" w:eastAsia="Arial" w:hAnsi="Arial"/>
                <w:b/>
                <w:bCs/>
                <w:color w:val="1B4F72"/>
                <w:sz w:val="21"/>
                <w:szCs w:val="21"/>
              </w:rPr>
              <w:t xml:space="preserve">API Key (guardar de forma segura)</w:t>
            </w:r>
          </w:p>
        </w:tc>
      </w:tr>
      <w:tr>
        <w:tc>
          <w:tcPr>
            <w:tcBorders>
              <w:top w:val="none" w:color="FFFFFF" w:sz="0"/>
              <w:left w:val="single" w:color="2E86C1" w:sz="3"/>
              <w:bottom w:val="single" w:color="2E86C1" w:sz="3"/>
              <w:right w:val="none" w:color="FFFFFF" w:sz="0"/>
            </w:tcBorders>
            <w:shd w:fill="EBF5FB" w:val="clear"/>
            <w:tcMar>
              <w:top w:type="dxa" w:w="60"/>
              <w:left w:type="dxa" w:w="200"/>
              <w:bottom w:type="dxa" w:w="120"/>
              <w:right w:type="dxa" w:w="200"/>
            </w:tcMar>
          </w:tcPr>
          <w:p>
            <w:r>
              <w:rPr>
                <w:rFonts w:ascii="Arial" w:cs="Arial" w:eastAsia="Arial" w:hAnsi="Arial"/>
                <w:sz w:val="20"/>
                <w:szCs w:val="20"/>
              </w:rPr>
              <w:t xml:space="preserve">tk_f160d2df42b2084d66d81a6c253eb6e3c98e3347b45b198e059178c3</w:t>
            </w:r>
          </w:p>
        </w:tc>
      </w:tr>
    </w:tbl>
    <w:p>
      <w:pPr>
        <w:spacing w:after="200"/>
      </w:pPr>
    </w:p>
    <w:p>
      <w:pPr>
        <w:spacing w:after="120"/>
      </w:pPr>
      <w:r>
        <w:rPr>
          <w:rFonts w:ascii="Arial" w:cs="Arial" w:eastAsia="Arial" w:hAnsi="Arial"/>
          <w:sz w:val="21"/>
          <w:szCs w:val="21"/>
        </w:rPr>
        <w:t xml:space="preserve">Esta clave debe enviarse en cada request dentro del header HTTP:</w:t>
      </w:r>
    </w:p>
    <w:p>
      <w:pPr>
        <w:spacing w:after="80"/>
        <w:ind w:left="360"/>
      </w:pPr>
      <w:r>
        <w:rPr>
          <w:rFonts w:ascii="Courier New" w:cs="Courier New" w:eastAsia="Courier New" w:hAnsi="Courier New"/>
          <w:color w:val="2C3E50"/>
          <w:sz w:val="18"/>
          <w:szCs w:val="18"/>
        </w:rPr>
        <w:t xml:space="preserve">Authorization: Bearer tk_f160d2df42b2084d66d81a6c253eb6e3c98e3347b45b198e059178c3</w:t>
      </w:r>
    </w:p>
    <w:p>
      <w:pPr>
        <w:spacing w:after="200"/>
      </w:pPr>
    </w:p>
    <w:p>
      <w:pPr>
        <w:pStyle w:val="Heading2"/>
        <w:spacing w:after="150" w:before="300"/>
      </w:pPr>
      <w:r>
        <w:rPr>
          <w:rFonts w:ascii="Arial" w:cs="Arial" w:eastAsia="Arial" w:hAnsi="Arial"/>
          <w:b/>
          <w:bCs/>
          <w:color w:val="2E86C1"/>
          <w:sz w:val="26"/>
          <w:szCs w:val="26"/>
        </w:rPr>
        <w:t xml:space="preserve">2.2 Permisos de la API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Permiso</w:t>
            </w:r>
          </w:p>
        </w:tc>
        <w:tc>
          <w:tcPr>
            <w:tcW w:type="dxa" w:w="586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Descripcion</w:t>
            </w:r>
          </w:p>
        </w:tc>
      </w:tr>
      <w:tr>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clientes:read</w:t>
            </w:r>
          </w:p>
        </w:tc>
        <w:tc>
          <w:tcPr>
            <w:tcW w:type="dxa" w:w="5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Lectura de datos de clientes</w:t>
            </w:r>
          </w:p>
        </w:tc>
      </w:tr>
      <w:tr>
        <w:tc>
          <w:tcPr>
            <w:tcW w:type="dxa" w:w="3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ventas:read</w:t>
            </w:r>
          </w:p>
        </w:tc>
        <w:tc>
          <w:tcPr>
            <w:tcW w:type="dxa" w:w="5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Lectura de ventas con detalle y rate del plan</w:t>
            </w:r>
          </w:p>
        </w:tc>
      </w:tr>
      <w:tr>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comisiones:read</w:t>
            </w:r>
          </w:p>
        </w:tc>
        <w:tc>
          <w:tcPr>
            <w:tcW w:type="dxa" w:w="5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Lectura de comisiones por venta</w:t>
            </w:r>
          </w:p>
        </w:tc>
      </w:tr>
      <w:tr>
        <w:tc>
          <w:tcPr>
            <w:tcW w:type="dxa" w:w="3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planes:read</w:t>
            </w:r>
          </w:p>
        </w:tc>
        <w:tc>
          <w:tcPr>
            <w:tcW w:type="dxa" w:w="5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Lectura del catalogo de planes y rates</w:t>
            </w:r>
          </w:p>
        </w:tc>
      </w:tr>
      <w:tr>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usuarios:read</w:t>
            </w:r>
          </w:p>
        </w:tc>
        <w:tc>
          <w:tcPr>
            <w:tcW w:type="dxa" w:w="5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Lectura del directorio de usuarios (sin password)</w:t>
            </w:r>
          </w:p>
        </w:tc>
      </w:tr>
      <w:tr>
        <w:tc>
          <w:tcPr>
            <w:tcW w:type="dxa" w:w="3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auth:verify</w:t>
            </w:r>
          </w:p>
        </w:tc>
        <w:tc>
          <w:tcPr>
            <w:tcW w:type="dxa" w:w="5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Validar credenciales de usuario (login con Tango)</w:t>
            </w:r>
          </w:p>
        </w:tc>
      </w:tr>
    </w:tbl>
    <w:p>
      <w:pPr>
        <w:spacing w:after="200"/>
      </w:pPr>
    </w:p>
    <w:p>
      <w:r>
        <w:br w:type="page"/>
      </w:r>
    </w:p>
    <w:p>
      <w:pPr>
        <w:pStyle w:val="Heading1"/>
        <w:spacing w:after="200" w:before="400"/>
      </w:pPr>
      <w:r>
        <w:rPr>
          <w:rFonts w:ascii="Arial" w:cs="Arial" w:eastAsia="Arial" w:hAnsi="Arial"/>
          <w:b/>
          <w:bCs/>
          <w:color w:val="1B4F72"/>
          <w:sz w:val="32"/>
          <w:szCs w:val="32"/>
        </w:rPr>
        <w:t xml:space="preserve">3. Endpoints Disponibles</w:t>
      </w:r>
    </w:p>
    <w:p>
      <w:pPr>
        <w:spacing w:after="120"/>
      </w:pPr>
      <w:r>
        <w:rPr>
          <w:rFonts w:ascii="Arial" w:cs="Arial" w:eastAsia="Arial" w:hAnsi="Arial"/>
          <w:sz w:val="21"/>
          <w:szCs w:val="21"/>
        </w:rPr>
        <w:t xml:space="preserve">La API expone seis endpoints. Todos requieren el header de autenticacion con la API Key.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14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Metodo</w:t>
            </w:r>
          </w:p>
        </w:tc>
        <w:tc>
          <w:tcPr>
            <w:tcW w:type="dxa" w:w="376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Descripcion</w:t>
            </w:r>
          </w:p>
        </w:tc>
      </w:tr>
      <w:tr>
        <w:tc>
          <w:tcPr>
            <w:tcW w:type="dxa" w:w="4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/api/external/clientes</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GET</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Listado de clientes</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/api/external/ventas</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GET</w:t>
            </w:r>
          </w:p>
        </w:tc>
        <w:tc>
          <w:tcPr>
            <w:tcW w:type="dxa" w:w="3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Ventas con plan y rate</w:t>
            </w:r>
          </w:p>
        </w:tc>
      </w:tr>
      <w:tr>
        <w:tc>
          <w:tcPr>
            <w:tcW w:type="dxa" w:w="4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/api/external/comisiones</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GET</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Comisiones por venta</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/api/external/planes</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GET</w:t>
            </w:r>
          </w:p>
        </w:tc>
        <w:tc>
          <w:tcPr>
            <w:tcW w:type="dxa" w:w="3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Catalogo de planes con rates</w:t>
            </w:r>
          </w:p>
        </w:tc>
      </w:tr>
      <w:tr>
        <w:tc>
          <w:tcPr>
            <w:tcW w:type="dxa" w:w="4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/api/external/usuarios</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GET</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Directorio de usuarios (sin password)</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/api/external/auth/verify</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POST</w:t>
            </w:r>
          </w:p>
        </w:tc>
        <w:tc>
          <w:tcPr>
            <w:tcW w:type="dxa" w:w="3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Validar credenciales (login con Tango)</w:t>
            </w:r>
          </w:p>
        </w:tc>
      </w:tr>
    </w:tbl>
    <w:p>
      <w:pPr>
        <w:spacing w:after="200"/>
      </w:pPr>
    </w:p>
    <w:p>
      <w:pPr>
        <w:pStyle w:val="Heading2"/>
        <w:spacing w:after="150" w:before="300"/>
      </w:pPr>
      <w:r>
        <w:rPr>
          <w:rFonts w:ascii="Arial" w:cs="Arial" w:eastAsia="Arial" w:hAnsi="Arial"/>
          <w:b/>
          <w:bCs/>
          <w:color w:val="2E86C1"/>
          <w:sz w:val="26"/>
          <w:szCs w:val="26"/>
        </w:rPr>
        <w:t xml:space="preserve">3.1 GET /api/external/clientes</w:t>
      </w:r>
    </w:p>
    <w:p>
      <w:pPr>
        <w:spacing w:after="120"/>
      </w:pPr>
      <w:r>
        <w:rPr>
          <w:rFonts w:ascii="Arial" w:cs="Arial" w:eastAsia="Arial" w:hAnsi="Arial"/>
          <w:sz w:val="21"/>
          <w:szCs w:val="21"/>
        </w:rPr>
        <w:t xml:space="preserve">Devuelve el listado de clientes registrados en el sistema.</w:t>
      </w:r>
    </w:p>
    <w:p>
      <w:pPr>
        <w:pStyle w:val="Heading3"/>
        <w:spacing w:after="100" w:before="200"/>
      </w:pPr>
      <w:r>
        <w:rPr>
          <w:rFonts w:ascii="Arial" w:cs="Arial" w:eastAsia="Arial" w:hAnsi="Arial"/>
          <w:b/>
          <w:bCs/>
          <w:color w:val="1B4F72"/>
          <w:sz w:val="22"/>
          <w:szCs w:val="22"/>
        </w:rPr>
        <w:t xml:space="preserve">Parametros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rPr>
          <w:tblHeader/>
        </w:trPr>
        <w:tc>
          <w:tcPr>
            <w:tcW w:type="dxa" w:w="18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Parametro</w:t>
            </w:r>
          </w:p>
        </w:tc>
        <w:tc>
          <w:tcPr>
            <w:tcW w:type="dxa" w:w="14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12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Default</w:t>
            </w:r>
          </w:p>
        </w:tc>
        <w:tc>
          <w:tcPr>
            <w:tcW w:type="dxa" w:w="496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Descripcion</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limit</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number</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50</w:t>
            </w:r>
          </w:p>
        </w:tc>
        <w:tc>
          <w:tcPr>
            <w:tcW w:type="dxa" w:w="4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Registros por pagina (max 200)</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offset</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number</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0</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Posicion de inicio para paginacion</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activo</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boolean</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true</w:t>
            </w:r>
          </w:p>
        </w:tc>
        <w:tc>
          <w:tcPr>
            <w:tcW w:type="dxa" w:w="4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Filtrar por estado activo/inactivo</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buscar</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string</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Busqueda por nombre, apellido, BAN o email</w:t>
            </w:r>
          </w:p>
        </w:tc>
      </w:tr>
    </w:tbl>
    <w:p>
      <w:pPr>
        <w:spacing w:after="200"/>
      </w:pPr>
    </w:p>
    <w:p>
      <w:pPr>
        <w:pStyle w:val="Heading3"/>
        <w:spacing w:after="100" w:before="200"/>
      </w:pPr>
      <w:r>
        <w:rPr>
          <w:rFonts w:ascii="Arial" w:cs="Arial" w:eastAsia="Arial" w:hAnsi="Arial"/>
          <w:b/>
          <w:bCs/>
          <w:color w:val="1B4F72"/>
          <w:sz w:val="22"/>
          <w:szCs w:val="22"/>
        </w:rPr>
        <w:t xml:space="preserve">Campos de respuesta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12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536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Descripcion</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clientecreditoid</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number</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ID unico del cliente</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nombre / apellido</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string</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Nombre y apellido</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email</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string</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Correo electronico</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telefonocontacto</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number</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Telefono de contacto</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telefonoresidencia</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number</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Telefono de residencia</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direccionfisica / postal</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string</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Direcciones</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pueblofisica</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string</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Pueblo/ciudad</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estado</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string</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Estado (default: PR)</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ban</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string</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Numero BAN de Claro</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clasificacioncredito</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string</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Clasificacion de credito</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lineacredito</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string</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Linea de credito aprobada</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fechanacimiento</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date</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Fecha de nacimiento</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activo</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boolean</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Estado del cliente</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pyme / nombreempresa</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bool/str</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Datos empresariales</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fechacontratoinicial</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date</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Fecha del primer contrato</w:t>
            </w:r>
          </w:p>
        </w:tc>
      </w:tr>
    </w:tbl>
    <w:p>
      <w:pPr>
        <w:spacing w:after="200"/>
      </w:pPr>
    </w:p>
    <w:p>
      <w:r>
        <w:br w:type="page"/>
      </w:r>
    </w:p>
    <w:p>
      <w:pPr>
        <w:pStyle w:val="Heading2"/>
        <w:spacing w:after="150" w:before="300"/>
      </w:pPr>
      <w:r>
        <w:rPr>
          <w:rFonts w:ascii="Arial" w:cs="Arial" w:eastAsia="Arial" w:hAnsi="Arial"/>
          <w:b/>
          <w:bCs/>
          <w:color w:val="2E86C1"/>
          <w:sz w:val="26"/>
          <w:szCs w:val="26"/>
        </w:rPr>
        <w:t xml:space="preserve">3.2 GET /api/external/ventas</w:t>
      </w:r>
    </w:p>
    <w:p>
      <w:pPr>
        <w:spacing w:after="120"/>
      </w:pPr>
      <w:r>
        <w:rPr>
          <w:rFonts w:ascii="Arial" w:cs="Arial" w:eastAsia="Arial" w:hAnsi="Arial"/>
          <w:sz w:val="21"/>
          <w:szCs w:val="21"/>
        </w:rPr>
        <w:t xml:space="preserve">Devuelve las ventas en un rango de fechas, con cliente, plan, rate, tienda y vendedor.</w:t>
      </w:r>
    </w:p>
    <w:p>
      <w:pPr>
        <w:pStyle w:val="Heading3"/>
        <w:spacing w:after="100" w:before="200"/>
      </w:pPr>
      <w:r>
        <w:rPr>
          <w:rFonts w:ascii="Arial" w:cs="Arial" w:eastAsia="Arial" w:hAnsi="Arial"/>
          <w:b/>
          <w:bCs/>
          <w:color w:val="1B4F72"/>
          <w:sz w:val="22"/>
          <w:szCs w:val="22"/>
        </w:rPr>
        <w:t xml:space="preserve">Parametros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4960"/>
      </w:tblGrid>
      <w:tr>
        <w:trPr>
          <w:tblHeader/>
        </w:trPr>
        <w:tc>
          <w:tcPr>
            <w:tcW w:type="dxa" w:w="18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Parametro</w:t>
            </w:r>
          </w:p>
        </w:tc>
        <w:tc>
          <w:tcPr>
            <w:tcW w:type="dxa" w:w="12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14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Requerido</w:t>
            </w:r>
          </w:p>
        </w:tc>
        <w:tc>
          <w:tcPr>
            <w:tcW w:type="dxa" w:w="496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Descripcion</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desde</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date</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Si</w:t>
            </w:r>
          </w:p>
        </w:tc>
        <w:tc>
          <w:tcPr>
            <w:tcW w:type="dxa" w:w="4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Fecha inicio (YYYY-MM-DD)</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hasta</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date</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Si</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Fecha fin (YYYY-MM-DD)</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limit / offset</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number</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No</w:t>
            </w:r>
          </w:p>
        </w:tc>
        <w:tc>
          <w:tcPr>
            <w:tcW w:type="dxa" w:w="4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Paginacion (default 50, max 200)</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clienteid</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number</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No</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Filtrar por ID de cliente</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tiendaid</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number</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No</w:t>
            </w:r>
          </w:p>
        </w:tc>
        <w:tc>
          <w:tcPr>
            <w:tcW w:type="dxa" w:w="4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Filtrar por ID de tienda</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vendedorid</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number</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No</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Filtrar por ID de vendedor</w:t>
            </w:r>
          </w:p>
        </w:tc>
      </w:tr>
    </w:tbl>
    <w:p>
      <w:pPr>
        <w:spacing w:after="200"/>
      </w:pPr>
    </w:p>
    <w:p>
      <w:pPr>
        <w:pStyle w:val="Heading3"/>
        <w:spacing w:after="100" w:before="200"/>
      </w:pPr>
      <w:r>
        <w:rPr>
          <w:rFonts w:ascii="Arial" w:cs="Arial" w:eastAsia="Arial" w:hAnsi="Arial"/>
          <w:b/>
          <w:bCs/>
          <w:color w:val="1B4F72"/>
          <w:sz w:val="22"/>
          <w:szCs w:val="22"/>
        </w:rPr>
        <w:t xml:space="preserve">Campos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12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536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Descripcion</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ventaid</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number</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ID unico de la venta</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clientecreditoid</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number</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ID del cliente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fechaactivacion</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date</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Fecha de activacion</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portabilidad / renovacion</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boolean</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Tipo de transaccion</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meses</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number</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Duracion del contrato</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emai</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string</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IMEI del equipo</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numerocelularactivado</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number</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Numero activado</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codigovoz</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string</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Codigo del plan (ej: VREDPLU1)</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plan</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object</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 nombre, rate }</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pagomensual</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number</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Pago mensual en USD (rate del plan)</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cliente</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object</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 nombre, apellido, email }</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ventatipo / tienda / vendedor</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object</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 id, nombre }</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3"/>
              <w:left w:val="single" w:color="2E86C1" w:sz="3"/>
              <w:bottom w:val="none" w:color="FFFFFF" w:sz="0"/>
              <w:right w:val="none" w:color="FFFFFF" w:sz="0"/>
            </w:tcBorders>
            <w:shd w:fill="EBF5FB" w:val="clear"/>
            <w:tcMar>
              <w:top w:type="dxa" w:w="120"/>
              <w:left w:type="dxa" w:w="200"/>
              <w:bottom w:type="dxa" w:w="60"/>
              <w:right w:type="dxa" w:w="200"/>
            </w:tcMar>
          </w:tcPr>
          <w:p>
            <w:r>
              <w:rPr>
                <w:rFonts w:ascii="Arial" w:cs="Arial" w:eastAsia="Arial" w:hAnsi="Arial"/>
                <w:b/>
                <w:bCs/>
                <w:color w:val="1B4F72"/>
                <w:sz w:val="21"/>
                <w:szCs w:val="21"/>
              </w:rPr>
              <w:t xml:space="preserve">Campo clave: pagomensual</w:t>
            </w:r>
          </w:p>
        </w:tc>
      </w:tr>
      <w:tr>
        <w:tc>
          <w:tcPr>
            <w:tcBorders>
              <w:top w:val="none" w:color="FFFFFF" w:sz="0"/>
              <w:left w:val="single" w:color="2E86C1" w:sz="3"/>
              <w:bottom w:val="single" w:color="2E86C1" w:sz="3"/>
              <w:right w:val="none" w:color="FFFFFF" w:sz="0"/>
            </w:tcBorders>
            <w:shd w:fill="EBF5FB" w:val="clear"/>
            <w:tcMar>
              <w:top w:type="dxa" w:w="60"/>
              <w:left w:type="dxa" w:w="200"/>
              <w:bottom w:type="dxa" w:w="120"/>
              <w:right w:type="dxa" w:w="200"/>
            </w:tcMar>
          </w:tcPr>
          <w:p>
            <w:r>
              <w:rPr>
                <w:rFonts w:ascii="Arial" w:cs="Arial" w:eastAsia="Arial" w:hAnsi="Arial"/>
                <w:sz w:val="20"/>
                <w:szCs w:val="20"/>
              </w:rPr>
              <w:t xml:space="preserve">Usar para subscribers.monthly_value. Si la venta tiene override manual usa ese valor; si no, usa el rate del catalogo. Si es null o 0, NO pisar el valor existente.</w:t>
            </w:r>
          </w:p>
        </w:tc>
      </w:tr>
    </w:tbl>
    <w:p>
      <w:pPr>
        <w:spacing w:after="200"/>
      </w:pPr>
    </w:p>
    <w:p>
      <w:r>
        <w:br w:type="page"/>
      </w:r>
    </w:p>
    <w:p>
      <w:pPr>
        <w:pStyle w:val="Heading2"/>
        <w:spacing w:after="150" w:before="300"/>
      </w:pPr>
      <w:r>
        <w:rPr>
          <w:rFonts w:ascii="Arial" w:cs="Arial" w:eastAsia="Arial" w:hAnsi="Arial"/>
          <w:b/>
          <w:bCs/>
          <w:color w:val="2E86C1"/>
          <w:sz w:val="26"/>
          <w:szCs w:val="26"/>
        </w:rPr>
        <w:t xml:space="preserve">3.3 GET /api/external/comisiones</w:t>
      </w:r>
    </w:p>
    <w:p>
      <w:pPr>
        <w:spacing w:after="120"/>
      </w:pPr>
      <w:r>
        <w:rPr>
          <w:rFonts w:ascii="Arial" w:cs="Arial" w:eastAsia="Arial" w:hAnsi="Arial"/>
          <w:sz w:val="21"/>
          <w:szCs w:val="21"/>
        </w:rPr>
        <w:t xml:space="preserve">Devuelve las comisiones desglosadas de cada venta.</w:t>
      </w:r>
    </w:p>
    <w:p>
      <w:pPr>
        <w:pStyle w:val="Heading3"/>
        <w:spacing w:after="100" w:before="200"/>
      </w:pPr>
      <w:r>
        <w:rPr>
          <w:rFonts w:ascii="Arial" w:cs="Arial" w:eastAsia="Arial" w:hAnsi="Arial"/>
          <w:b/>
          <w:bCs/>
          <w:color w:val="1B4F72"/>
          <w:sz w:val="22"/>
          <w:szCs w:val="22"/>
        </w:rPr>
        <w:t xml:space="preserve">Parametros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4960"/>
      </w:tblGrid>
      <w:tr>
        <w:trPr>
          <w:tblHeader/>
        </w:trPr>
        <w:tc>
          <w:tcPr>
            <w:tcW w:type="dxa" w:w="18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Parametro</w:t>
            </w:r>
          </w:p>
        </w:tc>
        <w:tc>
          <w:tcPr>
            <w:tcW w:type="dxa" w:w="12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14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Requerido</w:t>
            </w:r>
          </w:p>
        </w:tc>
        <w:tc>
          <w:tcPr>
            <w:tcW w:type="dxa" w:w="496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Descripcion</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desde / hasta</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date</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Si*</w:t>
            </w:r>
          </w:p>
        </w:tc>
        <w:tc>
          <w:tcPr>
            <w:tcW w:type="dxa" w:w="4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Rango de fechas (YYYY-MM-DD)</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ventaid</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number</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Si*</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ID especifico de venta</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limit / offset</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number</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No</w:t>
            </w:r>
          </w:p>
        </w:tc>
        <w:tc>
          <w:tcPr>
            <w:tcW w:type="dxa" w:w="4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Paginacion</w:t>
            </w:r>
          </w:p>
        </w:tc>
      </w:tr>
    </w:tbl>
    <w:p>
      <w:pPr>
        <w:spacing w:after="120"/>
      </w:pPr>
      <w:r>
        <w:rPr>
          <w:rFonts w:ascii="Arial" w:cs="Arial" w:eastAsia="Arial" w:hAnsi="Arial"/>
          <w:sz w:val="21"/>
          <w:szCs w:val="21"/>
        </w:rPr>
        <w:t xml:space="preserve">* Se requiere desde+hasta o ventaid.</w:t>
      </w:r>
    </w:p>
    <w:p>
      <w:pPr>
        <w:spacing w:after="200"/>
      </w:pPr>
    </w:p>
    <w:p>
      <w:pPr>
        <w:pStyle w:val="Heading3"/>
        <w:spacing w:after="100" w:before="200"/>
      </w:pPr>
      <w:r>
        <w:rPr>
          <w:rFonts w:ascii="Arial" w:cs="Arial" w:eastAsia="Arial" w:hAnsi="Arial"/>
          <w:b/>
          <w:bCs/>
          <w:color w:val="1B4F72"/>
          <w:sz w:val="22"/>
          <w:szCs w:val="22"/>
        </w:rPr>
        <w:t xml:space="preserve">Objeto comisiones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516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Descripcion</w:t>
            </w:r>
          </w:p>
        </w:tc>
      </w:tr>
      <w:tr>
        <w:tc>
          <w:tcPr>
            <w:tcW w:type="dxa" w:w="4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comisionclaro</w:t>
            </w:r>
          </w:p>
        </w:tc>
        <w:tc>
          <w:tcPr>
            <w:tcW w:type="dxa" w:w="5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Comision de Claro</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bonoportabilidad / bonoretencion / bonovolumen</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Bonos</w:t>
            </w:r>
          </w:p>
        </w:tc>
      </w:tr>
      <w:tr>
        <w:tc>
          <w:tcPr>
            <w:tcW w:type="dxa" w:w="4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features</w:t>
            </w:r>
          </w:p>
        </w:tc>
        <w:tc>
          <w:tcPr>
            <w:tcW w:type="dxa" w:w="5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Comision por features</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comisionvendedor / comisionextra / comisionpapper</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Comisiones adicionales</w:t>
            </w:r>
          </w:p>
        </w:tc>
      </w:tr>
      <w:tr>
        <w:tc>
          <w:tcPr>
            <w:tcW w:type="dxa" w:w="4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subsidio / subsidioivu</w:t>
            </w:r>
          </w:p>
        </w:tc>
        <w:tc>
          <w:tcPr>
            <w:tcW w:type="dxa" w:w="5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Subsidio y su IVU</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cobroequipo / cobroequipoivu</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Cobro de equipo</w:t>
            </w:r>
          </w:p>
        </w:tc>
      </w:tr>
      <w:tr>
        <w:tc>
          <w:tcPr>
            <w:tcW w:type="dxa" w:w="4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total</w:t>
            </w:r>
          </w:p>
        </w:tc>
        <w:tc>
          <w:tcPr>
            <w:tcW w:type="dxa" w:w="5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Total de comisiones (suma)</w:t>
            </w:r>
          </w:p>
        </w:tc>
      </w:tr>
    </w:tbl>
    <w:p>
      <w:pPr>
        <w:spacing w:after="200"/>
      </w:pPr>
    </w:p>
    <w:p>
      <w:pPr>
        <w:spacing w:after="120"/>
      </w:pPr>
      <w:r>
        <w:rPr>
          <w:rFonts w:ascii="Arial" w:cs="Arial" w:eastAsia="Arial" w:hAnsi="Arial"/>
          <w:sz w:val="21"/>
          <w:szCs w:val="21"/>
        </w:rPr>
        <w:t xml:space="preserve">Ademas, el array desglose contiene { tipo, monto, descripcion } por cada comision calculada.</w:t>
      </w:r>
    </w:p>
    <w:p>
      <w:pPr>
        <w:spacing w:after="200"/>
      </w:pPr>
    </w:p>
    <w:p>
      <w:r>
        <w:br w:type="page"/>
      </w:r>
    </w:p>
    <w:p>
      <w:pPr>
        <w:pStyle w:val="Heading2"/>
        <w:spacing w:after="150" w:before="300"/>
      </w:pPr>
      <w:r>
        <w:rPr>
          <w:rFonts w:ascii="Arial" w:cs="Arial" w:eastAsia="Arial" w:hAnsi="Arial"/>
          <w:b/>
          <w:bCs/>
          <w:color w:val="2E86C1"/>
          <w:sz w:val="26"/>
          <w:szCs w:val="26"/>
        </w:rPr>
        <w:t xml:space="preserve">3.4 GET /api/external/planes</w:t>
      </w:r>
    </w:p>
    <w:p>
      <w:pPr>
        <w:spacing w:after="120"/>
      </w:pPr>
      <w:r>
        <w:rPr>
          <w:rFonts w:ascii="Arial" w:cs="Arial" w:eastAsia="Arial" w:hAnsi="Arial"/>
          <w:sz w:val="21"/>
          <w:szCs w:val="21"/>
        </w:rPr>
        <w:t xml:space="preserve">Devuelve el catalogo completo de planes de Claro con sus rates (pago 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3"/>
              <w:left w:val="single" w:color="2E86C1" w:sz="3"/>
              <w:bottom w:val="none" w:color="FFFFFF" w:sz="0"/>
              <w:right w:val="none" w:color="FFFFFF" w:sz="0"/>
            </w:tcBorders>
            <w:shd w:fill="EBF5FB" w:val="clear"/>
            <w:tcMar>
              <w:top w:type="dxa" w:w="120"/>
              <w:left w:type="dxa" w:w="200"/>
              <w:bottom w:type="dxa" w:w="60"/>
              <w:right w:type="dxa" w:w="200"/>
            </w:tcMar>
          </w:tcPr>
          <w:p>
            <w:r>
              <w:rPr>
                <w:rFonts w:ascii="Arial" w:cs="Arial" w:eastAsia="Arial" w:hAnsi="Arial"/>
                <w:b/>
                <w:bCs/>
                <w:color w:val="1B4F72"/>
                <w:sz w:val="21"/>
                <w:szCs w:val="21"/>
              </w:rPr>
              <w:t xml:space="preserve">Caso de uso</w:t>
            </w:r>
          </w:p>
        </w:tc>
      </w:tr>
      <w:tr>
        <w:tc>
          <w:tcPr>
            <w:tcBorders>
              <w:top w:val="none" w:color="FFFFFF" w:sz="0"/>
              <w:left w:val="single" w:color="2E86C1" w:sz="3"/>
              <w:bottom w:val="single" w:color="2E86C1" w:sz="3"/>
              <w:right w:val="none" w:color="FFFFFF" w:sz="0"/>
            </w:tcBorders>
            <w:shd w:fill="EBF5FB" w:val="clear"/>
            <w:tcMar>
              <w:top w:type="dxa" w:w="60"/>
              <w:left w:type="dxa" w:w="200"/>
              <w:bottom w:type="dxa" w:w="120"/>
              <w:right w:type="dxa" w:w="200"/>
            </w:tcMar>
          </w:tcPr>
          <w:p>
            <w:r>
              <w:rPr>
                <w:rFonts w:ascii="Arial" w:cs="Arial" w:eastAsia="Arial" w:hAnsi="Arial"/>
                <w:sz w:val="20"/>
                <w:szCs w:val="20"/>
              </w:rPr>
              <w:t xml:space="preserve">Buscar el rate de un plan por su codigovoz (ej: A882 = $64.99) para asignar a subscribers.monthly_value.</w:t>
            </w:r>
          </w:p>
        </w:tc>
      </w:tr>
    </w:tbl>
    <w:p>
      <w:pPr>
        <w:spacing w:after="200"/>
      </w:pPr>
    </w:p>
    <w:p>
      <w:pPr>
        <w:pStyle w:val="Heading3"/>
        <w:spacing w:after="100" w:before="200"/>
      </w:pPr>
      <w:r>
        <w:rPr>
          <w:rFonts w:ascii="Arial" w:cs="Arial" w:eastAsia="Arial" w:hAnsi="Arial"/>
          <w:b/>
          <w:bCs/>
          <w:color w:val="1B4F72"/>
          <w:sz w:val="22"/>
          <w:szCs w:val="22"/>
        </w:rPr>
        <w:t xml:space="preserve">Parametros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rPr>
          <w:tblHeader/>
        </w:trPr>
        <w:tc>
          <w:tcPr>
            <w:tcW w:type="dxa" w:w="18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Parametro</w:t>
            </w:r>
          </w:p>
        </w:tc>
        <w:tc>
          <w:tcPr>
            <w:tcW w:type="dxa" w:w="14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12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Default</w:t>
            </w:r>
          </w:p>
        </w:tc>
        <w:tc>
          <w:tcPr>
            <w:tcW w:type="dxa" w:w="496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Descripcion</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activo</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boolean</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true</w:t>
            </w:r>
          </w:p>
        </w:tc>
        <w:tc>
          <w:tcPr>
            <w:tcW w:type="dxa" w:w="4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Filtrar solo planes activos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tipo</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string</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todos</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Filtrar por 'movil' o 'fijo'</w:t>
            </w:r>
          </w:p>
        </w:tc>
      </w:tr>
    </w:tbl>
    <w:p>
      <w:pPr>
        <w:spacing w:after="200"/>
      </w:pPr>
    </w:p>
    <w:p>
      <w:pPr>
        <w:pStyle w:val="Heading3"/>
        <w:spacing w:after="100" w:before="200"/>
      </w:pPr>
      <w:r>
        <w:rPr>
          <w:rFonts w:ascii="Arial" w:cs="Arial" w:eastAsia="Arial" w:hAnsi="Arial"/>
          <w:b/>
          <w:bCs/>
          <w:color w:val="1B4F72"/>
          <w:sz w:val="22"/>
          <w:szCs w:val="22"/>
        </w:rPr>
        <w:t xml:space="preserve">Campos de respuesta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12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536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Descripcion</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tipoplanid</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number</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ID unico del plan</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codigovoz</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string</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Codigo del plan (ej: VREDPLU1, A882)</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codigodata</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string</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Codigo de data</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nombre</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string</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Nombre descriptivo</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rate</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number</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Pago mensual en USD</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comisionclaro</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number</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Comision de Claro</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tipo</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string</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'movil' o 'fijo'</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activo</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boolean</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Si esta activo</w:t>
            </w:r>
          </w:p>
        </w:tc>
      </w:tr>
    </w:tbl>
    <w:p>
      <w:pPr>
        <w:spacing w:after="200"/>
      </w:pPr>
    </w:p>
    <w:p>
      <w:pPr>
        <w:pStyle w:val="Heading3"/>
        <w:spacing w:after="100" w:before="200"/>
      </w:pPr>
      <w:r>
        <w:rPr>
          <w:rFonts w:ascii="Arial" w:cs="Arial" w:eastAsia="Arial" w:hAnsi="Arial"/>
          <w:b/>
          <w:bCs/>
          <w:color w:val="1B4F72"/>
          <w:sz w:val="22"/>
          <w:szCs w:val="22"/>
        </w:rPr>
        <w:t xml:space="preserve">Buscar rate por codigo</w:t>
      </w:r>
    </w:p>
    <w:p>
      <w:pPr>
        <w:spacing w:after="80"/>
        <w:ind w:left="360"/>
      </w:pPr>
      <w:r>
        <w:rPr>
          <w:rFonts w:ascii="Courier New" w:cs="Courier New" w:eastAsia="Courier New" w:hAnsi="Courier New"/>
          <w:color w:val="2C3E50"/>
          <w:sz w:val="18"/>
          <w:szCs w:val="18"/>
        </w:rPr>
        <w:t xml:space="preserve">// JavaScript</w:t>
      </w:r>
    </w:p>
    <w:p>
      <w:pPr>
        <w:spacing w:after="80"/>
        <w:ind w:left="360"/>
      </w:pPr>
      <w:r>
        <w:rPr>
          <w:rFonts w:ascii="Courier New" w:cs="Courier New" w:eastAsia="Courier New" w:hAnsi="Courier New"/>
          <w:color w:val="2C3E50"/>
          <w:sz w:val="18"/>
          <w:szCs w:val="18"/>
        </w:rPr>
        <w:t xml:space="preserve">const plan = planes.find(p =&gt; p.codigovoz === "A882");</w:t>
      </w:r>
    </w:p>
    <w:p>
      <w:pPr>
        <w:spacing w:after="80"/>
        <w:ind w:left="360"/>
      </w:pPr>
      <w:r>
        <w:rPr>
          <w:rFonts w:ascii="Courier New" w:cs="Courier New" w:eastAsia="Courier New" w:hAnsi="Courier New"/>
          <w:color w:val="2C3E50"/>
          <w:sz w:val="18"/>
          <w:szCs w:val="18"/>
        </w:rPr>
        <w:t xml:space="preserve">const rate = plan?.rate; // 64.99</w:t>
      </w:r>
    </w:p>
    <w:p>
      <w:pPr>
        <w:spacing w:after="200"/>
      </w:pPr>
    </w:p>
    <w:p>
      <w:r>
        <w:br w:type="page"/>
      </w:r>
    </w:p>
    <w:p>
      <w:pPr>
        <w:pStyle w:val="Heading2"/>
        <w:spacing w:after="150" w:before="300"/>
      </w:pPr>
      <w:r>
        <w:rPr>
          <w:rFonts w:ascii="Arial" w:cs="Arial" w:eastAsia="Arial" w:hAnsi="Arial"/>
          <w:b/>
          <w:bCs/>
          <w:color w:val="2E86C1"/>
          <w:sz w:val="26"/>
          <w:szCs w:val="26"/>
        </w:rPr>
        <w:t xml:space="preserve">3.5 GET /api/external/usuarios</w:t>
      </w:r>
    </w:p>
    <w:p>
      <w:pPr>
        <w:spacing w:after="120"/>
      </w:pPr>
      <w:r>
        <w:rPr>
          <w:rFonts w:ascii="Arial" w:cs="Arial" w:eastAsia="Arial" w:hAnsi="Arial"/>
          <w:sz w:val="21"/>
          <w:szCs w:val="21"/>
        </w:rPr>
        <w:t xml:space="preserve">Devuelve el directorio de usuarios (empleados) de Tango. Util para sincronizar el listado de usuarios en el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3"/>
              <w:left w:val="single" w:color="C0392B" w:sz="3"/>
              <w:bottom w:val="none" w:color="FFFFFF" w:sz="0"/>
              <w:right w:val="none" w:color="FFFFFF" w:sz="0"/>
            </w:tcBorders>
            <w:shd w:fill="FDEDEC" w:val="clear"/>
            <w:tcMar>
              <w:top w:type="dxa" w:w="120"/>
              <w:left w:type="dxa" w:w="200"/>
              <w:bottom w:type="dxa" w:w="60"/>
              <w:right w:type="dxa" w:w="200"/>
            </w:tcMar>
          </w:tcPr>
          <w:p>
            <w:r>
              <w:rPr>
                <w:rFonts w:ascii="Arial" w:cs="Arial" w:eastAsia="Arial" w:hAnsi="Arial"/>
                <w:b/>
                <w:bCs/>
                <w:color w:val="1B4F72"/>
                <w:sz w:val="21"/>
                <w:szCs w:val="21"/>
              </w:rPr>
              <w:t xml:space="preserve">Seguridad</w:t>
            </w:r>
          </w:p>
        </w:tc>
      </w:tr>
      <w:tr>
        <w:tc>
          <w:tcPr>
            <w:tcBorders>
              <w:top w:val="none" w:color="FFFFFF" w:sz="0"/>
              <w:left w:val="single" w:color="C0392B" w:sz="3"/>
              <w:bottom w:val="single" w:color="C0392B" w:sz="3"/>
              <w:right w:val="none" w:color="FFFFFF" w:sz="0"/>
            </w:tcBorders>
            <w:shd w:fill="FDEDEC" w:val="clear"/>
            <w:tcMar>
              <w:top w:type="dxa" w:w="60"/>
              <w:left w:type="dxa" w:w="200"/>
              <w:bottom w:type="dxa" w:w="120"/>
              <w:right w:type="dxa" w:w="200"/>
            </w:tcMar>
          </w:tcPr>
          <w:p>
            <w:r>
              <w:rPr>
                <w:rFonts w:ascii="Arial" w:cs="Arial" w:eastAsia="Arial" w:hAnsi="Arial"/>
                <w:sz w:val="20"/>
                <w:szCs w:val="20"/>
              </w:rPr>
              <w:t xml:space="preserve">Este endpoint NUNCA devuelve el password ni datos de credenciales. Solo informacion de perfil. Para validar el login, usar el endpoint 3.6 (auth/verify).</w:t>
            </w:r>
          </w:p>
        </w:tc>
      </w:tr>
    </w:tbl>
    <w:p>
      <w:pPr>
        <w:spacing w:after="200"/>
      </w:pPr>
    </w:p>
    <w:p>
      <w:pPr>
        <w:pStyle w:val="Heading3"/>
        <w:spacing w:after="100" w:before="200"/>
      </w:pPr>
      <w:r>
        <w:rPr>
          <w:rFonts w:ascii="Arial" w:cs="Arial" w:eastAsia="Arial" w:hAnsi="Arial"/>
          <w:b/>
          <w:bCs/>
          <w:color w:val="1B4F72"/>
          <w:sz w:val="22"/>
          <w:szCs w:val="22"/>
        </w:rPr>
        <w:t xml:space="preserve">Parametros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rPr>
          <w:tblHeader/>
        </w:trPr>
        <w:tc>
          <w:tcPr>
            <w:tcW w:type="dxa" w:w="18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Parametro</w:t>
            </w:r>
          </w:p>
        </w:tc>
        <w:tc>
          <w:tcPr>
            <w:tcW w:type="dxa" w:w="14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12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Default</w:t>
            </w:r>
          </w:p>
        </w:tc>
        <w:tc>
          <w:tcPr>
            <w:tcW w:type="dxa" w:w="496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Descripcion</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limit</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number</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50</w:t>
            </w:r>
          </w:p>
        </w:tc>
        <w:tc>
          <w:tcPr>
            <w:tcW w:type="dxa" w:w="4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Registros por pagina (max 200)</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offset</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number</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0</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Paginacion</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activo</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boolean</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true</w:t>
            </w:r>
          </w:p>
        </w:tc>
        <w:tc>
          <w:tcPr>
            <w:tcW w:type="dxa" w:w="4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Filtrar activos/inactivos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buscar</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string</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Busqueda por nombre, apellido, nick o email</w:t>
            </w:r>
          </w:p>
        </w:tc>
      </w:tr>
    </w:tbl>
    <w:p>
      <w:pPr>
        <w:spacing w:after="200"/>
      </w:pPr>
    </w:p>
    <w:p>
      <w:pPr>
        <w:pStyle w:val="Heading3"/>
        <w:spacing w:after="100" w:before="200"/>
      </w:pPr>
      <w:r>
        <w:rPr>
          <w:rFonts w:ascii="Arial" w:cs="Arial" w:eastAsia="Arial" w:hAnsi="Arial"/>
          <w:b/>
          <w:bCs/>
          <w:color w:val="1B4F72"/>
          <w:sz w:val="22"/>
          <w:szCs w:val="22"/>
        </w:rPr>
        <w:t xml:space="preserve">Campos de respuesta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12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536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Descripcion</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usuarioid</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number</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ID unico del usuario</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nombre / apellido</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string</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Nombre y apellido</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email</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string</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Correo electronico</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nick</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string</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Nombre de usuario (para login)</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activo</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boolean</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Si el usuario esta activo</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vencido</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boolean</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Si la cuenta esta vencida</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fechavencimiento</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date</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Fecha de vencimiento (o null)</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tienda_id</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string</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ID de tienda asignada</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rol</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string</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Rol del usuario (ej: Admin, Vendedor)</w:t>
            </w:r>
          </w:p>
        </w:tc>
      </w:tr>
    </w:tbl>
    <w:p>
      <w:pPr>
        <w:spacing w:after="200"/>
      </w:pPr>
    </w:p>
    <w:p>
      <w:pPr>
        <w:pStyle w:val="Heading3"/>
        <w:spacing w:after="100" w:before="200"/>
      </w:pPr>
      <w:r>
        <w:rPr>
          <w:rFonts w:ascii="Arial" w:cs="Arial" w:eastAsia="Arial" w:hAnsi="Arial"/>
          <w:b/>
          <w:bCs/>
          <w:color w:val="1B4F72"/>
          <w:sz w:val="22"/>
          <w:szCs w:val="22"/>
        </w:rPr>
        <w:t xml:space="preserve">Ejemplo de respuesta</w:t>
      </w:r>
    </w:p>
    <w:p>
      <w:pPr>
        <w:spacing w:after="80"/>
        <w:ind w:left="360"/>
      </w:pPr>
      <w:r>
        <w:rPr>
          <w:rFonts w:ascii="Courier New" w:cs="Courier New" w:eastAsia="Courier New" w:hAnsi="Courier New"/>
          <w:color w:val="2C3E50"/>
          <w:sz w:val="18"/>
          <w:szCs w:val="18"/>
        </w:rPr>
        <w:t xml:space="preserve">{</w:t>
      </w:r>
    </w:p>
    <w:p>
      <w:pPr>
        <w:spacing w:after="80"/>
        <w:ind w:left="360"/>
      </w:pPr>
      <w:r>
        <w:rPr>
          <w:rFonts w:ascii="Courier New" w:cs="Courier New" w:eastAsia="Courier New" w:hAnsi="Courier New"/>
          <w:color w:val="2C3E50"/>
          <w:sz w:val="18"/>
          <w:szCs w:val="18"/>
        </w:rPr>
        <w:t xml:space="preserve">  "success": true,</w:t>
      </w:r>
    </w:p>
    <w:p>
      <w:pPr>
        <w:spacing w:after="80"/>
        <w:ind w:left="360"/>
      </w:pPr>
      <w:r>
        <w:rPr>
          <w:rFonts w:ascii="Courier New" w:cs="Courier New" w:eastAsia="Courier New" w:hAnsi="Courier New"/>
          <w:color w:val="2C3E50"/>
          <w:sz w:val="18"/>
          <w:szCs w:val="18"/>
        </w:rPr>
        <w:t xml:space="preserve">  "data": [</w:t>
      </w:r>
    </w:p>
    <w:p>
      <w:pPr>
        <w:spacing w:after="80"/>
        <w:ind w:left="360"/>
      </w:pPr>
      <w:r>
        <w:rPr>
          <w:rFonts w:ascii="Courier New" w:cs="Courier New" w:eastAsia="Courier New" w:hAnsi="Courier New"/>
          <w:color w:val="2C3E50"/>
          <w:sz w:val="18"/>
          <w:szCs w:val="18"/>
        </w:rPr>
        <w:t xml:space="preserve">    {</w:t>
      </w:r>
    </w:p>
    <w:p>
      <w:pPr>
        <w:spacing w:after="80"/>
        <w:ind w:left="360"/>
      </w:pPr>
      <w:r>
        <w:rPr>
          <w:rFonts w:ascii="Courier New" w:cs="Courier New" w:eastAsia="Courier New" w:hAnsi="Courier New"/>
          <w:color w:val="2C3E50"/>
          <w:sz w:val="18"/>
          <w:szCs w:val="18"/>
        </w:rPr>
        <w:t xml:space="preserve">      "usuarioid": 274,</w:t>
      </w:r>
    </w:p>
    <w:p>
      <w:pPr>
        <w:spacing w:after="80"/>
        <w:ind w:left="360"/>
      </w:pPr>
      <w:r>
        <w:rPr>
          <w:rFonts w:ascii="Courier New" w:cs="Courier New" w:eastAsia="Courier New" w:hAnsi="Courier New"/>
          <w:color w:val="2C3E50"/>
          <w:sz w:val="18"/>
          <w:szCs w:val="18"/>
        </w:rPr>
        <w:t xml:space="preserve">      "nombre": "Randy",</w:t>
      </w:r>
    </w:p>
    <w:p>
      <w:pPr>
        <w:spacing w:after="80"/>
        <w:ind w:left="360"/>
      </w:pPr>
      <w:r>
        <w:rPr>
          <w:rFonts w:ascii="Courier New" w:cs="Courier New" w:eastAsia="Courier New" w:hAnsi="Courier New"/>
          <w:color w:val="2C3E50"/>
          <w:sz w:val="18"/>
          <w:szCs w:val="18"/>
        </w:rPr>
        <w:t xml:space="preserve">      "apellido": "Gomez",</w:t>
      </w:r>
    </w:p>
    <w:p>
      <w:pPr>
        <w:spacing w:after="80"/>
        <w:ind w:left="360"/>
      </w:pPr>
      <w:r>
        <w:rPr>
          <w:rFonts w:ascii="Courier New" w:cs="Courier New" w:eastAsia="Courier New" w:hAnsi="Courier New"/>
          <w:color w:val="2C3E50"/>
          <w:sz w:val="18"/>
          <w:szCs w:val="18"/>
        </w:rPr>
        <w:t xml:space="preserve">      "email": "randy@email.com",</w:t>
      </w:r>
    </w:p>
    <w:p>
      <w:pPr>
        <w:spacing w:after="80"/>
        <w:ind w:left="360"/>
      </w:pPr>
      <w:r>
        <w:rPr>
          <w:rFonts w:ascii="Courier New" w:cs="Courier New" w:eastAsia="Courier New" w:hAnsi="Courier New"/>
          <w:color w:val="2C3E50"/>
          <w:sz w:val="18"/>
          <w:szCs w:val="18"/>
        </w:rPr>
        <w:t xml:space="preserve">      "nick": "randy",</w:t>
      </w:r>
    </w:p>
    <w:p>
      <w:pPr>
        <w:spacing w:after="80"/>
        <w:ind w:left="360"/>
      </w:pPr>
      <w:r>
        <w:rPr>
          <w:rFonts w:ascii="Courier New" w:cs="Courier New" w:eastAsia="Courier New" w:hAnsi="Courier New"/>
          <w:color w:val="2C3E50"/>
          <w:sz w:val="18"/>
          <w:szCs w:val="18"/>
        </w:rPr>
        <w:t xml:space="preserve">      "activo": true,</w:t>
      </w:r>
    </w:p>
    <w:p>
      <w:pPr>
        <w:spacing w:after="80"/>
        <w:ind w:left="360"/>
      </w:pPr>
      <w:r>
        <w:rPr>
          <w:rFonts w:ascii="Courier New" w:cs="Courier New" w:eastAsia="Courier New" w:hAnsi="Courier New"/>
          <w:color w:val="2C3E50"/>
          <w:sz w:val="18"/>
          <w:szCs w:val="18"/>
        </w:rPr>
        <w:t xml:space="preserve">      "vencido": false,</w:t>
      </w:r>
    </w:p>
    <w:p>
      <w:pPr>
        <w:spacing w:after="80"/>
        <w:ind w:left="360"/>
      </w:pPr>
      <w:r>
        <w:rPr>
          <w:rFonts w:ascii="Courier New" w:cs="Courier New" w:eastAsia="Courier New" w:hAnsi="Courier New"/>
          <w:color w:val="2C3E50"/>
          <w:sz w:val="18"/>
          <w:szCs w:val="18"/>
        </w:rPr>
        <w:t xml:space="preserve">      "fechavencimiento": null,</w:t>
      </w:r>
    </w:p>
    <w:p>
      <w:pPr>
        <w:spacing w:after="80"/>
        <w:ind w:left="360"/>
      </w:pPr>
      <w:r>
        <w:rPr>
          <w:rFonts w:ascii="Courier New" w:cs="Courier New" w:eastAsia="Courier New" w:hAnsi="Courier New"/>
          <w:color w:val="2C3E50"/>
          <w:sz w:val="18"/>
          <w:szCs w:val="18"/>
        </w:rPr>
        <w:t xml:space="preserve">      "tienda_id": "2",</w:t>
      </w:r>
    </w:p>
    <w:p>
      <w:pPr>
        <w:spacing w:after="80"/>
        <w:ind w:left="360"/>
      </w:pPr>
      <w:r>
        <w:rPr>
          <w:rFonts w:ascii="Courier New" w:cs="Courier New" w:eastAsia="Courier New" w:hAnsi="Courier New"/>
          <w:color w:val="2C3E50"/>
          <w:sz w:val="18"/>
          <w:szCs w:val="18"/>
        </w:rPr>
        <w:t xml:space="preserve">      "rol": "Vendedor"</w:t>
      </w:r>
    </w:p>
    <w:p>
      <w:pPr>
        <w:spacing w:after="80"/>
        <w:ind w:left="360"/>
      </w:pPr>
      <w:r>
        <w:rPr>
          <w:rFonts w:ascii="Courier New" w:cs="Courier New" w:eastAsia="Courier New" w:hAnsi="Courier New"/>
          <w:color w:val="2C3E50"/>
          <w:sz w:val="18"/>
          <w:szCs w:val="18"/>
        </w:rPr>
        <w:t xml:space="preserve">    }</w:t>
      </w:r>
    </w:p>
    <w:p>
      <w:pPr>
        <w:spacing w:after="80"/>
        <w:ind w:left="360"/>
      </w:pPr>
      <w:r>
        <w:rPr>
          <w:rFonts w:ascii="Courier New" w:cs="Courier New" w:eastAsia="Courier New" w:hAnsi="Courier New"/>
          <w:color w:val="2C3E50"/>
          <w:sz w:val="18"/>
          <w:szCs w:val="18"/>
        </w:rPr>
        <w:t xml:space="preserve">  ],</w:t>
      </w:r>
    </w:p>
    <w:p>
      <w:pPr>
        <w:spacing w:after="80"/>
        <w:ind w:left="360"/>
      </w:pPr>
      <w:r>
        <w:rPr>
          <w:rFonts w:ascii="Courier New" w:cs="Courier New" w:eastAsia="Courier New" w:hAnsi="Courier New"/>
          <w:color w:val="2C3E50"/>
          <w:sz w:val="18"/>
          <w:szCs w:val="18"/>
        </w:rPr>
        <w:t xml:space="preserve">  "pagination": { "total": 56, "limit": 50, "offset": 0, "hasMore": true }</w:t>
      </w:r>
    </w:p>
    <w:p>
      <w:pPr>
        <w:spacing w:after="80"/>
        <w:ind w:left="360"/>
      </w:pPr>
      <w:r>
        <w:rPr>
          <w:rFonts w:ascii="Courier New" w:cs="Courier New" w:eastAsia="Courier New" w:hAnsi="Courier New"/>
          <w:color w:val="2C3E50"/>
          <w:sz w:val="18"/>
          <w:szCs w:val="18"/>
        </w:rPr>
        <w:t xml:space="preserve">}</w:t>
      </w:r>
    </w:p>
    <w:p>
      <w:pPr>
        <w:spacing w:after="200"/>
      </w:pPr>
    </w:p>
    <w:p>
      <w:r>
        <w:br w:type="page"/>
      </w:r>
    </w:p>
    <w:p>
      <w:pPr>
        <w:pStyle w:val="Heading2"/>
        <w:spacing w:after="150" w:before="300"/>
      </w:pPr>
      <w:r>
        <w:rPr>
          <w:rFonts w:ascii="Arial" w:cs="Arial" w:eastAsia="Arial" w:hAnsi="Arial"/>
          <w:b/>
          <w:bCs/>
          <w:color w:val="2E86C1"/>
          <w:sz w:val="26"/>
          <w:szCs w:val="26"/>
        </w:rPr>
        <w:t xml:space="preserve">3.6 POST /api/external/auth/verify</w:t>
      </w:r>
    </w:p>
    <w:p>
      <w:pPr>
        <w:spacing w:after="120"/>
      </w:pPr>
      <w:r>
        <w:rPr>
          <w:rFonts w:ascii="Arial" w:cs="Arial" w:eastAsia="Arial" w:hAnsi="Arial"/>
          <w:sz w:val="21"/>
          <w:szCs w:val="21"/>
        </w:rPr>
        <w:t xml:space="preserve">Valida las credenciales de un usuario de Tango. Permite que el CRM ofrezca 'login con Tango': el usuario escribe su usuario y clave de Tango en el CRM, el CRM las envia a este endpoint, y Tango responde si son validas mas el perfil del usuario.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3"/>
              <w:left w:val="single" w:color="1ABC9C" w:sz="3"/>
              <w:bottom w:val="none" w:color="FFFFFF" w:sz="0"/>
              <w:right w:val="none" w:color="FFFFFF" w:sz="0"/>
            </w:tcBorders>
            <w:shd w:fill="E8F6F0" w:val="clear"/>
            <w:tcMar>
              <w:top w:type="dxa" w:w="120"/>
              <w:left w:type="dxa" w:w="200"/>
              <w:bottom w:type="dxa" w:w="60"/>
              <w:right w:type="dxa" w:w="200"/>
            </w:tcMar>
          </w:tcPr>
          <w:p>
            <w:r>
              <w:rPr>
                <w:rFonts w:ascii="Arial" w:cs="Arial" w:eastAsia="Arial" w:hAnsi="Arial"/>
                <w:b/>
                <w:bCs/>
                <w:color w:val="1B4F72"/>
                <w:sz w:val="21"/>
                <w:szCs w:val="21"/>
              </w:rPr>
              <w:t xml:space="preserve">Como funciona el login seguro</w:t>
            </w:r>
          </w:p>
        </w:tc>
      </w:tr>
      <w:tr>
        <w:tc>
          <w:tcPr>
            <w:tcBorders>
              <w:top w:val="none" w:color="FFFFFF" w:sz="0"/>
              <w:left w:val="single" w:color="1ABC9C" w:sz="3"/>
              <w:bottom w:val="single" w:color="1ABC9C" w:sz="3"/>
              <w:right w:val="none" w:color="FFFFFF" w:sz="0"/>
            </w:tcBorders>
            <w:shd w:fill="E8F6F0" w:val="clear"/>
            <w:tcMar>
              <w:top w:type="dxa" w:w="60"/>
              <w:left w:type="dxa" w:w="200"/>
              <w:bottom w:type="dxa" w:w="120"/>
              <w:right w:type="dxa" w:w="200"/>
            </w:tcMar>
          </w:tcPr>
          <w:p>
            <w:r>
              <w:rPr>
                <w:rFonts w:ascii="Arial" w:cs="Arial" w:eastAsia="Arial" w:hAnsi="Arial"/>
                <w:sz w:val="20"/>
                <w:szCs w:val="20"/>
              </w:rPr>
              <w:t xml:space="preserve">1) El usuario escribe su nick + clave de Tango en el CRM. 2) El CRM hace POST a este endpoint con esas credenciales en el body. 3) Tango compara la clave (nunca la devuelve) y responde valid: true/false + el perfil. 4) El CRM crea su propia sesion con ese perfil.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3"/>
              <w:left w:val="single" w:color="C0392B" w:sz="3"/>
              <w:bottom w:val="none" w:color="FFFFFF" w:sz="0"/>
              <w:right w:val="none" w:color="FFFFFF" w:sz="0"/>
            </w:tcBorders>
            <w:shd w:fill="FDEDEC" w:val="clear"/>
            <w:tcMar>
              <w:top w:type="dxa" w:w="120"/>
              <w:left w:type="dxa" w:w="200"/>
              <w:bottom w:type="dxa" w:w="60"/>
              <w:right w:type="dxa" w:w="200"/>
            </w:tcMar>
          </w:tcPr>
          <w:p>
            <w:r>
              <w:rPr>
                <w:rFonts w:ascii="Arial" w:cs="Arial" w:eastAsia="Arial" w:hAnsi="Arial"/>
                <w:b/>
                <w:bCs/>
                <w:color w:val="1B4F72"/>
                <w:sz w:val="21"/>
                <w:szCs w:val="21"/>
              </w:rPr>
              <w:t xml:space="preserve">Importante</w:t>
            </w:r>
          </w:p>
        </w:tc>
      </w:tr>
      <w:tr>
        <w:tc>
          <w:tcPr>
            <w:tcBorders>
              <w:top w:val="none" w:color="FFFFFF" w:sz="0"/>
              <w:left w:val="single" w:color="C0392B" w:sz="3"/>
              <w:bottom w:val="single" w:color="C0392B" w:sz="3"/>
              <w:right w:val="none" w:color="FFFFFF" w:sz="0"/>
            </w:tcBorders>
            <w:shd w:fill="FDEDEC" w:val="clear"/>
            <w:tcMar>
              <w:top w:type="dxa" w:w="60"/>
              <w:left w:type="dxa" w:w="200"/>
              <w:bottom w:type="dxa" w:w="120"/>
              <w:right w:type="dxa" w:w="200"/>
            </w:tcMar>
          </w:tcPr>
          <w:p>
            <w:r>
              <w:rPr>
                <w:rFonts w:ascii="Arial" w:cs="Arial" w:eastAsia="Arial" w:hAnsi="Arial"/>
                <w:sz w:val="20"/>
                <w:szCs w:val="20"/>
              </w:rPr>
              <w:t xml:space="preserve">Este es el UNICO endpoint POST. El password viaja en el body de la peticion (nunca en la URL) sobre HTTPS. Tango NUNCA devuelve el password. Aplica las mismas reglas que el login de Tango: rechaza usuarios inactivos o vencidos.</w:t>
            </w:r>
          </w:p>
        </w:tc>
      </w:tr>
    </w:tbl>
    <w:p>
      <w:pPr>
        <w:spacing w:after="200"/>
      </w:pPr>
    </w:p>
    <w:p>
      <w:pPr>
        <w:pStyle w:val="Heading3"/>
        <w:spacing w:after="100" w:before="200"/>
      </w:pPr>
      <w:r>
        <w:rPr>
          <w:rFonts w:ascii="Arial" w:cs="Arial" w:eastAsia="Arial" w:hAnsi="Arial"/>
          <w:b/>
          <w:bCs/>
          <w:color w:val="1B4F72"/>
          <w:sz w:val="22"/>
          <w:szCs w:val="22"/>
        </w:rPr>
        <w:t xml:space="preserve">Request body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4760"/>
      </w:tblGrid>
      <w:tr>
        <w:trPr>
          <w:tblHeader/>
        </w:trPr>
        <w:tc>
          <w:tcPr>
            <w:tcW w:type="dxa" w:w="20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12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14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Requerido</w:t>
            </w:r>
          </w:p>
        </w:tc>
        <w:tc>
          <w:tcPr>
            <w:tcW w:type="dxa" w:w="476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Descripcion</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usuario</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string</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Si</w:t>
            </w:r>
          </w:p>
        </w:tc>
        <w:tc>
          <w:tcPr>
            <w:tcW w:type="dxa" w:w="4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Nick del usuario (tambien acepta 'username' o 'nick')</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password</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string</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Si</w:t>
            </w:r>
          </w:p>
        </w:tc>
        <w:tc>
          <w:tcPr>
            <w:tcW w:type="dxa" w:w="4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Contrasena del usuario en texto plano</w:t>
            </w:r>
          </w:p>
        </w:tc>
      </w:tr>
    </w:tbl>
    <w:p>
      <w:pPr>
        <w:spacing w:after="200"/>
      </w:pPr>
    </w:p>
    <w:p>
      <w:pPr>
        <w:pStyle w:val="Heading3"/>
        <w:spacing w:after="100" w:before="200"/>
      </w:pPr>
      <w:r>
        <w:rPr>
          <w:rFonts w:ascii="Arial" w:cs="Arial" w:eastAsia="Arial" w:hAnsi="Arial"/>
          <w:b/>
          <w:bCs/>
          <w:color w:val="1B4F72"/>
          <w:sz w:val="22"/>
          <w:szCs w:val="22"/>
        </w:rPr>
        <w:t xml:space="preserve">Ejemplo de request</w:t>
      </w:r>
    </w:p>
    <w:p>
      <w:pPr>
        <w:spacing w:after="80"/>
        <w:ind w:left="360"/>
      </w:pPr>
      <w:r>
        <w:rPr>
          <w:rFonts w:ascii="Courier New" w:cs="Courier New" w:eastAsia="Courier New" w:hAnsi="Courier New"/>
          <w:color w:val="2C3E50"/>
          <w:sz w:val="18"/>
          <w:szCs w:val="18"/>
        </w:rPr>
        <w:t xml:space="preserve">curl -X POST \</w:t>
      </w:r>
    </w:p>
    <w:p>
      <w:pPr>
        <w:spacing w:after="80"/>
        <w:ind w:left="360"/>
      </w:pPr>
      <w:r>
        <w:rPr>
          <w:rFonts w:ascii="Courier New" w:cs="Courier New" w:eastAsia="Courier New" w:hAnsi="Courier New"/>
          <w:color w:val="2C3E50"/>
          <w:sz w:val="18"/>
          <w:szCs w:val="18"/>
        </w:rPr>
        <w:t xml:space="preserve">  -H "Authorization: Bearer tk_f160d2df...78c3" \</w:t>
      </w:r>
    </w:p>
    <w:p>
      <w:pPr>
        <w:spacing w:after="80"/>
        <w:ind w:left="360"/>
      </w:pPr>
      <w:r>
        <w:rPr>
          <w:rFonts w:ascii="Courier New" w:cs="Courier New" w:eastAsia="Courier New" w:hAnsi="Courier New"/>
          <w:color w:val="2C3E50"/>
          <w:sz w:val="18"/>
          <w:szCs w:val="18"/>
        </w:rPr>
        <w:t xml:space="preserve">  -H "Content-Type: application/json" \</w:t>
      </w:r>
    </w:p>
    <w:p>
      <w:pPr>
        <w:spacing w:after="80"/>
        <w:ind w:left="360"/>
      </w:pPr>
      <w:r>
        <w:rPr>
          <w:rFonts w:ascii="Courier New" w:cs="Courier New" w:eastAsia="Courier New" w:hAnsi="Courier New"/>
          <w:color w:val="2C3E50"/>
          <w:sz w:val="18"/>
          <w:szCs w:val="18"/>
        </w:rPr>
        <w:t xml:space="preserve">  -d '{"usuario":"randy","password":"su_clave"}' \</w:t>
      </w:r>
    </w:p>
    <w:p>
      <w:pPr>
        <w:spacing w:after="80"/>
        <w:ind w:left="360"/>
      </w:pPr>
      <w:r>
        <w:rPr>
          <w:rFonts w:ascii="Courier New" w:cs="Courier New" w:eastAsia="Courier New" w:hAnsi="Courier New"/>
          <w:color w:val="2C3E50"/>
          <w:sz w:val="18"/>
          <w:szCs w:val="18"/>
        </w:rPr>
        <w:t xml:space="preserve">  "https://tango-pr.com/api/external/auth/verify"</w:t>
      </w:r>
    </w:p>
    <w:p>
      <w:pPr>
        <w:spacing w:after="200"/>
      </w:pPr>
    </w:p>
    <w:p>
      <w:pPr>
        <w:pStyle w:val="Heading3"/>
        <w:spacing w:after="100" w:before="200"/>
      </w:pPr>
      <w:r>
        <w:rPr>
          <w:rFonts w:ascii="Arial" w:cs="Arial" w:eastAsia="Arial" w:hAnsi="Arial"/>
          <w:b/>
          <w:bCs/>
          <w:color w:val="1B4F72"/>
          <w:sz w:val="22"/>
          <w:szCs w:val="22"/>
        </w:rPr>
        <w:t xml:space="preserve">Respuesta — credenciales validas</w:t>
      </w:r>
    </w:p>
    <w:p>
      <w:pPr>
        <w:spacing w:after="80"/>
        <w:ind w:left="360"/>
      </w:pPr>
      <w:r>
        <w:rPr>
          <w:rFonts w:ascii="Courier New" w:cs="Courier New" w:eastAsia="Courier New" w:hAnsi="Courier New"/>
          <w:color w:val="2C3E50"/>
          <w:sz w:val="18"/>
          <w:szCs w:val="18"/>
        </w:rPr>
        <w:t xml:space="preserve">{</w:t>
      </w:r>
    </w:p>
    <w:p>
      <w:pPr>
        <w:spacing w:after="80"/>
        <w:ind w:left="360"/>
      </w:pPr>
      <w:r>
        <w:rPr>
          <w:rFonts w:ascii="Courier New" w:cs="Courier New" w:eastAsia="Courier New" w:hAnsi="Courier New"/>
          <w:color w:val="2C3E50"/>
          <w:sz w:val="18"/>
          <w:szCs w:val="18"/>
        </w:rPr>
        <w:t xml:space="preserve">  "success": true,</w:t>
      </w:r>
    </w:p>
    <w:p>
      <w:pPr>
        <w:spacing w:after="80"/>
        <w:ind w:left="360"/>
      </w:pPr>
      <w:r>
        <w:rPr>
          <w:rFonts w:ascii="Courier New" w:cs="Courier New" w:eastAsia="Courier New" w:hAnsi="Courier New"/>
          <w:color w:val="2C3E50"/>
          <w:sz w:val="18"/>
          <w:szCs w:val="18"/>
        </w:rPr>
        <w:t xml:space="preserve">  "valid": true,</w:t>
      </w:r>
    </w:p>
    <w:p>
      <w:pPr>
        <w:spacing w:after="80"/>
        <w:ind w:left="360"/>
      </w:pPr>
      <w:r>
        <w:rPr>
          <w:rFonts w:ascii="Courier New" w:cs="Courier New" w:eastAsia="Courier New" w:hAnsi="Courier New"/>
          <w:color w:val="2C3E50"/>
          <w:sz w:val="18"/>
          <w:szCs w:val="18"/>
        </w:rPr>
        <w:t xml:space="preserve">  "user": {</w:t>
      </w:r>
    </w:p>
    <w:p>
      <w:pPr>
        <w:spacing w:after="80"/>
        <w:ind w:left="360"/>
      </w:pPr>
      <w:r>
        <w:rPr>
          <w:rFonts w:ascii="Courier New" w:cs="Courier New" w:eastAsia="Courier New" w:hAnsi="Courier New"/>
          <w:color w:val="2C3E50"/>
          <w:sz w:val="18"/>
          <w:szCs w:val="18"/>
        </w:rPr>
        <w:t xml:space="preserve">    "usuarioid": 274,</w:t>
      </w:r>
    </w:p>
    <w:p>
      <w:pPr>
        <w:spacing w:after="80"/>
        <w:ind w:left="360"/>
      </w:pPr>
      <w:r>
        <w:rPr>
          <w:rFonts w:ascii="Courier New" w:cs="Courier New" w:eastAsia="Courier New" w:hAnsi="Courier New"/>
          <w:color w:val="2C3E50"/>
          <w:sz w:val="18"/>
          <w:szCs w:val="18"/>
        </w:rPr>
        <w:t xml:space="preserve">    "nombre": "Randy",</w:t>
      </w:r>
    </w:p>
    <w:p>
      <w:pPr>
        <w:spacing w:after="80"/>
        <w:ind w:left="360"/>
      </w:pPr>
      <w:r>
        <w:rPr>
          <w:rFonts w:ascii="Courier New" w:cs="Courier New" w:eastAsia="Courier New" w:hAnsi="Courier New"/>
          <w:color w:val="2C3E50"/>
          <w:sz w:val="18"/>
          <w:szCs w:val="18"/>
        </w:rPr>
        <w:t xml:space="preserve">    "apellido": "Gomez",</w:t>
      </w:r>
    </w:p>
    <w:p>
      <w:pPr>
        <w:spacing w:after="80"/>
        <w:ind w:left="360"/>
      </w:pPr>
      <w:r>
        <w:rPr>
          <w:rFonts w:ascii="Courier New" w:cs="Courier New" w:eastAsia="Courier New" w:hAnsi="Courier New"/>
          <w:color w:val="2C3E50"/>
          <w:sz w:val="18"/>
          <w:szCs w:val="18"/>
        </w:rPr>
        <w:t xml:space="preserve">    "email": "randy@email.com",</w:t>
      </w:r>
    </w:p>
    <w:p>
      <w:pPr>
        <w:spacing w:after="80"/>
        <w:ind w:left="360"/>
      </w:pPr>
      <w:r>
        <w:rPr>
          <w:rFonts w:ascii="Courier New" w:cs="Courier New" w:eastAsia="Courier New" w:hAnsi="Courier New"/>
          <w:color w:val="2C3E50"/>
          <w:sz w:val="18"/>
          <w:szCs w:val="18"/>
        </w:rPr>
        <w:t xml:space="preserve">    "nick": "randy",</w:t>
      </w:r>
    </w:p>
    <w:p>
      <w:pPr>
        <w:spacing w:after="80"/>
        <w:ind w:left="360"/>
      </w:pPr>
      <w:r>
        <w:rPr>
          <w:rFonts w:ascii="Courier New" w:cs="Courier New" w:eastAsia="Courier New" w:hAnsi="Courier New"/>
          <w:color w:val="2C3E50"/>
          <w:sz w:val="18"/>
          <w:szCs w:val="18"/>
        </w:rPr>
        <w:t xml:space="preserve">    "tienda_id": "2",</w:t>
      </w:r>
    </w:p>
    <w:p>
      <w:pPr>
        <w:spacing w:after="80"/>
        <w:ind w:left="360"/>
      </w:pPr>
      <w:r>
        <w:rPr>
          <w:rFonts w:ascii="Courier New" w:cs="Courier New" w:eastAsia="Courier New" w:hAnsi="Courier New"/>
          <w:color w:val="2C3E50"/>
          <w:sz w:val="18"/>
          <w:szCs w:val="18"/>
        </w:rPr>
        <w:t xml:space="preserve">    "rol": "Vendedor"</w:t>
      </w:r>
    </w:p>
    <w:p>
      <w:pPr>
        <w:spacing w:after="80"/>
        <w:ind w:left="360"/>
      </w:pPr>
      <w:r>
        <w:rPr>
          <w:rFonts w:ascii="Courier New" w:cs="Courier New" w:eastAsia="Courier New" w:hAnsi="Courier New"/>
          <w:color w:val="2C3E50"/>
          <w:sz w:val="18"/>
          <w:szCs w:val="18"/>
        </w:rPr>
        <w:t xml:space="preserve">  }</w:t>
      </w:r>
    </w:p>
    <w:p>
      <w:pPr>
        <w:spacing w:after="80"/>
        <w:ind w:left="360"/>
      </w:pPr>
      <w:r>
        <w:rPr>
          <w:rFonts w:ascii="Courier New" w:cs="Courier New" w:eastAsia="Courier New" w:hAnsi="Courier New"/>
          <w:color w:val="2C3E50"/>
          <w:sz w:val="18"/>
          <w:szCs w:val="18"/>
        </w:rPr>
        <w:t xml:space="preserve">}</w:t>
      </w:r>
    </w:p>
    <w:p>
      <w:pPr>
        <w:spacing w:after="200"/>
      </w:pPr>
    </w:p>
    <w:p>
      <w:pPr>
        <w:pStyle w:val="Heading3"/>
        <w:spacing w:after="100" w:before="200"/>
      </w:pPr>
      <w:r>
        <w:rPr>
          <w:rFonts w:ascii="Arial" w:cs="Arial" w:eastAsia="Arial" w:hAnsi="Arial"/>
          <w:b/>
          <w:bCs/>
          <w:color w:val="1B4F72"/>
          <w:sz w:val="22"/>
          <w:szCs w:val="22"/>
        </w:rPr>
        <w:t xml:space="preserve">Respuesta — credenciales invalidas o cuenta bloqueada</w:t>
      </w:r>
    </w:p>
    <w:p>
      <w:pPr>
        <w:spacing w:after="80"/>
        <w:ind w:left="360"/>
      </w:pPr>
      <w:r>
        <w:rPr>
          <w:rFonts w:ascii="Courier New" w:cs="Courier New" w:eastAsia="Courier New" w:hAnsi="Courier New"/>
          <w:color w:val="2C3E50"/>
          <w:sz w:val="18"/>
          <w:szCs w:val="18"/>
        </w:rPr>
        <w:t xml:space="preserve">{ "success": true, "valid": false, "reason": "INVALID_CREDENTIALS" }</w:t>
      </w:r>
    </w:p>
    <w:p>
      <w:pPr>
        <w:spacing w:after="200"/>
      </w:pPr>
    </w:p>
    <w:p>
      <w:pPr>
        <w:pStyle w:val="Heading3"/>
        <w:spacing w:after="100" w:before="200"/>
      </w:pPr>
      <w:r>
        <w:rPr>
          <w:rFonts w:ascii="Arial" w:cs="Arial" w:eastAsia="Arial" w:hAnsi="Arial"/>
          <w:b/>
          <w:bCs/>
          <w:color w:val="1B4F72"/>
          <w:sz w:val="22"/>
          <w:szCs w:val="22"/>
        </w:rPr>
        <w:t xml:space="preserve">Valores de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reason</w:t>
            </w:r>
          </w:p>
        </w:tc>
        <w:tc>
          <w:tcPr>
            <w:tcW w:type="dxa" w:w="616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Significado</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INVALID_CREDENTIALS</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Usuario no existe o la clave es incorrecta</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USER_INACTIVE</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El usuario existe pero esta desactivado (activo=false)</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USER_EXPIRED</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El usuario esta vencido (fechavencimiento en el pasado)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3"/>
              <w:left w:val="single" w:color="2E86C1" w:sz="3"/>
              <w:bottom w:val="none" w:color="FFFFFF" w:sz="0"/>
              <w:right w:val="none" w:color="FFFFFF" w:sz="0"/>
            </w:tcBorders>
            <w:shd w:fill="EBF5FB" w:val="clear"/>
            <w:tcMar>
              <w:top w:type="dxa" w:w="120"/>
              <w:left w:type="dxa" w:w="200"/>
              <w:bottom w:type="dxa" w:w="60"/>
              <w:right w:type="dxa" w:w="200"/>
            </w:tcMar>
          </w:tcPr>
          <w:p>
            <w:r>
              <w:rPr>
                <w:rFonts w:ascii="Arial" w:cs="Arial" w:eastAsia="Arial" w:hAnsi="Arial"/>
                <w:b/>
                <w:bCs/>
                <w:color w:val="1B4F72"/>
                <w:sz w:val="21"/>
                <w:szCs w:val="21"/>
              </w:rPr>
              <w:t xml:space="preserve">Nota de seguridad</w:t>
            </w:r>
          </w:p>
        </w:tc>
      </w:tr>
      <w:tr>
        <w:tc>
          <w:tcPr>
            <w:tcBorders>
              <w:top w:val="none" w:color="FFFFFF" w:sz="0"/>
              <w:left w:val="single" w:color="2E86C1" w:sz="3"/>
              <w:bottom w:val="single" w:color="2E86C1" w:sz="3"/>
              <w:right w:val="none" w:color="FFFFFF" w:sz="0"/>
            </w:tcBorders>
            <w:shd w:fill="EBF5FB" w:val="clear"/>
            <w:tcMar>
              <w:top w:type="dxa" w:w="60"/>
              <w:left w:type="dxa" w:w="200"/>
              <w:bottom w:type="dxa" w:w="120"/>
              <w:right w:type="dxa" w:w="200"/>
            </w:tcMar>
          </w:tcPr>
          <w:p>
            <w:r>
              <w:rPr>
                <w:rFonts w:ascii="Arial" w:cs="Arial" w:eastAsia="Arial" w:hAnsi="Arial"/>
                <w:sz w:val="20"/>
                <w:szCs w:val="20"/>
              </w:rPr>
              <w:t xml:space="preserve">La respuesta para usuario inexistente y para clave incorrecta es identica (INVALID_CREDENTIALS) para no revelar si un usuario existe. HTTP siempre es 200 cuando la peticion es valida; valid: false NO es un error HTTP.</w:t>
            </w:r>
          </w:p>
        </w:tc>
      </w:tr>
    </w:tbl>
    <w:p>
      <w:pPr>
        <w:spacing w:after="200"/>
      </w:pPr>
    </w:p>
    <w:p>
      <w:r>
        <w:br w:type="page"/>
      </w:r>
    </w:p>
    <w:p>
      <w:pPr>
        <w:pStyle w:val="Heading1"/>
        <w:spacing w:after="200" w:before="400"/>
      </w:pPr>
      <w:r>
        <w:rPr>
          <w:rFonts w:ascii="Arial" w:cs="Arial" w:eastAsia="Arial" w:hAnsi="Arial"/>
          <w:b/>
          <w:bCs/>
          <w:color w:val="1B4F72"/>
          <w:sz w:val="32"/>
          <w:szCs w:val="32"/>
        </w:rPr>
        <w:t xml:space="preserve">4. Codigos de Error</w:t>
      </w:r>
    </w:p>
    <w:p>
      <w:pPr>
        <w:spacing w:after="80"/>
        <w:ind w:left="360"/>
      </w:pPr>
      <w:r>
        <w:rPr>
          <w:rFonts w:ascii="Courier New" w:cs="Courier New" w:eastAsia="Courier New" w:hAnsi="Courier New"/>
          <w:color w:val="2C3E50"/>
          <w:sz w:val="18"/>
          <w:szCs w:val="18"/>
        </w:rPr>
        <w:t xml:space="preserve">{ "success": false, "error": "Mensaje descriptivo del error" }</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HTTP Code</w:t>
            </w:r>
          </w:p>
        </w:tc>
        <w:tc>
          <w:tcPr>
            <w:tcW w:type="dxa" w:w="20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Error</w:t>
            </w:r>
          </w:p>
        </w:tc>
        <w:tc>
          <w:tcPr>
            <w:tcW w:type="dxa" w:w="576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Causa</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400</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Bad Request</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Faltan parametros obligatorios</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401</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Unauthorized</w:t>
            </w:r>
          </w:p>
        </w:tc>
        <w:tc>
          <w:tcPr>
            <w:tcW w:type="dxa" w:w="5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API key faltante, invalida o expirada</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403</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Forbidden</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API key sin permiso para ese recurso</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500</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Internal Server Error</w:t>
            </w:r>
          </w:p>
        </w:tc>
        <w:tc>
          <w:tcPr>
            <w:tcW w:type="dxa" w:w="5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9"/>
                <w:szCs w:val="19"/>
              </w:rPr>
              <w:t xml:space="preserve">Error interno del servidor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3"/>
              <w:left w:val="single" w:color="2E86C1" w:sz="3"/>
              <w:bottom w:val="none" w:color="FFFFFF" w:sz="0"/>
              <w:right w:val="none" w:color="FFFFFF" w:sz="0"/>
            </w:tcBorders>
            <w:shd w:fill="EBF5FB" w:val="clear"/>
            <w:tcMar>
              <w:top w:type="dxa" w:w="120"/>
              <w:left w:type="dxa" w:w="200"/>
              <w:bottom w:type="dxa" w:w="60"/>
              <w:right w:type="dxa" w:w="200"/>
            </w:tcMar>
          </w:tcPr>
          <w:p>
            <w:r>
              <w:rPr>
                <w:rFonts w:ascii="Arial" w:cs="Arial" w:eastAsia="Arial" w:hAnsi="Arial"/>
                <w:b/>
                <w:bCs/>
                <w:color w:val="1B4F72"/>
                <w:sz w:val="21"/>
                <w:szCs w:val="21"/>
              </w:rPr>
              <w:t xml:space="preserve">Diferencia clave en auth/verify</w:t>
            </w:r>
          </w:p>
        </w:tc>
      </w:tr>
      <w:tr>
        <w:tc>
          <w:tcPr>
            <w:tcBorders>
              <w:top w:val="none" w:color="FFFFFF" w:sz="0"/>
              <w:left w:val="single" w:color="2E86C1" w:sz="3"/>
              <w:bottom w:val="single" w:color="2E86C1" w:sz="3"/>
              <w:right w:val="none" w:color="FFFFFF" w:sz="0"/>
            </w:tcBorders>
            <w:shd w:fill="EBF5FB" w:val="clear"/>
            <w:tcMar>
              <w:top w:type="dxa" w:w="60"/>
              <w:left w:type="dxa" w:w="200"/>
              <w:bottom w:type="dxa" w:w="120"/>
              <w:right w:type="dxa" w:w="200"/>
            </w:tcMar>
          </w:tcPr>
          <w:p>
            <w:r>
              <w:rPr>
                <w:rFonts w:ascii="Arial" w:cs="Arial" w:eastAsia="Arial" w:hAnsi="Arial"/>
                <w:sz w:val="20"/>
                <w:szCs w:val="20"/>
              </w:rPr>
              <w:t xml:space="preserve">Una credencial incorrecta NO es un error 401 — devuelve HTTP 200 con valid: false. El 401 se reserva para problemas con la API Key, no con las credenciales del usuario que se esta validando.</w:t>
            </w:r>
          </w:p>
        </w:tc>
      </w:tr>
    </w:tbl>
    <w:p>
      <w:pPr>
        <w:spacing w:after="200"/>
      </w:pPr>
    </w:p>
    <w:p>
      <w:pPr>
        <w:pStyle w:val="Heading1"/>
        <w:spacing w:after="200" w:before="400"/>
      </w:pPr>
      <w:r>
        <w:rPr>
          <w:rFonts w:ascii="Arial" w:cs="Arial" w:eastAsia="Arial" w:hAnsi="Arial"/>
          <w:b/>
          <w:bCs/>
          <w:color w:val="1B4F72"/>
          <w:sz w:val="32"/>
          <w:szCs w:val="32"/>
        </w:rPr>
        <w:t xml:space="preserve">5. Guia Rapida de Integracion</w:t>
      </w:r>
    </w:p>
    <w:p>
      <w:pPr>
        <w:spacing w:after="200"/>
      </w:pPr>
    </w:p>
    <w:p>
      <w:pPr>
        <w:pStyle w:val="Heading3"/>
        <w:spacing w:after="100" w:before="200"/>
      </w:pPr>
      <w:r>
        <w:rPr>
          <w:rFonts w:ascii="Arial" w:cs="Arial" w:eastAsia="Arial" w:hAnsi="Arial"/>
          <w:b/>
          <w:bCs/>
          <w:color w:val="1B4F72"/>
          <w:sz w:val="22"/>
          <w:szCs w:val="22"/>
        </w:rPr>
        <w:t xml:space="preserve">Login con Tango — ejemplo en JavaScript</w:t>
      </w:r>
    </w:p>
    <w:p>
      <w:pPr>
        <w:spacing w:after="80"/>
        <w:ind w:left="360"/>
      </w:pPr>
      <w:r>
        <w:rPr>
          <w:rFonts w:ascii="Courier New" w:cs="Courier New" w:eastAsia="Courier New" w:hAnsi="Courier New"/>
          <w:color w:val="2C3E50"/>
          <w:sz w:val="18"/>
          <w:szCs w:val="18"/>
        </w:rPr>
        <w:t xml:space="preserve">const API_KEY = "tk_f160d2df42b2084d66d...059178c3";</w:t>
      </w:r>
    </w:p>
    <w:p>
      <w:pPr>
        <w:spacing w:after="80"/>
        <w:ind w:left="360"/>
      </w:pPr>
      <w:r>
        <w:rPr>
          <w:rFonts w:ascii="Courier New" w:cs="Courier New" w:eastAsia="Courier New" w:hAnsi="Courier New"/>
          <w:color w:val="2C3E50"/>
          <w:sz w:val="18"/>
          <w:szCs w:val="18"/>
        </w:rPr>
        <w:t xml:space="preserve">const BASE = "https://tango-pr.com/api/external";</w:t>
      </w:r>
    </w:p>
    <w:p>
      <w:pPr>
        <w:spacing w:after="80"/>
        <w:ind w:left="360"/>
      </w:pPr>
      <w:r>
        <w:rPr>
          <w:rFonts w:ascii="Courier New" w:cs="Courier New" w:eastAsia="Courier New" w:hAnsi="Courier New"/>
          <w:color w:val="2C3E50"/>
          <w:sz w:val="18"/>
          <w:szCs w:val="18"/>
        </w:rPr>
        <w:t xml:space="preserve"/>
      </w:r>
    </w:p>
    <w:p>
      <w:pPr>
        <w:spacing w:after="80"/>
        <w:ind w:left="360"/>
      </w:pPr>
      <w:r>
        <w:rPr>
          <w:rFonts w:ascii="Courier New" w:cs="Courier New" w:eastAsia="Courier New" w:hAnsi="Courier New"/>
          <w:color w:val="2C3E50"/>
          <w:sz w:val="18"/>
          <w:szCs w:val="18"/>
        </w:rPr>
        <w:t xml:space="preserve">async function loginConTango(usuario, password) {</w:t>
      </w:r>
    </w:p>
    <w:p>
      <w:pPr>
        <w:spacing w:after="80"/>
        <w:ind w:left="360"/>
      </w:pPr>
      <w:r>
        <w:rPr>
          <w:rFonts w:ascii="Courier New" w:cs="Courier New" w:eastAsia="Courier New" w:hAnsi="Courier New"/>
          <w:color w:val="2C3E50"/>
          <w:sz w:val="18"/>
          <w:szCs w:val="18"/>
        </w:rPr>
        <w:t xml:space="preserve">  const res = await fetch(`${BASE}/auth/verify`, {</w:t>
      </w:r>
    </w:p>
    <w:p>
      <w:pPr>
        <w:spacing w:after="80"/>
        <w:ind w:left="360"/>
      </w:pPr>
      <w:r>
        <w:rPr>
          <w:rFonts w:ascii="Courier New" w:cs="Courier New" w:eastAsia="Courier New" w:hAnsi="Courier New"/>
          <w:color w:val="2C3E50"/>
          <w:sz w:val="18"/>
          <w:szCs w:val="18"/>
        </w:rPr>
        <w:t xml:space="preserve">    method: "POST",</w:t>
      </w:r>
    </w:p>
    <w:p>
      <w:pPr>
        <w:spacing w:after="80"/>
        <w:ind w:left="360"/>
      </w:pPr>
      <w:r>
        <w:rPr>
          <w:rFonts w:ascii="Courier New" w:cs="Courier New" w:eastAsia="Courier New" w:hAnsi="Courier New"/>
          <w:color w:val="2C3E50"/>
          <w:sz w:val="18"/>
          <w:szCs w:val="18"/>
        </w:rPr>
        <w:t xml:space="preserve">    headers: {</w:t>
      </w:r>
    </w:p>
    <w:p>
      <w:pPr>
        <w:spacing w:after="80"/>
        <w:ind w:left="360"/>
      </w:pPr>
      <w:r>
        <w:rPr>
          <w:rFonts w:ascii="Courier New" w:cs="Courier New" w:eastAsia="Courier New" w:hAnsi="Courier New"/>
          <w:color w:val="2C3E50"/>
          <w:sz w:val="18"/>
          <w:szCs w:val="18"/>
        </w:rPr>
        <w:t xml:space="preserve">      "Authorization": `Bearer ${API_KEY}`,</w:t>
      </w:r>
    </w:p>
    <w:p>
      <w:pPr>
        <w:spacing w:after="80"/>
        <w:ind w:left="360"/>
      </w:pPr>
      <w:r>
        <w:rPr>
          <w:rFonts w:ascii="Courier New" w:cs="Courier New" w:eastAsia="Courier New" w:hAnsi="Courier New"/>
          <w:color w:val="2C3E50"/>
          <w:sz w:val="18"/>
          <w:szCs w:val="18"/>
        </w:rPr>
        <w:t xml:space="preserve">      "Content-Type": "application/json"</w:t>
      </w:r>
    </w:p>
    <w:p>
      <w:pPr>
        <w:spacing w:after="80"/>
        <w:ind w:left="360"/>
      </w:pPr>
      <w:r>
        <w:rPr>
          <w:rFonts w:ascii="Courier New" w:cs="Courier New" w:eastAsia="Courier New" w:hAnsi="Courier New"/>
          <w:color w:val="2C3E50"/>
          <w:sz w:val="18"/>
          <w:szCs w:val="18"/>
        </w:rPr>
        <w:t xml:space="preserve">    },</w:t>
      </w:r>
    </w:p>
    <w:p>
      <w:pPr>
        <w:spacing w:after="80"/>
        <w:ind w:left="360"/>
      </w:pPr>
      <w:r>
        <w:rPr>
          <w:rFonts w:ascii="Courier New" w:cs="Courier New" w:eastAsia="Courier New" w:hAnsi="Courier New"/>
          <w:color w:val="2C3E50"/>
          <w:sz w:val="18"/>
          <w:szCs w:val="18"/>
        </w:rPr>
        <w:t xml:space="preserve">    body: JSON.stringify({ usuario, password })</w:t>
      </w:r>
    </w:p>
    <w:p>
      <w:pPr>
        <w:spacing w:after="80"/>
        <w:ind w:left="360"/>
      </w:pPr>
      <w:r>
        <w:rPr>
          <w:rFonts w:ascii="Courier New" w:cs="Courier New" w:eastAsia="Courier New" w:hAnsi="Courier New"/>
          <w:color w:val="2C3E50"/>
          <w:sz w:val="18"/>
          <w:szCs w:val="18"/>
        </w:rPr>
        <w:t xml:space="preserve">  });</w:t>
      </w:r>
    </w:p>
    <w:p>
      <w:pPr>
        <w:spacing w:after="80"/>
        <w:ind w:left="360"/>
      </w:pPr>
      <w:r>
        <w:rPr>
          <w:rFonts w:ascii="Courier New" w:cs="Courier New" w:eastAsia="Courier New" w:hAnsi="Courier New"/>
          <w:color w:val="2C3E50"/>
          <w:sz w:val="18"/>
          <w:szCs w:val="18"/>
        </w:rPr>
        <w:t xml:space="preserve">  const data = await res.json();</w:t>
      </w:r>
    </w:p>
    <w:p>
      <w:pPr>
        <w:spacing w:after="80"/>
        <w:ind w:left="360"/>
      </w:pPr>
      <w:r>
        <w:rPr>
          <w:rFonts w:ascii="Courier New" w:cs="Courier New" w:eastAsia="Courier New" w:hAnsi="Courier New"/>
          <w:color w:val="2C3E50"/>
          <w:sz w:val="18"/>
          <w:szCs w:val="18"/>
        </w:rPr>
        <w:t xml:space="preserve">  if (data.valid) {</w:t>
      </w:r>
    </w:p>
    <w:p>
      <w:pPr>
        <w:spacing w:after="80"/>
        <w:ind w:left="360"/>
      </w:pPr>
      <w:r>
        <w:rPr>
          <w:rFonts w:ascii="Courier New" w:cs="Courier New" w:eastAsia="Courier New" w:hAnsi="Courier New"/>
          <w:color w:val="2C3E50"/>
          <w:sz w:val="18"/>
          <w:szCs w:val="18"/>
        </w:rPr>
        <w:t xml:space="preserve">    // Crear sesion en el CRM con data.user</w:t>
      </w:r>
    </w:p>
    <w:p>
      <w:pPr>
        <w:spacing w:after="80"/>
        <w:ind w:left="360"/>
      </w:pPr>
      <w:r>
        <w:rPr>
          <w:rFonts w:ascii="Courier New" w:cs="Courier New" w:eastAsia="Courier New" w:hAnsi="Courier New"/>
          <w:color w:val="2C3E50"/>
          <w:sz w:val="18"/>
          <w:szCs w:val="18"/>
        </w:rPr>
        <w:t xml:space="preserve">    return data.user;</w:t>
      </w:r>
    </w:p>
    <w:p>
      <w:pPr>
        <w:spacing w:after="80"/>
        <w:ind w:left="360"/>
      </w:pPr>
      <w:r>
        <w:rPr>
          <w:rFonts w:ascii="Courier New" w:cs="Courier New" w:eastAsia="Courier New" w:hAnsi="Courier New"/>
          <w:color w:val="2C3E50"/>
          <w:sz w:val="18"/>
          <w:szCs w:val="18"/>
        </w:rPr>
        <w:t xml:space="preserve">  }</w:t>
      </w:r>
    </w:p>
    <w:p>
      <w:pPr>
        <w:spacing w:after="80"/>
        <w:ind w:left="360"/>
      </w:pPr>
      <w:r>
        <w:rPr>
          <w:rFonts w:ascii="Courier New" w:cs="Courier New" w:eastAsia="Courier New" w:hAnsi="Courier New"/>
          <w:color w:val="2C3E50"/>
          <w:sz w:val="18"/>
          <w:szCs w:val="18"/>
        </w:rPr>
        <w:t xml:space="preserve">  throw new Error("Credenciales invalidas: " + data.reason);</w:t>
      </w:r>
    </w:p>
    <w:p>
      <w:pPr>
        <w:spacing w:after="80"/>
        <w:ind w:left="360"/>
      </w:pPr>
      <w:r>
        <w:rPr>
          <w:rFonts w:ascii="Courier New" w:cs="Courier New" w:eastAsia="Courier New" w:hAnsi="Courier New"/>
          <w:color w:val="2C3E50"/>
          <w:sz w:val="18"/>
          <w:szCs w:val="18"/>
        </w:rPr>
        <w:t xml:space="preserve">}</w:t>
      </w:r>
    </w:p>
    <w:p>
      <w:pPr>
        <w:spacing w:after="200"/>
      </w:pPr>
    </w:p>
    <w:p>
      <w:pPr>
        <w:pStyle w:val="Heading3"/>
        <w:spacing w:after="100" w:before="200"/>
      </w:pPr>
      <w:r>
        <w:rPr>
          <w:rFonts w:ascii="Arial" w:cs="Arial" w:eastAsia="Arial" w:hAnsi="Arial"/>
          <w:b/>
          <w:bCs/>
          <w:color w:val="1B4F72"/>
          <w:sz w:val="22"/>
          <w:szCs w:val="22"/>
        </w:rPr>
        <w:t xml:space="preserve">Login con Tango — ejemplo en Python</w:t>
      </w:r>
    </w:p>
    <w:p>
      <w:pPr>
        <w:spacing w:after="80"/>
        <w:ind w:left="360"/>
      </w:pPr>
      <w:r>
        <w:rPr>
          <w:rFonts w:ascii="Courier New" w:cs="Courier New" w:eastAsia="Courier New" w:hAnsi="Courier New"/>
          <w:color w:val="2C3E50"/>
          <w:sz w:val="18"/>
          <w:szCs w:val="18"/>
        </w:rPr>
        <w:t xml:space="preserve">import requests</w:t>
      </w:r>
    </w:p>
    <w:p>
      <w:pPr>
        <w:spacing w:after="80"/>
        <w:ind w:left="360"/>
      </w:pPr>
      <w:r>
        <w:rPr>
          <w:rFonts w:ascii="Courier New" w:cs="Courier New" w:eastAsia="Courier New" w:hAnsi="Courier New"/>
          <w:color w:val="2C3E50"/>
          <w:sz w:val="18"/>
          <w:szCs w:val="18"/>
        </w:rPr>
        <w:t xml:space="preserve"/>
      </w:r>
    </w:p>
    <w:p>
      <w:pPr>
        <w:spacing w:after="80"/>
        <w:ind w:left="360"/>
      </w:pPr>
      <w:r>
        <w:rPr>
          <w:rFonts w:ascii="Courier New" w:cs="Courier New" w:eastAsia="Courier New" w:hAnsi="Courier New"/>
          <w:color w:val="2C3E50"/>
          <w:sz w:val="18"/>
          <w:szCs w:val="18"/>
        </w:rPr>
        <w:t xml:space="preserve">API_KEY = "tk_f160d2df42b2084d66d...059178c3"</w:t>
      </w:r>
    </w:p>
    <w:p>
      <w:pPr>
        <w:spacing w:after="80"/>
        <w:ind w:left="360"/>
      </w:pPr>
      <w:r>
        <w:rPr>
          <w:rFonts w:ascii="Courier New" w:cs="Courier New" w:eastAsia="Courier New" w:hAnsi="Courier New"/>
          <w:color w:val="2C3E50"/>
          <w:sz w:val="18"/>
          <w:szCs w:val="18"/>
        </w:rPr>
        <w:t xml:space="preserve">BASE = "https://tango-pr.com/api/external"</w:t>
      </w:r>
    </w:p>
    <w:p>
      <w:pPr>
        <w:spacing w:after="80"/>
        <w:ind w:left="360"/>
      </w:pPr>
      <w:r>
        <w:rPr>
          <w:rFonts w:ascii="Courier New" w:cs="Courier New" w:eastAsia="Courier New" w:hAnsi="Courier New"/>
          <w:color w:val="2C3E50"/>
          <w:sz w:val="18"/>
          <w:szCs w:val="18"/>
        </w:rPr>
        <w:t xml:space="preserve"/>
      </w:r>
    </w:p>
    <w:p>
      <w:pPr>
        <w:spacing w:after="80"/>
        <w:ind w:left="360"/>
      </w:pPr>
      <w:r>
        <w:rPr>
          <w:rFonts w:ascii="Courier New" w:cs="Courier New" w:eastAsia="Courier New" w:hAnsi="Courier New"/>
          <w:color w:val="2C3E50"/>
          <w:sz w:val="18"/>
          <w:szCs w:val="18"/>
        </w:rPr>
        <w:t xml:space="preserve">def login_con_tango(usuario, password):</w:t>
      </w:r>
    </w:p>
    <w:p>
      <w:pPr>
        <w:spacing w:after="80"/>
        <w:ind w:left="360"/>
      </w:pPr>
      <w:r>
        <w:rPr>
          <w:rFonts w:ascii="Courier New" w:cs="Courier New" w:eastAsia="Courier New" w:hAnsi="Courier New"/>
          <w:color w:val="2C3E50"/>
          <w:sz w:val="18"/>
          <w:szCs w:val="18"/>
        </w:rPr>
        <w:t xml:space="preserve">    r = requests.post(</w:t>
      </w:r>
    </w:p>
    <w:p>
      <w:pPr>
        <w:spacing w:after="80"/>
        <w:ind w:left="360"/>
      </w:pPr>
      <w:r>
        <w:rPr>
          <w:rFonts w:ascii="Courier New" w:cs="Courier New" w:eastAsia="Courier New" w:hAnsi="Courier New"/>
          <w:color w:val="2C3E50"/>
          <w:sz w:val="18"/>
          <w:szCs w:val="18"/>
        </w:rPr>
        <w:t xml:space="preserve">        f"{BASE}/auth/verify",</w:t>
      </w:r>
    </w:p>
    <w:p>
      <w:pPr>
        <w:spacing w:after="80"/>
        <w:ind w:left="360"/>
      </w:pPr>
      <w:r>
        <w:rPr>
          <w:rFonts w:ascii="Courier New" w:cs="Courier New" w:eastAsia="Courier New" w:hAnsi="Courier New"/>
          <w:color w:val="2C3E50"/>
          <w:sz w:val="18"/>
          <w:szCs w:val="18"/>
        </w:rPr>
        <w:t xml:space="preserve">        headers={"Authorization": f"Bearer {API_KEY}"},</w:t>
      </w:r>
    </w:p>
    <w:p>
      <w:pPr>
        <w:spacing w:after="80"/>
        <w:ind w:left="360"/>
      </w:pPr>
      <w:r>
        <w:rPr>
          <w:rFonts w:ascii="Courier New" w:cs="Courier New" w:eastAsia="Courier New" w:hAnsi="Courier New"/>
          <w:color w:val="2C3E50"/>
          <w:sz w:val="18"/>
          <w:szCs w:val="18"/>
        </w:rPr>
        <w:t xml:space="preserve">        json={"usuario": usuario, "password": password}</w:t>
      </w:r>
    </w:p>
    <w:p>
      <w:pPr>
        <w:spacing w:after="80"/>
        <w:ind w:left="360"/>
      </w:pPr>
      <w:r>
        <w:rPr>
          <w:rFonts w:ascii="Courier New" w:cs="Courier New" w:eastAsia="Courier New" w:hAnsi="Courier New"/>
          <w:color w:val="2C3E50"/>
          <w:sz w:val="18"/>
          <w:szCs w:val="18"/>
        </w:rPr>
        <w:t xml:space="preserve">    )</w:t>
      </w:r>
    </w:p>
    <w:p>
      <w:pPr>
        <w:spacing w:after="80"/>
        <w:ind w:left="360"/>
      </w:pPr>
      <w:r>
        <w:rPr>
          <w:rFonts w:ascii="Courier New" w:cs="Courier New" w:eastAsia="Courier New" w:hAnsi="Courier New"/>
          <w:color w:val="2C3E50"/>
          <w:sz w:val="18"/>
          <w:szCs w:val="18"/>
        </w:rPr>
        <w:t xml:space="preserve">    data = r.json()</w:t>
      </w:r>
    </w:p>
    <w:p>
      <w:pPr>
        <w:spacing w:after="80"/>
        <w:ind w:left="360"/>
      </w:pPr>
      <w:r>
        <w:rPr>
          <w:rFonts w:ascii="Courier New" w:cs="Courier New" w:eastAsia="Courier New" w:hAnsi="Courier New"/>
          <w:color w:val="2C3E50"/>
          <w:sz w:val="18"/>
          <w:szCs w:val="18"/>
        </w:rPr>
        <w:t xml:space="preserve">    if data.get("valid"):</w:t>
      </w:r>
    </w:p>
    <w:p>
      <w:pPr>
        <w:spacing w:after="80"/>
        <w:ind w:left="360"/>
      </w:pPr>
      <w:r>
        <w:rPr>
          <w:rFonts w:ascii="Courier New" w:cs="Courier New" w:eastAsia="Courier New" w:hAnsi="Courier New"/>
          <w:color w:val="2C3E50"/>
          <w:sz w:val="18"/>
          <w:szCs w:val="18"/>
        </w:rPr>
        <w:t xml:space="preserve">        return data["user"]  # crear sesion en el CRM</w:t>
      </w:r>
    </w:p>
    <w:p>
      <w:pPr>
        <w:spacing w:after="80"/>
        <w:ind w:left="360"/>
      </w:pPr>
      <w:r>
        <w:rPr>
          <w:rFonts w:ascii="Courier New" w:cs="Courier New" w:eastAsia="Courier New" w:hAnsi="Courier New"/>
          <w:color w:val="2C3E50"/>
          <w:sz w:val="18"/>
          <w:szCs w:val="18"/>
        </w:rPr>
        <w:t xml:space="preserve">    raise ValueError(f"Login fallido: {data.get('reason')}")</w:t>
      </w:r>
    </w:p>
    <w:p>
      <w:pPr>
        <w:spacing w:after="200"/>
      </w:pPr>
    </w:p>
    <w:p>
      <w:pPr>
        <w:pStyle w:val="Heading3"/>
        <w:spacing w:after="100" w:before="200"/>
      </w:pPr>
      <w:r>
        <w:rPr>
          <w:rFonts w:ascii="Arial" w:cs="Arial" w:eastAsia="Arial" w:hAnsi="Arial"/>
          <w:b/>
          <w:bCs/>
          <w:color w:val="1B4F72"/>
          <w:sz w:val="22"/>
          <w:szCs w:val="22"/>
        </w:rPr>
        <w:t xml:space="preserve">Sincronizar usuarios</w:t>
      </w:r>
    </w:p>
    <w:p>
      <w:pPr>
        <w:spacing w:after="80"/>
        <w:ind w:left="360"/>
      </w:pPr>
      <w:r>
        <w:rPr>
          <w:rFonts w:ascii="Courier New" w:cs="Courier New" w:eastAsia="Courier New" w:hAnsi="Courier New"/>
          <w:color w:val="2C3E50"/>
          <w:sz w:val="18"/>
          <w:szCs w:val="18"/>
        </w:rPr>
        <w:t xml:space="preserve"># Trae el directorio de usuarios (sin passwords)</w:t>
      </w:r>
    </w:p>
    <w:p>
      <w:pPr>
        <w:spacing w:after="80"/>
        <w:ind w:left="360"/>
      </w:pPr>
      <w:r>
        <w:rPr>
          <w:rFonts w:ascii="Courier New" w:cs="Courier New" w:eastAsia="Courier New" w:hAnsi="Courier New"/>
          <w:color w:val="2C3E50"/>
          <w:sz w:val="18"/>
          <w:szCs w:val="18"/>
        </w:rPr>
        <w:t xml:space="preserve">curl -H "Authorization: Bearer tk_f160d2df...78c3" \</w:t>
      </w:r>
    </w:p>
    <w:p>
      <w:pPr>
        <w:spacing w:after="80"/>
        <w:ind w:left="360"/>
      </w:pPr>
      <w:r>
        <w:rPr>
          <w:rFonts w:ascii="Courier New" w:cs="Courier New" w:eastAsia="Courier New" w:hAnsi="Courier New"/>
          <w:color w:val="2C3E50"/>
          <w:sz w:val="18"/>
          <w:szCs w:val="18"/>
        </w:rPr>
        <w:t xml:space="preserve">  "https://tango-pr.com/api/external/usuarios?activo=true"</w:t>
      </w:r>
    </w:p>
    <w:p>
      <w:pPr>
        <w:spacing w:after="200"/>
      </w:pPr>
    </w:p>
    <w:p>
      <w:r>
        <w:br w:type="page"/>
      </w:r>
    </w:p>
    <w:p>
      <w:pPr>
        <w:pStyle w:val="Heading1"/>
        <w:spacing w:after="200" w:before="400"/>
      </w:pPr>
      <w:r>
        <w:rPr>
          <w:rFonts w:ascii="Arial" w:cs="Arial" w:eastAsia="Arial" w:hAnsi="Arial"/>
          <w:b/>
          <w:bCs/>
          <w:color w:val="1B4F72"/>
          <w:sz w:val="32"/>
          <w:szCs w:val="32"/>
        </w:rPr>
        <w:t xml:space="preserve">6. Notas Importantes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3"/>
              <w:left w:val="single" w:color="C0392B" w:sz="3"/>
              <w:bottom w:val="none" w:color="FFFFFF" w:sz="0"/>
              <w:right w:val="none" w:color="FFFFFF" w:sz="0"/>
            </w:tcBorders>
            <w:shd w:fill="FDEDEC" w:val="clear"/>
            <w:tcMar>
              <w:top w:type="dxa" w:w="120"/>
              <w:left w:type="dxa" w:w="200"/>
              <w:bottom w:type="dxa" w:w="60"/>
              <w:right w:type="dxa" w:w="200"/>
            </w:tcMar>
          </w:tcPr>
          <w:p>
            <w:r>
              <w:rPr>
                <w:rFonts w:ascii="Arial" w:cs="Arial" w:eastAsia="Arial" w:hAnsi="Arial"/>
                <w:b/>
                <w:bCs/>
                <w:color w:val="1B4F72"/>
                <w:sz w:val="21"/>
                <w:szCs w:val="21"/>
              </w:rPr>
              <w:t xml:space="preserve">Seguridad de la API Key</w:t>
            </w:r>
          </w:p>
        </w:tc>
      </w:tr>
      <w:tr>
        <w:tc>
          <w:tcPr>
            <w:tcBorders>
              <w:top w:val="none" w:color="FFFFFF" w:sz="0"/>
              <w:left w:val="single" w:color="C0392B" w:sz="3"/>
              <w:bottom w:val="single" w:color="C0392B" w:sz="3"/>
              <w:right w:val="none" w:color="FFFFFF" w:sz="0"/>
            </w:tcBorders>
            <w:shd w:fill="FDEDEC" w:val="clear"/>
            <w:tcMar>
              <w:top w:type="dxa" w:w="60"/>
              <w:left w:type="dxa" w:w="200"/>
              <w:bottom w:type="dxa" w:w="120"/>
              <w:right w:type="dxa" w:w="200"/>
            </w:tcMar>
          </w:tcPr>
          <w:p>
            <w:r>
              <w:rPr>
                <w:rFonts w:ascii="Arial" w:cs="Arial" w:eastAsia="Arial" w:hAnsi="Arial"/>
                <w:sz w:val="20"/>
                <w:szCs w:val="20"/>
              </w:rPr>
              <w:t xml:space="preserve">La API Key es confidencial. No incluirla en codigo fuente publico, URLs visibles o logs. Almacenarla como variable de entorno o vault de secretos.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3"/>
              <w:left w:val="single" w:color="C0392B" w:sz="3"/>
              <w:bottom w:val="none" w:color="FFFFFF" w:sz="0"/>
              <w:right w:val="none" w:color="FFFFFF" w:sz="0"/>
            </w:tcBorders>
            <w:shd w:fill="FDEDEC" w:val="clear"/>
            <w:tcMar>
              <w:top w:type="dxa" w:w="120"/>
              <w:left w:type="dxa" w:w="200"/>
              <w:bottom w:type="dxa" w:w="60"/>
              <w:right w:type="dxa" w:w="200"/>
            </w:tcMar>
          </w:tcPr>
          <w:p>
            <w:r>
              <w:rPr>
                <w:rFonts w:ascii="Arial" w:cs="Arial" w:eastAsia="Arial" w:hAnsi="Arial"/>
                <w:b/>
                <w:bCs/>
                <w:color w:val="1B4F72"/>
                <w:sz w:val="21"/>
                <w:szCs w:val="21"/>
              </w:rPr>
              <w:t xml:space="preserve">Brute force en auth/verify</w:t>
            </w:r>
          </w:p>
        </w:tc>
      </w:tr>
      <w:tr>
        <w:tc>
          <w:tcPr>
            <w:tcBorders>
              <w:top w:val="none" w:color="FFFFFF" w:sz="0"/>
              <w:left w:val="single" w:color="C0392B" w:sz="3"/>
              <w:bottom w:val="single" w:color="C0392B" w:sz="3"/>
              <w:right w:val="none" w:color="FFFFFF" w:sz="0"/>
            </w:tcBorders>
            <w:shd w:fill="FDEDEC" w:val="clear"/>
            <w:tcMar>
              <w:top w:type="dxa" w:w="60"/>
              <w:left w:type="dxa" w:w="200"/>
              <w:bottom w:type="dxa" w:w="120"/>
              <w:right w:type="dxa" w:w="200"/>
            </w:tcMar>
          </w:tcPr>
          <w:p>
            <w:r>
              <w:rPr>
                <w:rFonts w:ascii="Arial" w:cs="Arial" w:eastAsia="Arial" w:hAnsi="Arial"/>
                <w:sz w:val="20"/>
                <w:szCs w:val="20"/>
              </w:rPr>
              <w:t xml:space="preserve">El endpoint de verificacion solo es accesible con la API Key valida. Aun asi, el CRM debe implementar su propio rate limiting / bloqueo tras N intentos fallidos para proteger las cuentas de los usuarios.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3"/>
              <w:left w:val="single" w:color="2E86C1" w:sz="3"/>
              <w:bottom w:val="none" w:color="FFFFFF" w:sz="0"/>
              <w:right w:val="none" w:color="FFFFFF" w:sz="0"/>
            </w:tcBorders>
            <w:shd w:fill="EBF5FB" w:val="clear"/>
            <w:tcMar>
              <w:top w:type="dxa" w:w="120"/>
              <w:left w:type="dxa" w:w="200"/>
              <w:bottom w:type="dxa" w:w="60"/>
              <w:right w:type="dxa" w:w="200"/>
            </w:tcMar>
          </w:tcPr>
          <w:p>
            <w:r>
              <w:rPr>
                <w:rFonts w:ascii="Arial" w:cs="Arial" w:eastAsia="Arial" w:hAnsi="Arial"/>
                <w:b/>
                <w:bCs/>
                <w:color w:val="1B4F72"/>
                <w:sz w:val="21"/>
                <w:szCs w:val="21"/>
              </w:rPr>
              <w:t xml:space="preserve">Passwords</w:t>
            </w:r>
          </w:p>
        </w:tc>
      </w:tr>
      <w:tr>
        <w:tc>
          <w:tcPr>
            <w:tcBorders>
              <w:top w:val="none" w:color="FFFFFF" w:sz="0"/>
              <w:left w:val="single" w:color="2E86C1" w:sz="3"/>
              <w:bottom w:val="single" w:color="2E86C1" w:sz="3"/>
              <w:right w:val="none" w:color="FFFFFF" w:sz="0"/>
            </w:tcBorders>
            <w:shd w:fill="EBF5FB" w:val="clear"/>
            <w:tcMar>
              <w:top w:type="dxa" w:w="60"/>
              <w:left w:type="dxa" w:w="200"/>
              <w:bottom w:type="dxa" w:w="120"/>
              <w:right w:type="dxa" w:w="200"/>
            </w:tcMar>
          </w:tcPr>
          <w:p>
            <w:r>
              <w:rPr>
                <w:rFonts w:ascii="Arial" w:cs="Arial" w:eastAsia="Arial" w:hAnsi="Arial"/>
                <w:sz w:val="20"/>
                <w:szCs w:val="20"/>
              </w:rPr>
              <w:t xml:space="preserve">Tango nunca expone ni devuelve passwords por ninguna via. El endpoint verify solo compara y responde valido/invalido. El password viaja del CRM a Tango en el body sobre HTTPS, igual que cualquier formulario de login.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3"/>
              <w:left w:val="single" w:color="2E86C1" w:sz="3"/>
              <w:bottom w:val="none" w:color="FFFFFF" w:sz="0"/>
              <w:right w:val="none" w:color="FFFFFF" w:sz="0"/>
            </w:tcBorders>
            <w:shd w:fill="EBF5FB" w:val="clear"/>
            <w:tcMar>
              <w:top w:type="dxa" w:w="120"/>
              <w:left w:type="dxa" w:w="200"/>
              <w:bottom w:type="dxa" w:w="60"/>
              <w:right w:type="dxa" w:w="200"/>
            </w:tcMar>
          </w:tcPr>
          <w:p>
            <w:r>
              <w:rPr>
                <w:rFonts w:ascii="Arial" w:cs="Arial" w:eastAsia="Arial" w:hAnsi="Arial"/>
                <w:b/>
                <w:bCs/>
                <w:color w:val="1B4F72"/>
                <w:sz w:val="21"/>
                <w:szCs w:val="21"/>
              </w:rPr>
              <w:t xml:space="preserve">Reglas de cuenta</w:t>
            </w:r>
          </w:p>
        </w:tc>
      </w:tr>
      <w:tr>
        <w:tc>
          <w:tcPr>
            <w:tcBorders>
              <w:top w:val="none" w:color="FFFFFF" w:sz="0"/>
              <w:left w:val="single" w:color="2E86C1" w:sz="3"/>
              <w:bottom w:val="single" w:color="2E86C1" w:sz="3"/>
              <w:right w:val="none" w:color="FFFFFF" w:sz="0"/>
            </w:tcBorders>
            <w:shd w:fill="EBF5FB" w:val="clear"/>
            <w:tcMar>
              <w:top w:type="dxa" w:w="60"/>
              <w:left w:type="dxa" w:w="200"/>
              <w:bottom w:type="dxa" w:w="120"/>
              <w:right w:type="dxa" w:w="200"/>
            </w:tcMar>
          </w:tcPr>
          <w:p>
            <w:r>
              <w:rPr>
                <w:rFonts w:ascii="Arial" w:cs="Arial" w:eastAsia="Arial" w:hAnsi="Arial"/>
                <w:sz w:val="20"/>
                <w:szCs w:val="20"/>
              </w:rPr>
              <w:t xml:space="preserve">Un usuario inactivo (activo=false) o vencido (fechavencimiento pasada) NO puede autenticarse, igual que en el login nativo de Tango.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3"/>
              <w:left w:val="single" w:color="2E86C1" w:sz="3"/>
              <w:bottom w:val="none" w:color="FFFFFF" w:sz="0"/>
              <w:right w:val="none" w:color="FFFFFF" w:sz="0"/>
            </w:tcBorders>
            <w:shd w:fill="EBF5FB" w:val="clear"/>
            <w:tcMar>
              <w:top w:type="dxa" w:w="120"/>
              <w:left w:type="dxa" w:w="200"/>
              <w:bottom w:type="dxa" w:w="60"/>
              <w:right w:type="dxa" w:w="200"/>
            </w:tcMar>
          </w:tcPr>
          <w:p>
            <w:r>
              <w:rPr>
                <w:rFonts w:ascii="Arial" w:cs="Arial" w:eastAsia="Arial" w:hAnsi="Arial"/>
                <w:b/>
                <w:bCs/>
                <w:color w:val="1B4F72"/>
                <w:sz w:val="21"/>
                <w:szCs w:val="21"/>
              </w:rPr>
              <w:t xml:space="preserve">Formatos de fecha</w:t>
            </w:r>
          </w:p>
        </w:tc>
      </w:tr>
      <w:tr>
        <w:tc>
          <w:tcPr>
            <w:tcBorders>
              <w:top w:val="none" w:color="FFFFFF" w:sz="0"/>
              <w:left w:val="single" w:color="2E86C1" w:sz="3"/>
              <w:bottom w:val="single" w:color="2E86C1" w:sz="3"/>
              <w:right w:val="none" w:color="FFFFFF" w:sz="0"/>
            </w:tcBorders>
            <w:shd w:fill="EBF5FB" w:val="clear"/>
            <w:tcMar>
              <w:top w:type="dxa" w:w="60"/>
              <w:left w:type="dxa" w:w="200"/>
              <w:bottom w:type="dxa" w:w="120"/>
              <w:right w:type="dxa" w:w="200"/>
            </w:tcMar>
          </w:tcPr>
          <w:p>
            <w:r>
              <w:rPr>
                <w:rFonts w:ascii="Arial" w:cs="Arial" w:eastAsia="Arial" w:hAnsi="Arial"/>
                <w:sz w:val="20"/>
                <w:szCs w:val="20"/>
              </w:rPr>
              <w:t xml:space="preserve">Parametros: YYYY-MM-DD. Respuestas: ISO 8601 (ej: 2026-06-24T00:00:00.000Z).</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3"/>
              <w:left w:val="single" w:color="2E86C1" w:sz="3"/>
              <w:bottom w:val="none" w:color="FFFFFF" w:sz="0"/>
              <w:right w:val="none" w:color="FFFFFF" w:sz="0"/>
            </w:tcBorders>
            <w:shd w:fill="EBF5FB" w:val="clear"/>
            <w:tcMar>
              <w:top w:type="dxa" w:w="120"/>
              <w:left w:type="dxa" w:w="200"/>
              <w:bottom w:type="dxa" w:w="60"/>
              <w:right w:type="dxa" w:w="200"/>
            </w:tcMar>
          </w:tcPr>
          <w:p>
            <w:r>
              <w:rPr>
                <w:rFonts w:ascii="Arial" w:cs="Arial" w:eastAsia="Arial" w:hAnsi="Arial"/>
                <w:b/>
                <w:bCs/>
                <w:color w:val="1B4F72"/>
                <w:sz w:val="21"/>
                <w:szCs w:val="21"/>
              </w:rPr>
              <w:t xml:space="preserve">Soporte</w:t>
            </w:r>
          </w:p>
        </w:tc>
      </w:tr>
      <w:tr>
        <w:tc>
          <w:tcPr>
            <w:tcBorders>
              <w:top w:val="none" w:color="FFFFFF" w:sz="0"/>
              <w:left w:val="single" w:color="2E86C1" w:sz="3"/>
              <w:bottom w:val="single" w:color="2E86C1" w:sz="3"/>
              <w:right w:val="none" w:color="FFFFFF" w:sz="0"/>
            </w:tcBorders>
            <w:shd w:fill="EBF5FB" w:val="clear"/>
            <w:tcMar>
              <w:top w:type="dxa" w:w="60"/>
              <w:left w:type="dxa" w:w="200"/>
              <w:bottom w:type="dxa" w:w="120"/>
              <w:right w:type="dxa" w:w="200"/>
            </w:tcMar>
          </w:tcPr>
          <w:p>
            <w:r>
              <w:rPr>
                <w:rFonts w:ascii="Arial" w:cs="Arial" w:eastAsia="Arial" w:hAnsi="Arial"/>
                <w:sz w:val="20"/>
                <w:szCs w:val="20"/>
              </w:rPr>
              <w:t xml:space="preserve">Para dudas tecnicas, cambios en la API key o nuevos endpoints, contactar al equipo de desarrollo de Tango V2.</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1"/>
      </w:pBdr>
      <w:jc w:val="right"/>
    </w:pPr>
    <w:r>
      <w:rPr>
        <w:rFonts w:ascii="Arial" w:cs="Arial" w:eastAsia="Arial" w:hAnsi="Arial"/>
        <w:color w:val="7F8C8D"/>
        <w:sz w:val="16"/>
        <w:szCs w:val="16"/>
      </w:rPr>
      <w:t xml:space="preserve">Confidencial — Pagina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1"/>
      </w:pBdr>
      <w:spacing w:after="200"/>
    </w:pPr>
    <w:r>
      <w:rPr>
        <w:rFonts w:ascii="Arial" w:cs="Arial" w:eastAsia="Arial" w:hAnsi="Arial"/>
        <w:i/>
        <w:iCs/>
        <w:color w:val="7F8C8D"/>
        <w:sz w:val="16"/>
        <w:szCs w:val="16"/>
      </w:rPr>
      <w:t xml:space="preserve">Tango V2 — API Externa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86C1"/>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4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2026-06-24T15:45:02.806Z</dcterms:created>
  <dcterms:modified xsi:type="dcterms:W3CDTF">2026-06-24T15:45:02.806Z</dcterms:modified>
</cp:coreProperties>
</file>

<file path=docProps/custom.xml><?xml version="1.0" encoding="utf-8"?>
<Properties xmlns="http://schemas.openxmlformats.org/officeDocument/2006/custom-properties" xmlns:vt="http://schemas.openxmlformats.org/officeDocument/2006/docPropsVTypes"/>
</file>