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6F3AA4D2" wp14:textId="117A0A54">
      <w:r w:rsidR="50329395">
        <w:rPr/>
        <w:t xml:space="preserve"> Analisi statica </w:t>
      </w:r>
      <w:r w:rsidR="50329395">
        <w:rPr/>
        <w:t>basica</w:t>
      </w:r>
      <w:r w:rsidR="50329395">
        <w:rPr/>
        <w:t xml:space="preserve"> </w:t>
      </w:r>
    </w:p>
    <w:p xmlns:wp14="http://schemas.microsoft.com/office/word/2010/wordml" wp14:paraId="13DEE7EE" wp14:textId="57AC70C5">
      <w:r w:rsidR="0734BB5A">
        <w:rPr/>
        <w:t xml:space="preserve">Con riferimento al file eseguibile contenuto nella cartella «Esercizio_Pratico_U3_W2_L1» presente sul Desktop della vostra macchina virtuale dedicata all’analisi dei malware, rispondere ai seguenti quesiti: </w:t>
      </w:r>
    </w:p>
    <w:p xmlns:wp14="http://schemas.microsoft.com/office/word/2010/wordml" wp14:paraId="1BE17FA1" wp14:textId="3738809C">
      <w:r w:rsidR="0734BB5A">
        <w:rPr/>
        <w:t xml:space="preserve">• Indicare le librerie importate dal malware, fornendo una </w:t>
      </w:r>
      <w:r w:rsidR="0734BB5A">
        <w:rPr/>
        <w:t>descrizione</w:t>
      </w:r>
      <w:r w:rsidR="542D9846">
        <w:rPr/>
        <w:t xml:space="preserve"> </w:t>
      </w:r>
      <w:r w:rsidR="0734BB5A">
        <w:rPr/>
        <w:t>per</w:t>
      </w:r>
      <w:r w:rsidR="0734BB5A">
        <w:rPr/>
        <w:t xml:space="preserve"> ognuna di esse </w:t>
      </w:r>
    </w:p>
    <w:p xmlns:wp14="http://schemas.microsoft.com/office/word/2010/wordml" wp14:paraId="2DC08235" wp14:textId="0A065E3B">
      <w:r w:rsidR="0734BB5A">
        <w:rPr/>
        <w:t xml:space="preserve">• Indicare le sezioni di cui si compone il malware, fornendo una </w:t>
      </w:r>
      <w:r w:rsidR="0734BB5A">
        <w:rPr/>
        <w:t>descrizione</w:t>
      </w:r>
      <w:r w:rsidR="64E323BB">
        <w:rPr/>
        <w:t xml:space="preserve"> </w:t>
      </w:r>
      <w:r w:rsidR="0734BB5A">
        <w:rPr/>
        <w:t>per</w:t>
      </w:r>
      <w:r w:rsidR="0734BB5A">
        <w:rPr/>
        <w:t xml:space="preserve"> ognuna di essa</w:t>
      </w:r>
    </w:p>
    <w:p w:rsidR="55DA4161" w:rsidP="6B59B1BF" w:rsidRDefault="55DA4161" w14:paraId="634C0E86" w14:textId="6D0097F2">
      <w:pPr>
        <w:pStyle w:val="Normal"/>
      </w:pPr>
      <w:r w:rsidR="55DA4161">
        <w:drawing>
          <wp:inline wp14:editId="3B9DFD8E" wp14:anchorId="635DE279">
            <wp:extent cx="4572000" cy="2228850"/>
            <wp:effectExtent l="0" t="0" r="0" b="0"/>
            <wp:docPr id="1756760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cec4526574d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9B1BF" w:rsidP="6B59B1BF" w:rsidRDefault="6B59B1BF" w14:paraId="3E3A0D35" w14:textId="6D5E3DD4">
      <w:pPr>
        <w:pStyle w:val="Normal"/>
      </w:pPr>
    </w:p>
    <w:p w:rsidR="4FB5F917" w:rsidP="6B59B1BF" w:rsidRDefault="4FB5F917" w14:paraId="3CCDA7FB" w14:textId="015AB4DC">
      <w:pPr>
        <w:pStyle w:val="Normal"/>
      </w:pPr>
      <w:r w:rsidR="4FB5F917">
        <w:drawing>
          <wp:inline wp14:editId="6EF7AB51" wp14:anchorId="694B774A">
            <wp:extent cx="4572000" cy="2228850"/>
            <wp:effectExtent l="0" t="0" r="0" b="0"/>
            <wp:docPr id="1397633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cd7517dfe7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B5F917">
        <w:drawing>
          <wp:inline wp14:editId="08053472" wp14:anchorId="30C77DA9">
            <wp:extent cx="4572000" cy="2571750"/>
            <wp:effectExtent l="0" t="0" r="0" b="0"/>
            <wp:docPr id="1918520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9f9a5f717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B5F917">
        <w:drawing>
          <wp:inline wp14:editId="4F83DB67" wp14:anchorId="033491B9">
            <wp:extent cx="4572000" cy="2571750"/>
            <wp:effectExtent l="0" t="0" r="0" b="0"/>
            <wp:docPr id="1464429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be88a9a79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566A26">
        <w:drawing>
          <wp:inline wp14:editId="4579CDDF" wp14:anchorId="05CB50FB">
            <wp:extent cx="4572000" cy="2228850"/>
            <wp:effectExtent l="0" t="0" r="0" b="0"/>
            <wp:docPr id="570944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4afe09d5e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59B1BF" w:rsidP="6B59B1BF" w:rsidRDefault="6B59B1BF" w14:paraId="17DC3000" w14:textId="2AAFEF1F">
      <w:pPr>
        <w:pStyle w:val="Normal"/>
      </w:pPr>
    </w:p>
    <w:p w:rsidR="38EE6EFA" w:rsidP="6B59B1BF" w:rsidRDefault="38EE6EFA" w14:paraId="442A6C22" w14:textId="6130AF5A">
      <w:pPr>
        <w:pStyle w:val="Normal"/>
      </w:pPr>
      <w:r w:rsidR="38EE6EFA">
        <w:rPr/>
        <w:t>Queste informazioni indicano che il file è un'applicazione Windows a 32 bit con un'estensione .exe. Le dimensioni virtuali e raw del file sono relativamente piccole, il che suggerisce che il malware è relativamente semplice. L'assenza di linee di codice indica che il malware è stato compresso.</w:t>
      </w:r>
    </w:p>
    <w:p w:rsidR="38EE6EFA" w:rsidP="6B59B1BF" w:rsidRDefault="38EE6EFA" w14:paraId="67542050" w14:textId="268628AA">
      <w:pPr>
        <w:pStyle w:val="Normal"/>
      </w:pPr>
      <w:r w:rsidR="38EE6EFA">
        <w:rPr/>
        <w:t xml:space="preserve"> </w:t>
      </w:r>
    </w:p>
    <w:p w:rsidR="38EE6EFA" w:rsidP="6B59B1BF" w:rsidRDefault="38EE6EFA" w14:paraId="044B98AD" w14:textId="4034C05F">
      <w:pPr>
        <w:pStyle w:val="Normal"/>
      </w:pPr>
      <w:r w:rsidR="38EE6EFA">
        <w:rPr/>
        <w:t>L'immagine mostra anche che il malware è stato compilato utilizzando il compilatore UPX. UPX è un programma di compressione del codice che viene spesso utilizzato per nascondere il codice malware.</w:t>
      </w:r>
    </w:p>
    <w:p w:rsidR="38EE6EFA" w:rsidP="6B59B1BF" w:rsidRDefault="38EE6EFA" w14:paraId="5EA95529" w14:textId="7C0965F5">
      <w:pPr>
        <w:pStyle w:val="Normal"/>
      </w:pPr>
      <w:r w:rsidR="38EE6EFA">
        <w:rPr/>
        <w:t xml:space="preserve"> </w:t>
      </w:r>
    </w:p>
    <w:p w:rsidR="38EE6EFA" w:rsidP="6B59B1BF" w:rsidRDefault="38EE6EFA" w14:paraId="2F260FBF" w14:textId="67D67D2C">
      <w:pPr>
        <w:pStyle w:val="Normal"/>
      </w:pPr>
      <w:r w:rsidR="38EE6EFA">
        <w:rPr/>
        <w:t>In base alle informazioni fornite dall'immagine, è possibile fare le seguenti considerazioni sull'analisi di questo malware:</w:t>
      </w:r>
    </w:p>
    <w:p w:rsidR="38EE6EFA" w:rsidP="6B59B1BF" w:rsidRDefault="38EE6EFA" w14:paraId="355219C7" w14:textId="744ED267">
      <w:pPr>
        <w:pStyle w:val="Normal"/>
      </w:pPr>
      <w:r w:rsidR="38EE6EFA">
        <w:rPr/>
        <w:t xml:space="preserve"> </w:t>
      </w:r>
    </w:p>
    <w:p w:rsidR="38EE6EFA" w:rsidP="6B59B1BF" w:rsidRDefault="38EE6EFA" w14:paraId="7F2DC7CB" w14:textId="3C493150">
      <w:pPr>
        <w:pStyle w:val="Normal"/>
      </w:pPr>
      <w:r w:rsidR="38EE6EFA">
        <w:rPr/>
        <w:t xml:space="preserve">    L'analisi statica del malware sarà probabilmente difficile, poiché il codice è compresso.</w:t>
      </w:r>
    </w:p>
    <w:p w:rsidR="38EE6EFA" w:rsidP="6B59B1BF" w:rsidRDefault="38EE6EFA" w14:paraId="29FDC3EB" w14:textId="3AF231B7">
      <w:pPr>
        <w:pStyle w:val="Normal"/>
      </w:pPr>
      <w:r w:rsidR="38EE6EFA">
        <w:rPr/>
        <w:t xml:space="preserve">    L'analisi dinamica del malware sarà probabilmente più efficace, poiché il codice verrà decompilato durante l'esecuzione.</w:t>
      </w:r>
    </w:p>
    <w:p w:rsidR="38EE6EFA" w:rsidP="6B59B1BF" w:rsidRDefault="38EE6EFA" w14:paraId="65D71F98" w14:textId="1F45921C">
      <w:pPr>
        <w:pStyle w:val="Normal"/>
      </w:pPr>
      <w:r w:rsidR="38EE6EFA">
        <w:rPr/>
        <w:t xml:space="preserve">    L'analisi del malware dovrebbe concentrarsi sulle seguenti aree:</w:t>
      </w:r>
    </w:p>
    <w:p w:rsidR="38EE6EFA" w:rsidP="6B59B1BF" w:rsidRDefault="38EE6EFA" w14:paraId="575C5569" w14:textId="36425538">
      <w:pPr>
        <w:pStyle w:val="Normal"/>
      </w:pPr>
      <w:r w:rsidR="38EE6EFA">
        <w:rPr/>
        <w:t xml:space="preserve">        Le funzioni di ingresso e uscita del malware</w:t>
      </w:r>
    </w:p>
    <w:p w:rsidR="38EE6EFA" w:rsidP="6B59B1BF" w:rsidRDefault="38EE6EFA" w14:paraId="4E10C6AC" w14:textId="6F9B0CEE">
      <w:pPr>
        <w:pStyle w:val="Normal"/>
      </w:pPr>
      <w:r w:rsidR="38EE6EFA">
        <w:rPr/>
        <w:t xml:space="preserve">        Le funzioni di comunicazione del malware</w:t>
      </w:r>
    </w:p>
    <w:p w:rsidR="38EE6EFA" w:rsidP="6B59B1BF" w:rsidRDefault="38EE6EFA" w14:paraId="7A68C519" w14:textId="0100E1A5">
      <w:pPr>
        <w:pStyle w:val="Normal"/>
      </w:pPr>
      <w:r w:rsidR="38EE6EFA">
        <w:rPr/>
        <w:t xml:space="preserve">        Le funzioni di evasione del malware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34D937"/>
    <w:rsid w:val="0334D937"/>
    <w:rsid w:val="052D824D"/>
    <w:rsid w:val="0734BB5A"/>
    <w:rsid w:val="359AF2EF"/>
    <w:rsid w:val="38EE6EFA"/>
    <w:rsid w:val="421292FB"/>
    <w:rsid w:val="4C6E426E"/>
    <w:rsid w:val="4E49DFBA"/>
    <w:rsid w:val="4FB5F917"/>
    <w:rsid w:val="50329395"/>
    <w:rsid w:val="5116D4C2"/>
    <w:rsid w:val="542D9846"/>
    <w:rsid w:val="55A45F33"/>
    <w:rsid w:val="55DA4161"/>
    <w:rsid w:val="64E323BB"/>
    <w:rsid w:val="6B59B1BF"/>
    <w:rsid w:val="7256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4D937"/>
  <w15:chartTrackingRefBased/>
  <w15:docId w15:val="{1DEB4234-9BCC-454B-8B9C-49136B827D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11cec4526574d82" /><Relationship Type="http://schemas.openxmlformats.org/officeDocument/2006/relationships/image" Target="/media/image2.png" Id="R63cd7517dfe74239" /><Relationship Type="http://schemas.openxmlformats.org/officeDocument/2006/relationships/image" Target="/media/image3.png" Id="R7699f9a5f71744db" /><Relationship Type="http://schemas.openxmlformats.org/officeDocument/2006/relationships/image" Target="/media/image4.png" Id="Rb26be88a9a794094" /><Relationship Type="http://schemas.openxmlformats.org/officeDocument/2006/relationships/image" Target="/media/image5.png" Id="R47d4afe09d5e47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2023-11-27T15:42:19.0525539Z</dcterms:created>
  <dcterms:modified xsi:type="dcterms:W3CDTF">2023-11-27T16:00:30.5587612Z</dcterms:modified>
  <dc:creator>Gabriele Genovesi</dc:creator>
  <lastModifiedBy>Gabriele Genovesi</lastModifiedBy>
</coreProperties>
</file>