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0" w:after="0"/>
        <w:jc w:val="center"/>
        <w:rPr>
          <w:rFonts w:ascii="Trebuchet MS" w:hAnsi="Trebuchet MS" w:eastAsia="Trebuchet MS" w:cs="Trebuchet MS"/>
          <w:sz w:val="42"/>
          <w:szCs w:val="42"/>
          <w:lang w:val="pt-BR"/>
        </w:rPr>
      </w:pPr>
      <w:bookmarkStart w:id="0" w:name="_hjy8l4fcdrea"/>
      <w:bookmarkEnd w:id="0"/>
      <w:r>
        <w:rPr>
          <w:rFonts w:eastAsia="Trebuchet MS" w:cs="Trebuchet MS" w:ascii="Trebuchet MS" w:hAnsi="Trebuchet MS"/>
          <w:sz w:val="42"/>
          <w:szCs w:val="42"/>
          <w:lang w:val="pt-BR"/>
        </w:rPr>
        <w:t>CES-28 Exame - 2017</w:t>
      </w:r>
    </w:p>
    <w:p>
      <w:pPr>
        <w:pStyle w:val="Subttulo"/>
        <w:spacing w:before="0" w:after="200"/>
        <w:jc w:val="center"/>
        <w:rPr/>
      </w:pPr>
      <w:bookmarkStart w:id="1" w:name="_mqshvfcthjzn"/>
      <w:bookmarkEnd w:id="1"/>
      <w:r>
        <w:rPr>
          <w:rFonts w:eastAsia="Trebuchet MS" w:cs="Trebuchet MS" w:ascii="Trebuchet MS" w:hAnsi="Trebuchet MS"/>
          <w:i/>
          <w:sz w:val="26"/>
          <w:szCs w:val="26"/>
          <w:lang w:val="pt-BR"/>
        </w:rPr>
        <w:t>Com consulta - individual - com computador – 3h</w:t>
      </w:r>
    </w:p>
    <w:p>
      <w:pPr>
        <w:pStyle w:val="Normal"/>
        <w:spacing w:before="0" w:after="200"/>
        <w:jc w:val="center"/>
        <w:rPr>
          <w:b/>
          <w:b/>
          <w:bCs/>
          <w:color w:val="ED1C24"/>
          <w:sz w:val="36"/>
          <w:szCs w:val="36"/>
        </w:rPr>
      </w:pPr>
      <w:r>
        <w:rPr>
          <w:rFonts w:eastAsia="Trebuchet MS" w:cs="Trebuchet MS" w:ascii="Trebuchet MS" w:hAnsi="Trebuchet MS"/>
          <w:b/>
          <w:bCs/>
          <w:i/>
          <w:color w:val="ED1C24"/>
          <w:sz w:val="36"/>
          <w:szCs w:val="36"/>
          <w:lang w:val="pt-BR"/>
        </w:rPr>
        <w:t>Gabriel Adriano de Melo</w:t>
      </w:r>
    </w:p>
    <w:p>
      <w:pPr>
        <w:pStyle w:val="Normal"/>
        <w:jc w:val="both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jc w:val="center"/>
        <w:rPr/>
      </w:pPr>
      <w:r>
        <w:rPr>
          <w:b/>
          <w:lang w:val="pt-BR"/>
        </w:rPr>
        <w:t>QUESTÕES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b/>
          <w:color w:val="FF0000"/>
          <w:lang w:val="pt-BR"/>
        </w:rPr>
        <w:t>[1.5 PTOS]</w:t>
      </w:r>
      <w:r>
        <w:rPr>
          <w:color w:val="FF0000"/>
          <w:lang w:val="pt-BR"/>
        </w:rPr>
        <w:t xml:space="preserve"> </w:t>
      </w:r>
      <w:r>
        <w:rPr>
          <w:lang w:val="pt-BR"/>
        </w:rPr>
        <w:t>De posse do problema apresentado na Parte I, mapeie 03 requisitos funcionais, os escrevendo por via de estórias de usuários (</w:t>
      </w:r>
      <w:r>
        <w:rPr>
          <w:i/>
          <w:lang w:val="pt-BR"/>
        </w:rPr>
        <w:t>user stories</w:t>
      </w:r>
      <w:r>
        <w:rPr>
          <w:lang w:val="pt-BR"/>
        </w:rPr>
        <w:t>), atentando para que os mesmos atentem para possuir as características do mnemônico INVEST (Independente, Negociável, Valiosa, Estimável, Pequena (Small) e Testável.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color w:val="006C3B"/>
        </w:rPr>
      </w:pPr>
      <w:r>
        <w:rPr>
          <w:color w:val="006C3B"/>
          <w:lang w:val="pt-BR"/>
        </w:rPr>
        <w:t xml:space="preserve">Enquanto um drone (ARP), envio minhas informações de posicionamento, para que o sistema de </w:t>
      </w:r>
      <w:r>
        <w:rPr>
          <w:color w:val="006C3B"/>
          <w:lang w:val="pt-BR"/>
        </w:rPr>
        <w:t>controle</w:t>
      </w:r>
      <w:r>
        <w:rPr>
          <w:color w:val="006C3B"/>
          <w:lang w:val="pt-BR"/>
        </w:rPr>
        <w:t xml:space="preserve"> possa funcionar corretamente. </w:t>
      </w:r>
      <w:r>
        <w:rPr>
          <w:b/>
          <w:bCs/>
          <w:color w:val="006C3B"/>
          <w:lang w:val="pt-BR"/>
        </w:rPr>
        <w:t>(1)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color w:val="006C3B"/>
        </w:rPr>
      </w:pPr>
      <w:r>
        <w:rPr>
          <w:color w:val="006C3B"/>
          <w:lang w:val="pt-BR"/>
        </w:rPr>
        <w:t>E</w:t>
      </w:r>
      <w:r>
        <w:rPr>
          <w:color w:val="006C3B"/>
          <w:lang w:val="pt-BR"/>
        </w:rPr>
        <w:t xml:space="preserve">nquanto estação de controle (GCS), possuo um sistema de mapas, com informações enviadas da UTM-CTR, para que eu possa realizar </w:t>
      </w:r>
      <w:r>
        <w:rPr>
          <w:color w:val="006C3B"/>
          <w:lang w:val="pt-BR"/>
        </w:rPr>
        <w:t xml:space="preserve">a </w:t>
      </w:r>
      <w:r>
        <w:rPr>
          <w:color w:val="006C3B"/>
          <w:lang w:val="pt-BR"/>
        </w:rPr>
        <w:t xml:space="preserve">navegação com segurança. </w:t>
      </w:r>
      <w:r>
        <w:rPr>
          <w:b/>
          <w:bCs/>
          <w:color w:val="006C3B"/>
          <w:lang w:val="pt-BR"/>
        </w:rPr>
        <w:t>(2)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color w:val="006C3B"/>
        </w:rPr>
      </w:pPr>
      <w:r>
        <w:rPr>
          <w:color w:val="006C3B"/>
          <w:lang w:val="pt-BR"/>
        </w:rPr>
        <w:t xml:space="preserve">Enquanto sistema de controle e vigilância (UTM-CTR), compilo e gero um mapa síntese de informações (mapa de consciência situacional), </w:t>
      </w:r>
      <w:r>
        <w:rPr>
          <w:color w:val="006C3B"/>
          <w:lang w:val="pt-BR"/>
        </w:rPr>
        <w:t>para que eu possa</w:t>
      </w:r>
      <w:r>
        <w:rPr>
          <w:color w:val="006C3B"/>
          <w:lang w:val="pt-BR"/>
        </w:rPr>
        <w:t xml:space="preserve"> envia</w:t>
      </w:r>
      <w:r>
        <w:rPr>
          <w:color w:val="006C3B"/>
          <w:lang w:val="pt-BR"/>
        </w:rPr>
        <w:t>r</w:t>
      </w:r>
      <w:r>
        <w:rPr>
          <w:color w:val="006C3B"/>
          <w:lang w:val="pt-BR"/>
        </w:rPr>
        <w:t xml:space="preserve"> esse mapa síntese (</w:t>
      </w:r>
      <w:r>
        <w:rPr>
          <w:b/>
          <w:i/>
          <w:color w:val="006C3B"/>
          <w:lang w:val="pt-BR"/>
        </w:rPr>
        <w:t>sa info</w:t>
      </w:r>
      <w:r>
        <w:rPr>
          <w:color w:val="006C3B"/>
          <w:lang w:val="pt-BR"/>
        </w:rPr>
        <w:t xml:space="preserve">) para as GCS. </w:t>
      </w:r>
      <w:r>
        <w:rPr>
          <w:b/>
          <w:bCs/>
          <w:color w:val="006C3B"/>
          <w:lang w:val="pt-BR"/>
        </w:rPr>
        <w:t>(4)</w:t>
      </w:r>
    </w:p>
    <w:p>
      <w:pPr>
        <w:pStyle w:val="ListParagraph"/>
        <w:spacing w:lineRule="auto" w:line="360"/>
        <w:jc w:val="both"/>
        <w:rPr>
          <w:color w:val="006C3B"/>
          <w:lang w:val="pt-BR"/>
        </w:rPr>
      </w:pPr>
      <w:r>
        <w:rPr>
          <w:color w:val="006C3B"/>
          <w:lang w:val="pt-BR"/>
        </w:rPr>
        <w:t>USERPOINTS em parênteses no final, em negrito.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b/>
          <w:color w:val="FF0000"/>
          <w:lang w:val="pt-BR"/>
        </w:rPr>
        <w:t>[0.5 PTOS]</w:t>
      </w:r>
      <w:r>
        <w:rPr>
          <w:color w:val="FF0000"/>
          <w:lang w:val="pt-BR"/>
        </w:rPr>
        <w:t xml:space="preserve"> </w:t>
      </w:r>
      <w:r>
        <w:rPr>
          <w:lang w:val="pt-BR"/>
        </w:rPr>
        <w:t>Apresente (explique), como suas palavras, em cada uma das estórias de usuários os atributos contidos em INVEST são obtidos.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color w:val="006C3B"/>
        </w:rPr>
      </w:pPr>
      <w:r>
        <w:rPr>
          <w:color w:val="006C3B"/>
          <w:lang w:val="pt-BR"/>
        </w:rPr>
        <w:t>Independentes: as user stories são indenpendentes umas das outras, no sentido de que a ordem na qual cada uma é implementada pode ser qualquer.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color w:val="006C3B"/>
        </w:rPr>
      </w:pPr>
      <w:r>
        <w:rPr>
          <w:color w:val="006C3B"/>
          <w:lang w:val="pt-BR"/>
        </w:rPr>
        <w:t>Negociável: As user stories são simples e podem ser reescritas e alteradas sem complicações.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color w:val="006C3B"/>
        </w:rPr>
      </w:pPr>
      <w:r>
        <w:rPr>
          <w:color w:val="006C3B"/>
          <w:lang w:val="pt-BR"/>
        </w:rPr>
        <w:t>Valiosa: Elas trazem valor ao projeto, satisfazem os requisitos básicos do projeto e não são supérfluas.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color w:val="006C3B"/>
        </w:rPr>
      </w:pPr>
      <w:r>
        <w:rPr>
          <w:color w:val="006C3B"/>
          <w:lang w:val="pt-BR"/>
        </w:rPr>
        <w:t>Estimável: Elas tem o seu tempo (carga de trabalho) estimadas por meio dos users-points.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color w:val="006C3B"/>
        </w:rPr>
      </w:pPr>
      <w:r>
        <w:rPr>
          <w:color w:val="006C3B"/>
          <w:lang w:val="pt-BR"/>
        </w:rPr>
        <w:t>Pequenas: São simples e não demandam muito tempo para serem concluídas (epics que deveriam ser divididos em user-stories menores).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color w:val="006C3B"/>
        </w:rPr>
      </w:pPr>
      <w:r>
        <w:rPr>
          <w:color w:val="006C3B"/>
          <w:lang w:val="pt-BR"/>
        </w:rPr>
        <w:t xml:space="preserve">Testável: </w:t>
      </w:r>
      <w:r>
        <w:rPr>
          <w:color w:val="006C3B"/>
          <w:lang w:val="pt-BR"/>
        </w:rPr>
        <w:t>O bom entendimento delas é suficiente para que os requisitos sejam testados.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/>
      </w:pPr>
      <w:r>
        <w:rPr>
          <w:b/>
          <w:color w:val="FF0000"/>
          <w:lang w:val="pt-BR"/>
        </w:rPr>
        <w:t>[1.0 PTOS]</w:t>
      </w:r>
      <w:r>
        <w:rPr>
          <w:lang w:val="pt-BR"/>
        </w:rPr>
        <w:t xml:space="preserve"> Perceba que na descrição do UTM-CTR informa que ele deve ser implementado de forma única, ou seja, não pode existir mais de uma instância dele rodando por vez. Qual o padrão de projeto que resolve essa questão? Explique.</w:t>
      </w:r>
    </w:p>
    <w:p>
      <w:pPr>
        <w:pStyle w:val="ListParagraph"/>
        <w:spacing w:lineRule="auto" w:line="259" w:before="0" w:after="160"/>
        <w:contextualSpacing/>
        <w:jc w:val="both"/>
        <w:rPr>
          <w:lang w:val="pt-BR"/>
        </w:rPr>
      </w:pPr>
      <w:r>
        <w:rPr>
          <w:color w:val="ED1C24"/>
        </w:rPr>
      </w:r>
    </w:p>
    <w:p>
      <w:pPr>
        <w:pStyle w:val="ListParagraph"/>
        <w:spacing w:lineRule="auto" w:line="259" w:before="0" w:after="160"/>
        <w:contextualSpacing/>
        <w:jc w:val="both"/>
        <w:rPr>
          <w:color w:val="006C3B"/>
        </w:rPr>
      </w:pPr>
      <w:r>
        <w:rPr>
          <w:color w:val="006C3B"/>
          <w:lang w:val="pt-BR"/>
        </w:rPr>
        <w:t>O padrão de projeto Singleton resolve esse problema. Ele garante que cada classe (nesse caso um sistema) tenha apenas uma instância, e também prove um ponto de acesso global a ela. No caso de ser um sistema, um servidor que todos conhecem faria o papel do Singleton, com um ponto de acesso global a ele e também com apenas um dele funcionando, isto é, apenas uma instância.</w:t>
      </w:r>
    </w:p>
    <w:p>
      <w:pPr>
        <w:pStyle w:val="ListParagraph"/>
        <w:spacing w:lineRule="auto" w:line="259" w:before="0" w:after="160"/>
        <w:contextualSpacing/>
        <w:jc w:val="both"/>
        <w:rPr>
          <w:color w:val="ED1C24"/>
          <w:lang w:val="pt-BR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color w:val="FF0000"/>
          <w:lang w:val="pt-BR"/>
        </w:rPr>
        <w:t>[2.0 PTOS]</w:t>
      </w:r>
      <w:r>
        <w:rPr>
          <w:lang w:val="pt-BR"/>
        </w:rPr>
        <w:t xml:space="preserve"> O problema apresentado na Parte I, claramente nos remete a uma série de padrões aprendidos no ano de 2017 em CES 28. Entretanto, de forma bem explícita podemos ver o padrão arquitetural MVP (</w:t>
      </w:r>
      <w:r>
        <w:rPr>
          <w:i/>
          <w:lang w:val="pt-BR"/>
        </w:rPr>
        <w:t>Model View Presenter</w:t>
      </w:r>
      <w:r>
        <w:rPr>
          <w:lang w:val="pt-BR"/>
        </w:rPr>
        <w:t xml:space="preserve">) e o Observer. Usando o problema, construa um diagrama de classe que apresente uma solução para o problema. </w:t>
      </w:r>
    </w:p>
    <w:p>
      <w:pPr>
        <w:pStyle w:val="ListParagraph"/>
        <w:jc w:val="both"/>
        <w:rPr>
          <w:color w:val="ED1C24"/>
          <w:lang w:val="pt-BR"/>
        </w:rPr>
      </w:pPr>
      <w:r>
        <w:rPr>
          <w:color w:val="ED1C24"/>
          <w:lang w:val="pt-BR"/>
        </w:rPr>
        <w:t xml:space="preserve">IMPORTANTE: Não foi considerado o canal  </w:t>
      </w:r>
      <w:r>
        <w:rPr>
          <w:b/>
          <w:i/>
          <w:color w:val="ED1C24"/>
          <w:lang w:val="pt-BR"/>
        </w:rPr>
        <w:t>c2 msg</w:t>
      </w:r>
      <w:r>
        <w:rPr>
          <w:b w:val="false"/>
          <w:bCs w:val="false"/>
          <w:i w:val="false"/>
          <w:iCs w:val="false"/>
          <w:color w:val="ED1C24"/>
          <w:lang w:val="pt-BR"/>
        </w:rPr>
        <w:t>, conforme o indicado no texto.</w:t>
      </w:r>
    </w:p>
    <w:p>
      <w:pPr>
        <w:pStyle w:val="ListParagraph"/>
        <w:jc w:val="both"/>
        <w:rPr>
          <w:color w:val="006C3B"/>
          <w:lang w:val="pt-BR"/>
        </w:rPr>
      </w:pPr>
      <w:r>
        <w:rPr>
          <w:b w:val="false"/>
          <w:bCs w:val="false"/>
          <w:i w:val="false"/>
          <w:iCs w:val="false"/>
          <w:color w:val="006C3B"/>
          <w:lang w:val="pt-BR"/>
        </w:rPr>
        <w:t>A GCS foi considerada a View, por fazer parte da camada superior, que faz a interface com o usuário.</w:t>
      </w:r>
    </w:p>
    <w:p>
      <w:pPr>
        <w:pStyle w:val="ListParagraph"/>
        <w:jc w:val="both"/>
        <w:rPr>
          <w:color w:val="006C3B"/>
          <w:lang w:val="pt-BR"/>
        </w:rPr>
      </w:pPr>
      <w:r>
        <w:rPr>
          <w:b w:val="false"/>
          <w:bCs w:val="false"/>
          <w:i w:val="false"/>
          <w:iCs w:val="false"/>
          <w:color w:val="006C3B"/>
          <w:lang w:val="pt-BR"/>
        </w:rPr>
        <w:t>O UTM foi considerado como Presenter, por ser responsável por conciliar a view (GCS) com o model (Drone). Ele é o middle-man.</w:t>
      </w:r>
    </w:p>
    <w:p>
      <w:pPr>
        <w:pStyle w:val="ListParagraph"/>
        <w:jc w:val="both"/>
        <w:rPr>
          <w:color w:val="006C3B"/>
          <w:lang w:val="pt-BR"/>
        </w:rPr>
      </w:pPr>
      <w:r>
        <w:rPr>
          <w:b w:val="false"/>
          <w:bCs w:val="false"/>
          <w:i w:val="false"/>
          <w:iCs w:val="false"/>
          <w:color w:val="006C3B"/>
          <w:lang w:val="pt-BR"/>
        </w:rPr>
        <w:t>O Drone foi considerado como Model, por ser a camada mais baixa e por armazenar e processar (simular) os dados.</w:t>
      </w:r>
    </w:p>
    <w:p>
      <w:pPr>
        <w:pStyle w:val="ListParagraph"/>
        <w:jc w:val="both"/>
        <w:rPr>
          <w:color w:val="006C3B"/>
          <w:lang w:val="pt-BR"/>
        </w:rPr>
      </w:pPr>
      <w:r>
        <w:rPr>
          <w:b w:val="false"/>
          <w:bCs w:val="false"/>
          <w:i w:val="false"/>
          <w:iCs w:val="false"/>
          <w:color w:val="006C3B"/>
          <w:lang w:val="pt-BR"/>
        </w:rPr>
        <w:t>Todas as camadas foram separadas seguindo o DIP (Dependency Inversion Principle), com abstrações sendo criadas entre as camadas.</w:t>
      </w:r>
    </w:p>
    <w:p>
      <w:pPr>
        <w:pStyle w:val="ListParagraph"/>
        <w:jc w:val="both"/>
        <w:rPr>
          <w:color w:val="006C3B"/>
          <w:lang w:val="pt-BR"/>
        </w:rPr>
      </w:pPr>
      <w:r>
        <w:rPr>
          <w:b w:val="false"/>
          <w:bCs w:val="false"/>
          <w:i w:val="false"/>
          <w:iCs w:val="false"/>
          <w:color w:val="006C3B"/>
          <w:lang w:val="pt-BR"/>
        </w:rPr>
        <w:t>As implementações concretas são fakes, no sentido de implementar apenas o mínimo para demonstrar a funcionalidade da arquitetura.</w:t>
      </w:r>
    </w:p>
    <w:p>
      <w:pPr>
        <w:pStyle w:val="ListParagraph"/>
        <w:jc w:val="both"/>
        <w:rPr/>
      </w:pPr>
      <w:r>
        <w:rPr>
          <w:color w:val="FF0000"/>
          <w:lang w:val="pt-BR"/>
        </w:rPr>
        <w:drawing>
          <wp:inline distT="0" distB="0" distL="0" distR="0">
            <wp:extent cx="5274310" cy="336232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b/>
          <w:color w:val="FF0000"/>
          <w:lang w:val="pt-BR"/>
        </w:rPr>
        <w:t xml:space="preserve">[IMPLEMENTAÇÃO] </w:t>
      </w:r>
      <w:r>
        <w:rPr>
          <w:lang w:val="pt-BR"/>
        </w:rPr>
        <w:t>De posse do diagrama do exercício 4, usando linguagem Java implemente o mesmo. Construa uma classe principal (Main), que demonstre o correto funcionamento dos padrões usados em sua solução. Por exemplo, no caso do MVP deve ser apresentadas que as responsabilidades entre as entidades da arquitetura (model, view, controller) funcionam adequadamente.</w:t>
      </w:r>
    </w:p>
    <w:p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Obs1: Atente que não é necessário implementar nenhuma interface gráfica, onde na demonstração, deve-se imprimir na console, as mensagens de forma a entender o funcionamento do código gerado.</w:t>
      </w:r>
    </w:p>
    <w:p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Obs2: Para efeito do exemplo devem ser instanciados ao menos 3 instâncias de GCS, consequentemente 03 instâncias de Drones.</w:t>
      </w:r>
    </w:p>
    <w:p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Obs3: A solução deve tratar o problema apresentado na questão 3 (instância única do UTM-CTR).</w:t>
      </w:r>
    </w:p>
    <w:p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Salve todo o código gerado num pacote utm_v0.</w:t>
      </w:r>
    </w:p>
    <w:p>
      <w:pPr>
        <w:pStyle w:val="ListParagraph"/>
        <w:ind w:hanging="0"/>
        <w:jc w:val="both"/>
        <w:rPr>
          <w:color w:val="ED1C24"/>
          <w:lang w:val="pt-BR"/>
        </w:rPr>
      </w:pPr>
      <w:r>
        <w:rPr>
          <w:color w:val="ED1C24"/>
          <w:lang w:val="pt-BR"/>
        </w:rPr>
        <w:t xml:space="preserve">IMPORTANTE: Não foi considerado o canal  </w:t>
      </w:r>
      <w:r>
        <w:rPr>
          <w:b/>
          <w:i/>
          <w:color w:val="ED1C24"/>
          <w:lang w:val="pt-BR"/>
        </w:rPr>
        <w:t>c2 msg</w:t>
      </w:r>
      <w:r>
        <w:rPr>
          <w:b w:val="false"/>
          <w:bCs w:val="false"/>
          <w:i w:val="false"/>
          <w:iCs w:val="false"/>
          <w:color w:val="ED1C24"/>
          <w:lang w:val="pt-BR"/>
        </w:rPr>
        <w:t>, conforme o indicado no texto. Por isso o GCS não tem nenhum conhecimento dos Drones</w:t>
      </w:r>
    </w:p>
    <w:p>
      <w:pPr>
        <w:pStyle w:val="Normal"/>
        <w:ind w:firstLine="720"/>
        <w:rPr>
          <w:b/>
          <w:b/>
          <w:color w:val="00B050"/>
          <w:highlight w:val="yellow"/>
          <w:lang w:val="pt-BR"/>
        </w:rPr>
      </w:pPr>
      <w:r>
        <w:rPr>
          <w:b/>
          <w:color w:val="00B050"/>
          <w:highlight w:val="yellow"/>
          <w:lang w:val="pt-BR"/>
        </w:rPr>
        <w:t>CORREÇÃO:</w:t>
      </w:r>
    </w:p>
    <w:p>
      <w:pPr>
        <w:pStyle w:val="ListParagraph"/>
        <w:numPr>
          <w:ilvl w:val="2"/>
          <w:numId w:val="1"/>
        </w:numPr>
        <w:rPr/>
      </w:pPr>
      <w:r>
        <w:rPr>
          <w:b/>
          <w:color w:val="FF0000"/>
          <w:highlight w:val="yellow"/>
          <w:lang w:val="pt-BR"/>
        </w:rPr>
        <w:t xml:space="preserve">[2.0 PTOS] </w:t>
      </w:r>
      <w:r>
        <w:rPr>
          <w:b/>
          <w:color w:val="00B050"/>
          <w:highlight w:val="yellow"/>
          <w:lang w:val="pt-BR"/>
        </w:rPr>
        <w:t>– IMPLEMENTAR CORRETAMENTE A ARQUITETURA MVP</w:t>
      </w:r>
    </w:p>
    <w:p>
      <w:pPr>
        <w:pStyle w:val="ListParagraph"/>
        <w:numPr>
          <w:ilvl w:val="0"/>
          <w:numId w:val="0"/>
        </w:numPr>
        <w:ind w:left="3960" w:hanging="0"/>
        <w:jc w:val="both"/>
        <w:rPr/>
      </w:pPr>
      <w:r>
        <w:rPr>
          <w:b/>
          <w:color w:val="00B050"/>
          <w:lang w:val="pt-BR"/>
        </w:rPr>
        <w:t>A arquitetura MVP foi implementada com sucesso, de acordo com o especificado no diagrama UML da questão 4, desconsiderando-se o canal c2msg.</w:t>
      </w:r>
    </w:p>
    <w:p>
      <w:pPr>
        <w:pStyle w:val="ListParagraph"/>
        <w:ind w:hanging="0"/>
        <w:jc w:val="both"/>
        <w:rPr/>
      </w:pPr>
      <w:r>
        <w:rPr>
          <w:b/>
          <w:color w:val="00B050"/>
          <w:lang w:val="pt-BR"/>
        </w:rPr>
        <w:t>O model desconhece as camadas acima, tem acesso apenas a uma abstração que é o escutadorModel, para propagar eventos. O presenter só conhece o model (camada abaixo) e tem acesso a uma abstração (observer) da camada acima, para propagar eventos. A View conhece apenas o presenter, e não sabe nada do model.</w:t>
      </w:r>
    </w:p>
    <w:p>
      <w:pPr>
        <w:pStyle w:val="ListParagraph"/>
        <w:ind w:hanging="0"/>
        <w:rPr>
          <w:b/>
          <w:b/>
          <w:color w:val="00B050"/>
          <w:lang w:val="pt-BR"/>
        </w:rPr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>
          <w:b/>
          <w:color w:val="FF0000"/>
          <w:highlight w:val="yellow"/>
          <w:lang w:val="pt-BR"/>
        </w:rPr>
        <w:t xml:space="preserve">[1.0 PTOS] </w:t>
      </w:r>
      <w:r>
        <w:rPr>
          <w:b/>
          <w:color w:val="00B050"/>
          <w:highlight w:val="yellow"/>
          <w:lang w:val="pt-BR"/>
        </w:rPr>
        <w:t>– IMPLEMENTAR UMA CLASSE MAIN QUE DEMONSTRE O MVP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/>
      </w:pPr>
      <w:r>
        <w:rPr>
          <w:b/>
          <w:color w:val="00B050"/>
          <w:lang w:val="pt-BR"/>
        </w:rPr>
        <w:t xml:space="preserve">A classe Main foi implementada. Criando 3 instâncias de drones e 3 instância de CGS, além de utilizar o getInstance() da UTM, que é um Singleton. Observa-se as mensagens no console. </w:t>
      </w:r>
    </w:p>
    <w:p>
      <w:pPr>
        <w:pStyle w:val="ListParagraph"/>
        <w:numPr>
          <w:ilvl w:val="2"/>
          <w:numId w:val="1"/>
        </w:numPr>
        <w:rPr/>
      </w:pPr>
      <w:r>
        <w:rPr>
          <w:b/>
          <w:color w:val="FF0000"/>
          <w:highlight w:val="yellow"/>
          <w:lang w:val="pt-BR"/>
        </w:rPr>
        <w:t xml:space="preserve">[1.0 PTOS] </w:t>
      </w:r>
      <w:r>
        <w:rPr>
          <w:b/>
          <w:color w:val="00B050"/>
          <w:highlight w:val="yellow"/>
          <w:lang w:val="pt-BR"/>
        </w:rPr>
        <w:t>– TRATAR O PROBLEMA DA QUESTÃO 5.C</w:t>
      </w:r>
    </w:p>
    <w:p>
      <w:pPr>
        <w:pStyle w:val="ListParagraph"/>
        <w:numPr>
          <w:ilvl w:val="0"/>
          <w:numId w:val="0"/>
        </w:numPr>
        <w:ind w:left="2160" w:hanging="0"/>
        <w:rPr>
          <w:lang w:val="pt-BR"/>
        </w:rPr>
      </w:pPr>
      <w:r>
        <w:rPr>
          <w:b/>
          <w:color w:val="00B050"/>
          <w:lang w:val="pt-BR"/>
        </w:rPr>
        <w:t>O problema foi resolvido por meio do DP Singleton.</w:t>
      </w:r>
    </w:p>
    <w:p>
      <w:pPr>
        <w:pStyle w:val="ListParagraph"/>
        <w:ind w:hanging="0"/>
        <w:rPr>
          <w:b/>
          <w:b/>
          <w:color w:val="00B050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b/>
          <w:color w:val="FF0000"/>
          <w:lang w:val="pt-BR"/>
        </w:rPr>
        <w:t xml:space="preserve">[IMPLEMENTAÇÃO] </w:t>
      </w:r>
      <w:r>
        <w:rPr>
          <w:lang w:val="pt-BR"/>
        </w:rPr>
        <w:t>Transforme seu código, de forma a substituir sua classe principal (Main) por testes projetados em JUNIT e MOCKITO.</w:t>
      </w:r>
    </w:p>
    <w:p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Obs1: Lembre-se um teste, uma funcionalidade.</w:t>
      </w:r>
    </w:p>
    <w:p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Obs2: Os nomes dos testes, devem lembrar o que está sendo testado.</w:t>
      </w:r>
    </w:p>
    <w:p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Obs3: Em cada teste, deve-se ter um comentário (JAVADOC) do que está se fazendo.</w:t>
      </w:r>
    </w:p>
    <w:p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Salve todo o código gerado num pacote utm_v1.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ind w:firstLine="720"/>
        <w:rPr>
          <w:b/>
          <w:b/>
          <w:color w:val="00B050"/>
          <w:highlight w:val="yellow"/>
          <w:lang w:val="pt-BR"/>
        </w:rPr>
      </w:pPr>
      <w:r>
        <w:rPr>
          <w:b/>
          <w:color w:val="00B050"/>
          <w:highlight w:val="yellow"/>
          <w:lang w:val="pt-BR"/>
        </w:rPr>
        <w:t>CORREÇ</w:t>
      </w:r>
      <w:bookmarkStart w:id="2" w:name="_GoBack"/>
      <w:bookmarkEnd w:id="2"/>
      <w:r>
        <w:rPr>
          <w:b/>
          <w:color w:val="00B050"/>
          <w:highlight w:val="yellow"/>
          <w:lang w:val="pt-BR"/>
        </w:rPr>
        <w:t>ÃO:</w:t>
      </w:r>
    </w:p>
    <w:p>
      <w:pPr>
        <w:pStyle w:val="ListParagraph"/>
        <w:numPr>
          <w:ilvl w:val="2"/>
          <w:numId w:val="1"/>
        </w:numPr>
        <w:rPr/>
      </w:pPr>
      <w:r>
        <w:rPr>
          <w:b/>
          <w:color w:val="FF0000"/>
          <w:highlight w:val="yellow"/>
          <w:lang w:val="pt-BR"/>
        </w:rPr>
        <w:t xml:space="preserve">[1.0 PTOS] </w:t>
      </w:r>
      <w:r>
        <w:rPr>
          <w:b/>
          <w:color w:val="00B050"/>
          <w:highlight w:val="yellow"/>
          <w:lang w:val="pt-BR"/>
        </w:rPr>
        <w:t>– USO CORRETO DO MOCKITO (NÃO USAR CLASSES FUNCIONAIS, QUANDO SE PODE MOCAR)</w:t>
      </w:r>
    </w:p>
    <w:p>
      <w:pPr>
        <w:pStyle w:val="ListParagraph"/>
        <w:rPr/>
      </w:pPr>
      <w:r>
        <w:rPr>
          <w:b/>
          <w:color w:val="00B050"/>
          <w:lang w:val="pt-BR"/>
        </w:rPr>
        <w:t>Todos os testes foram de unidade, com classes mocadas.</w:t>
      </w:r>
    </w:p>
    <w:p>
      <w:pPr>
        <w:pStyle w:val="ListParagraph"/>
        <w:rPr>
          <w:b/>
          <w:b/>
          <w:color w:val="00B050"/>
          <w:lang w:val="pt-BR"/>
        </w:rPr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>
          <w:b/>
          <w:color w:val="FF0000"/>
          <w:highlight w:val="yellow"/>
          <w:lang w:val="pt-BR"/>
        </w:rPr>
        <w:t>[2.0 PTOS]</w:t>
      </w:r>
      <w:r>
        <w:rPr>
          <w:b/>
          <w:color w:val="00B050"/>
          <w:highlight w:val="yellow"/>
          <w:lang w:val="pt-BR"/>
        </w:rPr>
        <w:t xml:space="preserve"> – ESTRATÉGIA CORRETA DE TESTES -&gt; DEMONSTRAR EM TESTES SEPARADOS O MODEL, O VIEW, O CONTROLLER</w:t>
      </w:r>
    </w:p>
    <w:p>
      <w:pPr>
        <w:pStyle w:val="ListParagraph"/>
        <w:rPr/>
      </w:pPr>
      <w:r>
        <w:rPr>
          <w:b/>
          <w:color w:val="00B050"/>
          <w:lang w:val="pt-BR"/>
        </w:rPr>
        <w:t>Os testes foram separados.</w:t>
      </w:r>
    </w:p>
    <w:p>
      <w:pPr>
        <w:pStyle w:val="ListParagraph"/>
        <w:rPr>
          <w:b/>
          <w:b/>
          <w:color w:val="00B050"/>
          <w:lang w:val="pt-BR"/>
        </w:rPr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>
          <w:b/>
          <w:color w:val="FF0000"/>
          <w:highlight w:val="yellow"/>
          <w:lang w:val="pt-BR"/>
        </w:rPr>
        <w:t>[1.0 PTOS]</w:t>
      </w:r>
      <w:r>
        <w:rPr>
          <w:b/>
          <w:color w:val="00B050"/>
          <w:highlight w:val="yellow"/>
          <w:lang w:val="pt-BR"/>
        </w:rPr>
        <w:t xml:space="preserve"> – DEMONSTRAR EM TESTES A SOLUÇÃO DO PROBLEMA DA QUESTÃO 5.C</w:t>
      </w:r>
    </w:p>
    <w:p>
      <w:pPr>
        <w:pStyle w:val="ListParagraph"/>
        <w:rPr/>
      </w:pPr>
      <w:r>
        <w:rPr>
          <w:b/>
          <w:color w:val="00B050"/>
          <w:lang w:val="pt-BR"/>
        </w:rPr>
        <w:t>A solução e o teste com o Singleton continua valendo. Não é possível instanciar mais de um objeto.</w:t>
      </w:r>
    </w:p>
    <w:sectPr>
      <w:type w:val="nextPage"/>
      <w:pgSz w:w="11906" w:h="16838"/>
      <w:pgMar w:left="1440" w:right="1440" w:header="0" w:top="1276" w:footer="0" w:bottom="709" w:gutter="0"/>
      <w:pgNumType w:start="1" w:fmt="decimal"/>
      <w:formProt w:val="false"/>
      <w:textDirection w:val="lrTb"/>
      <w:docGrid w:type="default" w:linePitch="24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" w:eastAsia="pt-BR" w:bidi="ar-SA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ListLabel10" w:customStyle="1">
    <w:name w:val="ListLabel 10"/>
    <w:qFormat/>
    <w:rPr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u w:val="none"/>
    </w:rPr>
  </w:style>
  <w:style w:type="character" w:styleId="ListLabel20" w:customStyle="1">
    <w:name w:val="ListLabel 20"/>
    <w:qFormat/>
    <w:rPr>
      <w:u w:val="none"/>
    </w:rPr>
  </w:style>
  <w:style w:type="character" w:styleId="ListLabel21" w:customStyle="1">
    <w:name w:val="ListLabel 21"/>
    <w:qFormat/>
    <w:rPr>
      <w:u w:val="none"/>
    </w:rPr>
  </w:style>
  <w:style w:type="character" w:styleId="ListLabel22" w:customStyle="1">
    <w:name w:val="ListLabel 22"/>
    <w:qFormat/>
    <w:rPr>
      <w:u w:val="none"/>
    </w:rPr>
  </w:style>
  <w:style w:type="character" w:styleId="ListLabel23" w:customStyle="1">
    <w:name w:val="ListLabel 23"/>
    <w:qFormat/>
    <w:rPr>
      <w:u w:val="none"/>
    </w:rPr>
  </w:style>
  <w:style w:type="character" w:styleId="ListLabel24" w:customStyle="1">
    <w:name w:val="ListLabel 24"/>
    <w:qFormat/>
    <w:rPr>
      <w:u w:val="none"/>
    </w:rPr>
  </w:style>
  <w:style w:type="character" w:styleId="ListLabel25" w:customStyle="1">
    <w:name w:val="ListLabel 25"/>
    <w:qFormat/>
    <w:rPr>
      <w:u w:val="none"/>
    </w:rPr>
  </w:style>
  <w:style w:type="character" w:styleId="ListLabel26" w:customStyle="1">
    <w:name w:val="ListLabel 26"/>
    <w:qFormat/>
    <w:rPr>
      <w:u w:val="none"/>
    </w:rPr>
  </w:style>
  <w:style w:type="character" w:styleId="ListLabel27" w:customStyle="1">
    <w:name w:val="ListLabel 27"/>
    <w:qFormat/>
    <w:rPr>
      <w:u w:val="none"/>
    </w:rPr>
  </w:style>
  <w:style w:type="character" w:styleId="ListLabel28" w:customStyle="1">
    <w:name w:val="ListLabel 28"/>
    <w:qFormat/>
    <w:rPr>
      <w:u w:val="none"/>
    </w:rPr>
  </w:style>
  <w:style w:type="character" w:styleId="ListLabel29" w:customStyle="1">
    <w:name w:val="ListLabel 29"/>
    <w:qFormat/>
    <w:rPr>
      <w:u w:val="none"/>
    </w:rPr>
  </w:style>
  <w:style w:type="character" w:styleId="ListLabel30" w:customStyle="1">
    <w:name w:val="ListLabel 30"/>
    <w:qFormat/>
    <w:rPr>
      <w:u w:val="none"/>
    </w:rPr>
  </w:style>
  <w:style w:type="character" w:styleId="ListLabel31" w:customStyle="1">
    <w:name w:val="ListLabel 31"/>
    <w:qFormat/>
    <w:rPr>
      <w:u w:val="none"/>
    </w:rPr>
  </w:style>
  <w:style w:type="character" w:styleId="ListLabel32" w:customStyle="1">
    <w:name w:val="ListLabel 32"/>
    <w:qFormat/>
    <w:rPr>
      <w:u w:val="none"/>
    </w:rPr>
  </w:style>
  <w:style w:type="character" w:styleId="ListLabel33" w:customStyle="1">
    <w:name w:val="ListLabel 33"/>
    <w:qFormat/>
    <w:rPr>
      <w:u w:val="none"/>
    </w:rPr>
  </w:style>
  <w:style w:type="character" w:styleId="ListLabel34" w:customStyle="1">
    <w:name w:val="ListLabel 34"/>
    <w:qFormat/>
    <w:rPr>
      <w:u w:val="none"/>
    </w:rPr>
  </w:style>
  <w:style w:type="character" w:styleId="ListLabel35" w:customStyle="1">
    <w:name w:val="ListLabel 35"/>
    <w:qFormat/>
    <w:rPr>
      <w:u w:val="none"/>
    </w:rPr>
  </w:style>
  <w:style w:type="character" w:styleId="ListLabel36" w:customStyle="1">
    <w:name w:val="ListLabel 36"/>
    <w:qFormat/>
    <w:rPr>
      <w:u w:val="none"/>
    </w:rPr>
  </w:style>
  <w:style w:type="character" w:styleId="ListLabel37">
    <w:name w:val="ListLabel 37"/>
    <w:qFormat/>
    <w:rPr>
      <w:b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 w:customStyle="1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dodocumento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d09a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Application>LibreOffice/5.4.1.2$Linux_X86_64 LibreOffice_project/40m0$Build-2</Application>
  <Pages>3</Pages>
  <Words>988</Words>
  <Characters>5079</Characters>
  <CharactersWithSpaces>5998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2017-11-25T16:30:00Z</dcterms:created>
  <dc:creator>Alexandre Barreto</dc:creator>
  <dc:description/>
  <dc:language>pt-BR</dc:language>
  <cp:lastModifiedBy/>
  <dcterms:modified xsi:type="dcterms:W3CDTF">2017-11-27T18:33:49Z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