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57" w:rsidRPr="00122C0F" w:rsidRDefault="00C40DEC" w:rsidP="00EC0A57">
      <w:pPr>
        <w:ind w:firstLine="708"/>
        <w:jc w:val="both"/>
        <w:rPr>
          <w:rFonts w:ascii="Arial" w:hAnsi="Arial" w:cs="Arial"/>
          <w:sz w:val="24"/>
        </w:rPr>
      </w:pPr>
      <w:r w:rsidRPr="00C40DEC">
        <w:rPr>
          <w:rFonts w:ascii="Arial" w:hAnsi="Arial" w:cs="Arial"/>
          <w:sz w:val="24"/>
        </w:rPr>
        <w:t>A produção e o consumo da eletricidade de maneira sustentável é de preocupação mundial. Para que haja uma política de economia elétrica, é necessário a conscientização da população devido ao</w:t>
      </w:r>
      <w:r>
        <w:rPr>
          <w:rFonts w:ascii="Arial" w:hAnsi="Arial" w:cs="Arial"/>
          <w:sz w:val="24"/>
        </w:rPr>
        <w:t xml:space="preserve"> </w:t>
      </w:r>
      <w:r w:rsidRPr="00C40DEC">
        <w:rPr>
          <w:rFonts w:ascii="Arial" w:hAnsi="Arial" w:cs="Arial"/>
          <w:sz w:val="24"/>
        </w:rPr>
        <w:t>uso irregular da fonte energética.</w:t>
      </w:r>
      <w:r>
        <w:rPr>
          <w:rFonts w:ascii="Arial" w:hAnsi="Arial" w:cs="Arial"/>
          <w:sz w:val="24"/>
        </w:rPr>
        <w:t xml:space="preserve"> Através de um site educativo</w:t>
      </w:r>
      <w:r w:rsidR="00122C0F">
        <w:rPr>
          <w:rFonts w:ascii="Arial" w:hAnsi="Arial" w:cs="Arial"/>
          <w:sz w:val="24"/>
        </w:rPr>
        <w:t>, que foi implementado com o uso de novas tecnologias</w:t>
      </w:r>
      <w:r>
        <w:rPr>
          <w:rFonts w:ascii="Arial" w:hAnsi="Arial" w:cs="Arial"/>
          <w:sz w:val="24"/>
        </w:rPr>
        <w:t xml:space="preserve">, possui conteúdo informativo </w:t>
      </w:r>
      <w:r w:rsidR="00EC0A57">
        <w:rPr>
          <w:rFonts w:ascii="Arial" w:hAnsi="Arial" w:cs="Arial"/>
          <w:sz w:val="24"/>
        </w:rPr>
        <w:t>de maneiras eficientes do uso da eletricidade e de forma interativa a fixação do aprendizado absorvido pelo usuário, por meio de jogos, palavras cruzadas e entre outros. Com isso, a produção energética será eficiente e sustentável.</w:t>
      </w:r>
      <w:bookmarkStart w:id="0" w:name="_GoBack"/>
      <w:bookmarkEnd w:id="0"/>
    </w:p>
    <w:sectPr w:rsidR="00EC0A57" w:rsidRPr="00122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29D"/>
    <w:rsid w:val="00122C0F"/>
    <w:rsid w:val="00513882"/>
    <w:rsid w:val="00C40DEC"/>
    <w:rsid w:val="00EB129D"/>
    <w:rsid w:val="00EC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B6A54-4754-4A47-8B24-C69F3934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DE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2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2020-02-23T20:33:00Z</dcterms:created>
  <dcterms:modified xsi:type="dcterms:W3CDTF">2020-02-23T21:00:00Z</dcterms:modified>
</cp:coreProperties>
</file>