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g8137qs3n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Presentazione di Blazer -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Driving has never been so special.</w:t>
      </w: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14351" cy="5143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1" cy="514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8s7c95in8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Introduzione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sito "Blazer" è un configuratore di auto online che permette agli utenti di personalizzare e acquistare il veicolo dei loro sogni. Gli utenti possono selezionare vari componenti come il modello dell'auto, pacchetti aggiuntivi, vernici, ruote, interni e motorizzazioni, oltre ad aggiungere optional standard e assistenza. Una volta completata la configurazione, possono procedere con l'acquisto tramite un modulo di checkout intuitivo.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n25xawpmm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Funzionalità Principali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Configurazione dell'Auto: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Modello del Veicolo:</w:t>
      </w:r>
      <w:r w:rsidDel="00000000" w:rsidR="00000000" w:rsidRPr="00000000">
        <w:rPr>
          <w:rtl w:val="0"/>
        </w:rPr>
        <w:t xml:space="preserve"> Selezione del modello dell'auto desiderata.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Pacchetti:</w:t>
      </w:r>
      <w:r w:rsidDel="00000000" w:rsidR="00000000" w:rsidRPr="00000000">
        <w:rPr>
          <w:rtl w:val="0"/>
        </w:rPr>
        <w:t xml:space="preserve"> Scelta tra vari pacchetti aggiuntivi.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Verniciatura:</w:t>
      </w:r>
      <w:r w:rsidDel="00000000" w:rsidR="00000000" w:rsidRPr="00000000">
        <w:rPr>
          <w:rtl w:val="0"/>
        </w:rPr>
        <w:t xml:space="preserve"> Selezione del colore della vernice.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Ruote:</w:t>
      </w:r>
      <w:r w:rsidDel="00000000" w:rsidR="00000000" w:rsidRPr="00000000">
        <w:rPr>
          <w:rtl w:val="0"/>
        </w:rPr>
        <w:t xml:space="preserve"> Scelta del tipo di ruote.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Interni:</w:t>
      </w:r>
      <w:r w:rsidDel="00000000" w:rsidR="00000000" w:rsidRPr="00000000">
        <w:rPr>
          <w:rtl w:val="0"/>
        </w:rPr>
        <w:t xml:space="preserve"> Selezione del design degli interni.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Motorizzazione:</w:t>
      </w:r>
      <w:r w:rsidDel="00000000" w:rsidR="00000000" w:rsidRPr="00000000">
        <w:rPr>
          <w:rtl w:val="0"/>
        </w:rPr>
        <w:t xml:space="preserve"> Scelta del tipo di motore.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Optional:</w:t>
      </w:r>
      <w:r w:rsidDel="00000000" w:rsidR="00000000" w:rsidRPr="00000000">
        <w:rPr>
          <w:rtl w:val="0"/>
        </w:rPr>
        <w:t xml:space="preserve"> Aggiunta di optional standard e assistenza.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Carrello e Checkout: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Riepilogo del Carrello:</w:t>
      </w:r>
      <w:r w:rsidDel="00000000" w:rsidR="00000000" w:rsidRPr="00000000">
        <w:rPr>
          <w:rtl w:val="0"/>
        </w:rPr>
        <w:t xml:space="preserve"> Visualizzazione di tutti gli elementi configurati con i rispettivi prezzi.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Calcolo del Totale:</w:t>
      </w:r>
      <w:r w:rsidDel="00000000" w:rsidR="00000000" w:rsidRPr="00000000">
        <w:rPr>
          <w:rtl w:val="0"/>
        </w:rPr>
        <w:t xml:space="preserve"> Somma automatica del costo totale della configurazione.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Indirizzo di Fatturazione:</w:t>
      </w:r>
      <w:r w:rsidDel="00000000" w:rsidR="00000000" w:rsidRPr="00000000">
        <w:rPr>
          <w:rtl w:val="0"/>
        </w:rPr>
        <w:t xml:space="preserve"> Inserimento dei dettagli di fatturazione.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Metodo di Pagamento:</w:t>
      </w:r>
      <w:r w:rsidDel="00000000" w:rsidR="00000000" w:rsidRPr="00000000">
        <w:rPr>
          <w:rtl w:val="0"/>
        </w:rPr>
        <w:t xml:space="preserve"> Scelta tra carta di credito, debito o PayPal.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Validazione del Modulo:</w:t>
      </w:r>
      <w:r w:rsidDel="00000000" w:rsidR="00000000" w:rsidRPr="00000000">
        <w:rPr>
          <w:rtl w:val="0"/>
        </w:rPr>
        <w:t xml:space="preserve"> Controllo della validità dei dati inseriti prima dell'invio del modulo.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degli Utenti: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 e Sessione:</w:t>
      </w:r>
      <w:r w:rsidDel="00000000" w:rsidR="00000000" w:rsidRPr="00000000">
        <w:rPr>
          <w:rtl w:val="0"/>
        </w:rPr>
        <w:t xml:space="preserve"> Gestione sicura delle sessioni degli utenti.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Recupero Dati Utente:</w:t>
      </w:r>
      <w:r w:rsidDel="00000000" w:rsidR="00000000" w:rsidRPr="00000000">
        <w:rPr>
          <w:rtl w:val="0"/>
        </w:rPr>
        <w:t xml:space="preserve"> Caricamento delle informazioni personali dagli utenti autenticati.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ppu7cnzdwg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Struttura del Sito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Intestazione e Introduzione: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Logo Blazer:</w:t>
      </w:r>
      <w:r w:rsidDel="00000000" w:rsidR="00000000" w:rsidRPr="00000000">
        <w:rPr>
          <w:rtl w:val="0"/>
        </w:rPr>
        <w:t xml:space="preserve"> Visualizzazione del logo aziendale.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Titolo del Modulo di Checkout:</w:t>
      </w:r>
      <w:r w:rsidDel="00000000" w:rsidR="00000000" w:rsidRPr="00000000">
        <w:rPr>
          <w:rtl w:val="0"/>
        </w:rPr>
        <w:t xml:space="preserve"> Introduzione al modulo di checkout.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Riepilogo del Carrello: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Lista degli Elementi:</w:t>
      </w:r>
      <w:r w:rsidDel="00000000" w:rsidR="00000000" w:rsidRPr="00000000">
        <w:rPr>
          <w:rtl w:val="0"/>
        </w:rPr>
        <w:t xml:space="preserve"> Elenco dettagliato di tutti i componenti selezionati.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Prezzo Totale:</w:t>
      </w:r>
      <w:r w:rsidDel="00000000" w:rsidR="00000000" w:rsidRPr="00000000">
        <w:rPr>
          <w:rtl w:val="0"/>
        </w:rPr>
        <w:t xml:space="preserve"> Visualizzazione del costo totale della configurazione.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Modulo di Checkout: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Dettagli di Fatturazione:</w:t>
      </w:r>
      <w:r w:rsidDel="00000000" w:rsidR="00000000" w:rsidRPr="00000000">
        <w:rPr>
          <w:rtl w:val="0"/>
        </w:rPr>
        <w:t xml:space="preserve"> Campi per il nome, cognome, email e indirizzo dell'utente.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Scelta del Paese:</w:t>
      </w:r>
      <w:r w:rsidDel="00000000" w:rsidR="00000000" w:rsidRPr="00000000">
        <w:rPr>
          <w:rtl w:val="0"/>
        </w:rPr>
        <w:t xml:space="preserve"> Dropdown per la selezione del paese.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Metodo di Pagamento:</w:t>
      </w:r>
      <w:r w:rsidDel="00000000" w:rsidR="00000000" w:rsidRPr="00000000">
        <w:rPr>
          <w:rtl w:val="0"/>
        </w:rPr>
        <w:t xml:space="preserve"> Opzioni per la scelta del metodo di pagamento preferito.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Validazione e Invio del Modulo:</w:t>
      </w:r>
      <w:r w:rsidDel="00000000" w:rsidR="00000000" w:rsidRPr="00000000">
        <w:rPr>
          <w:rtl w:val="0"/>
        </w:rPr>
        <w:t xml:space="preserve"> Pulsante per l'invio del modulo con validazione dei dati.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i83enuoyf6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Tecnologia Utilizzata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HTML5, CSS3, JavaScript: Per la struttura e lo stile della pagina.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Bootstrap: Per un design reattivo e moderno.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PHP: Per la logica del server e l'interazione con il database.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MySQL: Per la gestione dei dati e delle configurazioni.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Sicurezza: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Validazione Input:</w:t>
      </w:r>
      <w:r w:rsidDel="00000000" w:rsidR="00000000" w:rsidRPr="00000000">
        <w:rPr>
          <w:rtl w:val="0"/>
        </w:rPr>
        <w:t xml:space="preserve"> Prevenzione di SQL injection e altre vulnerabilità comuni.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Gestione delle Sessioni:</w:t>
      </w:r>
      <w:r w:rsidDel="00000000" w:rsidR="00000000" w:rsidRPr="00000000">
        <w:rPr>
          <w:rtl w:val="0"/>
        </w:rPr>
        <w:t xml:space="preserve"> Sicurezza nella gestione delle sessioni utente.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lmzv4690q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sito "Blazer - Configuratore Auto" offre una piattaforma completa e user-friendly per personalizzare e acquistare un veicolo. Grazie a una gestione efficiente delle sessioni e a un'interfaccia intuitiva, gli utenti possono facilmente configurare ogni dettaglio della loro auto e completare l'acquisto in modo sicuro. Questo progetto dimostra un uso efficace delle tecnologie web moderne per creare un'esperienza di acquisto online fluida e personalizzata.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