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705" w:firstLine="0"/>
        <w:jc w:val="center"/>
        <w:rPr/>
      </w:pPr>
      <w:r w:rsidDel="00000000" w:rsidR="00000000" w:rsidRPr="00000000">
        <w:rPr>
          <w:rtl w:val="0"/>
        </w:rPr>
        <w:t xml:space="preserve">PROPOSTA DE PROJETOS DE IMERSÃO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mallCaps w:val="1"/>
        </w:rPr>
      </w:pPr>
      <w:r w:rsidDel="00000000" w:rsidR="00000000" w:rsidRPr="00000000">
        <w:rPr>
          <w:b w:val="1"/>
          <w:bCs w:val="1"/>
          <w:rtl w:val="0"/>
        </w:rPr>
        <w:t xml:space="preserve">PARCEIRO DO PROGRAMA DE RESIDÊNCIA EM TIC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mallCaps w:val="1"/>
          <w:sz w:val="28"/>
          <w:szCs w:val="28"/>
          <w:rtl w:val="0"/>
        </w:rPr>
        <w:t xml:space="preserve">INSTITUTO DE INFORMÁTICA/UNIVERSIDADE FEDERAL DE GOIÁS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NOME DO PROJETO</w:t>
      </w:r>
      <w:r w:rsidDel="00000000" w:rsidR="00000000" w:rsidRPr="00000000">
        <w:rPr>
          <w:rtl w:val="0"/>
        </w:rPr>
        <w:t xml:space="preserve">: Mecanismo de Detecção de Golpes e Fraudes Digitais em Redes Sociais e Mensagerias (dIscovery)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EMPRESA PROPONENTE DO PROJETO</w:t>
      </w:r>
      <w:r w:rsidDel="00000000" w:rsidR="00000000" w:rsidRPr="00000000">
        <w:rPr>
          <w:rtl w:val="0"/>
        </w:rPr>
        <w:t xml:space="preserve">: dAurora | Anatel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CONTATO NA EMPRESA</w:t>
      </w:r>
      <w:r w:rsidDel="00000000" w:rsidR="00000000" w:rsidRPr="00000000">
        <w:rPr>
          <w:rtl w:val="0"/>
        </w:rPr>
        <w:t xml:space="preserve">: Afonso Ueslei da Fonseca E</w:t>
      </w:r>
      <w:r w:rsidDel="00000000" w:rsidR="00000000" w:rsidRPr="00000000">
        <w:rPr>
          <w:b w:val="1"/>
          <w:bCs w:val="1"/>
          <w:rtl w:val="0"/>
        </w:rPr>
        <w:t xml:space="preserve">-MAIL</w:t>
      </w:r>
      <w:r w:rsidDel="00000000" w:rsidR="00000000" w:rsidRPr="00000000">
        <w:rPr>
          <w:rtl w:val="0"/>
        </w:rPr>
        <w:t xml:space="preserve"> afonsoueslei@ufg.br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ENDEREÇO: </w:t>
      </w:r>
      <w:r w:rsidDel="00000000" w:rsidR="00000000" w:rsidRPr="00000000">
        <w:rPr>
          <w:rtl w:val="0"/>
        </w:rPr>
        <w:t xml:space="preserve">Alameda Palmeiras, Quadra D, Câmpus Samambaia CEP 74690-900 Goiânia - Goiás - Brasil.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PORTE DA EMPRESA: </w:t>
      </w:r>
      <w:r w:rsidDel="00000000" w:rsidR="00000000" w:rsidRPr="00000000">
        <w:rPr>
          <w:b w:val="0"/>
          <w:bCs w:val="0"/>
          <w:rtl w:val="0"/>
        </w:rPr>
        <w:t xml:space="preserve">STARTUP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RAMO DE ATIVIDADE: </w:t>
      </w:r>
      <w:r w:rsidDel="00000000" w:rsidR="00000000" w:rsidRPr="00000000">
        <w:rPr>
          <w:rtl w:val="0"/>
        </w:rPr>
        <w:t xml:space="preserve">Instituto de Ciência e Tecnologia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DESCRIÇÃO DO PROJETO PROPOSTO: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 dIscovery é uma solução inicial, modular e de baixa complexidade destinada a detectar padrões básicos de golpes e fraudes digitais disseminados em redes sociais, mensagerias e páginas web (blogs), com foco em conteúdos públicos.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plataforma permitirá: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palavras-chave, padrões textuais e links suspeitos;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Catalogar tipos comuns de golpes (falsos serviços, links fraudulentos, phishing, promoções inexistentes);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Classificar conteúdos conforme critérios estabelecidos em um modelo de taxonomia de golpes;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Gerar alertas, relatórios simples e visualizações para apoiar a atuação da Anatel em educação digital e prevenção a crimes cibernéticos.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escopo foi desenhado para ser executável por uma equipe de 5 residentes, com perfil júnior, no prazo típico da imersão (8 a 12 semanas).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DESAFIO: </w:t>
      </w:r>
      <w:r w:rsidDel="00000000" w:rsidR="00000000" w:rsidRPr="00000000">
        <w:rPr>
          <w:b w:val="0"/>
          <w:bCs w:val="0"/>
          <w:rtl w:val="0"/>
        </w:rPr>
        <w:t xml:space="preserve">TECNOLÓGICO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O projeto visa desenvolver um protótipo funcional que combine web scraping básico, pré-processamento de texto, classificação via modelos leves de IA e uma interface Web simples.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FUNCIONAIS: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RF01 – Coleta de Conteúdo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 capaz de coletar conteúdos públicos via scrapers de redes sociais/web e dados exportados de mensagerias (formato .txt).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RF02 – Taxonomia de Fraudes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um catálogo classificatório contendo ao menos 10 tipos de golpes frequentemente utilizados no Brasil.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RF03 – Classificador de Padrões Textuais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Implementação de um modelo de IA leve (Naive Bayes, Logistic Regression ou BERT-mini) para identificar conteúdos suspeitos.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RF04 – Análise de Links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Verificação básica de URLs (ex.: reputação, encurtadores suspeitos, domínios não confiáveis).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RF05 – Dashboard de Observação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Painel com: indicadores de incidência; ranking de possíveis golpes; nuvem de palavras; taxa de acerto do classificador.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RF06 – Emissão de Relatórios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Geração automática de um relatório simples em PDF contendo: itens detectados; principais ameaças; recomendações.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RF07 – API Interna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Endpoint básico para consulta de riscos associados a um texto ou link. 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NÃO-FUNCIONAIS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Desempenho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Classificação de um item textual em até 2 segundos.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 com atualização em tempo inferior a 5 segundos.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Segurança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Armazenamento local com controle de acesso (senhas e perfis).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Dados anonimizados conforme boas práticas LGPD (não haverá dados pessoais sensíveis).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Usabilidade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Interface simples, com navegação intuitiva, adequada para uso por não especialistas.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 responsivo (desktop e tablet).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Confiabilidade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 de eventos para auditoria interna.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Taxa mínima de precisão do modelo: ≥ 75% (compatível com projeto formativo).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Escalabilidade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Arquitetura modular, permitindo posterior ampliação para IA multimodal.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Dependências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3.10+, FastAPI, Scikit-Learn, Pandas, Jupyter.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Banco de dados SQLite ou PostgreSQL.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Ambiente Docker. 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CA01 – Protótipo funcional demonstrado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coletar, classificar e exibir conteúdos suspeitos de acordo com os requisitos funcionais.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CA02 – Taxonomia implementada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Catálogo de golpes com ao menos 10 tipos estruturados (phishing, falso empréstimo, falsa central de atendimento, golpe do PIX, falsa promoção, etc.).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CA03 – IA Leve em Operação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Pelo menos um modelo de machine learning treinado e validado, com métricas apresentadas (acurácia, precisão, recall).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CA04 – Dashboard entregue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 contendo gráficos, alertas básicos e histórico de detecções.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CA05 – Relatório Final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Documento final contendo: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arquitetura desenvolvida;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de dados usada;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relatório técnico do modelo;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análise dos golpes detectados;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sugestões de continuidade para o dAurora.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CA06 – Demonstração Pública (Pitch)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Apresentação de 5–7 minutos demonstrando: problema; solução; funcionalidades; resultados;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próximos passos.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spacing w:after="160" w:before="0" w:line="259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736" w:top="1673" w:left="1701" w:right="1701" w:header="708" w:footer="167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00040" cy="641350"/>
          <wp:effectExtent b="0" l="0" r="0" t="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40" cy="6413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00040" cy="641350"/>
          <wp:effectExtent b="0" l="0" r="0" t="0"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40" cy="6413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536700" cy="527050"/>
          <wp:effectExtent b="0" l="0" r="0" t="0"/>
          <wp:docPr descr="Placa de letreiro luminoso&#10;&#10;Descrição gerada automaticamente com confiança média" id="9" name="image2.png"/>
          <a:graphic>
            <a:graphicData uri="http://schemas.openxmlformats.org/drawingml/2006/picture">
              <pic:pic>
                <pic:nvPicPr>
                  <pic:cNvPr descr="Placa de letreiro luminoso&#10;&#10;Descrição gerada automaticamente com confiança médi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36700" cy="5270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536700" cy="527050"/>
          <wp:effectExtent b="0" l="0" r="0" t="0"/>
          <wp:docPr descr="Placa de letreiro luminoso&#10;&#10;Descrição gerada automaticamente com confiança média" id="11" name="image2.png"/>
          <a:graphic>
            <a:graphicData uri="http://schemas.openxmlformats.org/drawingml/2006/picture">
              <pic:pic>
                <pic:nvPicPr>
                  <pic:cNvPr descr="Placa de letreiro luminoso&#10;&#10;Descrição gerada automaticamente com confiança médi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36700" cy="5270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before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CabealhoChar" w:customStyle="1">
    <w:name w:val="Cabeçalho Char"/>
    <w:basedOn w:val="DefaultParagraphFont"/>
    <w:uiPriority w:val="99"/>
    <w:qFormat w:val="1"/>
    <w:rsid w:val="00D222C3"/>
    <w:rPr/>
  </w:style>
  <w:style w:type="character" w:styleId="RodapChar" w:customStyle="1">
    <w:name w:val="Rodapé Char"/>
    <w:basedOn w:val="DefaultParagraphFont"/>
    <w:uiPriority w:val="99"/>
    <w:qFormat w:val="1"/>
    <w:rsid w:val="00D222C3"/>
    <w:rPr/>
  </w:style>
  <w:style w:type="character" w:styleId="Ttulo1Char" w:customStyle="1">
    <w:name w:val="Título 1 Char"/>
    <w:basedOn w:val="DefaultParagraphFont"/>
    <w:uiPriority w:val="9"/>
    <w:qFormat w:val="1"/>
    <w:rsid w:val="005A1B2F"/>
    <w:rPr>
      <w:rFonts w:ascii="Calibri Light" w:cs="" w:eastAsia="" w:hAnsi="Calibri Light"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2Char" w:customStyle="1">
    <w:name w:val="Título 2 Char"/>
    <w:basedOn w:val="DefaultParagraphFont"/>
    <w:uiPriority w:val="9"/>
    <w:qFormat w:val="1"/>
    <w:rsid w:val="005A1B2F"/>
    <w:rPr>
      <w:rFonts w:ascii="Calibri Light" w:cs="" w:eastAsia="" w:hAnsi="Calibri Light"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TtuloChar" w:customStyle="1">
    <w:name w:val="Título Char"/>
    <w:basedOn w:val="DefaultParagraphFont"/>
    <w:uiPriority w:val="10"/>
    <w:qFormat w:val="1"/>
    <w:rsid w:val="00C02C88"/>
    <w:rPr>
      <w:rFonts w:ascii="Calibri Light" w:cs="" w:eastAsia="" w:hAnsi="Calibri Light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Ttulo3Char" w:customStyle="1">
    <w:name w:val="Título 3 Char"/>
    <w:basedOn w:val="DefaultParagraphFont"/>
    <w:uiPriority w:val="9"/>
    <w:qFormat w:val="1"/>
    <w:rsid w:val="00277CF4"/>
    <w:rPr>
      <w:rFonts w:ascii="Calibri Light" w:cs="" w:eastAsia="" w:hAnsi="Calibri Light"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TextodenotaderodapChar" w:customStyle="1">
    <w:name w:val="Texto de nota de rodapé Char"/>
    <w:basedOn w:val="DefaultParagraphFont"/>
    <w:uiPriority w:val="99"/>
    <w:semiHidden w:val="1"/>
    <w:qFormat w:val="1"/>
    <w:rsid w:val="00554182"/>
    <w:rPr>
      <w:sz w:val="20"/>
      <w:szCs w:val="20"/>
    </w:rPr>
  </w:style>
  <w:style w:type="character" w:styleId="Caracteresdenotaderodap">
    <w:name w:val="Caracteres de nota de rodapé"/>
    <w:uiPriority w:val="99"/>
    <w:semiHidden w:val="1"/>
    <w:unhideWhenUsed w:val="1"/>
    <w:qFormat w:val="1"/>
    <w:rsid w:val="00554182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denotadefimChar" w:customStyle="1">
    <w:name w:val="Texto de nota de fim Char"/>
    <w:basedOn w:val="DefaultParagraphFont"/>
    <w:uiPriority w:val="99"/>
    <w:semiHidden w:val="1"/>
    <w:qFormat w:val="1"/>
    <w:rsid w:val="00554182"/>
    <w:rPr>
      <w:sz w:val="20"/>
      <w:szCs w:val="20"/>
    </w:rPr>
  </w:style>
  <w:style w:type="paragraph" w:styleId="Ttulo">
    <w:name w:val="Título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>
      <w:rFonts w:cs="Noto Sans Devanagari"/>
    </w:rPr>
  </w:style>
  <w:style w:type="paragraph" w:styleId="Cabealhoerodap">
    <w:name w:val="Cabeçalho e rodapé"/>
    <w:basedOn w:val="Normal"/>
    <w:qFormat w:val="1"/>
    <w:pPr/>
    <w:rPr/>
  </w:style>
  <w:style w:type="paragraph" w:styleId="Header">
    <w:name w:val="Header"/>
    <w:basedOn w:val="Normal"/>
    <w:link w:val="CabealhoChar"/>
    <w:uiPriority w:val="99"/>
    <w:unhideWhenUsed w:val="1"/>
    <w:rsid w:val="00D222C3"/>
    <w:pPr>
      <w:tabs>
        <w:tab w:val="clear" w:pos="708"/>
        <w:tab w:val="center" w:leader="none" w:pos="4252"/>
        <w:tab w:val="right" w:leader="none" w:pos="8504"/>
      </w:tabs>
      <w:spacing w:after="0" w:before="0" w:line="240" w:lineRule="auto"/>
    </w:pPr>
    <w:rPr/>
  </w:style>
  <w:style w:type="paragraph" w:styleId="Footer">
    <w:name w:val="Footer"/>
    <w:basedOn w:val="Normal"/>
    <w:link w:val="RodapChar"/>
    <w:uiPriority w:val="99"/>
    <w:unhideWhenUsed w:val="1"/>
    <w:rsid w:val="00D222C3"/>
    <w:pPr>
      <w:tabs>
        <w:tab w:val="clear" w:pos="708"/>
        <w:tab w:val="center" w:leader="none" w:pos="4252"/>
        <w:tab w:val="right" w:leader="none" w:pos="8504"/>
      </w:tabs>
      <w:spacing w:after="0" w:before="0" w:line="240" w:lineRule="auto"/>
    </w:pPr>
    <w:rPr/>
  </w:style>
  <w:style w:type="paragraph" w:styleId="ListParagraph">
    <w:name w:val="List Paragraph"/>
    <w:basedOn w:val="Normal"/>
    <w:uiPriority w:val="1"/>
    <w:qFormat w:val="1"/>
    <w:rsid w:val="00982578"/>
    <w:pPr>
      <w:spacing w:after="160" w:before="0"/>
      <w:ind w:left="720"/>
      <w:contextualSpacing w:val="1"/>
    </w:pPr>
    <w:rPr/>
  </w:style>
  <w:style w:type="paragraph" w:styleId="FootnoteText">
    <w:name w:val="Footnote Text"/>
    <w:basedOn w:val="Normal"/>
    <w:link w:val="TextodenotaderodapChar"/>
    <w:uiPriority w:val="99"/>
    <w:semiHidden w:val="1"/>
    <w:unhideWhenUsed w:val="1"/>
    <w:rsid w:val="00554182"/>
    <w:pPr>
      <w:spacing w:after="0" w:before="0" w:line="240" w:lineRule="auto"/>
    </w:pPr>
    <w:rPr>
      <w:sz w:val="20"/>
      <w:szCs w:val="20"/>
    </w:rPr>
  </w:style>
  <w:style w:type="paragraph" w:styleId="EndnoteText">
    <w:name w:val="Endnote Text"/>
    <w:basedOn w:val="Normal"/>
    <w:link w:val="TextodenotadefimChar"/>
    <w:uiPriority w:val="99"/>
    <w:semiHidden w:val="1"/>
    <w:unhideWhenUsed w:val="1"/>
    <w:rsid w:val="00554182"/>
    <w:pPr>
      <w:spacing w:after="0" w:before="0" w:line="240" w:lineRule="auto"/>
    </w:pPr>
    <w:rPr>
      <w:sz w:val="20"/>
      <w:szCs w:val="20"/>
    </w:rPr>
  </w:style>
  <w:style w:type="numbering" w:styleId="Semlista" w:default="1">
    <w:name w:val="Sem lista"/>
    <w:uiPriority w:val="99"/>
    <w:semiHidden w:val="1"/>
    <w:unhideWhenUsed w:val="1"/>
    <w:qFormat w:val="1"/>
  </w:style>
  <w:style w:type="table" w:styleId="Tabe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">
    <w:name w:val="Table Grid"/>
    <w:basedOn w:val="Tabelanormal"/>
    <w:uiPriority w:val="39"/>
    <w:rsid w:val="008E625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PQNJu6nTTyp9+aP/NRlrN57zHA==">CgMxLjA4AHIhMUZiN0Zsc2liek5Db2t2SmJNbGxIZGEzQm1RQVltSWUw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2025-02-17T16:31:00Z</dcterms:created>
  <dc:creator>Paula Oliveira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0x01010086C0C50E64513E4FBDEB1D96D822881A</vt:lpwstr>
  </property>
  <property fmtid="{D5CDD505-2E9C-101B-9397-08002B2CF9AE}" pid="3" name="MediaServiceImageTags">
    <vt:lpwstr/>
  </property>
</Properties>
</file>