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proofErr w:type="spellStart"/>
      <w:r w:rsidRPr="00786025">
        <w:rPr>
          <w:rFonts w:ascii="Tahoma" w:hAnsi="Tahoma" w:cs="Tahoma"/>
          <w:color w:val="0000FF"/>
          <w:sz w:val="48"/>
        </w:rPr>
        <w:t>standard</w:t>
      </w:r>
      <w:proofErr w:type="spellEnd"/>
      <w:r w:rsidRPr="00786025">
        <w:rPr>
          <w:rFonts w:ascii="Tahoma" w:hAnsi="Tahoma" w:cs="Tahoma"/>
          <w:color w:val="0000FF"/>
          <w:sz w:val="48"/>
        </w:rPr>
        <w:t xml:space="preserve">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:rsidR="00A5090F" w:rsidRPr="00901A2D" w:rsidRDefault="002B1678">
      <w:pPr>
        <w:jc w:val="left"/>
        <w:rPr>
          <w:rFonts w:ascii="Tahoma" w:hAnsi="Tahoma" w:cs="Tahoma"/>
          <w:sz w:val="40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183515</wp:posOffset>
            </wp:positionV>
            <wp:extent cx="6305550" cy="3476625"/>
            <wp:effectExtent l="0" t="0" r="0" b="0"/>
            <wp:wrapTight wrapText="bothSides">
              <wp:wrapPolygon edited="0">
                <wp:start x="21274" y="0"/>
                <wp:lineTo x="10833" y="1894"/>
                <wp:lineTo x="2219" y="3077"/>
                <wp:lineTo x="783" y="3432"/>
                <wp:lineTo x="783" y="3906"/>
                <wp:lineTo x="3785" y="5681"/>
                <wp:lineTo x="0" y="6510"/>
                <wp:lineTo x="0" y="7575"/>
                <wp:lineTo x="653" y="9468"/>
                <wp:lineTo x="718" y="10179"/>
                <wp:lineTo x="3524" y="11362"/>
                <wp:lineTo x="5090" y="11362"/>
                <wp:lineTo x="7244" y="15150"/>
                <wp:lineTo x="7309" y="15623"/>
                <wp:lineTo x="9397" y="17043"/>
                <wp:lineTo x="10050" y="17043"/>
                <wp:lineTo x="522" y="18464"/>
                <wp:lineTo x="392" y="20594"/>
                <wp:lineTo x="783" y="20831"/>
                <wp:lineTo x="3915" y="21067"/>
                <wp:lineTo x="9723" y="21067"/>
                <wp:lineTo x="13312" y="20831"/>
                <wp:lineTo x="13508" y="19055"/>
                <wp:lineTo x="12399" y="18937"/>
                <wp:lineTo x="10898" y="17043"/>
                <wp:lineTo x="11159" y="16807"/>
                <wp:lineTo x="10767" y="16452"/>
                <wp:lineTo x="7961" y="15150"/>
                <wp:lineTo x="13900" y="14676"/>
                <wp:lineTo x="14095" y="14203"/>
                <wp:lineTo x="11877" y="13256"/>
                <wp:lineTo x="10702" y="11362"/>
                <wp:lineTo x="9984" y="9468"/>
                <wp:lineTo x="10050" y="8877"/>
                <wp:lineTo x="8092" y="7812"/>
                <wp:lineTo x="6265" y="7575"/>
                <wp:lineTo x="4503" y="5681"/>
                <wp:lineTo x="3589" y="4261"/>
                <wp:lineTo x="3198" y="3787"/>
                <wp:lineTo x="10767" y="1894"/>
                <wp:lineTo x="21535" y="355"/>
                <wp:lineTo x="21535" y="0"/>
                <wp:lineTo x="21274" y="0"/>
              </wp:wrapPolygon>
            </wp:wrapTight>
            <wp:docPr id="19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 w:rsidRPr="00901A2D">
        <w:rPr>
          <w:rFonts w:ascii="Tahoma" w:hAnsi="Tahoma" w:cs="Tahoma"/>
          <w:sz w:val="40"/>
        </w:rPr>
        <w:fldChar w:fldCharType="begin"/>
      </w:r>
      <w:r w:rsidR="00A5090F"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="00A5090F" w:rsidRPr="00901A2D">
        <w:rPr>
          <w:rFonts w:ascii="Tahoma" w:hAnsi="Tahoma" w:cs="Tahoma"/>
          <w:sz w:val="40"/>
        </w:rPr>
        <w:fldChar w:fldCharType="separate"/>
      </w:r>
      <w:r w:rsidR="00A5090F" w:rsidRPr="00901A2D">
        <w:rPr>
          <w:rFonts w:ascii="Tahoma" w:hAnsi="Tahoma" w:cs="Tahoma"/>
          <w:sz w:val="40"/>
        </w:rPr>
        <w:t>001</w:t>
      </w:r>
      <w:r w:rsidR="00A5090F"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"projektleiter"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="00487885">
        <w:rPr>
          <w:rFonts w:ascii="Tahoma" w:hAnsi="Tahoma" w:cs="Tahoma"/>
          <w:color w:val="0000FF"/>
          <w:sz w:val="36"/>
        </w:rPr>
        <w:t>Fink Jakob</w:t>
      </w:r>
      <w:r w:rsidRPr="00786025">
        <w:rPr>
          <w:rFonts w:ascii="Tahoma" w:hAnsi="Tahoma" w:cs="Tahoma"/>
          <w:color w:val="0000FF"/>
          <w:sz w:val="36"/>
        </w:rPr>
        <w:t xml:space="preserve"> </w:t>
      </w:r>
      <w:r w:rsidRPr="00786025">
        <w:rPr>
          <w:rFonts w:ascii="Tahoma" w:hAnsi="Tahoma" w:cs="Tahoma"/>
          <w:color w:val="0000FF"/>
          <w:sz w:val="36"/>
        </w:rPr>
        <w:fldChar w:fldCharType="end"/>
      </w:r>
    </w:p>
    <w:p w:rsidR="00A5090F" w:rsidRPr="004D55B0" w:rsidRDefault="00A5090F" w:rsidP="004D55B0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041D57" w:rsidRPr="00786025">
        <w:rPr>
          <w:rFonts w:ascii="Tahoma" w:hAnsi="Tahoma" w:cs="Tahoma"/>
          <w:color w:val="0000FF"/>
          <w:sz w:val="36"/>
        </w:rPr>
        <w:t>0</w:t>
      </w:r>
      <w:r w:rsidR="004D55B0">
        <w:rPr>
          <w:rFonts w:ascii="Tahoma" w:hAnsi="Tahoma" w:cs="Tahoma"/>
          <w:color w:val="0000FF"/>
          <w:sz w:val="36"/>
        </w:rPr>
        <w:t>3.05.17</w:t>
      </w: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001</w:t>
            </w:r>
          </w:p>
        </w:tc>
        <w:tc>
          <w:tcPr>
            <w:tcW w:w="1134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03.05.2017</w:t>
            </w:r>
          </w:p>
        </w:tc>
        <w:tc>
          <w:tcPr>
            <w:tcW w:w="5528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Erstellt</w:t>
            </w:r>
          </w:p>
        </w:tc>
        <w:tc>
          <w:tcPr>
            <w:tcW w:w="1985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Lukas Gabsi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1843"/>
        <w:gridCol w:w="2126"/>
        <w:gridCol w:w="2268"/>
      </w:tblGrid>
      <w:tr w:rsidR="00A5090F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Lukas Gabsi</w:t>
            </w:r>
          </w:p>
        </w:tc>
        <w:tc>
          <w:tcPr>
            <w:tcW w:w="2126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PM, Front-End (JS)</w:t>
            </w:r>
          </w:p>
        </w:tc>
        <w:tc>
          <w:tcPr>
            <w:tcW w:w="1843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&lt; </w:t>
            </w: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A3BF3" w:rsidP="00AA3BF3">
            <w:pPr>
              <w:tabs>
                <w:tab w:val="center" w:pos="1066"/>
              </w:tabs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HTL Mail</w:t>
            </w:r>
          </w:p>
        </w:tc>
      </w:tr>
      <w:tr w:rsidR="00A5090F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Blank</w:t>
            </w:r>
          </w:p>
        </w:tc>
        <w:tc>
          <w:tcPr>
            <w:tcW w:w="2126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Backend</w:t>
            </w:r>
          </w:p>
        </w:tc>
        <w:tc>
          <w:tcPr>
            <w:tcW w:w="1843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&lt;</w:t>
            </w: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HTL Mail</w:t>
            </w: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Default="00AA3BF3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Jakob Fink</w:t>
            </w:r>
          </w:p>
        </w:tc>
        <w:tc>
          <w:tcPr>
            <w:tcW w:w="2126" w:type="dxa"/>
          </w:tcPr>
          <w:p w:rsidR="00A5090F" w:rsidRPr="00AA3BF3" w:rsidRDefault="00AA3BF3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  <w:r w:rsidRPr="00AA3BF3">
              <w:rPr>
                <w:rFonts w:ascii="Tahoma" w:hAnsi="Tahoma" w:cs="Tahoma"/>
                <w:sz w:val="16"/>
                <w:lang w:val="en-GB"/>
              </w:rPr>
              <w:t>PM, Front-End (HTML/CSS)</w:t>
            </w:r>
          </w:p>
        </w:tc>
        <w:tc>
          <w:tcPr>
            <w:tcW w:w="1843" w:type="dxa"/>
          </w:tcPr>
          <w:p w:rsidR="00A5090F" w:rsidRPr="00AA3BF3" w:rsidRDefault="00AA3BF3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&lt;</w:t>
            </w: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A3BF3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HTL Mail</w:t>
            </w: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</w:tbl>
    <w:p w:rsidR="00A5090F" w:rsidRPr="00AA3BF3" w:rsidRDefault="00A5090F">
      <w:pPr>
        <w:pStyle w:val="Index1"/>
        <w:tabs>
          <w:tab w:val="clear" w:pos="8221"/>
        </w:tabs>
        <w:rPr>
          <w:rFonts w:ascii="Tahoma" w:hAnsi="Tahoma" w:cs="Tahoma"/>
          <w:lang w:val="en-GB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Default="002B167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 von Markus Schwärzler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2B167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19.04.2017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2B167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 Funktionierendes Projekt</w:t>
            </w: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2B1678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Notenschluss</w:t>
            </w: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2B1678" w:rsidP="002B1678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Wenn fertig </w:t>
            </w:r>
            <w:proofErr w:type="spellStart"/>
            <w:r>
              <w:rPr>
                <w:rFonts w:ascii="Tahoma" w:hAnsi="Tahoma" w:cs="Tahoma"/>
                <w:sz w:val="18"/>
              </w:rPr>
              <w:t>bisch</w:t>
            </w:r>
            <w:proofErr w:type="spellEnd"/>
          </w:p>
          <w:p w:rsidR="002B1678" w:rsidRPr="002B1678" w:rsidRDefault="002B1678" w:rsidP="002B1678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Ende – Markus Schwärzler</w:t>
            </w: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 System</w:t>
            </w:r>
          </w:p>
          <w:p w:rsidR="002B1E0B" w:rsidRDefault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Token System</w:t>
            </w:r>
          </w:p>
          <w:p w:rsidR="00A5090F" w:rsidRDefault="002B1E0B" w:rsidP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Projekte erstellen</w:t>
            </w:r>
          </w:p>
          <w:p w:rsidR="002B1E0B" w:rsidRDefault="002B1E0B" w:rsidP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Teams erstellen</w:t>
            </w:r>
          </w:p>
          <w:p w:rsidR="002B1E0B" w:rsidRPr="002B1E0B" w:rsidRDefault="002B1E0B" w:rsidP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Videos hinzufügen/bewerten</w:t>
            </w:r>
          </w:p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1C17BE" w:rsidRDefault="002B1E0B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Multiple Logins von 1 Team</w:t>
            </w:r>
          </w:p>
          <w:p w:rsidR="001C17BE" w:rsidRDefault="002B1E0B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Benutzerprofil</w:t>
            </w: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9A5567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Videos hinzufügen/bewerten</w:t>
            </w:r>
          </w:p>
          <w:p w:rsidR="00A5090F" w:rsidRDefault="009A556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Teams/Projekte erstellen</w:t>
            </w:r>
          </w:p>
          <w:p w:rsidR="00A5090F" w:rsidRDefault="009A556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 System mit Tokens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2B1E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Schüler sind gratis Arbeitskräfte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2B1E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2B1E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2B1E0B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Markus Schwärzler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2B1E0B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Fink Jakob</w:t>
            </w:r>
          </w:p>
        </w:tc>
      </w:tr>
      <w:tr w:rsidR="001C17BE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1C17BE" w:rsidRDefault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Fink Jakob</w:t>
            </w:r>
          </w:p>
          <w:p w:rsidR="001C17BE" w:rsidRDefault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Blank Michael</w:t>
            </w:r>
          </w:p>
          <w:p w:rsidR="001C17BE" w:rsidRPr="009A5567" w:rsidRDefault="002B1E0B" w:rsidP="009A556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Gabsi Lukas</w:t>
            </w:r>
          </w:p>
          <w:p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836BE9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Login System (Projektleiter/Teams)</w:t>
            </w:r>
          </w:p>
          <w:p w:rsidR="00836BE9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Token System</w:t>
            </w:r>
          </w:p>
          <w:p w:rsidR="00EE316B" w:rsidRPr="00EE316B" w:rsidRDefault="00836BE9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Projekte/Teams erstellen</w:t>
            </w:r>
          </w:p>
          <w:p w:rsid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Videos hinzufügen/ansehen/bewerten</w:t>
            </w:r>
            <w:r w:rsidR="00EE316B"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836BE9" w:rsidRP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Teams können Videos hochladen</w:t>
            </w:r>
          </w:p>
          <w:p w:rsidR="00EE316B" w:rsidRP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Teams können alle nicht zugewiesenen Videos anschauen</w:t>
            </w:r>
          </w:p>
          <w:p w:rsid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Externer Text zum Video einblenden</w:t>
            </w:r>
          </w:p>
          <w:p w:rsidR="00EE316B" w:rsidRP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Kategorien</w:t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836BE9" w:rsidRDefault="00836BE9" w:rsidP="00836BE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Multiple Logins von 1 Team</w:t>
            </w:r>
          </w:p>
          <w:p w:rsidR="00836BE9" w:rsidRDefault="00836BE9" w:rsidP="00836BE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Benutzerprofil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  <w:bookmarkStart w:id="15" w:name="_GoBack"/>
            <w:bookmarkEnd w:id="15"/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6" w:name="_Toc480014313"/>
      <w:bookmarkStart w:id="17" w:name="_Toc519156900"/>
      <w:bookmarkStart w:id="18" w:name="_Toc519156972"/>
      <w:bookmarkStart w:id="19" w:name="_Toc519157043"/>
      <w:bookmarkStart w:id="20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6"/>
      <w:bookmarkEnd w:id="17"/>
      <w:bookmarkEnd w:id="18"/>
      <w:bookmarkEnd w:id="19"/>
      <w:bookmarkEnd w:id="20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1" w:name="_Toc480014314"/>
      <w:bookmarkStart w:id="22" w:name="_Toc480014320"/>
      <w:bookmarkStart w:id="23" w:name="_Toc519156901"/>
      <w:bookmarkStart w:id="24" w:name="_Toc519156973"/>
      <w:bookmarkStart w:id="25" w:name="_Toc519157044"/>
      <w:bookmarkStart w:id="26" w:name="_Toc86723292"/>
      <w:r>
        <w:rPr>
          <w:rFonts w:ascii="Tahoma" w:hAnsi="Tahoma" w:cs="Tahoma"/>
          <w:lang w:val="de-DE"/>
        </w:rPr>
        <w:lastRenderedPageBreak/>
        <w:t>Projektumwelt-Analyse</w:t>
      </w:r>
      <w:bookmarkEnd w:id="22"/>
      <w:bookmarkEnd w:id="23"/>
      <w:bookmarkEnd w:id="24"/>
      <w:bookmarkEnd w:id="25"/>
      <w:bookmarkEnd w:id="2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C868ED" w:rsidP="00C868ED">
            <w:pPr>
              <w:rPr>
                <w:sz w:val="20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7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7"/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nil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8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9" w:name="_Toc491593330"/>
      <w:bookmarkStart w:id="30" w:name="_Toc519156902"/>
      <w:bookmarkStart w:id="31" w:name="_Toc519156974"/>
      <w:bookmarkStart w:id="32" w:name="_Toc519157045"/>
      <w:bookmarkStart w:id="33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8"/>
      <w:bookmarkEnd w:id="29"/>
      <w:bookmarkEnd w:id="30"/>
      <w:bookmarkEnd w:id="31"/>
      <w:bookmarkEnd w:id="32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3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4" w:name="_Toc519156983"/>
      <w:bookmarkStart w:id="35" w:name="_Toc519157054"/>
      <w:bookmarkStart w:id="36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4"/>
      <w:bookmarkEnd w:id="35"/>
      <w:bookmarkEnd w:id="36"/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7" w:name="_Toc480014315"/>
      <w:bookmarkStart w:id="38" w:name="_Toc86723295"/>
      <w:bookmarkEnd w:id="21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8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9" w:name="_Toc519156904"/>
      <w:bookmarkStart w:id="40" w:name="_Toc519156976"/>
      <w:bookmarkStart w:id="41" w:name="_Toc519157047"/>
      <w:bookmarkStart w:id="42" w:name="_Projektstrukturplan"/>
      <w:bookmarkStart w:id="43" w:name="_Toc86723296"/>
      <w:bookmarkEnd w:id="42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3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4" w:name="_Toc519156905"/>
      <w:bookmarkStart w:id="45" w:name="_Toc519156977"/>
      <w:bookmarkStart w:id="46" w:name="_Toc519157048"/>
      <w:bookmarkStart w:id="47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4"/>
      <w:bookmarkEnd w:id="45"/>
      <w:bookmarkEnd w:id="46"/>
      <w:bookmarkEnd w:id="4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8" w:name="_Toc480014316"/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9" w:name="_Toc480014324"/>
      <w:bookmarkStart w:id="50" w:name="_Toc519156906"/>
      <w:bookmarkStart w:id="51" w:name="_Toc519156978"/>
      <w:bookmarkStart w:id="52" w:name="_Toc519157049"/>
      <w:bookmarkStart w:id="53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9"/>
      <w:bookmarkEnd w:id="50"/>
      <w:bookmarkEnd w:id="51"/>
      <w:bookmarkEnd w:id="52"/>
      <w:bookmarkEnd w:id="5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2B167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5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FDA5B" id="Line 4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" o:allowincell="f" strokeweight="1.5pt"/>
                  </w:pict>
                </mc:Fallback>
              </mc:AlternateConten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4" w:name="_Toc480014317"/>
      <w:bookmarkStart w:id="55" w:name="_Toc519156907"/>
      <w:bookmarkStart w:id="56" w:name="_Toc519156979"/>
      <w:bookmarkStart w:id="57" w:name="_Toc519157050"/>
      <w:bookmarkStart w:id="58" w:name="_Toc86723299"/>
      <w:bookmarkEnd w:id="48"/>
      <w:r>
        <w:rPr>
          <w:rFonts w:ascii="Tahoma" w:hAnsi="Tahoma" w:cs="Tahoma"/>
          <w:lang w:val="de-DE"/>
        </w:rPr>
        <w:lastRenderedPageBreak/>
        <w:t>Projektmeilensteinplan</w:t>
      </w:r>
      <w:bookmarkEnd w:id="54"/>
      <w:bookmarkEnd w:id="55"/>
      <w:bookmarkEnd w:id="56"/>
      <w:bookmarkEnd w:id="57"/>
      <w:bookmarkEnd w:id="58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9" w:name="_Toc519156908"/>
      <w:bookmarkStart w:id="60" w:name="_Toc519156980"/>
      <w:bookmarkStart w:id="61" w:name="_Toc519157051"/>
      <w:bookmarkStart w:id="62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9"/>
      <w:bookmarkEnd w:id="60"/>
      <w:bookmarkEnd w:id="61"/>
      <w:bookmarkEnd w:id="62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3" w:name="_Toc519156909"/>
      <w:bookmarkStart w:id="64" w:name="_Toc519156981"/>
      <w:bookmarkStart w:id="65" w:name="_Toc519157052"/>
      <w:bookmarkStart w:id="66" w:name="_Projektpersonaleinsatzplan"/>
      <w:bookmarkStart w:id="67" w:name="_Toc86723301"/>
      <w:bookmarkEnd w:id="66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7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2B1678">
              <w:rPr>
                <w:b/>
                <w:i/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4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0" o:spid="_x0000_s1026" style="position:absolute;left:0;text-align:left;margin-left:373.5pt;margin-top:7.2pt;width:33.4pt;height:30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" o:allowincell="f" filled="f" fillcolor="#0c9">
                      <v:textbox>
                        <w:txbxContent>
                          <w:p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3"/>
      <w:bookmarkStart w:id="73" w:name="_Toc480014325"/>
      <w:bookmarkStart w:id="74" w:name="_Toc519156984"/>
      <w:bookmarkStart w:id="75" w:name="_Toc519157055"/>
      <w:bookmarkStart w:id="76" w:name="_Toc8672330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3"/>
      <w:bookmarkEnd w:id="74"/>
      <w:bookmarkEnd w:id="75"/>
      <w:bookmarkEnd w:id="7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PSP-</w:t>
            </w:r>
            <w:r w:rsidRPr="009F65B7">
              <w:rPr>
                <w:sz w:val="16"/>
                <w:szCs w:val="16"/>
                <w:lang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proofErr w:type="spellStart"/>
            <w:r w:rsidRPr="009F65B7">
              <w:rPr>
                <w:sz w:val="16"/>
                <w:szCs w:val="16"/>
                <w:lang/>
              </w:rPr>
              <w:t>Arbeispaket</w:t>
            </w:r>
            <w:proofErr w:type="spellEnd"/>
            <w:r w:rsidRPr="009F65B7">
              <w:rPr>
                <w:sz w:val="16"/>
                <w:szCs w:val="16"/>
                <w:lang/>
              </w:rPr>
              <w:t>-</w:t>
            </w:r>
            <w:r w:rsidRPr="009F65B7">
              <w:rPr>
                <w:sz w:val="16"/>
                <w:szCs w:val="16"/>
                <w:lang/>
              </w:rPr>
              <w:br/>
            </w:r>
            <w:proofErr w:type="spellStart"/>
            <w:r w:rsidRPr="009F65B7">
              <w:rPr>
                <w:sz w:val="16"/>
                <w:szCs w:val="16"/>
                <w:lang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proofErr w:type="spellStart"/>
            <w:r w:rsidRPr="009F65B7">
              <w:rPr>
                <w:sz w:val="16"/>
                <w:szCs w:val="16"/>
                <w:lang/>
              </w:rPr>
              <w:t>beschreibung</w:t>
            </w:r>
            <w:proofErr w:type="spellEnd"/>
            <w:r w:rsidRPr="009F65B7">
              <w:rPr>
                <w:sz w:val="16"/>
                <w:szCs w:val="16"/>
                <w:lang/>
              </w:rPr>
              <w:t xml:space="preserve">, </w:t>
            </w:r>
            <w:r w:rsidRPr="009F65B7">
              <w:rPr>
                <w:sz w:val="16"/>
                <w:szCs w:val="16"/>
                <w:lang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Eintritts-</w:t>
            </w:r>
            <w:r w:rsidRPr="009F65B7">
              <w:rPr>
                <w:sz w:val="16"/>
                <w:szCs w:val="16"/>
                <w:lang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  <w:lang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r w:rsidR="00FD4753">
              <w:rPr>
                <w:sz w:val="16"/>
                <w:szCs w:val="16"/>
                <w:lang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Ver-</w:t>
            </w:r>
            <w:r w:rsidRPr="009F65B7">
              <w:rPr>
                <w:sz w:val="16"/>
                <w:szCs w:val="16"/>
                <w:lang/>
              </w:rPr>
              <w:br/>
            </w:r>
            <w:proofErr w:type="spellStart"/>
            <w:r w:rsidRPr="009F65B7">
              <w:rPr>
                <w:sz w:val="16"/>
                <w:szCs w:val="16"/>
                <w:lang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Präventive und</w:t>
            </w:r>
            <w:r w:rsidRPr="009F65B7">
              <w:rPr>
                <w:sz w:val="16"/>
                <w:szCs w:val="16"/>
                <w:lang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minimierungs-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480014326"/>
      <w:bookmarkStart w:id="84" w:name="_Toc519156987"/>
      <w:bookmarkStart w:id="85" w:name="_Toc519157058"/>
      <w:bookmarkStart w:id="86" w:name="_Toc86723306"/>
      <w:bookmarkEnd w:id="72"/>
      <w:r>
        <w:rPr>
          <w:rFonts w:ascii="Tahoma" w:hAnsi="Tahoma" w:cs="Tahoma"/>
          <w:lang w:val="de-DE"/>
        </w:rPr>
        <w:lastRenderedPageBreak/>
        <w:t>Projektdokumentation</w:t>
      </w:r>
      <w:bookmarkEnd w:id="84"/>
      <w:bookmarkEnd w:id="85"/>
      <w:bookmarkEnd w:id="8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447418551"/>
      <w:bookmarkStart w:id="88" w:name="_Toc480014305"/>
      <w:bookmarkStart w:id="89" w:name="_Toc519156988"/>
      <w:bookmarkStart w:id="90" w:name="_Toc519157059"/>
      <w:bookmarkStart w:id="91" w:name="_Toc86723307"/>
      <w:r>
        <w:rPr>
          <w:rFonts w:ascii="Tahoma" w:hAnsi="Tahoma" w:cs="Tahoma"/>
          <w:lang w:val="de-DE"/>
        </w:rPr>
        <w:lastRenderedPageBreak/>
        <w:t>Projektstart</w:t>
      </w:r>
      <w:bookmarkEnd w:id="89"/>
      <w:bookmarkEnd w:id="90"/>
      <w:bookmarkEnd w:id="9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7"/>
      <w:bookmarkEnd w:id="88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3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2B1678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val="de-AT" w:eastAsia="de-AT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ä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uSvAIAAMM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BTcquS&#10;vAIAAMM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ä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val="de-AT" w:eastAsia="de-AT"/>
              </w:rPr>
              <w:drawing>
                <wp:inline distT="0" distB="0" distL="0" distR="0">
                  <wp:extent cx="523875" cy="819150"/>
                  <wp:effectExtent l="0" t="0" r="0" b="0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480014329"/>
      <w:bookmarkStart w:id="117" w:name="_Toc519156995"/>
      <w:bookmarkStart w:id="118" w:name="_Toc519157069"/>
      <w:bookmarkStart w:id="119" w:name="_Toc86723314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7"/>
      <w:bookmarkEnd w:id="118"/>
      <w:r>
        <w:rPr>
          <w:rFonts w:ascii="Tahoma" w:hAnsi="Tahoma" w:cs="Tahoma"/>
          <w:lang w:val="de-DE"/>
        </w:rPr>
        <w:t>e</w:t>
      </w:r>
      <w:bookmarkEnd w:id="119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6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B2D" w:rsidRDefault="005E6B2D">
      <w:r>
        <w:separator/>
      </w:r>
    </w:p>
  </w:endnote>
  <w:endnote w:type="continuationSeparator" w:id="0">
    <w:p w:rsidR="005E6B2D" w:rsidRDefault="005E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836BE9">
      <w:rPr>
        <w:rStyle w:val="Seitenzahl"/>
        <w:rFonts w:ascii="Tahoma" w:hAnsi="Tahoma" w:cs="Tahoma"/>
        <w:noProof/>
        <w:sz w:val="20"/>
        <w:lang w:val="de-DE"/>
      </w:rPr>
      <w:t>21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836BE9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2B1678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B2D" w:rsidRDefault="005E6B2D">
      <w:r>
        <w:separator/>
      </w:r>
    </w:p>
  </w:footnote>
  <w:footnote w:type="continuationSeparator" w:id="0">
    <w:p w:rsidR="005E6B2D" w:rsidRDefault="005E6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Default="002B1678">
    <w:pPr>
      <w:pStyle w:val="Kopfzeile"/>
      <w:spacing w:line="240" w:lineRule="auto"/>
      <w:jc w:val="center"/>
    </w:pPr>
    <w:r>
      <w:rPr>
        <w:noProof/>
        <w:lang w:val="de-AT" w:eastAsia="de-A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 descr="pmaLOGO+FARBEN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maLOGO+FARBEN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Default="00A5090F">
    <w:pPr>
      <w:pStyle w:val="Kopfzeile"/>
    </w:pPr>
  </w:p>
  <w:p w:rsidR="00A5090F" w:rsidRDefault="00A5090F">
    <w:pPr>
      <w:pStyle w:val="Kopfzeile"/>
    </w:pPr>
  </w:p>
  <w:p w:rsidR="00A5090F" w:rsidRDefault="002B1678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 descr="pmaLOGO+FAR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maLOGO+FAR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Fet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DA"/>
    <w:rsid w:val="000030B2"/>
    <w:rsid w:val="000038E5"/>
    <w:rsid w:val="000134E3"/>
    <w:rsid w:val="0001382D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B1678"/>
    <w:rsid w:val="002B1E0B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C087D"/>
    <w:rsid w:val="003C2B9E"/>
    <w:rsid w:val="00413D11"/>
    <w:rsid w:val="0043150B"/>
    <w:rsid w:val="00460D87"/>
    <w:rsid w:val="004671B4"/>
    <w:rsid w:val="0047451A"/>
    <w:rsid w:val="00482F12"/>
    <w:rsid w:val="00484FF5"/>
    <w:rsid w:val="00487885"/>
    <w:rsid w:val="004B0190"/>
    <w:rsid w:val="004D3190"/>
    <w:rsid w:val="004D55B0"/>
    <w:rsid w:val="004F7300"/>
    <w:rsid w:val="005314B4"/>
    <w:rsid w:val="0053190F"/>
    <w:rsid w:val="005B1BDF"/>
    <w:rsid w:val="005D0FB6"/>
    <w:rsid w:val="005D67D1"/>
    <w:rsid w:val="005E6B2D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36BE9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A5567"/>
    <w:rsid w:val="009B1864"/>
    <w:rsid w:val="00A27E87"/>
    <w:rsid w:val="00A50597"/>
    <w:rsid w:val="00A5090F"/>
    <w:rsid w:val="00A51069"/>
    <w:rsid w:val="00AA3BF3"/>
    <w:rsid w:val="00AB26E5"/>
    <w:rsid w:val="00B149C1"/>
    <w:rsid w:val="00B478F8"/>
    <w:rsid w:val="00B713AF"/>
    <w:rsid w:val="00B9528F"/>
    <w:rsid w:val="00C75B77"/>
    <w:rsid w:val="00C868ED"/>
    <w:rsid w:val="00D17EDF"/>
    <w:rsid w:val="00D2314E"/>
    <w:rsid w:val="00D84D5A"/>
    <w:rsid w:val="00DB4BAC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58436A3"/>
  <w15:chartTrackingRefBased/>
  <w15:docId w15:val="{C4A7EB59-65CD-4BFA-839A-1B0AA896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basedOn w:val="Absatz-Standardschriftart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basedOn w:val="Absatz-Standardschriftart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BodyText2">
    <w:name w:val="Body Text 2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basedOn w:val="Absatz-Standardschriftart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cumentMap">
    <w:name w:val="Document Map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basedOn w:val="Absatz-Standardschriftart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basedOn w:val="Absatz-Standardschriftart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styleId="BesuchterHyperlink">
    <w:name w:val="BesuchterHyperlink"/>
    <w:basedOn w:val="Absatz-Standardschriftart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5E7C7-551A-4BDB-954D-84569E03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2058</Words>
  <Characters>12966</Characters>
  <Application>Microsoft Office Word</Application>
  <DocSecurity>0</DocSecurity>
  <Lines>108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14995</CharactersWithSpaces>
  <SharedDoc>false</SharedDoc>
  <HLinks>
    <vt:vector size="186" baseType="variant">
      <vt:variant>
        <vt:i4>1572925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Gabsi Lukas</cp:lastModifiedBy>
  <cp:revision>4</cp:revision>
  <cp:lastPrinted>2011-05-05T09:27:00Z</cp:lastPrinted>
  <dcterms:created xsi:type="dcterms:W3CDTF">2017-05-03T10:06:00Z</dcterms:created>
  <dcterms:modified xsi:type="dcterms:W3CDTF">2017-05-03T10:14:00Z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