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Cadence &amp; Scrum Events</w:t>
      </w:r>
    </w:p>
    <w:p>
      <w:r>
        <w:br/>
        <w:t>Sprint Duration: 1 week (fast iteration for early feedback).</w:t>
        <w:br/>
        <w:t>Daily Scrum: 15 mins, async OK (e.g. Slack thread or Loom).</w:t>
        <w:br/>
        <w:t>Sprint Planning: 1 hour (Monday AM).</w:t>
        <w:br/>
        <w:t>Sprint Review: With design partners or proxy (Friday).</w:t>
        <w:br/>
        <w:t>Sprint Retrospective: Internal + async feedback doc.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