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Content>
                  <w:p w:rsidR="003B1BD2" w:rsidRDefault="00B655B0" w:rsidP="00B655B0">
                    <w:pPr>
                      <w:pStyle w:val="Puesto"/>
                      <w:jc w:val="center"/>
                      <w:rPr>
                        <w:sz w:val="96"/>
                      </w:rPr>
                    </w:pPr>
                    <w:r>
                      <w:rPr>
                        <w:sz w:val="96"/>
                      </w:rPr>
                      <w:t>Descubrimiento de información en textos</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Content>
                  <w:p w:rsidR="003B1BD2" w:rsidRDefault="00B655B0" w:rsidP="00B655B0">
                    <w:pPr>
                      <w:pStyle w:val="Subttulo"/>
                      <w:jc w:val="center"/>
                      <w:rPr>
                        <w:sz w:val="36"/>
                        <w:szCs w:val="36"/>
                      </w:rPr>
                    </w:pPr>
                    <w:r>
                      <w:rPr>
                        <w:sz w:val="36"/>
                        <w:szCs w:val="36"/>
                      </w:rPr>
                      <w:t>Tarea del tema 2: Estudio de distintos corpus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Content>
        <w:p w:rsidR="003B1BD2" w:rsidRDefault="00B655B0">
          <w:pPr>
            <w:pStyle w:val="Puesto"/>
          </w:pPr>
          <w:r>
            <w:t>Descubrimiento de información en textos</w:t>
          </w:r>
        </w:p>
      </w:sdtContent>
    </w:sdt>
    <w:p w:rsidR="00A678CD" w:rsidRDefault="00BD77C7" w:rsidP="00A678CD">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Content>
          <w:r w:rsidR="00B655B0">
            <w:t>Tarea del tema 2: Estudio de distintos corpus</w:t>
          </w:r>
        </w:sdtContent>
      </w:sdt>
    </w:p>
    <w:sdt>
      <w:sdtPr>
        <w:rPr>
          <w:rFonts w:asciiTheme="minorHAnsi" w:eastAsiaTheme="minorEastAsia" w:hAnsiTheme="minorHAnsi" w:cstheme="minorBidi"/>
          <w:b w:val="0"/>
          <w:bCs w:val="0"/>
          <w:color w:val="auto"/>
          <w:sz w:val="22"/>
          <w:szCs w:val="22"/>
        </w:rPr>
        <w:id w:val="1856681777"/>
        <w:docPartObj>
          <w:docPartGallery w:val="Table of Contents"/>
          <w:docPartUnique/>
        </w:docPartObj>
      </w:sdtPr>
      <w:sdtContent>
        <w:p w:rsidR="00A678CD" w:rsidRDefault="00A678CD">
          <w:pPr>
            <w:pStyle w:val="TtulodeTDC"/>
          </w:pPr>
          <w:r>
            <w:t>Contenido</w:t>
          </w:r>
        </w:p>
        <w:p w:rsidR="00AD02FB" w:rsidRDefault="00A678CD">
          <w:pPr>
            <w:pStyle w:val="TDC1"/>
            <w:tabs>
              <w:tab w:val="right" w:leader="dot" w:pos="9797"/>
            </w:tabs>
            <w:rPr>
              <w:noProof/>
            </w:rPr>
          </w:pPr>
          <w:r>
            <w:fldChar w:fldCharType="begin"/>
          </w:r>
          <w:r>
            <w:instrText xml:space="preserve"> TOC \o "1-3" \h \z \u </w:instrText>
          </w:r>
          <w:r>
            <w:fldChar w:fldCharType="separate"/>
          </w:r>
          <w:hyperlink w:anchor="_Toc502696683" w:history="1">
            <w:r w:rsidR="00AD02FB" w:rsidRPr="002B075F">
              <w:rPr>
                <w:rStyle w:val="Hipervnculo"/>
                <w:noProof/>
              </w:rPr>
              <w:t>Descripción de la práctica</w:t>
            </w:r>
            <w:r w:rsidR="00AD02FB">
              <w:rPr>
                <w:noProof/>
                <w:webHidden/>
              </w:rPr>
              <w:tab/>
            </w:r>
            <w:r w:rsidR="00AD02FB">
              <w:rPr>
                <w:noProof/>
                <w:webHidden/>
              </w:rPr>
              <w:fldChar w:fldCharType="begin"/>
            </w:r>
            <w:r w:rsidR="00AD02FB">
              <w:rPr>
                <w:noProof/>
                <w:webHidden/>
              </w:rPr>
              <w:instrText xml:space="preserve"> PAGEREF _Toc502696683 \h </w:instrText>
            </w:r>
            <w:r w:rsidR="00AD02FB">
              <w:rPr>
                <w:noProof/>
                <w:webHidden/>
              </w:rPr>
            </w:r>
            <w:r w:rsidR="00AD02FB">
              <w:rPr>
                <w:noProof/>
                <w:webHidden/>
              </w:rPr>
              <w:fldChar w:fldCharType="separate"/>
            </w:r>
            <w:r w:rsidR="00AD02FB">
              <w:rPr>
                <w:noProof/>
                <w:webHidden/>
              </w:rPr>
              <w:t>2</w:t>
            </w:r>
            <w:r w:rsidR="00AD02FB">
              <w:rPr>
                <w:noProof/>
                <w:webHidden/>
              </w:rPr>
              <w:fldChar w:fldCharType="end"/>
            </w:r>
          </w:hyperlink>
        </w:p>
        <w:p w:rsidR="00AD02FB" w:rsidRDefault="00AD02FB">
          <w:pPr>
            <w:pStyle w:val="TDC1"/>
            <w:tabs>
              <w:tab w:val="right" w:leader="dot" w:pos="9797"/>
            </w:tabs>
            <w:rPr>
              <w:noProof/>
            </w:rPr>
          </w:pPr>
          <w:hyperlink w:anchor="_Toc502696684" w:history="1">
            <w:r w:rsidRPr="002B075F">
              <w:rPr>
                <w:rStyle w:val="Hipervnculo"/>
                <w:noProof/>
              </w:rPr>
              <w:t>Descripción de los corpus</w:t>
            </w:r>
            <w:r>
              <w:rPr>
                <w:noProof/>
                <w:webHidden/>
              </w:rPr>
              <w:tab/>
            </w:r>
            <w:r>
              <w:rPr>
                <w:noProof/>
                <w:webHidden/>
              </w:rPr>
              <w:fldChar w:fldCharType="begin"/>
            </w:r>
            <w:r>
              <w:rPr>
                <w:noProof/>
                <w:webHidden/>
              </w:rPr>
              <w:instrText xml:space="preserve"> PAGEREF _Toc502696684 \h </w:instrText>
            </w:r>
            <w:r>
              <w:rPr>
                <w:noProof/>
                <w:webHidden/>
              </w:rPr>
            </w:r>
            <w:r>
              <w:rPr>
                <w:noProof/>
                <w:webHidden/>
              </w:rPr>
              <w:fldChar w:fldCharType="separate"/>
            </w:r>
            <w:r>
              <w:rPr>
                <w:noProof/>
                <w:webHidden/>
              </w:rPr>
              <w:t>3</w:t>
            </w:r>
            <w:r>
              <w:rPr>
                <w:noProof/>
                <w:webHidden/>
              </w:rPr>
              <w:fldChar w:fldCharType="end"/>
            </w:r>
          </w:hyperlink>
        </w:p>
        <w:p w:rsidR="00AD02FB" w:rsidRDefault="00AD02FB">
          <w:pPr>
            <w:pStyle w:val="TDC2"/>
            <w:tabs>
              <w:tab w:val="right" w:leader="dot" w:pos="9797"/>
            </w:tabs>
            <w:rPr>
              <w:noProof/>
            </w:rPr>
          </w:pPr>
          <w:hyperlink w:anchor="_Toc502696685" w:history="1">
            <w:r w:rsidRPr="002B075F">
              <w:rPr>
                <w:rStyle w:val="Hipervnculo"/>
                <w:noProof/>
              </w:rPr>
              <w:t>Brown Corpus</w:t>
            </w:r>
            <w:r>
              <w:rPr>
                <w:noProof/>
                <w:webHidden/>
              </w:rPr>
              <w:tab/>
            </w:r>
            <w:r>
              <w:rPr>
                <w:noProof/>
                <w:webHidden/>
              </w:rPr>
              <w:fldChar w:fldCharType="begin"/>
            </w:r>
            <w:r>
              <w:rPr>
                <w:noProof/>
                <w:webHidden/>
              </w:rPr>
              <w:instrText xml:space="preserve"> PAGEREF _Toc502696685 \h </w:instrText>
            </w:r>
            <w:r>
              <w:rPr>
                <w:noProof/>
                <w:webHidden/>
              </w:rPr>
            </w:r>
            <w:r>
              <w:rPr>
                <w:noProof/>
                <w:webHidden/>
              </w:rPr>
              <w:fldChar w:fldCharType="separate"/>
            </w:r>
            <w:r>
              <w:rPr>
                <w:noProof/>
                <w:webHidden/>
              </w:rPr>
              <w:t>3</w:t>
            </w:r>
            <w:r>
              <w:rPr>
                <w:noProof/>
                <w:webHidden/>
              </w:rPr>
              <w:fldChar w:fldCharType="end"/>
            </w:r>
          </w:hyperlink>
        </w:p>
        <w:p w:rsidR="00AD02FB" w:rsidRDefault="00AD02FB">
          <w:pPr>
            <w:pStyle w:val="TDC2"/>
            <w:tabs>
              <w:tab w:val="right" w:leader="dot" w:pos="9797"/>
            </w:tabs>
            <w:rPr>
              <w:noProof/>
            </w:rPr>
          </w:pPr>
          <w:hyperlink w:anchor="_Toc502696686" w:history="1">
            <w:r w:rsidRPr="002B075F">
              <w:rPr>
                <w:rStyle w:val="Hipervnculo"/>
                <w:noProof/>
                <w:lang w:val="en-US"/>
              </w:rPr>
              <w:t>Sussane Corpus</w:t>
            </w:r>
            <w:r>
              <w:rPr>
                <w:noProof/>
                <w:webHidden/>
              </w:rPr>
              <w:tab/>
            </w:r>
            <w:r>
              <w:rPr>
                <w:noProof/>
                <w:webHidden/>
              </w:rPr>
              <w:fldChar w:fldCharType="begin"/>
            </w:r>
            <w:r>
              <w:rPr>
                <w:noProof/>
                <w:webHidden/>
              </w:rPr>
              <w:instrText xml:space="preserve"> PAGEREF _Toc502696686 \h </w:instrText>
            </w:r>
            <w:r>
              <w:rPr>
                <w:noProof/>
                <w:webHidden/>
              </w:rPr>
            </w:r>
            <w:r>
              <w:rPr>
                <w:noProof/>
                <w:webHidden/>
              </w:rPr>
              <w:fldChar w:fldCharType="separate"/>
            </w:r>
            <w:r>
              <w:rPr>
                <w:noProof/>
                <w:webHidden/>
              </w:rPr>
              <w:t>4</w:t>
            </w:r>
            <w:r>
              <w:rPr>
                <w:noProof/>
                <w:webHidden/>
              </w:rPr>
              <w:fldChar w:fldCharType="end"/>
            </w:r>
          </w:hyperlink>
        </w:p>
        <w:p w:rsidR="00AD02FB" w:rsidRDefault="00AD02FB">
          <w:pPr>
            <w:pStyle w:val="TDC2"/>
            <w:tabs>
              <w:tab w:val="right" w:leader="dot" w:pos="9797"/>
            </w:tabs>
            <w:rPr>
              <w:noProof/>
            </w:rPr>
          </w:pPr>
          <w:hyperlink w:anchor="_Toc502696687" w:history="1">
            <w:r w:rsidRPr="002B075F">
              <w:rPr>
                <w:rStyle w:val="Hipervnculo"/>
                <w:noProof/>
              </w:rPr>
              <w:t>Penn Treebank</w:t>
            </w:r>
            <w:r>
              <w:rPr>
                <w:noProof/>
                <w:webHidden/>
              </w:rPr>
              <w:tab/>
            </w:r>
            <w:r>
              <w:rPr>
                <w:noProof/>
                <w:webHidden/>
              </w:rPr>
              <w:fldChar w:fldCharType="begin"/>
            </w:r>
            <w:r>
              <w:rPr>
                <w:noProof/>
                <w:webHidden/>
              </w:rPr>
              <w:instrText xml:space="preserve"> PAGEREF _Toc502696687 \h </w:instrText>
            </w:r>
            <w:r>
              <w:rPr>
                <w:noProof/>
                <w:webHidden/>
              </w:rPr>
            </w:r>
            <w:r>
              <w:rPr>
                <w:noProof/>
                <w:webHidden/>
              </w:rPr>
              <w:fldChar w:fldCharType="separate"/>
            </w:r>
            <w:r>
              <w:rPr>
                <w:noProof/>
                <w:webHidden/>
              </w:rPr>
              <w:t>5</w:t>
            </w:r>
            <w:r>
              <w:rPr>
                <w:noProof/>
                <w:webHidden/>
              </w:rPr>
              <w:fldChar w:fldCharType="end"/>
            </w:r>
          </w:hyperlink>
        </w:p>
        <w:p w:rsidR="00AD02FB" w:rsidRDefault="00AD02FB">
          <w:pPr>
            <w:pStyle w:val="TDC1"/>
            <w:tabs>
              <w:tab w:val="right" w:leader="dot" w:pos="9797"/>
            </w:tabs>
            <w:rPr>
              <w:noProof/>
            </w:rPr>
          </w:pPr>
          <w:hyperlink w:anchor="_Toc502696688" w:history="1">
            <w:r w:rsidRPr="002B075F">
              <w:rPr>
                <w:rStyle w:val="Hipervnculo"/>
                <w:noProof/>
              </w:rPr>
              <w:t>Comparativa de distintos aspectos</w:t>
            </w:r>
            <w:r>
              <w:rPr>
                <w:noProof/>
                <w:webHidden/>
              </w:rPr>
              <w:tab/>
            </w:r>
            <w:r>
              <w:rPr>
                <w:noProof/>
                <w:webHidden/>
              </w:rPr>
              <w:fldChar w:fldCharType="begin"/>
            </w:r>
            <w:r>
              <w:rPr>
                <w:noProof/>
                <w:webHidden/>
              </w:rPr>
              <w:instrText xml:space="preserve"> PAGEREF _Toc502696688 \h </w:instrText>
            </w:r>
            <w:r>
              <w:rPr>
                <w:noProof/>
                <w:webHidden/>
              </w:rPr>
            </w:r>
            <w:r>
              <w:rPr>
                <w:noProof/>
                <w:webHidden/>
              </w:rPr>
              <w:fldChar w:fldCharType="separate"/>
            </w:r>
            <w:r>
              <w:rPr>
                <w:noProof/>
                <w:webHidden/>
              </w:rPr>
              <w:t>6</w:t>
            </w:r>
            <w:r>
              <w:rPr>
                <w:noProof/>
                <w:webHidden/>
              </w:rPr>
              <w:fldChar w:fldCharType="end"/>
            </w:r>
          </w:hyperlink>
        </w:p>
        <w:p w:rsidR="00AD02FB" w:rsidRDefault="00AD02FB">
          <w:pPr>
            <w:pStyle w:val="TDC2"/>
            <w:tabs>
              <w:tab w:val="right" w:leader="dot" w:pos="9797"/>
            </w:tabs>
            <w:rPr>
              <w:noProof/>
            </w:rPr>
          </w:pPr>
          <w:hyperlink w:anchor="_Toc502696689" w:history="1">
            <w:r w:rsidRPr="002B075F">
              <w:rPr>
                <w:rStyle w:val="Hipervnculo"/>
                <w:noProof/>
              </w:rPr>
              <w:t>Tipo de etiquetado</w:t>
            </w:r>
            <w:r>
              <w:rPr>
                <w:noProof/>
                <w:webHidden/>
              </w:rPr>
              <w:tab/>
            </w:r>
            <w:r>
              <w:rPr>
                <w:noProof/>
                <w:webHidden/>
              </w:rPr>
              <w:fldChar w:fldCharType="begin"/>
            </w:r>
            <w:r>
              <w:rPr>
                <w:noProof/>
                <w:webHidden/>
              </w:rPr>
              <w:instrText xml:space="preserve"> PAGEREF _Toc502696689 \h </w:instrText>
            </w:r>
            <w:r>
              <w:rPr>
                <w:noProof/>
                <w:webHidden/>
              </w:rPr>
            </w:r>
            <w:r>
              <w:rPr>
                <w:noProof/>
                <w:webHidden/>
              </w:rPr>
              <w:fldChar w:fldCharType="separate"/>
            </w:r>
            <w:r>
              <w:rPr>
                <w:noProof/>
                <w:webHidden/>
              </w:rPr>
              <w:t>6</w:t>
            </w:r>
            <w:r>
              <w:rPr>
                <w:noProof/>
                <w:webHidden/>
              </w:rPr>
              <w:fldChar w:fldCharType="end"/>
            </w:r>
          </w:hyperlink>
        </w:p>
        <w:p w:rsidR="00AD02FB" w:rsidRDefault="00AD02FB">
          <w:pPr>
            <w:pStyle w:val="TDC2"/>
            <w:tabs>
              <w:tab w:val="right" w:leader="dot" w:pos="9797"/>
            </w:tabs>
            <w:rPr>
              <w:noProof/>
            </w:rPr>
          </w:pPr>
          <w:hyperlink w:anchor="_Toc502696690" w:history="1">
            <w:r w:rsidRPr="002B075F">
              <w:rPr>
                <w:rStyle w:val="Hipervnculo"/>
                <w:noProof/>
              </w:rPr>
              <w:t>Tamaño del corpus</w:t>
            </w:r>
            <w:r>
              <w:rPr>
                <w:noProof/>
                <w:webHidden/>
              </w:rPr>
              <w:tab/>
            </w:r>
            <w:r>
              <w:rPr>
                <w:noProof/>
                <w:webHidden/>
              </w:rPr>
              <w:fldChar w:fldCharType="begin"/>
            </w:r>
            <w:r>
              <w:rPr>
                <w:noProof/>
                <w:webHidden/>
              </w:rPr>
              <w:instrText xml:space="preserve"> PAGEREF _Toc502696690 \h </w:instrText>
            </w:r>
            <w:r>
              <w:rPr>
                <w:noProof/>
                <w:webHidden/>
              </w:rPr>
            </w:r>
            <w:r>
              <w:rPr>
                <w:noProof/>
                <w:webHidden/>
              </w:rPr>
              <w:fldChar w:fldCharType="separate"/>
            </w:r>
            <w:r>
              <w:rPr>
                <w:noProof/>
                <w:webHidden/>
              </w:rPr>
              <w:t>6</w:t>
            </w:r>
            <w:r>
              <w:rPr>
                <w:noProof/>
                <w:webHidden/>
              </w:rPr>
              <w:fldChar w:fldCharType="end"/>
            </w:r>
          </w:hyperlink>
        </w:p>
        <w:p w:rsidR="00AD02FB" w:rsidRDefault="00AD02FB">
          <w:pPr>
            <w:pStyle w:val="TDC2"/>
            <w:tabs>
              <w:tab w:val="right" w:leader="dot" w:pos="9797"/>
            </w:tabs>
            <w:rPr>
              <w:noProof/>
            </w:rPr>
          </w:pPr>
          <w:hyperlink w:anchor="_Toc502696691" w:history="1">
            <w:r w:rsidRPr="002B075F">
              <w:rPr>
                <w:rStyle w:val="Hipervnculo"/>
                <w:noProof/>
              </w:rPr>
              <w:t>Tamaño del conjunto de etiquetas</w:t>
            </w:r>
            <w:r>
              <w:rPr>
                <w:noProof/>
                <w:webHidden/>
              </w:rPr>
              <w:tab/>
            </w:r>
            <w:r>
              <w:rPr>
                <w:noProof/>
                <w:webHidden/>
              </w:rPr>
              <w:fldChar w:fldCharType="begin"/>
            </w:r>
            <w:r>
              <w:rPr>
                <w:noProof/>
                <w:webHidden/>
              </w:rPr>
              <w:instrText xml:space="preserve"> PAGEREF _Toc502696691 \h </w:instrText>
            </w:r>
            <w:r>
              <w:rPr>
                <w:noProof/>
                <w:webHidden/>
              </w:rPr>
            </w:r>
            <w:r>
              <w:rPr>
                <w:noProof/>
                <w:webHidden/>
              </w:rPr>
              <w:fldChar w:fldCharType="separate"/>
            </w:r>
            <w:r>
              <w:rPr>
                <w:noProof/>
                <w:webHidden/>
              </w:rPr>
              <w:t>6</w:t>
            </w:r>
            <w:r>
              <w:rPr>
                <w:noProof/>
                <w:webHidden/>
              </w:rPr>
              <w:fldChar w:fldCharType="end"/>
            </w:r>
          </w:hyperlink>
        </w:p>
        <w:p w:rsidR="00AD02FB" w:rsidRDefault="00AD02FB">
          <w:pPr>
            <w:pStyle w:val="TDC2"/>
            <w:tabs>
              <w:tab w:val="right" w:leader="dot" w:pos="9797"/>
            </w:tabs>
            <w:rPr>
              <w:noProof/>
            </w:rPr>
          </w:pPr>
          <w:hyperlink w:anchor="_Toc502696692" w:history="1">
            <w:r w:rsidRPr="002B075F">
              <w:rPr>
                <w:rStyle w:val="Hipervnculo"/>
                <w:noProof/>
              </w:rPr>
              <w:t>Temáticas incluidas</w:t>
            </w:r>
            <w:r>
              <w:rPr>
                <w:noProof/>
                <w:webHidden/>
              </w:rPr>
              <w:tab/>
            </w:r>
            <w:r>
              <w:rPr>
                <w:noProof/>
                <w:webHidden/>
              </w:rPr>
              <w:fldChar w:fldCharType="begin"/>
            </w:r>
            <w:r>
              <w:rPr>
                <w:noProof/>
                <w:webHidden/>
              </w:rPr>
              <w:instrText xml:space="preserve"> PAGEREF _Toc502696692 \h </w:instrText>
            </w:r>
            <w:r>
              <w:rPr>
                <w:noProof/>
                <w:webHidden/>
              </w:rPr>
            </w:r>
            <w:r>
              <w:rPr>
                <w:noProof/>
                <w:webHidden/>
              </w:rPr>
              <w:fldChar w:fldCharType="separate"/>
            </w:r>
            <w:r>
              <w:rPr>
                <w:noProof/>
                <w:webHidden/>
              </w:rPr>
              <w:t>7</w:t>
            </w:r>
            <w:r>
              <w:rPr>
                <w:noProof/>
                <w:webHidden/>
              </w:rPr>
              <w:fldChar w:fldCharType="end"/>
            </w:r>
          </w:hyperlink>
        </w:p>
        <w:p w:rsidR="00AD02FB" w:rsidRDefault="00AD02FB">
          <w:pPr>
            <w:pStyle w:val="TDC2"/>
            <w:tabs>
              <w:tab w:val="right" w:leader="dot" w:pos="9797"/>
            </w:tabs>
            <w:rPr>
              <w:noProof/>
            </w:rPr>
          </w:pPr>
          <w:hyperlink w:anchor="_Toc502696693" w:history="1">
            <w:r w:rsidRPr="002B075F">
              <w:rPr>
                <w:rStyle w:val="Hipervnculo"/>
                <w:noProof/>
              </w:rPr>
              <w:t>Procedencia</w:t>
            </w:r>
            <w:r>
              <w:rPr>
                <w:noProof/>
                <w:webHidden/>
              </w:rPr>
              <w:tab/>
            </w:r>
            <w:r>
              <w:rPr>
                <w:noProof/>
                <w:webHidden/>
              </w:rPr>
              <w:fldChar w:fldCharType="begin"/>
            </w:r>
            <w:r>
              <w:rPr>
                <w:noProof/>
                <w:webHidden/>
              </w:rPr>
              <w:instrText xml:space="preserve"> PAGEREF _Toc502696693 \h </w:instrText>
            </w:r>
            <w:r>
              <w:rPr>
                <w:noProof/>
                <w:webHidden/>
              </w:rPr>
            </w:r>
            <w:r>
              <w:rPr>
                <w:noProof/>
                <w:webHidden/>
              </w:rPr>
              <w:fldChar w:fldCharType="separate"/>
            </w:r>
            <w:r>
              <w:rPr>
                <w:noProof/>
                <w:webHidden/>
              </w:rPr>
              <w:t>8</w:t>
            </w:r>
            <w:r>
              <w:rPr>
                <w:noProof/>
                <w:webHidden/>
              </w:rPr>
              <w:fldChar w:fldCharType="end"/>
            </w:r>
          </w:hyperlink>
        </w:p>
        <w:p w:rsidR="00AD02FB" w:rsidRDefault="00AD02FB">
          <w:pPr>
            <w:pStyle w:val="TDC1"/>
            <w:tabs>
              <w:tab w:val="right" w:leader="dot" w:pos="9797"/>
            </w:tabs>
            <w:rPr>
              <w:noProof/>
            </w:rPr>
          </w:pPr>
          <w:hyperlink w:anchor="_Toc502696694" w:history="1">
            <w:r w:rsidRPr="002B075F">
              <w:rPr>
                <w:rStyle w:val="Hipervnculo"/>
                <w:noProof/>
              </w:rPr>
              <w:t>Breve análisis de qué corpus es el más apropiado diferenciando entre el corps de Brown y el de Sussane.</w:t>
            </w:r>
            <w:r>
              <w:rPr>
                <w:noProof/>
                <w:webHidden/>
              </w:rPr>
              <w:tab/>
            </w:r>
            <w:r>
              <w:rPr>
                <w:noProof/>
                <w:webHidden/>
              </w:rPr>
              <w:fldChar w:fldCharType="begin"/>
            </w:r>
            <w:r>
              <w:rPr>
                <w:noProof/>
                <w:webHidden/>
              </w:rPr>
              <w:instrText xml:space="preserve"> PAGEREF _Toc502696694 \h </w:instrText>
            </w:r>
            <w:r>
              <w:rPr>
                <w:noProof/>
                <w:webHidden/>
              </w:rPr>
            </w:r>
            <w:r>
              <w:rPr>
                <w:noProof/>
                <w:webHidden/>
              </w:rPr>
              <w:fldChar w:fldCharType="separate"/>
            </w:r>
            <w:r>
              <w:rPr>
                <w:noProof/>
                <w:webHidden/>
              </w:rPr>
              <w:t>9</w:t>
            </w:r>
            <w:r>
              <w:rPr>
                <w:noProof/>
                <w:webHidden/>
              </w:rPr>
              <w:fldChar w:fldCharType="end"/>
            </w:r>
          </w:hyperlink>
        </w:p>
        <w:p w:rsidR="00AD02FB" w:rsidRDefault="00AD02FB">
          <w:pPr>
            <w:pStyle w:val="TDC1"/>
            <w:tabs>
              <w:tab w:val="right" w:leader="dot" w:pos="9797"/>
            </w:tabs>
            <w:rPr>
              <w:noProof/>
            </w:rPr>
          </w:pPr>
          <w:hyperlink w:anchor="_Toc502696695" w:history="1">
            <w:r w:rsidRPr="002B075F">
              <w:rPr>
                <w:rStyle w:val="Hipervnculo"/>
                <w:noProof/>
              </w:rPr>
              <w:t>Bibliografía</w:t>
            </w:r>
            <w:r>
              <w:rPr>
                <w:noProof/>
                <w:webHidden/>
              </w:rPr>
              <w:tab/>
            </w:r>
            <w:r>
              <w:rPr>
                <w:noProof/>
                <w:webHidden/>
              </w:rPr>
              <w:fldChar w:fldCharType="begin"/>
            </w:r>
            <w:r>
              <w:rPr>
                <w:noProof/>
                <w:webHidden/>
              </w:rPr>
              <w:instrText xml:space="preserve"> PAGEREF _Toc502696695 \h </w:instrText>
            </w:r>
            <w:r>
              <w:rPr>
                <w:noProof/>
                <w:webHidden/>
              </w:rPr>
            </w:r>
            <w:r>
              <w:rPr>
                <w:noProof/>
                <w:webHidden/>
              </w:rPr>
              <w:fldChar w:fldCharType="separate"/>
            </w:r>
            <w:r>
              <w:rPr>
                <w:noProof/>
                <w:webHidden/>
              </w:rPr>
              <w:t>10</w:t>
            </w:r>
            <w:r>
              <w:rPr>
                <w:noProof/>
                <w:webHidden/>
              </w:rPr>
              <w:fldChar w:fldCharType="end"/>
            </w:r>
          </w:hyperlink>
        </w:p>
        <w:p w:rsidR="00A678CD" w:rsidRDefault="00A678CD">
          <w:r>
            <w:rPr>
              <w:b/>
              <w:bCs/>
            </w:rPr>
            <w:fldChar w:fldCharType="end"/>
          </w:r>
        </w:p>
      </w:sdtContent>
    </w:sdt>
    <w:p w:rsidR="00A678CD" w:rsidRDefault="00A678CD"/>
    <w:p w:rsidR="00A678CD" w:rsidRDefault="00A678CD">
      <w:r>
        <w:br w:type="page"/>
      </w:r>
    </w:p>
    <w:p w:rsidR="00A678CD" w:rsidRDefault="00A678CD" w:rsidP="00A678CD"/>
    <w:p w:rsidR="000A16A4" w:rsidRDefault="00A678CD" w:rsidP="000A16A4">
      <w:pPr>
        <w:pStyle w:val="Ttulo1"/>
      </w:pPr>
      <w:bookmarkStart w:id="0" w:name="_Toc502696683"/>
      <w:r>
        <w:t>Descripción de la práctica</w:t>
      </w:r>
      <w:bookmarkEnd w:id="0"/>
    </w:p>
    <w:p w:rsidR="000A16A4" w:rsidRDefault="000A16A4" w:rsidP="000A16A4"/>
    <w:p w:rsidR="00A21F3F" w:rsidRDefault="00A678CD" w:rsidP="000A16A4">
      <w:r>
        <w:t xml:space="preserve">En esta práctica vamos a realizar un análisis y estudio de diferentes corpus. Estos son los de BROWN, SUSANNE Y PENN TREEBANK. </w:t>
      </w:r>
    </w:p>
    <w:p w:rsidR="003B7DE2" w:rsidRDefault="003B7DE2" w:rsidP="000A16A4">
      <w:r>
        <w:t xml:space="preserve">En este documento se hablará sobre diferentes apartados: </w:t>
      </w:r>
    </w:p>
    <w:p w:rsidR="003B7DE2" w:rsidRPr="00BD77C7" w:rsidRDefault="003B7DE2" w:rsidP="003B7DE2">
      <w:pPr>
        <w:pStyle w:val="Prrafodelista"/>
        <w:numPr>
          <w:ilvl w:val="0"/>
          <w:numId w:val="10"/>
        </w:numPr>
        <w:rPr>
          <w:rFonts w:eastAsiaTheme="minorEastAsia"/>
          <w:sz w:val="22"/>
        </w:rPr>
      </w:pPr>
      <w:r w:rsidRPr="00BD77C7">
        <w:rPr>
          <w:rFonts w:eastAsiaTheme="minorEastAsia"/>
          <w:sz w:val="22"/>
        </w:rPr>
        <w:t>Descripción de los corpus</w:t>
      </w:r>
    </w:p>
    <w:p w:rsidR="003B7DE2" w:rsidRPr="00BD77C7" w:rsidRDefault="003B7DE2" w:rsidP="003B7DE2">
      <w:pPr>
        <w:pStyle w:val="Prrafodelista"/>
        <w:numPr>
          <w:ilvl w:val="0"/>
          <w:numId w:val="10"/>
        </w:numPr>
        <w:rPr>
          <w:rFonts w:eastAsiaTheme="minorEastAsia"/>
          <w:sz w:val="22"/>
        </w:rPr>
      </w:pPr>
      <w:r w:rsidRPr="00BD77C7">
        <w:rPr>
          <w:rFonts w:eastAsiaTheme="minorEastAsia"/>
          <w:sz w:val="22"/>
        </w:rPr>
        <w:t>Comparativa concisa de distintos aspectos que se consideren relevantes entre ellos: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 xml:space="preserve">Tipo de etiquetado: etiquetado léxico (POS </w:t>
      </w:r>
      <w:r w:rsidR="00D05FF2">
        <w:rPr>
          <w:rFonts w:eastAsiaTheme="minorEastAsia"/>
          <w:sz w:val="22"/>
        </w:rPr>
        <w:t>ta</w:t>
      </w:r>
      <w:r w:rsidRPr="00BD77C7">
        <w:rPr>
          <w:rFonts w:eastAsiaTheme="minorEastAsia"/>
          <w:sz w:val="22"/>
        </w:rPr>
        <w:t>gging), sintá</w:t>
      </w:r>
      <w:r w:rsidR="00D05FF2">
        <w:rPr>
          <w:rFonts w:eastAsiaTheme="minorEastAsia"/>
          <w:sz w:val="22"/>
        </w:rPr>
        <w:t>c</w:t>
      </w:r>
      <w:r w:rsidRPr="00BD77C7">
        <w:rPr>
          <w:rFonts w:eastAsiaTheme="minorEastAsia"/>
          <w:sz w:val="22"/>
        </w:rPr>
        <w:t>tico, etc.</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Tamaño del corpus.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Tamaño del conjunto de etiquetas.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Temáticas incluidas.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Procedencia de los textos: periódicos, transcripciones de habla, etc.</w:t>
      </w:r>
    </w:p>
    <w:p w:rsidR="003B7DE2" w:rsidRPr="00BD77C7" w:rsidRDefault="003B7DE2" w:rsidP="003B7DE2">
      <w:pPr>
        <w:pStyle w:val="Prrafodelista"/>
        <w:numPr>
          <w:ilvl w:val="0"/>
          <w:numId w:val="10"/>
        </w:numPr>
        <w:rPr>
          <w:rFonts w:eastAsiaTheme="minorEastAsia"/>
          <w:sz w:val="22"/>
        </w:rPr>
      </w:pPr>
      <w:r w:rsidRPr="00BD77C7">
        <w:rPr>
          <w:rFonts w:eastAsiaTheme="minorEastAsia"/>
          <w:sz w:val="22"/>
        </w:rPr>
        <w:t>Breve análisis de cinco líneas como máximo sobre qué Corpus, si el de Susanne o el de Brown, es más apropiado en función de sus características para extraer información estadística significativa referente a cuales son las etiquetas y las parejas de etiquetas consecutivas que aparecen más frecuentemente en los textos.</w:t>
      </w:r>
    </w:p>
    <w:p w:rsidR="004208F4" w:rsidRDefault="004208F4">
      <w:r>
        <w:br w:type="page"/>
      </w:r>
    </w:p>
    <w:p w:rsidR="002743CF" w:rsidRDefault="00A678CD" w:rsidP="002743CF">
      <w:pPr>
        <w:pStyle w:val="Ttulo1"/>
      </w:pPr>
      <w:bookmarkStart w:id="1" w:name="_Toc502696684"/>
      <w:r>
        <w:lastRenderedPageBreak/>
        <w:t>Descripción de los corpus</w:t>
      </w:r>
      <w:bookmarkEnd w:id="1"/>
    </w:p>
    <w:p w:rsidR="001F2D08" w:rsidRPr="001F2D08" w:rsidRDefault="00C646E5" w:rsidP="00315FA7">
      <w:pPr>
        <w:ind w:firstLine="567"/>
      </w:pPr>
      <w:r>
        <w:t>A continuación se hará una descripción de los corpus previamente comentados:</w:t>
      </w:r>
    </w:p>
    <w:p w:rsidR="002743CF" w:rsidRDefault="001F2D08" w:rsidP="001F2D08">
      <w:pPr>
        <w:pStyle w:val="Ttulo2"/>
      </w:pPr>
      <w:bookmarkStart w:id="2" w:name="_Toc502696685"/>
      <w:r>
        <w:t>Brown Corpus</w:t>
      </w:r>
      <w:bookmarkEnd w:id="2"/>
    </w:p>
    <w:p w:rsidR="001F2D08" w:rsidRPr="001F2D08" w:rsidRDefault="001F2D08" w:rsidP="001F2D08"/>
    <w:p w:rsidR="00DA3637" w:rsidRDefault="001C3A3E" w:rsidP="00315FA7">
      <w:pPr>
        <w:ind w:firstLine="567"/>
      </w:pPr>
      <w:r>
        <w:t>La historia de la lingüística de corpus es muy corta. El punto de arranque obligado es la aparición en 1964 del “Brown University Estándar Corpus  of Present-Day American English (</w:t>
      </w:r>
      <w:r w:rsidRPr="00DD60D9">
        <w:rPr>
          <w:b/>
        </w:rPr>
        <w:t>Brown Corpus</w:t>
      </w:r>
      <w:r>
        <w:t>), de Francis y Ku</w:t>
      </w:r>
      <w:r w:rsidRPr="001C3A3E">
        <w:t>č</w:t>
      </w:r>
      <w:r>
        <w:t>era, que es el primer corpus concebido y construido para residir en una computadora y ser explotado mediante programación informática.</w:t>
      </w:r>
    </w:p>
    <w:p w:rsidR="001C3A3E" w:rsidRDefault="001C3A3E" w:rsidP="00315FA7">
      <w:pPr>
        <w:ind w:firstLine="567"/>
      </w:pPr>
      <w:r>
        <w:t xml:space="preserve">Tiene aproximadamente medio siglo, una historia corta y difícil en sus primeros tiempos y que coinciden casi exactamente con el primer período de expansión de la lingüística </w:t>
      </w:r>
      <w:r w:rsidR="00DD60D9">
        <w:t>generativa, que en aquellos años mantenía una oposición radical a todo lo relacionado con hechos lingüísticos concretos, frecuencias, estadística, variación, etc.</w:t>
      </w:r>
      <w:sdt>
        <w:sdtPr>
          <w:id w:val="-1818643520"/>
          <w:citation/>
        </w:sdtPr>
        <w:sdtContent>
          <w:r w:rsidR="001F2D08">
            <w:fldChar w:fldCharType="begin"/>
          </w:r>
          <w:r w:rsidR="001F2D08">
            <w:instrText xml:space="preserve"> CITATION LingisticaDeCorpus \l 3082 </w:instrText>
          </w:r>
          <w:r w:rsidR="001F2D08">
            <w:fldChar w:fldCharType="separate"/>
          </w:r>
          <w:r w:rsidR="00AD02FB">
            <w:rPr>
              <w:noProof/>
            </w:rPr>
            <w:t xml:space="preserve"> </w:t>
          </w:r>
          <w:r w:rsidR="00AD02FB" w:rsidRPr="00AD02FB">
            <w:rPr>
              <w:noProof/>
            </w:rPr>
            <w:t>[1]</w:t>
          </w:r>
          <w:r w:rsidR="001F2D08">
            <w:fldChar w:fldCharType="end"/>
          </w:r>
        </w:sdtContent>
      </w:sdt>
    </w:p>
    <w:p w:rsidR="00DD60D9" w:rsidRDefault="00DD60D9" w:rsidP="00315FA7">
      <w:pPr>
        <w:ind w:firstLine="567"/>
      </w:pPr>
      <w:r w:rsidRPr="00DD60D9">
        <w:t>Francis y Kučera</w:t>
      </w:r>
      <w:r>
        <w:t xml:space="preserve"> publican en 1967 su obra “Computational Analysis of Present-Day American English”, que proporciona estadísticas de lo que hoy se conoce simplemente como “</w:t>
      </w:r>
      <w:r>
        <w:rPr>
          <w:b/>
        </w:rPr>
        <w:t>Brown Corpus</w:t>
      </w:r>
      <w:r>
        <w:t xml:space="preserve">”. El Brown Corpus es una selección cuidadosamente compilada del actual inglés americano con un total aproximado de un millón de palabras </w:t>
      </w:r>
      <w:r w:rsidR="00025675">
        <w:t>extraídas</w:t>
      </w:r>
      <w:r>
        <w:t xml:space="preserve"> de una amplia </w:t>
      </w:r>
      <w:r w:rsidR="00025675">
        <w:t xml:space="preserve">variedad de fuentes. </w:t>
      </w:r>
      <w:sdt>
        <w:sdtPr>
          <w:id w:val="1022816030"/>
          <w:citation/>
        </w:sdtPr>
        <w:sdtContent>
          <w:r w:rsidR="00025675">
            <w:fldChar w:fldCharType="begin"/>
          </w:r>
          <w:r w:rsidR="00025675">
            <w:instrText xml:space="preserve"> CITATION browncorpus \l 3082 </w:instrText>
          </w:r>
          <w:r w:rsidR="00025675">
            <w:fldChar w:fldCharType="separate"/>
          </w:r>
          <w:r w:rsidR="00AD02FB" w:rsidRPr="00AD02FB">
            <w:rPr>
              <w:noProof/>
            </w:rPr>
            <w:t>[2]</w:t>
          </w:r>
          <w:r w:rsidR="00025675">
            <w:fldChar w:fldCharType="end"/>
          </w:r>
        </w:sdtContent>
      </w:sdt>
      <w:r w:rsidR="00025675">
        <w:t>.</w:t>
      </w:r>
    </w:p>
    <w:p w:rsidR="00025675" w:rsidRDefault="00025675" w:rsidP="00025675">
      <w:pPr>
        <w:keepNext/>
        <w:jc w:val="center"/>
      </w:pPr>
      <w:r>
        <w:rPr>
          <w:noProof/>
        </w:rPr>
        <w:drawing>
          <wp:inline distT="0" distB="0" distL="0" distR="0" wp14:anchorId="25383C71" wp14:editId="79737DA9">
            <wp:extent cx="2692400" cy="27243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754" cy="2730786"/>
                    </a:xfrm>
                    <a:prstGeom prst="rect">
                      <a:avLst/>
                    </a:prstGeom>
                  </pic:spPr>
                </pic:pic>
              </a:graphicData>
            </a:graphic>
          </wp:inline>
        </w:drawing>
      </w:r>
    </w:p>
    <w:p w:rsidR="00025675" w:rsidRDefault="00025675" w:rsidP="00025675">
      <w:pPr>
        <w:pStyle w:val="Descripcin"/>
        <w:jc w:val="center"/>
      </w:pPr>
      <w:r>
        <w:t xml:space="preserve">Ilustración </w:t>
      </w:r>
      <w:r w:rsidR="00BD77C7">
        <w:fldChar w:fldCharType="begin"/>
      </w:r>
      <w:r w:rsidR="00BD77C7">
        <w:instrText xml:space="preserve"> SEQ Ilustración \* ARABIC </w:instrText>
      </w:r>
      <w:r w:rsidR="00BD77C7">
        <w:fldChar w:fldCharType="separate"/>
      </w:r>
      <w:r w:rsidR="006C46CB">
        <w:rPr>
          <w:noProof/>
        </w:rPr>
        <w:t>1</w:t>
      </w:r>
      <w:r w:rsidR="00BD77C7">
        <w:rPr>
          <w:noProof/>
        </w:rPr>
        <w:fldChar w:fldCharType="end"/>
      </w:r>
      <w:r>
        <w:t>: Representación en diagrama del corpus. Cada línea está etiquetada con un símbolo apropiado para la clase del nodo.</w:t>
      </w:r>
      <w:sdt>
        <w:sdtPr>
          <w:id w:val="-55090183"/>
          <w:citation/>
        </w:sdtPr>
        <w:sdtContent>
          <w:r w:rsidR="00AD02FB">
            <w:fldChar w:fldCharType="begin"/>
          </w:r>
          <w:r w:rsidR="00AD02FB">
            <w:instrText xml:space="preserve"> CITATION browncorpus \l 3082 </w:instrText>
          </w:r>
          <w:r w:rsidR="00AD02FB">
            <w:fldChar w:fldCharType="separate"/>
          </w:r>
          <w:r w:rsidR="00AD02FB">
            <w:rPr>
              <w:noProof/>
            </w:rPr>
            <w:t xml:space="preserve"> </w:t>
          </w:r>
          <w:r w:rsidR="00AD02FB" w:rsidRPr="00AD02FB">
            <w:rPr>
              <w:noProof/>
            </w:rPr>
            <w:t>[2]</w:t>
          </w:r>
          <w:r w:rsidR="00AD02FB">
            <w:fldChar w:fldCharType="end"/>
          </w:r>
        </w:sdtContent>
      </w:sdt>
    </w:p>
    <w:p w:rsidR="00C646E5" w:rsidRPr="00C646E5" w:rsidRDefault="00C646E5" w:rsidP="00315FA7">
      <w:pPr>
        <w:ind w:firstLine="567"/>
      </w:pPr>
      <w:r>
        <w:t>Brown Corpus ha sido la base de otros corpus posteriores a él como el Lancaster‐Oslo‐Bergen Corpus o  SUSANNE. En un principio contenía 1.014.312 palabras y 15 categorías de texto.</w:t>
      </w:r>
      <w:r w:rsidR="00F533FE">
        <w:t xml:space="preserve"> E</w:t>
      </w:r>
      <w:r w:rsidR="00F533FE" w:rsidRPr="00F533FE">
        <w:t>s un corpus de tipo "POS Taggi</w:t>
      </w:r>
      <w:r w:rsidR="00F533FE">
        <w:t xml:space="preserve">ng" (Part‐Of‐Speech tagging, de </w:t>
      </w:r>
      <w:r w:rsidR="00F533FE" w:rsidRPr="00F533FE">
        <w:t xml:space="preserve">análisis léxico) y posee </w:t>
      </w:r>
      <w:r w:rsidR="00F533FE" w:rsidRPr="00F533FE">
        <w:rPr>
          <w:bCs/>
        </w:rPr>
        <w:t>82 etiquetas distintas</w:t>
      </w:r>
      <w:r w:rsidR="00F533FE" w:rsidRPr="00F533FE">
        <w:t>.</w:t>
      </w:r>
      <w:sdt>
        <w:sdtPr>
          <w:id w:val="1579861696"/>
          <w:citation/>
        </w:sdtPr>
        <w:sdtContent>
          <w:r w:rsidR="004208F4">
            <w:fldChar w:fldCharType="begin"/>
          </w:r>
          <w:r w:rsidR="004208F4">
            <w:instrText xml:space="preserve"> CITATION AnneLindebjerg \l 3082 </w:instrText>
          </w:r>
          <w:r w:rsidR="004208F4">
            <w:fldChar w:fldCharType="separate"/>
          </w:r>
          <w:r w:rsidR="00AD02FB">
            <w:rPr>
              <w:noProof/>
            </w:rPr>
            <w:t xml:space="preserve"> </w:t>
          </w:r>
          <w:r w:rsidR="00AD02FB" w:rsidRPr="00AD02FB">
            <w:rPr>
              <w:noProof/>
            </w:rPr>
            <w:t>[3]</w:t>
          </w:r>
          <w:r w:rsidR="004208F4">
            <w:fldChar w:fldCharType="end"/>
          </w:r>
        </w:sdtContent>
      </w:sdt>
    </w:p>
    <w:p w:rsidR="001F2D08" w:rsidRDefault="001F2D08" w:rsidP="00315FA7">
      <w:pPr>
        <w:ind w:firstLine="567"/>
      </w:pPr>
      <w:r>
        <w:lastRenderedPageBreak/>
        <w:t xml:space="preserve">Actualmente sirve como conjunto de entrenamiento y de test en diferentes campos de la ciencia, e.g. PLN o biomedicina. La herramienta NLTK lo incorpora. </w:t>
      </w:r>
      <w:sdt>
        <w:sdtPr>
          <w:id w:val="-1961092452"/>
          <w:citation/>
        </w:sdtPr>
        <w:sdtContent>
          <w:r>
            <w:fldChar w:fldCharType="begin"/>
          </w:r>
          <w:r>
            <w:instrText xml:space="preserve"> CITATION OlgaKHOKOVSKAIA \l 3082 </w:instrText>
          </w:r>
          <w:r>
            <w:fldChar w:fldCharType="separate"/>
          </w:r>
          <w:r w:rsidR="00AD02FB" w:rsidRPr="00AD02FB">
            <w:rPr>
              <w:noProof/>
            </w:rPr>
            <w:t>[4]</w:t>
          </w:r>
          <w:r>
            <w:fldChar w:fldCharType="end"/>
          </w:r>
        </w:sdtContent>
      </w:sdt>
    </w:p>
    <w:p w:rsidR="001F2D08" w:rsidRDefault="001F2D08" w:rsidP="00315FA7">
      <w:pPr>
        <w:ind w:firstLine="567"/>
      </w:pPr>
      <w:r>
        <w:t>En conclusión podríamos decir que Brown Corpus ha servido de inspiración para muchos investigadores. Fue la primera representación electrónica de un lenguaje y actualmente sigue siendo utilizado en diferentes ámbitos de la ciencia.</w:t>
      </w:r>
      <w:sdt>
        <w:sdtPr>
          <w:id w:val="-591474233"/>
          <w:citation/>
        </w:sdtPr>
        <w:sdtContent>
          <w:r w:rsidR="0065516F">
            <w:fldChar w:fldCharType="begin"/>
          </w:r>
          <w:r w:rsidR="0065516F">
            <w:instrText xml:space="preserve"> CITATION brown_corpus_wiki \l 3082 </w:instrText>
          </w:r>
          <w:r w:rsidR="0065516F">
            <w:fldChar w:fldCharType="separate"/>
          </w:r>
          <w:r w:rsidR="00AD02FB">
            <w:rPr>
              <w:noProof/>
            </w:rPr>
            <w:t xml:space="preserve"> </w:t>
          </w:r>
          <w:r w:rsidR="00AD02FB" w:rsidRPr="00AD02FB">
            <w:rPr>
              <w:noProof/>
            </w:rPr>
            <w:t>[5]</w:t>
          </w:r>
          <w:r w:rsidR="0065516F">
            <w:fldChar w:fldCharType="end"/>
          </w:r>
        </w:sdtContent>
      </w:sdt>
    </w:p>
    <w:p w:rsidR="00C730BA" w:rsidRPr="00642F40" w:rsidRDefault="00C730BA" w:rsidP="004208F4">
      <w:pPr>
        <w:pStyle w:val="Ttulo2"/>
        <w:rPr>
          <w:lang w:val="en-US"/>
        </w:rPr>
      </w:pPr>
      <w:bookmarkStart w:id="3" w:name="_Toc502696686"/>
      <w:r w:rsidRPr="00642F40">
        <w:rPr>
          <w:lang w:val="en-US"/>
        </w:rPr>
        <w:t>Sussane Corpus</w:t>
      </w:r>
      <w:bookmarkEnd w:id="3"/>
      <w:r w:rsidR="00404973" w:rsidRPr="00642F40">
        <w:rPr>
          <w:lang w:val="en-US"/>
        </w:rPr>
        <w:t xml:space="preserve"> </w:t>
      </w:r>
    </w:p>
    <w:p w:rsidR="00101117" w:rsidRPr="00642F40" w:rsidRDefault="00101117" w:rsidP="00101117">
      <w:pPr>
        <w:rPr>
          <w:lang w:val="en-US"/>
        </w:rPr>
      </w:pPr>
    </w:p>
    <w:p w:rsidR="00101117" w:rsidRPr="00101117" w:rsidRDefault="00101117" w:rsidP="00315FA7">
      <w:pPr>
        <w:ind w:firstLine="567"/>
        <w:jc w:val="both"/>
      </w:pPr>
      <w:r w:rsidRPr="00642F40">
        <w:rPr>
          <w:lang w:val="en-US"/>
        </w:rPr>
        <w:t xml:space="preserve">Susanne es la abrevación de </w:t>
      </w:r>
      <w:r w:rsidRPr="00642F40">
        <w:rPr>
          <w:i/>
          <w:lang w:val="en-US"/>
        </w:rPr>
        <w:t>Surface and Underlying Structural ANalysis of Natural English</w:t>
      </w:r>
      <w:r w:rsidRPr="00642F40">
        <w:rPr>
          <w:lang w:val="en-US"/>
        </w:rPr>
        <w:t xml:space="preserve">. </w:t>
      </w:r>
      <w:r w:rsidRPr="00101117">
        <w:t>Es un corpus procedente del Brown Corpus, que originariamente procedía de 64 de las 500 muestras del Brown Corpus y su versión inicial está formado por unas 130.000 palabras.</w:t>
      </w:r>
      <w:sdt>
        <w:sdtPr>
          <w:id w:val="-1077509416"/>
          <w:citation/>
        </w:sdtPr>
        <w:sdtContent>
          <w:r w:rsidR="00AD02FB">
            <w:fldChar w:fldCharType="begin"/>
          </w:r>
          <w:r w:rsidR="00AD02FB">
            <w:instrText xml:space="preserve"> CITATION susanne_corpus2 \l 3082 </w:instrText>
          </w:r>
          <w:r w:rsidR="00AD02FB">
            <w:fldChar w:fldCharType="separate"/>
          </w:r>
          <w:r w:rsidR="00AD02FB">
            <w:rPr>
              <w:noProof/>
            </w:rPr>
            <w:t xml:space="preserve"> </w:t>
          </w:r>
          <w:r w:rsidR="00AD02FB" w:rsidRPr="00AD02FB">
            <w:rPr>
              <w:noProof/>
            </w:rPr>
            <w:t>[6]</w:t>
          </w:r>
          <w:r w:rsidR="00AD02FB">
            <w:fldChar w:fldCharType="end"/>
          </w:r>
        </w:sdtContent>
      </w:sdt>
    </w:p>
    <w:p w:rsidR="00101117" w:rsidRPr="00101117" w:rsidRDefault="00101117" w:rsidP="00315FA7">
      <w:pPr>
        <w:ind w:firstLine="567"/>
        <w:jc w:val="both"/>
      </w:pPr>
      <w:r w:rsidRPr="00101117">
        <w:t xml:space="preserve">Al igual que el Brown Corpus, es de tipo </w:t>
      </w:r>
      <w:r w:rsidRPr="00101117">
        <w:rPr>
          <w:i/>
        </w:rPr>
        <w:t>"POS Tagging"</w:t>
      </w:r>
      <w:r w:rsidRPr="00101117">
        <w:t xml:space="preserve"> (Análisis Léxico), y está formado por </w:t>
      </w:r>
      <w:r w:rsidRPr="00101117">
        <w:rPr>
          <w:b/>
        </w:rPr>
        <w:t>353 etiquetas</w:t>
      </w:r>
      <w:r w:rsidRPr="00101117">
        <w:t xml:space="preserve">, y las temáticas que contiene son las A,G,J y N del Brown Corpus (Prensa, Bellas Letras, Aprendidas y Ficción: Aventura y Occidental). </w:t>
      </w:r>
      <w:sdt>
        <w:sdtPr>
          <w:id w:val="1035458997"/>
          <w:citation/>
        </w:sdtPr>
        <w:sdtContent>
          <w:r w:rsidR="00AD02FB">
            <w:fldChar w:fldCharType="begin"/>
          </w:r>
          <w:r w:rsidR="00AD02FB">
            <w:instrText xml:space="preserve"> CITATION susanne_corpus \l 3082 </w:instrText>
          </w:r>
          <w:r w:rsidR="00AD02FB">
            <w:fldChar w:fldCharType="separate"/>
          </w:r>
          <w:r w:rsidR="00AD02FB" w:rsidRPr="00AD02FB">
            <w:rPr>
              <w:noProof/>
            </w:rPr>
            <w:t>[7]</w:t>
          </w:r>
          <w:r w:rsidR="00AD02FB">
            <w:fldChar w:fldCharType="end"/>
          </w:r>
        </w:sdtContent>
      </w:sdt>
    </w:p>
    <w:p w:rsidR="00101117" w:rsidRPr="00101117" w:rsidRDefault="00101117" w:rsidP="00315FA7">
      <w:pPr>
        <w:ind w:firstLine="567"/>
        <w:jc w:val="both"/>
      </w:pPr>
      <w:r w:rsidRPr="00101117">
        <w:t>El Corpus SUSANNE se creó, con el patrocinio del Comité Económico y Social Research Council (Reino Unido), como parte del proceso de elaboración de una taxonomía completa del lenguaje de la ingeniería orientada y el esquema de anotación de la gramática (lógica y de la superficie) de Inglés. El Corpus SUSANNE, a pesar de haberse creado con el patrocinio de TEI, no cumple la normativa.</w:t>
      </w:r>
    </w:p>
    <w:p w:rsidR="00101117" w:rsidRPr="00101117" w:rsidRDefault="00101117" w:rsidP="00315FA7">
      <w:pPr>
        <w:ind w:firstLine="567"/>
        <w:jc w:val="both"/>
      </w:pPr>
      <w:r w:rsidRPr="00101117">
        <w:t xml:space="preserve">El esquema analítico SUSANNE ha sido desarrollado sobre la base de las muestras de ambos Inglés británico y americano. Fue inicialmente orientado hacia la lengua escrita solamente, y de hecho contiene muestras exclusivamente del lenguaje escrito. Sin embargo, en trabajos posteriores patrocinado por primera vez por el </w:t>
      </w:r>
      <w:r w:rsidRPr="00101117">
        <w:rPr>
          <w:i/>
        </w:rPr>
        <w:t>Royal Signals and Radar Establishment</w:t>
      </w:r>
      <w:r w:rsidRPr="00101117">
        <w:t>,  se produjeron extensiones al sistema para anotar los fenómenos distintivos estructurales del lenguaje hablado, y ha aplicado a estas muestras de los últimos Inglés hablado espontáneo (modificación mostrada en el Corpus CHRISTINE). La primera etapa del Corpus CHRISTINE, que incluye análisis de una equilibrada sección del Inglés hablado en todas partes del Reino Unido en la última década, fue lanzado en agosto de 1999 y es uno de los corpus orales para poder analizar el lenguaje hablado.</w:t>
      </w:r>
      <w:sdt>
        <w:sdtPr>
          <w:id w:val="-1798674930"/>
          <w:citation/>
        </w:sdtPr>
        <w:sdtContent>
          <w:r w:rsidR="00AD02FB">
            <w:fldChar w:fldCharType="begin"/>
          </w:r>
          <w:r w:rsidR="00AD02FB">
            <w:instrText xml:space="preserve"> CITATION susanne_corpus3 \l 3082 </w:instrText>
          </w:r>
          <w:r w:rsidR="00AD02FB">
            <w:fldChar w:fldCharType="separate"/>
          </w:r>
          <w:r w:rsidR="00AD02FB">
            <w:rPr>
              <w:noProof/>
            </w:rPr>
            <w:t xml:space="preserve"> </w:t>
          </w:r>
          <w:r w:rsidR="00AD02FB" w:rsidRPr="00AD02FB">
            <w:rPr>
              <w:noProof/>
            </w:rPr>
            <w:t>[8]</w:t>
          </w:r>
          <w:r w:rsidR="00AD02FB">
            <w:fldChar w:fldCharType="end"/>
          </w:r>
        </w:sdtContent>
      </w:sdt>
    </w:p>
    <w:p w:rsidR="00101117" w:rsidRDefault="00101117" w:rsidP="00315FA7">
      <w:pPr>
        <w:ind w:firstLine="567"/>
        <w:jc w:val="both"/>
      </w:pPr>
      <w:r w:rsidRPr="00101117">
        <w:t>El Corpus SUSANNE abarca un subconjunto de aproximadamente 130.000 palabras del Brown Corpus de Inglés Americano, anotado, de acuerdo con el esquema de Susanne. Los motivos originales para la producción de esta base de datos incluye el de proporcionar mejores estadísticas para el análisis probabilístico, pero en este sentido, el Proyecto SUSANNE fue alcanzado después de su creación por los proyectos (en particular, Mitchell Marcus Pennsylvania proyecto Treebank) que han utilizado métodos cuasi-industrial para generar cuerpos mucho más grandes de material a analizar gramaticalmente. Sin embargo, el Corpus Susanne sí que mejora notablemente el análisis probabilístico en comparación con el Brown Corpus, aunque de esto hablaremos en el último punto del trabajo.</w:t>
      </w:r>
    </w:p>
    <w:p w:rsidR="00642F40" w:rsidRDefault="00642F40" w:rsidP="00642F40">
      <w:pPr>
        <w:pStyle w:val="Ttulo2"/>
      </w:pPr>
      <w:bookmarkStart w:id="4" w:name="_Toc502696687"/>
      <w:r>
        <w:lastRenderedPageBreak/>
        <w:t>Penn Treebank</w:t>
      </w:r>
      <w:bookmarkEnd w:id="4"/>
    </w:p>
    <w:p w:rsidR="00642F40" w:rsidRPr="00642F40" w:rsidRDefault="00642F40" w:rsidP="00642F40"/>
    <w:p w:rsidR="00101117" w:rsidRDefault="00642F40" w:rsidP="00687345">
      <w:pPr>
        <w:ind w:firstLine="567"/>
      </w:pPr>
      <w:r w:rsidRPr="00642F40">
        <w:t>El Treebank Penn, es un corpus de más de 4,5 millones de palabras de Inglés Americano. Durante la primera fase de tres años del Proyecto Penn Treebank (1989 - 1992), este corpus posee 2 tipos de etiquetado de, de tipo léxico y de tipo sintáctico. Sus orígenes están en la Universidad de Pennsylvania.</w:t>
      </w:r>
    </w:p>
    <w:p w:rsidR="0065516F" w:rsidRDefault="0065516F" w:rsidP="00687345">
      <w:pPr>
        <w:ind w:firstLine="567"/>
      </w:pPr>
      <w:r>
        <w:t xml:space="preserve">Existen diferentes </w:t>
      </w:r>
      <w:r w:rsidR="00BF0409">
        <w:t xml:space="preserve">tipos de sintaxis para las diferentes lenguas. Para el español nos encontramos con dos. </w:t>
      </w:r>
      <w:sdt>
        <w:sdtPr>
          <w:id w:val="1634824874"/>
          <w:citation/>
        </w:sdtPr>
        <w:sdtContent>
          <w:r w:rsidR="00BF0409">
            <w:fldChar w:fldCharType="begin"/>
          </w:r>
          <w:r w:rsidR="00BF0409">
            <w:instrText xml:space="preserve"> CITATION treebanksintax1 \l 3082 </w:instrText>
          </w:r>
          <w:r w:rsidR="00BF0409">
            <w:fldChar w:fldCharType="separate"/>
          </w:r>
          <w:r w:rsidR="00AD02FB" w:rsidRPr="00AD02FB">
            <w:rPr>
              <w:noProof/>
            </w:rPr>
            <w:t>[9]</w:t>
          </w:r>
          <w:r w:rsidR="00BF0409">
            <w:fldChar w:fldCharType="end"/>
          </w:r>
        </w:sdtContent>
      </w:sdt>
      <w:sdt>
        <w:sdtPr>
          <w:id w:val="2029528499"/>
          <w:citation/>
        </w:sdtPr>
        <w:sdtContent>
          <w:r w:rsidR="00BF0409">
            <w:fldChar w:fldCharType="begin"/>
          </w:r>
          <w:r w:rsidR="00BF0409">
            <w:instrText xml:space="preserve"> CITATION treebank_sintax2 \l 3082 </w:instrText>
          </w:r>
          <w:r w:rsidR="00BF0409">
            <w:fldChar w:fldCharType="separate"/>
          </w:r>
          <w:r w:rsidR="00AD02FB">
            <w:rPr>
              <w:noProof/>
            </w:rPr>
            <w:t xml:space="preserve"> </w:t>
          </w:r>
          <w:r w:rsidR="00AD02FB" w:rsidRPr="00AD02FB">
            <w:rPr>
              <w:noProof/>
            </w:rPr>
            <w:t>[10]</w:t>
          </w:r>
          <w:r w:rsidR="00BF0409">
            <w:fldChar w:fldCharType="end"/>
          </w:r>
        </w:sdtContent>
      </w:sdt>
    </w:p>
    <w:p w:rsidR="00BF0409" w:rsidRDefault="00BF0409" w:rsidP="00687345">
      <w:pPr>
        <w:ind w:firstLine="567"/>
      </w:pPr>
      <w:r w:rsidRPr="00BF0409">
        <w:t>La estructura sintáctica se ha representado generalmente como una estructura arbórea que recibe la denominación de TreeBank.1​ En la mayoría de los casos se ha empleado etiquetado gramatical. La denominación alternativa corpus parseado se emplea a menudo con el Treebank: realizando énfasis en la primacía de las frases en lugar de las estructuras arbóreas. Los corpus Treebanks se pueden crear a mano mediante un grupo de lingüistas que anotan cada frase con una estructura sintáctica, o mediante procedimientos semi-automáticos, donde un analizador sintáctico (parser) asigna la estructura bajo la supervisión de un lingüista. En la práctica, el completo control del parseado del lenguaje natural con el objeto de establecer diferentes corpus es una labor intensiva que dedica el tiempo de varios equipos de lingüistas, pudiendo alcanzar varios años.</w:t>
      </w:r>
      <w:sdt>
        <w:sdtPr>
          <w:id w:val="-1721973189"/>
          <w:citation/>
        </w:sdtPr>
        <w:sdtContent>
          <w:r>
            <w:fldChar w:fldCharType="begin"/>
          </w:r>
          <w:r>
            <w:instrText xml:space="preserve"> CITATION treebankwikiespanish \l 3082 </w:instrText>
          </w:r>
          <w:r>
            <w:fldChar w:fldCharType="separate"/>
          </w:r>
          <w:r w:rsidR="00AD02FB">
            <w:rPr>
              <w:noProof/>
            </w:rPr>
            <w:t xml:space="preserve"> </w:t>
          </w:r>
          <w:r w:rsidR="00AD02FB" w:rsidRPr="00AD02FB">
            <w:rPr>
              <w:noProof/>
            </w:rPr>
            <w:t>[11]</w:t>
          </w:r>
          <w:r>
            <w:fldChar w:fldCharType="end"/>
          </w:r>
        </w:sdtContent>
      </w:sdt>
    </w:p>
    <w:p w:rsidR="00642F40" w:rsidRDefault="00315FA7" w:rsidP="00687345">
      <w:pPr>
        <w:ind w:firstLine="567"/>
      </w:pPr>
      <w:r w:rsidRPr="00315FA7">
        <w:t xml:space="preserve">El conjunto de muestras del que está compuesto, procede de </w:t>
      </w:r>
      <w:r w:rsidR="001D6EC2">
        <w:t>varios cor</w:t>
      </w:r>
      <w:r w:rsidR="00BA7051">
        <w:t>pus</w:t>
      </w:r>
      <w:r w:rsidR="00BF7EEC">
        <w:t>, entre ellos, el Brown Corpus</w:t>
      </w:r>
      <w:r w:rsidR="00BA7051">
        <w:t>.</w:t>
      </w:r>
    </w:p>
    <w:p w:rsidR="00BF7EEC" w:rsidRDefault="00BF7EEC" w:rsidP="00AD02FB">
      <w:pPr>
        <w:pStyle w:val="Prrafodelista"/>
        <w:numPr>
          <w:ilvl w:val="0"/>
          <w:numId w:val="12"/>
        </w:numPr>
      </w:pPr>
      <w:r w:rsidRPr="00BF7EEC">
        <w:t>Tiene 36 etiquetas de análisis léxico, además de 12 etiquetas para puntuaciones y símbolos. Y 14 etiquetas de tipo sintáctico además de 4 elementos nulos. De los 3 Corpus que analizamos en este trabajo, este es el más nuevo y el mejor en el sentido del análisis probabilístico del lenguaje, ya que es más sencillo de analizar que los dos anteriores.</w:t>
      </w:r>
      <w:r w:rsidR="00A22874">
        <w:t xml:space="preserve"> </w:t>
      </w:r>
      <w:sdt>
        <w:sdtPr>
          <w:id w:val="-1048752772"/>
          <w:citation/>
        </w:sdtPr>
        <w:sdtContent>
          <w:r w:rsidR="00A22874">
            <w:fldChar w:fldCharType="begin"/>
          </w:r>
          <w:r w:rsidR="00A22874">
            <w:instrText xml:space="preserve"> CITATION treebank \l 3082 </w:instrText>
          </w:r>
          <w:r w:rsidR="00A22874">
            <w:fldChar w:fldCharType="separate"/>
          </w:r>
          <w:r w:rsidR="00AD02FB" w:rsidRPr="00AD02FB">
            <w:rPr>
              <w:noProof/>
            </w:rPr>
            <w:t>[12]</w:t>
          </w:r>
          <w:r w:rsidR="00A22874">
            <w:fldChar w:fldCharType="end"/>
          </w:r>
        </w:sdtContent>
      </w:sdt>
    </w:p>
    <w:p w:rsidR="006C46CB" w:rsidRDefault="006C46CB" w:rsidP="006C46CB">
      <w:pPr>
        <w:keepNext/>
        <w:ind w:firstLine="567"/>
        <w:jc w:val="center"/>
      </w:pPr>
      <w:r>
        <w:rPr>
          <w:noProof/>
        </w:rPr>
        <w:drawing>
          <wp:inline distT="0" distB="0" distL="0" distR="0" wp14:anchorId="236F6BD1" wp14:editId="0487E6E1">
            <wp:extent cx="1843008" cy="2443276"/>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707" cy="2487951"/>
                    </a:xfrm>
                    <a:prstGeom prst="rect">
                      <a:avLst/>
                    </a:prstGeom>
                  </pic:spPr>
                </pic:pic>
              </a:graphicData>
            </a:graphic>
          </wp:inline>
        </w:drawing>
      </w:r>
    </w:p>
    <w:p w:rsidR="006C46CB" w:rsidRDefault="006C46CB" w:rsidP="006C46CB">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Ejemplo de etiquetado en tree bank</w:t>
      </w:r>
      <w:r w:rsidR="00BF0409">
        <w:t xml:space="preserve"> para el francés.</w:t>
      </w:r>
      <w:sdt>
        <w:sdtPr>
          <w:id w:val="1661267523"/>
          <w:citation/>
        </w:sdtPr>
        <w:sdtContent>
          <w:r w:rsidR="00AD02FB">
            <w:fldChar w:fldCharType="begin"/>
          </w:r>
          <w:r w:rsidR="00AD02FB">
            <w:instrText xml:space="preserve"> CITATION treebank \l 3082 </w:instrText>
          </w:r>
          <w:r w:rsidR="00AD02FB">
            <w:fldChar w:fldCharType="separate"/>
          </w:r>
          <w:r w:rsidR="00AD02FB">
            <w:rPr>
              <w:noProof/>
            </w:rPr>
            <w:t xml:space="preserve"> </w:t>
          </w:r>
          <w:r w:rsidR="00AD02FB" w:rsidRPr="00AD02FB">
            <w:rPr>
              <w:noProof/>
            </w:rPr>
            <w:t>[12]</w:t>
          </w:r>
          <w:r w:rsidR="00AD02FB">
            <w:fldChar w:fldCharType="end"/>
          </w:r>
        </w:sdtContent>
      </w:sdt>
    </w:p>
    <w:p w:rsidR="00BF7EEC" w:rsidRDefault="00BF7EEC">
      <w:r>
        <w:br w:type="page"/>
      </w:r>
    </w:p>
    <w:p w:rsidR="00BF7EEC" w:rsidRDefault="00BF7EEC" w:rsidP="00BF7EEC">
      <w:pPr>
        <w:pStyle w:val="Ttulo1"/>
      </w:pPr>
      <w:bookmarkStart w:id="5" w:name="_Toc502696688"/>
      <w:r>
        <w:lastRenderedPageBreak/>
        <w:t xml:space="preserve">Comparativa de </w:t>
      </w:r>
      <w:r w:rsidR="00BF0409">
        <w:t>distintos aspectos</w:t>
      </w:r>
      <w:bookmarkEnd w:id="5"/>
    </w:p>
    <w:p w:rsidR="00BF7EEC" w:rsidRDefault="00BF7EEC" w:rsidP="00BF7EEC"/>
    <w:p w:rsidR="00BF7EEC" w:rsidRDefault="00BF7EEC" w:rsidP="00BF7EEC">
      <w:pPr>
        <w:pStyle w:val="Ttulo2"/>
      </w:pPr>
      <w:bookmarkStart w:id="6" w:name="_Toc502696689"/>
      <w:r>
        <w:t>Tipo de etiquetado</w:t>
      </w:r>
      <w:bookmarkEnd w:id="6"/>
    </w:p>
    <w:p w:rsidR="00734B4D" w:rsidRPr="00734B4D" w:rsidRDefault="00734B4D" w:rsidP="00734B4D"/>
    <w:tbl>
      <w:tblPr>
        <w:tblStyle w:val="Tablaconcuadrcula"/>
        <w:tblW w:w="0" w:type="auto"/>
        <w:tblLook w:val="04A0" w:firstRow="1" w:lastRow="0" w:firstColumn="1" w:lastColumn="0" w:noHBand="0" w:noVBand="1"/>
      </w:tblPr>
      <w:tblGrid>
        <w:gridCol w:w="4898"/>
        <w:gridCol w:w="4899"/>
      </w:tblGrid>
      <w:tr w:rsidR="00BF7EEC" w:rsidTr="00BF7EEC">
        <w:tc>
          <w:tcPr>
            <w:tcW w:w="4898" w:type="dxa"/>
          </w:tcPr>
          <w:p w:rsidR="00BF7EEC" w:rsidRPr="00D41602" w:rsidRDefault="00BF7EEC" w:rsidP="00BF7EEC">
            <w:pPr>
              <w:jc w:val="center"/>
              <w:rPr>
                <w:b/>
                <w:i/>
              </w:rPr>
            </w:pPr>
            <w:r w:rsidRPr="00D41602">
              <w:rPr>
                <w:b/>
                <w:i/>
              </w:rPr>
              <w:t>Corpus</w:t>
            </w:r>
          </w:p>
        </w:tc>
        <w:tc>
          <w:tcPr>
            <w:tcW w:w="4899" w:type="dxa"/>
          </w:tcPr>
          <w:p w:rsidR="00BF7EEC" w:rsidRPr="00D41602" w:rsidRDefault="00BF7EEC" w:rsidP="00734B4D">
            <w:pPr>
              <w:jc w:val="center"/>
              <w:rPr>
                <w:b/>
                <w:i/>
              </w:rPr>
            </w:pPr>
            <w:r w:rsidRPr="00D41602">
              <w:rPr>
                <w:b/>
                <w:i/>
              </w:rPr>
              <w:t>Etiquetado</w:t>
            </w:r>
          </w:p>
        </w:tc>
      </w:tr>
      <w:tr w:rsidR="00BF7EEC" w:rsidTr="00BF7EEC">
        <w:tc>
          <w:tcPr>
            <w:tcW w:w="4898" w:type="dxa"/>
          </w:tcPr>
          <w:p w:rsidR="00BF7EEC" w:rsidRDefault="00BF7EEC" w:rsidP="00BF7EEC">
            <w:r>
              <w:t xml:space="preserve">Brown </w:t>
            </w:r>
          </w:p>
        </w:tc>
        <w:tc>
          <w:tcPr>
            <w:tcW w:w="4899" w:type="dxa"/>
          </w:tcPr>
          <w:p w:rsidR="00BF7EEC" w:rsidRDefault="00BF7EEC" w:rsidP="00BF7EEC">
            <w:r>
              <w:t>Léxico</w:t>
            </w:r>
          </w:p>
        </w:tc>
      </w:tr>
      <w:tr w:rsidR="00BF7EEC" w:rsidTr="00BF7EEC">
        <w:tc>
          <w:tcPr>
            <w:tcW w:w="4898" w:type="dxa"/>
          </w:tcPr>
          <w:p w:rsidR="00BF7EEC" w:rsidRDefault="00BF7EEC" w:rsidP="00BF7EEC">
            <w:r>
              <w:t>Sussane</w:t>
            </w:r>
          </w:p>
        </w:tc>
        <w:tc>
          <w:tcPr>
            <w:tcW w:w="4899" w:type="dxa"/>
          </w:tcPr>
          <w:p w:rsidR="00BF7EEC" w:rsidRDefault="00BF7EEC" w:rsidP="00BF7EEC">
            <w:r>
              <w:t>Léxico</w:t>
            </w:r>
          </w:p>
        </w:tc>
      </w:tr>
      <w:tr w:rsidR="00BF7EEC" w:rsidTr="00BF7EEC">
        <w:tc>
          <w:tcPr>
            <w:tcW w:w="4898" w:type="dxa"/>
          </w:tcPr>
          <w:p w:rsidR="00BF7EEC" w:rsidRDefault="00BF7EEC" w:rsidP="00BF7EEC">
            <w:r>
              <w:t>Penn Treebank</w:t>
            </w:r>
          </w:p>
        </w:tc>
        <w:tc>
          <w:tcPr>
            <w:tcW w:w="4899" w:type="dxa"/>
          </w:tcPr>
          <w:p w:rsidR="00BF7EEC" w:rsidRDefault="00BF7EEC" w:rsidP="00BF7EEC">
            <w:r>
              <w:t>Léxico y sintáctico</w:t>
            </w:r>
          </w:p>
        </w:tc>
      </w:tr>
    </w:tbl>
    <w:p w:rsidR="00BF7EEC" w:rsidRDefault="00BF7EEC" w:rsidP="00BF7EEC"/>
    <w:p w:rsidR="00BF7EEC" w:rsidRDefault="00BF7EEC" w:rsidP="00054824">
      <w:pPr>
        <w:jc w:val="center"/>
      </w:pPr>
      <w:r w:rsidRPr="00054824">
        <w:t xml:space="preserve">En el corpus </w:t>
      </w:r>
      <w:r w:rsidRPr="00054824">
        <w:rPr>
          <w:b/>
        </w:rPr>
        <w:t>Brown</w:t>
      </w:r>
      <w:r w:rsidRPr="00054824">
        <w:t xml:space="preserve"> y en el corpus </w:t>
      </w:r>
      <w:r w:rsidRPr="00054824">
        <w:rPr>
          <w:b/>
        </w:rPr>
        <w:t>Susanne</w:t>
      </w:r>
      <w:r w:rsidRPr="00054824">
        <w:t>, el tipo de etiquetado que tienen es de POS Tagging (Part Of Speech Tagging</w:t>
      </w:r>
      <w:r w:rsidR="00054824" w:rsidRPr="00054824">
        <w:t xml:space="preserve"> o Etiquetado gramatical en español</w:t>
      </w:r>
      <w:r w:rsidRPr="00054824">
        <w:t xml:space="preserve">) o lo que es lo mismo, etiquetado léxico. Sin embargo el corpus </w:t>
      </w:r>
      <w:r w:rsidRPr="00054824">
        <w:rPr>
          <w:b/>
        </w:rPr>
        <w:t>Penn Treebank</w:t>
      </w:r>
      <w:r w:rsidRPr="00054824">
        <w:t xml:space="preserve"> posee un etiquetado mixto, de tipo léxico y de tipo sintáctico</w:t>
      </w:r>
      <w:sdt>
        <w:sdtPr>
          <w:id w:val="-477148518"/>
          <w:citation/>
        </w:sdtPr>
        <w:sdtContent>
          <w:r w:rsidR="00054824" w:rsidRPr="00054824">
            <w:fldChar w:fldCharType="begin"/>
          </w:r>
          <w:r w:rsidR="00054824" w:rsidRPr="00054824">
            <w:instrText xml:space="preserve"> CITATION syntacticyposTreebank \l 3082 </w:instrText>
          </w:r>
          <w:r w:rsidR="00054824" w:rsidRPr="00054824">
            <w:fldChar w:fldCharType="separate"/>
          </w:r>
          <w:r w:rsidR="00AD02FB">
            <w:rPr>
              <w:noProof/>
            </w:rPr>
            <w:t xml:space="preserve"> </w:t>
          </w:r>
          <w:r w:rsidR="00AD02FB" w:rsidRPr="00AD02FB">
            <w:rPr>
              <w:noProof/>
            </w:rPr>
            <w:t>[13]</w:t>
          </w:r>
          <w:r w:rsidR="00054824" w:rsidRPr="00054824">
            <w:fldChar w:fldCharType="end"/>
          </w:r>
        </w:sdtContent>
      </w:sdt>
      <w:r w:rsidRPr="00054824">
        <w:t>.</w:t>
      </w:r>
    </w:p>
    <w:p w:rsidR="00BF7EEC" w:rsidRDefault="00BF7EEC" w:rsidP="00BF7EEC">
      <w:pPr>
        <w:pStyle w:val="Ttulo2"/>
      </w:pPr>
      <w:bookmarkStart w:id="7" w:name="_Toc502696690"/>
      <w:r>
        <w:t>Tamaño del corpus</w:t>
      </w:r>
      <w:bookmarkEnd w:id="7"/>
    </w:p>
    <w:tbl>
      <w:tblPr>
        <w:tblStyle w:val="Tablaconcuadrcula"/>
        <w:tblW w:w="0" w:type="auto"/>
        <w:tblLook w:val="04A0" w:firstRow="1" w:lastRow="0" w:firstColumn="1" w:lastColumn="0" w:noHBand="0" w:noVBand="1"/>
      </w:tblPr>
      <w:tblGrid>
        <w:gridCol w:w="4898"/>
        <w:gridCol w:w="4899"/>
      </w:tblGrid>
      <w:tr w:rsidR="00734B4D" w:rsidTr="00734B4D">
        <w:tc>
          <w:tcPr>
            <w:tcW w:w="4898" w:type="dxa"/>
          </w:tcPr>
          <w:p w:rsidR="00734B4D" w:rsidRPr="00D41602" w:rsidRDefault="00734B4D" w:rsidP="00D41602">
            <w:pPr>
              <w:jc w:val="center"/>
              <w:rPr>
                <w:b/>
                <w:i/>
              </w:rPr>
            </w:pPr>
            <w:r w:rsidRPr="00D41602">
              <w:rPr>
                <w:b/>
                <w:i/>
              </w:rPr>
              <w:t>Corpus</w:t>
            </w:r>
          </w:p>
        </w:tc>
        <w:tc>
          <w:tcPr>
            <w:tcW w:w="4899" w:type="dxa"/>
          </w:tcPr>
          <w:p w:rsidR="00734B4D" w:rsidRPr="00D41602" w:rsidRDefault="00734B4D" w:rsidP="00D41602">
            <w:pPr>
              <w:jc w:val="center"/>
              <w:rPr>
                <w:b/>
                <w:i/>
              </w:rPr>
            </w:pPr>
            <w:r w:rsidRPr="00D41602">
              <w:rPr>
                <w:b/>
                <w:i/>
              </w:rPr>
              <w:t>Tamaño de Corpus</w:t>
            </w:r>
          </w:p>
        </w:tc>
      </w:tr>
      <w:tr w:rsidR="00734B4D" w:rsidTr="00734B4D">
        <w:tc>
          <w:tcPr>
            <w:tcW w:w="4898" w:type="dxa"/>
          </w:tcPr>
          <w:p w:rsidR="00734B4D" w:rsidRDefault="00734B4D" w:rsidP="00BF7EEC">
            <w:r>
              <w:t>Brown</w:t>
            </w:r>
          </w:p>
        </w:tc>
        <w:tc>
          <w:tcPr>
            <w:tcW w:w="4899" w:type="dxa"/>
          </w:tcPr>
          <w:p w:rsidR="00734B4D" w:rsidRDefault="00734B4D" w:rsidP="00BF7EEC">
            <w:r w:rsidRPr="00734B4D">
              <w:t>500 muestras de 2.000 o más palabras (1.014.312 palabras en total)</w:t>
            </w:r>
            <w:r w:rsidR="00054824">
              <w:t xml:space="preserve"> </w:t>
            </w:r>
            <w:sdt>
              <w:sdtPr>
                <w:id w:val="2092497112"/>
                <w:citation/>
              </w:sdtPr>
              <w:sdtContent>
                <w:r w:rsidR="00054824">
                  <w:fldChar w:fldCharType="begin"/>
                </w:r>
                <w:r w:rsidR="00054824">
                  <w:instrText xml:space="preserve"> CITATION brown_corpus_wiki \l 3082 </w:instrText>
                </w:r>
                <w:r w:rsidR="00054824">
                  <w:fldChar w:fldCharType="separate"/>
                </w:r>
                <w:r w:rsidR="00AD02FB" w:rsidRPr="00AD02FB">
                  <w:rPr>
                    <w:noProof/>
                  </w:rPr>
                  <w:t>[5]</w:t>
                </w:r>
                <w:r w:rsidR="00054824">
                  <w:fldChar w:fldCharType="end"/>
                </w:r>
              </w:sdtContent>
            </w:sdt>
          </w:p>
        </w:tc>
      </w:tr>
      <w:tr w:rsidR="00734B4D" w:rsidTr="00734B4D">
        <w:tc>
          <w:tcPr>
            <w:tcW w:w="4898" w:type="dxa"/>
          </w:tcPr>
          <w:p w:rsidR="00734B4D" w:rsidRDefault="00734B4D" w:rsidP="00BF7EEC">
            <w:r>
              <w:t>Susanne</w:t>
            </w:r>
          </w:p>
        </w:tc>
        <w:tc>
          <w:tcPr>
            <w:tcW w:w="4899" w:type="dxa"/>
          </w:tcPr>
          <w:p w:rsidR="00734B4D" w:rsidRDefault="00734B4D" w:rsidP="00BF7EEC">
            <w:r w:rsidRPr="00734B4D">
              <w:t>64 Muestras de 2.000 o + palabras cada una (130.000 palabras)</w:t>
            </w:r>
            <w:sdt>
              <w:sdtPr>
                <w:id w:val="1379212971"/>
                <w:citation/>
              </w:sdtPr>
              <w:sdtContent>
                <w:r w:rsidR="00054824">
                  <w:fldChar w:fldCharType="begin"/>
                </w:r>
                <w:r w:rsidR="00054824">
                  <w:instrText xml:space="preserve"> CITATION susanneCorpusDoc \l 3082 </w:instrText>
                </w:r>
                <w:r w:rsidR="00054824">
                  <w:fldChar w:fldCharType="separate"/>
                </w:r>
                <w:r w:rsidR="00AD02FB">
                  <w:rPr>
                    <w:noProof/>
                  </w:rPr>
                  <w:t xml:space="preserve"> </w:t>
                </w:r>
                <w:r w:rsidR="00AD02FB" w:rsidRPr="00AD02FB">
                  <w:rPr>
                    <w:noProof/>
                  </w:rPr>
                  <w:t>[14]</w:t>
                </w:r>
                <w:r w:rsidR="00054824">
                  <w:fldChar w:fldCharType="end"/>
                </w:r>
              </w:sdtContent>
            </w:sdt>
          </w:p>
        </w:tc>
      </w:tr>
      <w:tr w:rsidR="00734B4D" w:rsidTr="00734B4D">
        <w:tc>
          <w:tcPr>
            <w:tcW w:w="4898" w:type="dxa"/>
          </w:tcPr>
          <w:p w:rsidR="00734B4D" w:rsidRDefault="00734B4D" w:rsidP="00BF7EEC">
            <w:r>
              <w:t>Penn Treebank</w:t>
            </w:r>
          </w:p>
        </w:tc>
        <w:tc>
          <w:tcPr>
            <w:tcW w:w="4899" w:type="dxa"/>
          </w:tcPr>
          <w:p w:rsidR="00734B4D" w:rsidRDefault="00734B4D" w:rsidP="00734B4D">
            <w:r w:rsidRPr="00734B4D">
              <w:t>4.885.798 palabras en total</w:t>
            </w:r>
          </w:p>
        </w:tc>
      </w:tr>
    </w:tbl>
    <w:p w:rsidR="00BF7EEC" w:rsidRDefault="00BF7EEC" w:rsidP="00BF7EEC"/>
    <w:p w:rsidR="00734B4D" w:rsidRDefault="00734B4D" w:rsidP="00734B4D">
      <w:r w:rsidRPr="00EF0C39">
        <w:t xml:space="preserve">El corpus </w:t>
      </w:r>
      <w:r w:rsidRPr="00EF0C39">
        <w:rPr>
          <w:b/>
        </w:rPr>
        <w:t>Susanne</w:t>
      </w:r>
      <w:r w:rsidRPr="00EF0C39">
        <w:t xml:space="preserve"> posee 64 muestras obtenidas de las muestras del corpus </w:t>
      </w:r>
      <w:r w:rsidRPr="00EF0C39">
        <w:rPr>
          <w:b/>
        </w:rPr>
        <w:t>Brown</w:t>
      </w:r>
      <w:r w:rsidRPr="00EF0C39">
        <w:t xml:space="preserve">, y el corpus </w:t>
      </w:r>
      <w:r w:rsidRPr="00EF0C39">
        <w:rPr>
          <w:b/>
        </w:rPr>
        <w:t>Penn Treebank</w:t>
      </w:r>
      <w:r w:rsidRPr="00EF0C39">
        <w:t>, obtuvo esas palabras de distintos textos anteriormente numerados.</w:t>
      </w:r>
    </w:p>
    <w:p w:rsidR="00BD3F37" w:rsidRDefault="00BD3F37" w:rsidP="00BD3F37">
      <w:pPr>
        <w:pStyle w:val="Ttulo2"/>
      </w:pPr>
      <w:bookmarkStart w:id="8" w:name="_Toc502696691"/>
      <w:r>
        <w:t>Tamaño del conjunto de etiquetas</w:t>
      </w:r>
      <w:bookmarkEnd w:id="8"/>
    </w:p>
    <w:p w:rsidR="00BD3F37" w:rsidRPr="00BD3F37" w:rsidRDefault="00BD3F37" w:rsidP="00BD3F37"/>
    <w:tbl>
      <w:tblPr>
        <w:tblStyle w:val="Tablaconcuadrcula"/>
        <w:tblW w:w="0" w:type="auto"/>
        <w:tblLook w:val="04A0" w:firstRow="1" w:lastRow="0" w:firstColumn="1" w:lastColumn="0" w:noHBand="0" w:noVBand="1"/>
      </w:tblPr>
      <w:tblGrid>
        <w:gridCol w:w="4898"/>
        <w:gridCol w:w="4899"/>
      </w:tblGrid>
      <w:tr w:rsidR="00BD3F37" w:rsidTr="00BD3F37">
        <w:tc>
          <w:tcPr>
            <w:tcW w:w="4898" w:type="dxa"/>
          </w:tcPr>
          <w:p w:rsidR="00BD3F37" w:rsidRPr="00D41602" w:rsidRDefault="00BD3F37" w:rsidP="00D41602">
            <w:pPr>
              <w:jc w:val="center"/>
              <w:rPr>
                <w:b/>
                <w:i/>
              </w:rPr>
            </w:pPr>
            <w:r w:rsidRPr="00D41602">
              <w:rPr>
                <w:b/>
                <w:i/>
              </w:rPr>
              <w:t>Corpus</w:t>
            </w:r>
          </w:p>
        </w:tc>
        <w:tc>
          <w:tcPr>
            <w:tcW w:w="4899" w:type="dxa"/>
          </w:tcPr>
          <w:p w:rsidR="00BD3F37" w:rsidRPr="00D41602" w:rsidRDefault="00BD3F37" w:rsidP="00D41602">
            <w:pPr>
              <w:jc w:val="center"/>
              <w:rPr>
                <w:b/>
                <w:i/>
              </w:rPr>
            </w:pPr>
            <w:r w:rsidRPr="00D41602">
              <w:rPr>
                <w:b/>
                <w:i/>
              </w:rPr>
              <w:t xml:space="preserve">Tamaño </w:t>
            </w:r>
            <w:r w:rsidR="006C46CB">
              <w:rPr>
                <w:b/>
                <w:i/>
              </w:rPr>
              <w:t xml:space="preserve">conjunto de etiquetas </w:t>
            </w:r>
            <w:r w:rsidRPr="00D41602">
              <w:rPr>
                <w:b/>
                <w:i/>
              </w:rPr>
              <w:t>de</w:t>
            </w:r>
            <w:r w:rsidR="006C46CB">
              <w:rPr>
                <w:b/>
                <w:i/>
              </w:rPr>
              <w:t>l</w:t>
            </w:r>
            <w:r w:rsidRPr="00D41602">
              <w:rPr>
                <w:b/>
                <w:i/>
              </w:rPr>
              <w:t xml:space="preserve"> Corpus</w:t>
            </w:r>
          </w:p>
        </w:tc>
      </w:tr>
      <w:tr w:rsidR="00BD3F37" w:rsidTr="00BD3F37">
        <w:tc>
          <w:tcPr>
            <w:tcW w:w="4898" w:type="dxa"/>
          </w:tcPr>
          <w:p w:rsidR="00BD3F37" w:rsidRDefault="00BD3F37" w:rsidP="00BD3F37">
            <w:r w:rsidRPr="00BD3F37">
              <w:t>Brown</w:t>
            </w:r>
          </w:p>
        </w:tc>
        <w:tc>
          <w:tcPr>
            <w:tcW w:w="4899" w:type="dxa"/>
          </w:tcPr>
          <w:p w:rsidR="00BD3F37" w:rsidRDefault="00BD3F37" w:rsidP="00BD3F37">
            <w:r>
              <w:t>82 divididas en 6 partes:</w:t>
            </w:r>
          </w:p>
          <w:p w:rsidR="00BD3F37" w:rsidRDefault="00BD3F37" w:rsidP="00BD3F37">
            <w:r w:rsidRPr="00BD3F37">
              <w:t>A.Partes de la oración Nombre, común y propio, verbo, adjetivo....</w:t>
            </w:r>
            <w:r w:rsidRPr="00BD3F37">
              <w:br/>
              <w:t>B. Función de las palabras: determinantes, preposiciones, conjunciones...</w:t>
            </w:r>
            <w:r w:rsidRPr="00BD3F37">
              <w:br/>
              <w:t>C. Palabras individuales importantes: no, infinito existencial, la forma del verbo.</w:t>
            </w:r>
            <w:r w:rsidRPr="00BD3F37">
              <w:br/>
              <w:t>D. Las marcas de puntuación de importancia sintáctica.</w:t>
            </w:r>
            <w:r w:rsidRPr="00BD3F37">
              <w:br/>
              <w:t>E. Morfemas flexivos.</w:t>
            </w:r>
            <w:r w:rsidRPr="00BD3F37">
              <w:br/>
              <w:t>F. Dos etiquetas (FM y NC) PALABRAS extranjera o citada.</w:t>
            </w:r>
          </w:p>
        </w:tc>
      </w:tr>
      <w:tr w:rsidR="00BD3F37" w:rsidTr="00BD3F37">
        <w:tc>
          <w:tcPr>
            <w:tcW w:w="4898" w:type="dxa"/>
          </w:tcPr>
          <w:p w:rsidR="00BD3F37" w:rsidRDefault="00BD3F37" w:rsidP="00BD3F37">
            <w:r w:rsidRPr="00BD3F37">
              <w:lastRenderedPageBreak/>
              <w:t>Susanne</w:t>
            </w:r>
          </w:p>
        </w:tc>
        <w:tc>
          <w:tcPr>
            <w:tcW w:w="4899" w:type="dxa"/>
          </w:tcPr>
          <w:p w:rsidR="00BD3F37" w:rsidRDefault="00BD3F37" w:rsidP="00BD3F37">
            <w:r w:rsidRPr="00BD3F37">
              <w:t>353 wordtags (sin contar las etiquetas para expresiones gramaticales)</w:t>
            </w:r>
          </w:p>
        </w:tc>
      </w:tr>
      <w:tr w:rsidR="00BD3F37" w:rsidTr="00BD3F37">
        <w:tc>
          <w:tcPr>
            <w:tcW w:w="4898" w:type="dxa"/>
          </w:tcPr>
          <w:p w:rsidR="00BD3F37" w:rsidRDefault="00BD3F37" w:rsidP="00BD3F37">
            <w:r w:rsidRPr="00BD3F37">
              <w:t>Penn Treebank</w:t>
            </w:r>
          </w:p>
        </w:tc>
        <w:tc>
          <w:tcPr>
            <w:tcW w:w="4899" w:type="dxa"/>
          </w:tcPr>
          <w:p w:rsidR="00BD3F37" w:rsidRDefault="00BD3F37" w:rsidP="00A22874">
            <w:r w:rsidRPr="00BD3F37">
              <w:t>36 y 12 para puntuaciones y símbolos en el etiquetado léxico.</w:t>
            </w:r>
            <w:r w:rsidR="00A22874">
              <w:t xml:space="preserve"> Para este cas podemos ver todas las etiquetas utilizadas en la siguiente referencia </w:t>
            </w:r>
            <w:sdt>
              <w:sdtPr>
                <w:id w:val="631451919"/>
                <w:citation/>
              </w:sdtPr>
              <w:sdtContent>
                <w:r w:rsidR="00A22874">
                  <w:fldChar w:fldCharType="begin"/>
                </w:r>
                <w:r w:rsidR="00A22874">
                  <w:instrText xml:space="preserve"> CITATION tipos_etiqueta_treebank \l 3082 </w:instrText>
                </w:r>
                <w:r w:rsidR="00A22874">
                  <w:fldChar w:fldCharType="separate"/>
                </w:r>
                <w:r w:rsidR="00AD02FB" w:rsidRPr="00AD02FB">
                  <w:rPr>
                    <w:noProof/>
                  </w:rPr>
                  <w:t>[15]</w:t>
                </w:r>
                <w:r w:rsidR="00A22874">
                  <w:fldChar w:fldCharType="end"/>
                </w:r>
              </w:sdtContent>
            </w:sdt>
            <w:r w:rsidRPr="00BD3F37">
              <w:br/>
              <w:t>Para el etiquetado sintáctico 14 y además 4 más para elementos nulos</w:t>
            </w:r>
            <w:r w:rsidR="00A22874">
              <w:t xml:space="preserve">. </w:t>
            </w:r>
            <w:sdt>
              <w:sdtPr>
                <w:id w:val="1006640349"/>
                <w:citation/>
              </w:sdtPr>
              <w:sdtContent>
                <w:r w:rsidR="00A22874">
                  <w:fldChar w:fldCharType="begin"/>
                </w:r>
                <w:r w:rsidR="00A22874">
                  <w:instrText xml:space="preserve"> CITATION etiquetas_treebank \l 3082 </w:instrText>
                </w:r>
                <w:r w:rsidR="00A22874">
                  <w:fldChar w:fldCharType="separate"/>
                </w:r>
                <w:r w:rsidR="00AD02FB" w:rsidRPr="00AD02FB">
                  <w:rPr>
                    <w:noProof/>
                  </w:rPr>
                  <w:t>[16]</w:t>
                </w:r>
                <w:r w:rsidR="00A22874">
                  <w:fldChar w:fldCharType="end"/>
                </w:r>
              </w:sdtContent>
            </w:sdt>
          </w:p>
        </w:tc>
      </w:tr>
    </w:tbl>
    <w:p w:rsidR="00BD3F37" w:rsidRDefault="00BD3F37" w:rsidP="00BD3F37">
      <w:pPr>
        <w:pStyle w:val="Ttulo2"/>
      </w:pPr>
      <w:bookmarkStart w:id="9" w:name="_Toc502696692"/>
      <w:r>
        <w:t>Temáticas incluidas</w:t>
      </w:r>
      <w:bookmarkEnd w:id="9"/>
    </w:p>
    <w:tbl>
      <w:tblPr>
        <w:tblStyle w:val="Tablaconcuadrcula"/>
        <w:tblW w:w="0" w:type="auto"/>
        <w:tblLook w:val="04A0" w:firstRow="1" w:lastRow="0" w:firstColumn="1" w:lastColumn="0" w:noHBand="0" w:noVBand="1"/>
      </w:tblPr>
      <w:tblGrid>
        <w:gridCol w:w="4898"/>
        <w:gridCol w:w="4899"/>
      </w:tblGrid>
      <w:tr w:rsidR="00BD3F37" w:rsidRPr="008F5B3B" w:rsidTr="00BD77C7">
        <w:tc>
          <w:tcPr>
            <w:tcW w:w="4898" w:type="dxa"/>
          </w:tcPr>
          <w:p w:rsidR="00BD3F37" w:rsidRPr="00D41602" w:rsidRDefault="00BD3F37" w:rsidP="00D41602">
            <w:pPr>
              <w:spacing w:after="200" w:line="276" w:lineRule="auto"/>
              <w:jc w:val="center"/>
              <w:rPr>
                <w:b/>
                <w:i/>
              </w:rPr>
            </w:pPr>
            <w:r w:rsidRPr="00D41602">
              <w:rPr>
                <w:b/>
                <w:i/>
              </w:rPr>
              <w:t>Corpus</w:t>
            </w:r>
          </w:p>
        </w:tc>
        <w:tc>
          <w:tcPr>
            <w:tcW w:w="4899" w:type="dxa"/>
          </w:tcPr>
          <w:p w:rsidR="00BD3F37" w:rsidRPr="00D41602" w:rsidRDefault="000730C8" w:rsidP="00D41602">
            <w:pPr>
              <w:spacing w:after="200" w:line="276" w:lineRule="auto"/>
              <w:jc w:val="center"/>
              <w:rPr>
                <w:b/>
                <w:i/>
              </w:rPr>
            </w:pPr>
            <w:r>
              <w:rPr>
                <w:b/>
                <w:i/>
              </w:rPr>
              <w:t>Temáticas incluidas</w:t>
            </w:r>
          </w:p>
        </w:tc>
      </w:tr>
      <w:tr w:rsidR="00BD3F37" w:rsidRPr="008F5B3B" w:rsidTr="00BD77C7">
        <w:tc>
          <w:tcPr>
            <w:tcW w:w="4898" w:type="dxa"/>
          </w:tcPr>
          <w:p w:rsidR="00BD3F37" w:rsidRPr="008F5B3B" w:rsidRDefault="00BD3F37" w:rsidP="00BD3F37">
            <w:pPr>
              <w:spacing w:after="200" w:line="276" w:lineRule="auto"/>
            </w:pPr>
            <w:r w:rsidRPr="008F5B3B">
              <w:t>Brown</w:t>
            </w:r>
          </w:p>
        </w:tc>
        <w:tc>
          <w:tcPr>
            <w:tcW w:w="4899" w:type="dxa"/>
          </w:tcPr>
          <w:p w:rsidR="00BD3F37" w:rsidRPr="008F5B3B" w:rsidRDefault="00BD3F37" w:rsidP="00BD3F37">
            <w:pPr>
              <w:spacing w:after="200"/>
            </w:pPr>
            <w:r w:rsidRPr="008F5B3B">
              <w:t>A. DE PRENSA: Reportaje</w:t>
            </w:r>
          </w:p>
          <w:p w:rsidR="00BD3F37" w:rsidRPr="008F5B3B" w:rsidRDefault="00BD3F37" w:rsidP="00BD3F37">
            <w:pPr>
              <w:spacing w:after="200"/>
            </w:pPr>
            <w:r w:rsidRPr="008F5B3B">
              <w:t>B. PRENSA: Editorial</w:t>
            </w:r>
          </w:p>
          <w:p w:rsidR="00BD3F37" w:rsidRPr="008F5B3B" w:rsidRDefault="00BD3F37" w:rsidP="00BD3F37">
            <w:pPr>
              <w:spacing w:after="200"/>
            </w:pPr>
            <w:r w:rsidRPr="008F5B3B">
              <w:t>C. DE PRENSA: Comentarios</w:t>
            </w:r>
          </w:p>
          <w:p w:rsidR="00BD3F37" w:rsidRPr="008F5B3B" w:rsidRDefault="00BD3F37" w:rsidP="00BD3F37">
            <w:pPr>
              <w:spacing w:after="200"/>
            </w:pPr>
            <w:r w:rsidRPr="008F5B3B">
              <w:t>D. RELIGIÓN</w:t>
            </w:r>
          </w:p>
          <w:p w:rsidR="00BD3F37" w:rsidRPr="008F5B3B" w:rsidRDefault="00BD3F37" w:rsidP="00BD3F37">
            <w:pPr>
              <w:spacing w:after="200"/>
            </w:pPr>
            <w:r w:rsidRPr="008F5B3B">
              <w:t>E. HABILIDAD Y HOBBIES</w:t>
            </w:r>
          </w:p>
          <w:p w:rsidR="00BD3F37" w:rsidRPr="008F5B3B" w:rsidRDefault="00BD3F37" w:rsidP="00BD3F37">
            <w:pPr>
              <w:spacing w:after="200"/>
            </w:pPr>
            <w:r w:rsidRPr="008F5B3B">
              <w:t>F. POPULAR LORE</w:t>
            </w:r>
          </w:p>
          <w:p w:rsidR="00BD3F37" w:rsidRPr="008F5B3B" w:rsidRDefault="0065516F" w:rsidP="00BD3F37">
            <w:pPr>
              <w:spacing w:after="200"/>
            </w:pPr>
            <w:r>
              <w:t>G. Bellas Letras</w:t>
            </w:r>
          </w:p>
          <w:p w:rsidR="00BD3F37" w:rsidRPr="008F5B3B" w:rsidRDefault="00BD3F37" w:rsidP="00BD3F37">
            <w:pPr>
              <w:spacing w:after="200"/>
            </w:pPr>
            <w:r w:rsidRPr="008F5B3B">
              <w:t>H. VARIOS: Gobierno de los EE.UU. y los órganos de Lujo</w:t>
            </w:r>
          </w:p>
          <w:p w:rsidR="00BD3F37" w:rsidRPr="008F5B3B" w:rsidRDefault="00BD3F37" w:rsidP="00BD3F37">
            <w:pPr>
              <w:spacing w:after="200"/>
            </w:pPr>
            <w:r w:rsidRPr="008F5B3B">
              <w:t>J. APRENDIDAS</w:t>
            </w:r>
          </w:p>
          <w:p w:rsidR="00BD3F37" w:rsidRPr="008F5B3B" w:rsidRDefault="00BD3F37" w:rsidP="00BD3F37">
            <w:pPr>
              <w:spacing w:after="200"/>
            </w:pPr>
            <w:r w:rsidRPr="008F5B3B">
              <w:t>K. FICCIÓN: General</w:t>
            </w:r>
          </w:p>
          <w:p w:rsidR="00BD3F37" w:rsidRPr="008F5B3B" w:rsidRDefault="00BD3F37" w:rsidP="00BD3F37">
            <w:pPr>
              <w:spacing w:after="200"/>
            </w:pPr>
            <w:r w:rsidRPr="008F5B3B">
              <w:t>L. FICCIÓN: Misterio y ficción de detectives</w:t>
            </w:r>
          </w:p>
          <w:p w:rsidR="00BD3F37" w:rsidRPr="008F5B3B" w:rsidRDefault="00BD3F37" w:rsidP="00BD3F37">
            <w:pPr>
              <w:spacing w:after="200"/>
            </w:pPr>
            <w:r w:rsidRPr="008F5B3B">
              <w:t>M. FICCIÓN: Ciencia</w:t>
            </w:r>
          </w:p>
          <w:p w:rsidR="00BD3F37" w:rsidRPr="008F5B3B" w:rsidRDefault="00BD3F37" w:rsidP="00BD3F37">
            <w:pPr>
              <w:spacing w:after="200"/>
            </w:pPr>
            <w:r w:rsidRPr="008F5B3B">
              <w:t>N. FICCIÓN: Aventura y Occidental</w:t>
            </w:r>
          </w:p>
          <w:p w:rsidR="00BD3F37" w:rsidRPr="008F5B3B" w:rsidRDefault="00BD3F37" w:rsidP="00BD3F37">
            <w:pPr>
              <w:spacing w:after="200"/>
            </w:pPr>
            <w:r w:rsidRPr="008F5B3B">
              <w:t>P. FICCIÓN: Romance y Love Story</w:t>
            </w:r>
          </w:p>
          <w:p w:rsidR="00BD3F37" w:rsidRDefault="00BD3F37" w:rsidP="0065516F">
            <w:pPr>
              <w:spacing w:after="200" w:line="276" w:lineRule="auto"/>
            </w:pPr>
            <w:r w:rsidRPr="008F5B3B">
              <w:t>R. HUMOR</w:t>
            </w:r>
          </w:p>
          <w:p w:rsidR="0065516F" w:rsidRPr="008F5B3B" w:rsidRDefault="0065516F" w:rsidP="0065516F">
            <w:pPr>
              <w:spacing w:after="200" w:line="276" w:lineRule="auto"/>
            </w:pPr>
            <w:sdt>
              <w:sdtPr>
                <w:id w:val="1761862664"/>
                <w:citation/>
              </w:sdtPr>
              <w:sdtContent>
                <w:r>
                  <w:fldChar w:fldCharType="begin"/>
                </w:r>
                <w:r>
                  <w:instrText xml:space="preserve"> CITATION brown_corpus_wiki \l 3082 </w:instrText>
                </w:r>
                <w:r>
                  <w:fldChar w:fldCharType="separate"/>
                </w:r>
                <w:r w:rsidR="00AD02FB" w:rsidRPr="00AD02FB">
                  <w:rPr>
                    <w:noProof/>
                  </w:rPr>
                  <w:t>[5]</w:t>
                </w:r>
                <w:r>
                  <w:fldChar w:fldCharType="end"/>
                </w:r>
              </w:sdtContent>
            </w:sdt>
          </w:p>
        </w:tc>
      </w:tr>
      <w:tr w:rsidR="00BD3F37" w:rsidRPr="008F5B3B" w:rsidTr="00BD77C7">
        <w:tc>
          <w:tcPr>
            <w:tcW w:w="4898" w:type="dxa"/>
          </w:tcPr>
          <w:p w:rsidR="00BD3F37" w:rsidRPr="008F5B3B" w:rsidRDefault="00BD3F37" w:rsidP="00BD3F37">
            <w:pPr>
              <w:spacing w:after="200" w:line="276" w:lineRule="auto"/>
            </w:pPr>
            <w:r w:rsidRPr="008F5B3B">
              <w:t>Susanne</w:t>
            </w:r>
          </w:p>
        </w:tc>
        <w:tc>
          <w:tcPr>
            <w:tcW w:w="4899" w:type="dxa"/>
          </w:tcPr>
          <w:p w:rsidR="00BD3F37" w:rsidRPr="008F5B3B" w:rsidRDefault="00BD3F37" w:rsidP="00BD3F37">
            <w:r w:rsidRPr="008F5B3B">
              <w:t>Las temáticas que contiene son obtenidas del corpus Brown:</w:t>
            </w:r>
          </w:p>
          <w:p w:rsidR="00BD3F37" w:rsidRPr="008F5B3B" w:rsidRDefault="00BD3F37" w:rsidP="00BD3F37">
            <w:r w:rsidRPr="008F5B3B">
              <w:t>A. De Prensa.</w:t>
            </w:r>
          </w:p>
          <w:p w:rsidR="00BD3F37" w:rsidRPr="008F5B3B" w:rsidRDefault="00BD3F37" w:rsidP="00BD3F37">
            <w:r w:rsidRPr="008F5B3B">
              <w:t>G. Bellas Letras.</w:t>
            </w:r>
          </w:p>
          <w:p w:rsidR="00BD3F37" w:rsidRPr="008F5B3B" w:rsidRDefault="00BD3F37" w:rsidP="00BD3F37">
            <w:r w:rsidRPr="008F5B3B">
              <w:t>J. Aprendidas</w:t>
            </w:r>
          </w:p>
          <w:p w:rsidR="00BD3F37" w:rsidRPr="008F5B3B" w:rsidRDefault="00BD3F37" w:rsidP="00BD3F37">
            <w:pPr>
              <w:spacing w:after="200" w:line="276" w:lineRule="auto"/>
            </w:pPr>
            <w:r w:rsidRPr="008F5B3B">
              <w:t>N. Ficción : Aventura y Occidental.</w:t>
            </w:r>
          </w:p>
        </w:tc>
      </w:tr>
      <w:tr w:rsidR="00BD3F37" w:rsidRPr="008F5B3B" w:rsidTr="00BD77C7">
        <w:tc>
          <w:tcPr>
            <w:tcW w:w="4898" w:type="dxa"/>
          </w:tcPr>
          <w:p w:rsidR="00BD3F37" w:rsidRPr="008F5B3B" w:rsidRDefault="00BD3F37" w:rsidP="00BD3F37">
            <w:pPr>
              <w:spacing w:after="200" w:line="276" w:lineRule="auto"/>
            </w:pPr>
            <w:r w:rsidRPr="008F5B3B">
              <w:lastRenderedPageBreak/>
              <w:t>Penn Treebank</w:t>
            </w:r>
          </w:p>
        </w:tc>
        <w:tc>
          <w:tcPr>
            <w:tcW w:w="4899" w:type="dxa"/>
          </w:tcPr>
          <w:p w:rsidR="00BD3F37" w:rsidRDefault="00AD02FB" w:rsidP="00BD3F37">
            <w:pPr>
              <w:spacing w:after="200" w:line="276" w:lineRule="auto"/>
            </w:pPr>
            <w:r>
              <w:t>Diarios</w:t>
            </w:r>
          </w:p>
          <w:p w:rsidR="00AD02FB" w:rsidRPr="008F5B3B" w:rsidRDefault="00AD02FB" w:rsidP="00BD3F37">
            <w:pPr>
              <w:spacing w:after="200" w:line="276" w:lineRule="auto"/>
            </w:pPr>
            <w:r>
              <w:t>Revistas</w:t>
            </w:r>
            <w:sdt>
              <w:sdtPr>
                <w:id w:val="-357422786"/>
                <w:citation/>
              </w:sdtPr>
              <w:sdtContent>
                <w:r>
                  <w:fldChar w:fldCharType="begin"/>
                </w:r>
                <w:r>
                  <w:instrText xml:space="preserve"> CITATION tematicas_treebank \l 3082 </w:instrText>
                </w:r>
                <w:r>
                  <w:fldChar w:fldCharType="separate"/>
                </w:r>
                <w:r>
                  <w:rPr>
                    <w:noProof/>
                  </w:rPr>
                  <w:t xml:space="preserve"> </w:t>
                </w:r>
                <w:r w:rsidRPr="00AD02FB">
                  <w:rPr>
                    <w:noProof/>
                  </w:rPr>
                  <w:t>[17]</w:t>
                </w:r>
                <w:r>
                  <w:fldChar w:fldCharType="end"/>
                </w:r>
              </w:sdtContent>
            </w:sdt>
          </w:p>
        </w:tc>
      </w:tr>
    </w:tbl>
    <w:p w:rsidR="008F5B3B" w:rsidRDefault="008F5B3B" w:rsidP="008F5B3B">
      <w:pPr>
        <w:pStyle w:val="Ttulo2"/>
      </w:pPr>
      <w:bookmarkStart w:id="10" w:name="_Toc502696693"/>
      <w:r>
        <w:t>Procedencia</w:t>
      </w:r>
      <w:bookmarkEnd w:id="10"/>
    </w:p>
    <w:tbl>
      <w:tblPr>
        <w:tblStyle w:val="Tablaconcuadrcula"/>
        <w:tblW w:w="0" w:type="auto"/>
        <w:tblLook w:val="04A0" w:firstRow="1" w:lastRow="0" w:firstColumn="1" w:lastColumn="0" w:noHBand="0" w:noVBand="1"/>
      </w:tblPr>
      <w:tblGrid>
        <w:gridCol w:w="4898"/>
        <w:gridCol w:w="4899"/>
      </w:tblGrid>
      <w:tr w:rsidR="008F5B3B" w:rsidRPr="008F5B3B" w:rsidTr="00BD77C7">
        <w:tc>
          <w:tcPr>
            <w:tcW w:w="4898" w:type="dxa"/>
          </w:tcPr>
          <w:p w:rsidR="008F5B3B" w:rsidRPr="00D41602" w:rsidRDefault="008F5B3B" w:rsidP="00D41602">
            <w:pPr>
              <w:spacing w:after="200" w:line="276" w:lineRule="auto"/>
              <w:jc w:val="center"/>
              <w:rPr>
                <w:b/>
                <w:i/>
              </w:rPr>
            </w:pPr>
            <w:r w:rsidRPr="00D41602">
              <w:rPr>
                <w:b/>
                <w:i/>
              </w:rPr>
              <w:t>Corpus</w:t>
            </w:r>
          </w:p>
        </w:tc>
        <w:tc>
          <w:tcPr>
            <w:tcW w:w="4899" w:type="dxa"/>
          </w:tcPr>
          <w:p w:rsidR="008F5B3B" w:rsidRPr="00D41602" w:rsidRDefault="000730C8" w:rsidP="00D41602">
            <w:pPr>
              <w:spacing w:after="200" w:line="276" w:lineRule="auto"/>
              <w:jc w:val="center"/>
              <w:rPr>
                <w:b/>
                <w:i/>
              </w:rPr>
            </w:pPr>
            <w:r>
              <w:rPr>
                <w:b/>
                <w:i/>
              </w:rPr>
              <w:t>Procedencias de textos</w:t>
            </w:r>
          </w:p>
        </w:tc>
      </w:tr>
      <w:tr w:rsidR="008F5B3B" w:rsidRPr="008F5B3B" w:rsidTr="00BD77C7">
        <w:tc>
          <w:tcPr>
            <w:tcW w:w="4898" w:type="dxa"/>
          </w:tcPr>
          <w:p w:rsidR="008F5B3B" w:rsidRPr="008F5B3B" w:rsidRDefault="008F5B3B" w:rsidP="008F5B3B">
            <w:pPr>
              <w:spacing w:after="200" w:line="276" w:lineRule="auto"/>
            </w:pPr>
            <w:r w:rsidRPr="008F5B3B">
              <w:t>Brown</w:t>
            </w:r>
          </w:p>
        </w:tc>
        <w:tc>
          <w:tcPr>
            <w:tcW w:w="4899" w:type="dxa"/>
          </w:tcPr>
          <w:p w:rsidR="008F5B3B" w:rsidRPr="008F5B3B" w:rsidRDefault="008F5B3B" w:rsidP="008F5B3B">
            <w:pPr>
              <w:spacing w:after="200" w:line="276" w:lineRule="auto"/>
            </w:pPr>
            <w:r w:rsidRPr="008F5B3B">
              <w:t>R. HUMOR </w:t>
            </w:r>
            <w:r w:rsidRPr="008F5B3B">
              <w:rPr>
                <w:i/>
                <w:iCs/>
              </w:rPr>
              <w:t>(9 textos)</w:t>
            </w:r>
          </w:p>
        </w:tc>
      </w:tr>
      <w:tr w:rsidR="008F5B3B" w:rsidRPr="008F5B3B" w:rsidTr="00BD77C7">
        <w:tc>
          <w:tcPr>
            <w:tcW w:w="4898" w:type="dxa"/>
          </w:tcPr>
          <w:p w:rsidR="008F5B3B" w:rsidRPr="008F5B3B" w:rsidRDefault="008F5B3B" w:rsidP="008F5B3B">
            <w:pPr>
              <w:spacing w:after="200" w:line="276" w:lineRule="auto"/>
            </w:pPr>
            <w:r w:rsidRPr="008F5B3B">
              <w:t>Susanne</w:t>
            </w:r>
          </w:p>
        </w:tc>
        <w:tc>
          <w:tcPr>
            <w:tcW w:w="4899" w:type="dxa"/>
          </w:tcPr>
          <w:p w:rsidR="008F5B3B" w:rsidRPr="008F5B3B" w:rsidRDefault="008F5B3B" w:rsidP="00D41602">
            <w:pPr>
              <w:spacing w:after="200" w:line="276" w:lineRule="auto"/>
            </w:pPr>
            <w:r w:rsidRPr="008F5B3B">
              <w:t>El Susanne procede del corpus Brown, de 64 de las 500 muestras que posee el corpus Brown, y fue creado para mejorar su análisis probabilístico.</w:t>
            </w:r>
          </w:p>
        </w:tc>
      </w:tr>
      <w:tr w:rsidR="008F5B3B" w:rsidRPr="008F5B3B" w:rsidTr="00BD77C7">
        <w:tc>
          <w:tcPr>
            <w:tcW w:w="4898" w:type="dxa"/>
          </w:tcPr>
          <w:p w:rsidR="008F5B3B" w:rsidRPr="008F5B3B" w:rsidRDefault="008F5B3B" w:rsidP="008F5B3B">
            <w:pPr>
              <w:spacing w:after="200" w:line="276" w:lineRule="auto"/>
            </w:pPr>
            <w:r w:rsidRPr="008F5B3B">
              <w:t>Penn Treebank</w:t>
            </w:r>
          </w:p>
        </w:tc>
        <w:tc>
          <w:tcPr>
            <w:tcW w:w="4899" w:type="dxa"/>
          </w:tcPr>
          <w:p w:rsidR="00D41602" w:rsidRPr="00D41602" w:rsidRDefault="00D41602" w:rsidP="00D41602">
            <w:r w:rsidRPr="00D41602">
              <w:t>Procede de los siguientes documentos:</w:t>
            </w:r>
          </w:p>
          <w:p w:rsidR="00D41602" w:rsidRPr="00D41602" w:rsidRDefault="00D41602" w:rsidP="00D41602">
            <w:pPr>
              <w:numPr>
                <w:ilvl w:val="0"/>
                <w:numId w:val="11"/>
              </w:numPr>
              <w:spacing w:after="200" w:line="276" w:lineRule="auto"/>
              <w:rPr>
                <w:lang w:val="en-US"/>
              </w:rPr>
            </w:pPr>
            <w:r>
              <w:rPr>
                <w:lang w:val="en-US"/>
              </w:rPr>
              <w:t>Dept. of Energy abstract</w:t>
            </w:r>
          </w:p>
          <w:p w:rsidR="00D41602" w:rsidRPr="00D41602" w:rsidRDefault="00D41602" w:rsidP="00D41602">
            <w:pPr>
              <w:numPr>
                <w:ilvl w:val="0"/>
                <w:numId w:val="11"/>
              </w:numPr>
              <w:spacing w:after="200" w:line="276" w:lineRule="auto"/>
              <w:rPr>
                <w:lang w:val="en-US"/>
              </w:rPr>
            </w:pPr>
            <w:r w:rsidRPr="00D41602">
              <w:rPr>
                <w:lang w:val="en-US"/>
              </w:rPr>
              <w:t>Dow Jones Newswire stories</w:t>
            </w:r>
          </w:p>
          <w:p w:rsidR="00D41602" w:rsidRPr="00D41602" w:rsidRDefault="00D41602" w:rsidP="00D41602">
            <w:pPr>
              <w:numPr>
                <w:ilvl w:val="0"/>
                <w:numId w:val="11"/>
              </w:numPr>
              <w:spacing w:after="200" w:line="276" w:lineRule="auto"/>
              <w:rPr>
                <w:lang w:val="en-US"/>
              </w:rPr>
            </w:pPr>
            <w:r w:rsidRPr="00D41602">
              <w:rPr>
                <w:lang w:val="en-US"/>
              </w:rPr>
              <w:t>Dept. of Agriculture bulletins</w:t>
            </w:r>
          </w:p>
          <w:p w:rsidR="00D41602" w:rsidRPr="00D41602" w:rsidRDefault="00D41602" w:rsidP="00D41602">
            <w:pPr>
              <w:numPr>
                <w:ilvl w:val="0"/>
                <w:numId w:val="11"/>
              </w:numPr>
              <w:spacing w:after="200" w:line="276" w:lineRule="auto"/>
              <w:rPr>
                <w:lang w:val="en-US"/>
              </w:rPr>
            </w:pPr>
            <w:r w:rsidRPr="00D41602">
              <w:rPr>
                <w:lang w:val="en-US"/>
              </w:rPr>
              <w:t>Library of America texts</w:t>
            </w:r>
          </w:p>
          <w:p w:rsidR="00D41602" w:rsidRPr="00D41602" w:rsidRDefault="00D41602" w:rsidP="00D41602">
            <w:pPr>
              <w:numPr>
                <w:ilvl w:val="0"/>
                <w:numId w:val="11"/>
              </w:numPr>
              <w:spacing w:after="200" w:line="276" w:lineRule="auto"/>
              <w:rPr>
                <w:lang w:val="en-US"/>
              </w:rPr>
            </w:pPr>
            <w:r w:rsidRPr="00D41602">
              <w:rPr>
                <w:lang w:val="en-US"/>
              </w:rPr>
              <w:t>MUC-3 messages</w:t>
            </w:r>
          </w:p>
          <w:p w:rsidR="00D41602" w:rsidRPr="00D41602" w:rsidRDefault="00D41602" w:rsidP="00D41602">
            <w:pPr>
              <w:numPr>
                <w:ilvl w:val="0"/>
                <w:numId w:val="11"/>
              </w:numPr>
              <w:spacing w:after="200" w:line="276" w:lineRule="auto"/>
              <w:rPr>
                <w:lang w:val="en-US"/>
              </w:rPr>
            </w:pPr>
            <w:r w:rsidRPr="00D41602">
              <w:rPr>
                <w:lang w:val="en-US"/>
              </w:rPr>
              <w:t>IBM Manual sentences</w:t>
            </w:r>
          </w:p>
          <w:p w:rsidR="00D41602" w:rsidRPr="00D41602" w:rsidRDefault="00D41602" w:rsidP="00D41602">
            <w:pPr>
              <w:numPr>
                <w:ilvl w:val="0"/>
                <w:numId w:val="11"/>
              </w:numPr>
              <w:spacing w:after="200" w:line="276" w:lineRule="auto"/>
              <w:rPr>
                <w:lang w:val="en-US"/>
              </w:rPr>
            </w:pPr>
            <w:r>
              <w:rPr>
                <w:lang w:val="en-US"/>
              </w:rPr>
              <w:t>WBUR radio transcripts</w:t>
            </w:r>
          </w:p>
          <w:p w:rsidR="006C46CB" w:rsidRDefault="00D41602" w:rsidP="00D41602">
            <w:pPr>
              <w:numPr>
                <w:ilvl w:val="0"/>
                <w:numId w:val="11"/>
              </w:numPr>
              <w:spacing w:after="200" w:line="276" w:lineRule="auto"/>
              <w:rPr>
                <w:lang w:val="en-US"/>
              </w:rPr>
            </w:pPr>
            <w:r w:rsidRPr="00D41602">
              <w:rPr>
                <w:lang w:val="en-US"/>
              </w:rPr>
              <w:t>ATIS sent</w:t>
            </w:r>
            <w:r>
              <w:rPr>
                <w:lang w:val="en-US"/>
              </w:rPr>
              <w:t>ences</w:t>
            </w:r>
          </w:p>
          <w:p w:rsidR="008F5B3B" w:rsidRPr="006C46CB" w:rsidRDefault="00D41602" w:rsidP="00D41602">
            <w:pPr>
              <w:numPr>
                <w:ilvl w:val="0"/>
                <w:numId w:val="11"/>
              </w:numPr>
              <w:spacing w:after="200" w:line="276" w:lineRule="auto"/>
              <w:rPr>
                <w:lang w:val="en-US"/>
              </w:rPr>
            </w:pPr>
            <w:r w:rsidRPr="006C46CB">
              <w:rPr>
                <w:lang w:val="en-US"/>
              </w:rPr>
              <w:t>Brown Corpus, retagged</w:t>
            </w:r>
          </w:p>
        </w:tc>
      </w:tr>
    </w:tbl>
    <w:p w:rsidR="008F5B3B" w:rsidRPr="008F5B3B" w:rsidRDefault="008F5B3B" w:rsidP="008F5B3B"/>
    <w:p w:rsidR="00BD3F37" w:rsidRDefault="00BD3F37">
      <w:r>
        <w:br w:type="page"/>
      </w:r>
    </w:p>
    <w:p w:rsidR="00734B4D" w:rsidRDefault="00BD3F37" w:rsidP="00BD3F37">
      <w:pPr>
        <w:pStyle w:val="Ttulo1"/>
      </w:pPr>
      <w:bookmarkStart w:id="11" w:name="_Toc502696694"/>
      <w:r>
        <w:lastRenderedPageBreak/>
        <w:t>Breve análisis de qué corpus es el más apropiado diferenciando entre el corps de Brown y el de Sussane.</w:t>
      </w:r>
      <w:bookmarkEnd w:id="11"/>
      <w:r>
        <w:t xml:space="preserve"> </w:t>
      </w:r>
    </w:p>
    <w:p w:rsidR="00BD3F37" w:rsidRDefault="00BD3F37" w:rsidP="00BD3F37"/>
    <w:p w:rsidR="00BD3F37" w:rsidRDefault="008F3B06" w:rsidP="00687345">
      <w:pPr>
        <w:ind w:firstLine="567"/>
      </w:pPr>
      <w:r>
        <w:t xml:space="preserve">El corpus Sussane posee un conjunto de etiquetas </w:t>
      </w:r>
      <w:r w:rsidR="008F5B3B">
        <w:t xml:space="preserve">más precisas, granulares y fáciles de interpretar por personas que las etiquetas del corpus Brown. </w:t>
      </w:r>
      <w:r w:rsidR="00D41602">
        <w:t>Podemos poner muchos ejemplos. En el caso de la etiqueta CSN que se utiliza en el Corpus Sussane, es equivalente a usar la etiqeuta CS y la preposici</w:t>
      </w:r>
      <w:r w:rsidR="00687345">
        <w:t xml:space="preserve">ón IN en el corpus Brown lo que otorga mayor rapidez de entendimiento. En conclusión, podemos decir que las etiquetas del corpus Sussane </w:t>
      </w:r>
      <w:r w:rsidR="00D05FF2">
        <w:t>aparecen más que las de Brown</w:t>
      </w:r>
      <w:bookmarkStart w:id="12" w:name="_GoBack"/>
      <w:bookmarkEnd w:id="12"/>
      <w:r w:rsidR="00687345">
        <w:t>.</w:t>
      </w:r>
    </w:p>
    <w:p w:rsidR="00054824" w:rsidRDefault="00054824">
      <w:r>
        <w:br w:type="page"/>
      </w:r>
    </w:p>
    <w:bookmarkStart w:id="13" w:name="_Toc502696695" w:displacedByCustomXml="next"/>
    <w:sdt>
      <w:sdtPr>
        <w:id w:val="-1424943175"/>
        <w:docPartObj>
          <w:docPartGallery w:val="Bibliographies"/>
          <w:docPartUnique/>
        </w:docPartObj>
      </w:sdtPr>
      <w:sdtEndPr>
        <w:rPr>
          <w:rFonts w:asciiTheme="minorHAnsi" w:eastAsiaTheme="minorEastAsia" w:hAnsiTheme="minorHAnsi" w:cstheme="minorBidi"/>
          <w:bCs w:val="0"/>
          <w:i w:val="0"/>
          <w:color w:val="auto"/>
          <w:sz w:val="22"/>
          <w:szCs w:val="22"/>
        </w:rPr>
      </w:sdtEndPr>
      <w:sdtContent>
        <w:p w:rsidR="00054824" w:rsidRDefault="00054824">
          <w:pPr>
            <w:pStyle w:val="Ttulo1"/>
          </w:pPr>
          <w:r>
            <w:t>Bibliografía</w:t>
          </w:r>
          <w:bookmarkEnd w:id="13"/>
        </w:p>
        <w:sdt>
          <w:sdtPr>
            <w:id w:val="111145805"/>
            <w:bibliography/>
          </w:sdtPr>
          <w:sdtContent>
            <w:p w:rsidR="00AD02FB" w:rsidRDefault="00054824">
              <w:pPr>
                <w:rPr>
                  <w:noProof/>
                </w:rPr>
              </w:pPr>
              <w:r>
                <w:fldChar w:fldCharType="begin"/>
              </w:r>
              <w:r>
                <w:instrText>BIBLIOGRAPHY</w:instrText>
              </w:r>
              <w:r>
                <w:fldChar w:fldCharType="separate"/>
              </w:r>
            </w:p>
            <w:tbl>
              <w:tblPr>
                <w:tblW w:w="5000" w:type="pct"/>
                <w:tblCellSpacing w:w="15" w:type="dxa"/>
                <w:tblInd w:w="189" w:type="dxa"/>
                <w:tblCellMar>
                  <w:top w:w="15" w:type="dxa"/>
                  <w:left w:w="15" w:type="dxa"/>
                  <w:bottom w:w="15" w:type="dxa"/>
                  <w:right w:w="15" w:type="dxa"/>
                </w:tblCellMar>
                <w:tblLook w:val="04A0" w:firstRow="1" w:lastRow="0" w:firstColumn="1" w:lastColumn="0" w:noHBand="0" w:noVBand="1"/>
              </w:tblPr>
              <w:tblGrid>
                <w:gridCol w:w="442"/>
                <w:gridCol w:w="30892"/>
              </w:tblGrid>
              <w:tr w:rsidR="00AD02FB" w:rsidTr="00AD02FB">
                <w:trPr>
                  <w:divId w:val="1388534522"/>
                  <w:tblCellSpacing w:w="15" w:type="dxa"/>
                </w:trPr>
                <w:tc>
                  <w:tcPr>
                    <w:tcW w:w="73" w:type="pct"/>
                    <w:hideMark/>
                  </w:tcPr>
                  <w:p w:rsidR="00AD02FB" w:rsidRDefault="00AD02FB">
                    <w:pPr>
                      <w:pStyle w:val="Bibliografa"/>
                      <w:rPr>
                        <w:noProof/>
                        <w:sz w:val="24"/>
                        <w:szCs w:val="24"/>
                      </w:rPr>
                    </w:pPr>
                    <w:r>
                      <w:rPr>
                        <w:noProof/>
                      </w:rPr>
                      <w:t xml:space="preserve">[1] </w:t>
                    </w:r>
                  </w:p>
                </w:tc>
                <w:tc>
                  <w:tcPr>
                    <w:tcW w:w="0" w:type="auto"/>
                    <w:hideMark/>
                  </w:tcPr>
                  <w:p w:rsidR="00AD02FB" w:rsidRDefault="00AD02FB">
                    <w:pPr>
                      <w:pStyle w:val="Bibliografa"/>
                      <w:rPr>
                        <w:noProof/>
                      </w:rPr>
                    </w:pPr>
                    <w:r>
                      <w:rPr>
                        <w:noProof/>
                      </w:rPr>
                      <w:t>G. Rojo. [En línea]. Available: https://gramatica.usc.es/~grojo/Publicaciones/Lgca_corpus_lgca_espanol.pdf.</w:t>
                    </w:r>
                  </w:p>
                </w:tc>
              </w:tr>
              <w:tr w:rsidR="00AD02FB" w:rsidRPr="00AD02FB" w:rsidTr="00AD02FB">
                <w:trPr>
                  <w:divId w:val="1388534522"/>
                  <w:tblCellSpacing w:w="15" w:type="dxa"/>
                </w:trPr>
                <w:tc>
                  <w:tcPr>
                    <w:tcW w:w="73" w:type="pct"/>
                    <w:hideMark/>
                  </w:tcPr>
                  <w:p w:rsidR="00AD02FB" w:rsidRDefault="00AD02FB">
                    <w:pPr>
                      <w:pStyle w:val="Bibliografa"/>
                      <w:rPr>
                        <w:noProof/>
                      </w:rPr>
                    </w:pPr>
                    <w:r>
                      <w:rPr>
                        <w:noProof/>
                      </w:rPr>
                      <w:t xml:space="preserve">[2] </w:t>
                    </w:r>
                  </w:p>
                </w:tc>
                <w:tc>
                  <w:tcPr>
                    <w:tcW w:w="0" w:type="auto"/>
                    <w:hideMark/>
                  </w:tcPr>
                  <w:p w:rsidR="00AD02FB" w:rsidRPr="00AD02FB" w:rsidRDefault="00AD02FB">
                    <w:pPr>
                      <w:pStyle w:val="Bibliografa"/>
                      <w:rPr>
                        <w:noProof/>
                        <w:lang w:val="en-US"/>
                      </w:rPr>
                    </w:pPr>
                    <w:r>
                      <w:rPr>
                        <w:noProof/>
                      </w:rPr>
                      <w:t xml:space="preserve">F. y. Kucera, «aclweb,» [En línea]. </w:t>
                    </w:r>
                    <w:r w:rsidRPr="00AD02FB">
                      <w:rPr>
                        <w:noProof/>
                        <w:lang w:val="en-US"/>
                      </w:rPr>
                      <w:t>Available: http://www.aclweb.org/anthology/C80-1006.</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[3] </w:t>
                    </w:r>
                  </w:p>
                </w:tc>
                <w:tc>
                  <w:tcPr>
                    <w:tcW w:w="0" w:type="auto"/>
                    <w:hideMark/>
                  </w:tcPr>
                  <w:p w:rsidR="00AD02FB" w:rsidRDefault="00AD02FB">
                    <w:pPr>
                      <w:pStyle w:val="Bibliografa"/>
                      <w:rPr>
                        <w:noProof/>
                      </w:rPr>
                    </w:pPr>
                    <w:r>
                      <w:rPr>
                        <w:noProof/>
                      </w:rPr>
                      <w:t>A. Lindebjerg. [En línea]. Available: http://www.hit.uib.no/icame/brown/bcm.html.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[4] </w:t>
                    </w:r>
                  </w:p>
                </w:tc>
                <w:tc>
                  <w:tcPr>
                    <w:tcW w:w="0" w:type="auto"/>
                    <w:hideMark/>
                  </w:tcPr>
                  <w:p w:rsidR="00AD02FB" w:rsidRDefault="00AD02FB">
                    <w:pPr>
                      <w:pStyle w:val="Bibliografa"/>
                      <w:rPr>
                        <w:noProof/>
                      </w:rPr>
                    </w:pPr>
                    <w:r>
                      <w:rPr>
                        <w:noProof/>
                      </w:rPr>
                      <w:t>O. KHOKOVSKAIA. [En línea]. Available: http://radio.feld.cvut.cz/conf/poster/proceedings/Poster_2017/Section_HS/HS_018_Kholkovskaia.pdf.</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[5] </w:t>
                    </w:r>
                  </w:p>
                </w:tc>
                <w:tc>
                  <w:tcPr>
                    <w:tcW w:w="0" w:type="auto"/>
                    <w:hideMark/>
                  </w:tcPr>
                  <w:p w:rsidR="00AD02FB" w:rsidRDefault="00AD02FB">
                    <w:pPr>
                      <w:pStyle w:val="Bibliografa"/>
                      <w:rPr>
                        <w:noProof/>
                      </w:rPr>
                    </w:pPr>
                    <w:r>
                      <w:rPr>
                        <w:noProof/>
                      </w:rPr>
                      <w:t>[En línea]. Available: https://en.wikipedia.org/wiki/Brown_Corpus.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[6] </w:t>
                    </w:r>
                  </w:p>
                </w:tc>
                <w:tc>
                  <w:tcPr>
                    <w:tcW w:w="0" w:type="auto"/>
                    <w:hideMark/>
                  </w:tcPr>
                  <w:p w:rsidR="00AD02FB" w:rsidRDefault="00AD02FB">
                    <w:pPr>
                      <w:pStyle w:val="Bibliografa"/>
                      <w:rPr>
                        <w:noProof/>
                      </w:rPr>
                    </w:pPr>
                    <w:r>
                      <w:rPr>
                        <w:noProof/>
                      </w:rPr>
                      <w:t>[En línea]. Available: https://www1.essex.ac.uk/linguistics/external/clmt/w3c/corpus_ling/content/corpora/list/public/susanne.html.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[7] </w:t>
                    </w:r>
                  </w:p>
                </w:tc>
                <w:tc>
                  <w:tcPr>
                    <w:tcW w:w="0" w:type="auto"/>
                    <w:hideMark/>
                  </w:tcPr>
                  <w:p w:rsidR="00AD02FB" w:rsidRDefault="00AD02FB">
                    <w:pPr>
                      <w:pStyle w:val="Bibliografa"/>
                      <w:rPr>
                        <w:noProof/>
                      </w:rPr>
                    </w:pPr>
                    <w:r>
                      <w:rPr>
                        <w:noProof/>
                      </w:rPr>
                      <w:t>[En línea]. Available: https://www.grsampson.net/SueDoc.html.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[8] </w:t>
                    </w:r>
                  </w:p>
                </w:tc>
                <w:tc>
                  <w:tcPr>
                    <w:tcW w:w="0" w:type="auto"/>
                    <w:hideMark/>
                  </w:tcPr>
                  <w:p w:rsidR="00AD02FB" w:rsidRDefault="00AD02FB">
                    <w:pPr>
                      <w:pStyle w:val="Bibliografa"/>
                      <w:rPr>
                        <w:noProof/>
                      </w:rPr>
                    </w:pPr>
                    <w:r>
                      <w:rPr>
                        <w:noProof/>
                      </w:rPr>
                      <w:t>[En línea]. Available: https://research.csc.fi/-/susanne-corpus.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[9] </w:t>
                    </w:r>
                  </w:p>
                </w:tc>
                <w:tc>
                  <w:tcPr>
                    <w:tcW w:w="0" w:type="auto"/>
                    <w:hideMark/>
                  </w:tcPr>
                  <w:p w:rsidR="00AD02FB" w:rsidRDefault="00AD02FB">
                    <w:pPr>
                      <w:pStyle w:val="Bibliografa"/>
                      <w:rPr>
                        <w:noProof/>
                      </w:rPr>
                    </w:pPr>
                    <w:r>
                      <w:rPr>
                        <w:noProof/>
                      </w:rPr>
                      <w:t>[En línea]. Available: http://www.lllf.uam.es/~sandoval/UAMTreebank.html.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[10] </w:t>
                    </w:r>
                  </w:p>
                </w:tc>
                <w:tc>
                  <w:tcPr>
                    <w:tcW w:w="0" w:type="auto"/>
                    <w:hideMark/>
                  </w:tcPr>
                  <w:p w:rsidR="00AD02FB" w:rsidRDefault="00AD02FB">
                    <w:pPr>
                      <w:pStyle w:val="Bibliografa"/>
                      <w:rPr>
                        <w:noProof/>
                      </w:rPr>
                    </w:pPr>
                    <w:r>
                      <w:rPr>
                        <w:noProof/>
                      </w:rPr>
                      <w:t>[En línea]. Available: http://clic.ub.edu/.</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[11] </w:t>
                    </w:r>
                  </w:p>
                </w:tc>
                <w:tc>
                  <w:tcPr>
                    <w:tcW w:w="0" w:type="auto"/>
                    <w:hideMark/>
                  </w:tcPr>
                  <w:p w:rsidR="00AD02FB" w:rsidRDefault="00AD02FB">
                    <w:pPr>
                      <w:pStyle w:val="Bibliografa"/>
                      <w:rPr>
                        <w:noProof/>
                      </w:rPr>
                    </w:pPr>
                    <w:r>
                      <w:rPr>
                        <w:noProof/>
                      </w:rPr>
                      <w:t>[En línea]. Available: https://es.wikipedia.org/wiki/TreeBank.</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[12] </w:t>
                    </w:r>
                  </w:p>
                </w:tc>
                <w:tc>
                  <w:tcPr>
                    <w:tcW w:w="0" w:type="auto"/>
                    <w:hideMark/>
                  </w:tcPr>
                  <w:p w:rsidR="00AD02FB" w:rsidRDefault="00AD02FB">
                    <w:pPr>
                      <w:pStyle w:val="Bibliografa"/>
                      <w:rPr>
                        <w:noProof/>
                      </w:rPr>
                    </w:pPr>
                    <w:r>
                      <w:rPr>
                        <w:noProof/>
                      </w:rPr>
                      <w:t>«books.google,» [En línea]. Available: https://books.google.es/books?id=r3xyBgAAQBAJ&amp;pg=PA238&amp;lpg=PA238&amp;dq=thematics+penn+treebank&amp;source=bl&amp;ots=rI5UVySG3q&amp;sig=gVXpUTbH7dacg8NVA52idx_LtHM&amp;hl=en&amp;sa=X&amp;ved=0ahUKEwiPuaaB5rnYAhWKwbwKHWy1AqQQ6AEIMDAB#v=onepage&amp;q=thematics%20penn%20treebank&amp;f=false.</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[13] </w:t>
                    </w:r>
                  </w:p>
                </w:tc>
                <w:tc>
                  <w:tcPr>
                    <w:tcW w:w="0" w:type="auto"/>
                    <w:hideMark/>
                  </w:tcPr>
                  <w:p w:rsidR="00AD02FB" w:rsidRDefault="00AD02FB">
                    <w:pPr>
                      <w:pStyle w:val="Bibliografa"/>
                      <w:rPr>
                        <w:noProof/>
                      </w:rPr>
                    </w:pPr>
                    <w:r>
                      <w:rPr>
                        <w:noProof/>
                      </w:rPr>
                      <w:t>[En línea]. Available: http://citeseerx.ist.psu.edu/viewdoc/download?doi=10.1.1.9.8216&amp;rep=rep1&amp;type=pdf.</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[14] </w:t>
                    </w:r>
                  </w:p>
                </w:tc>
                <w:tc>
                  <w:tcPr>
                    <w:tcW w:w="0" w:type="auto"/>
                    <w:hideMark/>
                  </w:tcPr>
                  <w:p w:rsidR="00AD02FB" w:rsidRDefault="00AD02FB">
                    <w:pPr>
                      <w:pStyle w:val="Bibliografa"/>
                      <w:rPr>
                        <w:noProof/>
                      </w:rPr>
                    </w:pPr>
                    <w:r>
                      <w:rPr>
                        <w:noProof/>
                      </w:rPr>
                      <w:t>[En línea]. Available: https://www.grsampson.net/SueDoc.html.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[15] </w:t>
                    </w:r>
                  </w:p>
                </w:tc>
                <w:tc>
                  <w:tcPr>
                    <w:tcW w:w="0" w:type="auto"/>
                    <w:hideMark/>
                  </w:tcPr>
                  <w:p w:rsidR="00AD02FB" w:rsidRDefault="00AD02FB">
                    <w:pPr>
                      <w:pStyle w:val="Bibliografa"/>
                      <w:rPr>
                        <w:noProof/>
                      </w:rPr>
                    </w:pPr>
                    <w:r>
                      <w:rPr>
                        <w:noProof/>
                      </w:rPr>
                      <w:t>[En línea]. Available: https://www.ling.upenn.edu/courses/Fall_2003/ling001/penn_treebank_pos.html.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[16] </w:t>
                    </w:r>
                  </w:p>
                </w:tc>
                <w:tc>
                  <w:tcPr>
                    <w:tcW w:w="0" w:type="auto"/>
                    <w:hideMark/>
                  </w:tcPr>
                  <w:p w:rsidR="00AD02FB" w:rsidRDefault="00AD02FB">
                    <w:pPr>
                      <w:pStyle w:val="Bibliografa"/>
                      <w:rPr>
                        <w:noProof/>
                      </w:rPr>
                    </w:pPr>
                    <w:r>
                      <w:rPr>
                        <w:noProof/>
                      </w:rPr>
                      <w:t>[En línea]. Available: https://www.clips.uantwerpen.be/pages/mbsp-tags.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[17] </w:t>
                    </w:r>
                  </w:p>
                </w:tc>
                <w:tc>
                  <w:tcPr>
                    <w:tcW w:w="0" w:type="auto"/>
                    <w:hideMark/>
                  </w:tcPr>
                  <w:p w:rsidR="00AD02FB" w:rsidRDefault="00AD02FB">
                    <w:pPr>
                      <w:pStyle w:val="Bibliografa"/>
                      <w:rPr>
                        <w:noProof/>
                      </w:rPr>
                    </w:pPr>
                    <w:r>
                      <w:rPr>
                        <w:noProof/>
                      </w:rPr>
                      <w:t>[En línea]. Available: https://catalog.ldc.upenn.edu/docs/LDC95T7/cl93.html.</w:t>
                    </w:r>
                  </w:p>
                </w:tc>
              </w:tr>
              <w:tr w:rsidR="00AD02FB" w:rsidRPr="00AD02FB" w:rsidTr="00AD02FB">
                <w:trPr>
                  <w:divId w:val="1388534522"/>
                  <w:tblCellSpacing w:w="15" w:type="dxa"/>
                </w:trPr>
                <w:tc>
                  <w:tcPr>
                    <w:tcW w:w="73" w:type="pct"/>
                    <w:hideMark/>
                  </w:tcPr>
                  <w:p w:rsidR="00AD02FB" w:rsidRDefault="00AD02FB">
                    <w:pPr>
                      <w:pStyle w:val="Bibliografa"/>
                      <w:rPr>
                        <w:noProof/>
                      </w:rPr>
                    </w:pPr>
                    <w:r>
                      <w:rPr>
                        <w:noProof/>
                      </w:rPr>
                      <w:t xml:space="preserve">[18] </w:t>
                    </w:r>
                  </w:p>
                </w:tc>
                <w:tc>
                  <w:tcPr>
                    <w:tcW w:w="0" w:type="auto"/>
                    <w:hideMark/>
                  </w:tcPr>
                  <w:p w:rsidR="00AD02FB" w:rsidRPr="00AD02FB" w:rsidRDefault="00AD02FB">
                    <w:pPr>
                      <w:pStyle w:val="Bibliografa"/>
                      <w:rPr>
                        <w:noProof/>
                        <w:lang w:val="en-US"/>
                      </w:rPr>
                    </w:pPr>
                    <w:r w:rsidRPr="00AD02FB">
                      <w:rPr>
                        <w:noProof/>
                        <w:lang w:val="en-US"/>
                      </w:rPr>
                      <w:t>Ron Kohavi, George H. John, «Wrappers for feature subset selection,» Mountain View, 1995.</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[19] </w:t>
                    </w:r>
                  </w:p>
                </w:tc>
                <w:tc>
                  <w:tcPr>
                    <w:tcW w:w="0" w:type="auto"/>
                    <w:hideMark/>
                  </w:tcPr>
                  <w:p w:rsidR="00AD02FB" w:rsidRDefault="00AD02FB">
                    <w:pPr>
                      <w:pStyle w:val="Bibliografa"/>
                      <w:rPr>
                        <w:noProof/>
                      </w:rPr>
                    </w:pPr>
                    <w:r>
                      <w:rPr>
                        <w:noProof/>
                      </w:rPr>
                      <w:t xml:space="preserve">José Hernández Orallo, M. José Ramírez Quintana César, Introducción a la Minería de Datos. </w:t>
                    </w:r>
                  </w:p>
                </w:tc>
              </w:tr>
            </w:tbl>
            <w:p w:rsidR="00AD02FB" w:rsidRDefault="00AD02FB">
              <w:pPr>
                <w:divId w:val="1388534522"/>
                <w:rPr>
                  <w:rFonts w:eastAsia="Times New Roman"/>
                  <w:noProof/>
                </w:rPr>
              </w:pPr>
            </w:p>
            <w:p w:rsidR="00054824" w:rsidRDefault="00054824">
              <w:r>
                <w:rPr>
                  <w:b/>
                  <w:bCs/>
                </w:rPr>
                <w:fldChar w:fldCharType="end"/>
              </w:r>
            </w:p>
          </w:sdtContent>
        </w:sdt>
      </w:sdtContent>
    </w:sdt>
    <w:p w:rsidR="00054824" w:rsidRPr="00BD3F37" w:rsidRDefault="00054824" w:rsidP="00687345">
      <w:pPr>
        <w:ind w:firstLine="567"/>
      </w:pPr>
    </w:p>
    <w:sectPr w:rsidR="00054824" w:rsidRPr="00BD3F37">
      <w:headerReference w:type="default" r:id="rId13"/>
      <w:footerReference w:type="even" r:id="rId14"/>
      <w:footerReference w:type="default" r:id="rId15"/>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72E" w:rsidRDefault="0072372E">
      <w:pPr>
        <w:spacing w:after="0" w:line="240" w:lineRule="auto"/>
      </w:pPr>
      <w:r>
        <w:separator/>
      </w:r>
    </w:p>
  </w:endnote>
  <w:endnote w:type="continuationSeparator" w:id="0">
    <w:p w:rsidR="0072372E" w:rsidRDefault="00723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7C7" w:rsidRDefault="00BD77C7">
    <w:pPr>
      <w:jc w:val="right"/>
    </w:pPr>
  </w:p>
  <w:p w:rsidR="00BD77C7" w:rsidRDefault="00BD77C7">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BD77C7" w:rsidRDefault="00BD77C7">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D77C7" w:rsidRDefault="00BD77C7">
    <w:pPr>
      <w:pStyle w:val="Sinespaciado"/>
      <w:rPr>
        <w:sz w:val="2"/>
        <w:szCs w:val="2"/>
      </w:rPr>
    </w:pPr>
  </w:p>
  <w:p w:rsidR="00BD77C7" w:rsidRDefault="00BD77C7"/>
  <w:p w:rsidR="00BD77C7" w:rsidRDefault="00BD77C7"/>
  <w:p w:rsidR="00BD77C7" w:rsidRDefault="00BD77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7C7" w:rsidRDefault="00BD77C7">
    <w:pPr>
      <w:jc w:val="center"/>
    </w:pPr>
    <w:r>
      <w:rPr>
        <w:rFonts w:hint="eastAsia"/>
        <w:color w:val="6076B4" w:themeColor="accent1"/>
      </w:rPr>
      <w:fldChar w:fldCharType="begin"/>
    </w:r>
    <w:r>
      <w:rPr>
        <w:color w:val="6076B4" w:themeColor="accent1"/>
      </w:rPr>
      <w:instrText>STYLEREF  "Título 1"</w:instrText>
    </w:r>
    <w:r>
      <w:rPr>
        <w:color w:val="6076B4" w:themeColor="accent1"/>
      </w:rPr>
      <w:fldChar w:fldCharType="separate"/>
    </w:r>
    <w:r w:rsidR="00D05FF2">
      <w:rPr>
        <w:noProof/>
        <w:color w:val="6076B4" w:themeColor="accent1"/>
      </w:rPr>
      <w:t>Breve análisis de qué corpus es el más apropiado diferenciando entre el corps de Brown y el de Sussane.</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D05FF2">
      <w:rPr>
        <w:noProof/>
        <w:color w:val="6076B4" w:themeColor="accent1"/>
      </w:rPr>
      <w:t>9</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72E" w:rsidRDefault="0072372E">
      <w:pPr>
        <w:spacing w:after="0" w:line="240" w:lineRule="auto"/>
      </w:pPr>
      <w:r>
        <w:separator/>
      </w:r>
    </w:p>
  </w:footnote>
  <w:footnote w:type="continuationSeparator" w:id="0">
    <w:p w:rsidR="0072372E" w:rsidRDefault="007237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Content>
      <w:p w:rsidR="00BD77C7" w:rsidRDefault="00BD77C7">
        <w:pPr>
          <w:spacing w:after="0"/>
          <w:jc w:val="center"/>
          <w:rPr>
            <w:color w:val="E4E9EF" w:themeColor="background2"/>
          </w:rPr>
        </w:pPr>
        <w:r>
          <w:rPr>
            <w:color w:val="6076B4" w:themeColor="accent1"/>
          </w:rPr>
          <w:t>Descubrimiento de información en textos</w:t>
        </w:r>
      </w:p>
    </w:sdtContent>
  </w:sdt>
  <w:p w:rsidR="00BD77C7" w:rsidRDefault="00BD77C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D7C0BFC"/>
    <w:multiLevelType w:val="hybridMultilevel"/>
    <w:tmpl w:val="D11495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86510"/>
    <w:multiLevelType w:val="hybridMultilevel"/>
    <w:tmpl w:val="D3FCF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34535A"/>
    <w:multiLevelType w:val="hybridMultilevel"/>
    <w:tmpl w:val="F140DEF4"/>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3DD38A3"/>
    <w:multiLevelType w:val="hybridMultilevel"/>
    <w:tmpl w:val="EDC4379E"/>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8">
    <w:nsid w:val="789657B5"/>
    <w:multiLevelType w:val="hybridMultilevel"/>
    <w:tmpl w:val="ED86B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F333BA"/>
    <w:multiLevelType w:val="hybridMultilevel"/>
    <w:tmpl w:val="4DE8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E1B37DA"/>
    <w:multiLevelType w:val="hybridMultilevel"/>
    <w:tmpl w:val="CA548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9"/>
  </w:num>
  <w:num w:numId="5">
    <w:abstractNumId w:val="3"/>
  </w:num>
  <w:num w:numId="6">
    <w:abstractNumId w:val="11"/>
  </w:num>
  <w:num w:numId="7">
    <w:abstractNumId w:val="10"/>
  </w:num>
  <w:num w:numId="8">
    <w:abstractNumId w:val="4"/>
  </w:num>
  <w:num w:numId="9">
    <w:abstractNumId w:val="2"/>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25675"/>
    <w:rsid w:val="00054824"/>
    <w:rsid w:val="000730C8"/>
    <w:rsid w:val="000836E2"/>
    <w:rsid w:val="00090CE9"/>
    <w:rsid w:val="000A16A4"/>
    <w:rsid w:val="000F364B"/>
    <w:rsid w:val="00101117"/>
    <w:rsid w:val="00134951"/>
    <w:rsid w:val="001602BB"/>
    <w:rsid w:val="001647B4"/>
    <w:rsid w:val="0017678F"/>
    <w:rsid w:val="00177D00"/>
    <w:rsid w:val="001C3A3E"/>
    <w:rsid w:val="001D2CFC"/>
    <w:rsid w:val="001D6EC2"/>
    <w:rsid w:val="001F2D08"/>
    <w:rsid w:val="001F4F11"/>
    <w:rsid w:val="00232C41"/>
    <w:rsid w:val="0023667A"/>
    <w:rsid w:val="00255434"/>
    <w:rsid w:val="0026319A"/>
    <w:rsid w:val="002743CF"/>
    <w:rsid w:val="002823F7"/>
    <w:rsid w:val="002A0CED"/>
    <w:rsid w:val="002A3383"/>
    <w:rsid w:val="002B25F5"/>
    <w:rsid w:val="002B46DA"/>
    <w:rsid w:val="002D247F"/>
    <w:rsid w:val="002F3722"/>
    <w:rsid w:val="002F5702"/>
    <w:rsid w:val="00315FA7"/>
    <w:rsid w:val="00323623"/>
    <w:rsid w:val="0033447C"/>
    <w:rsid w:val="00336945"/>
    <w:rsid w:val="003428A8"/>
    <w:rsid w:val="00391187"/>
    <w:rsid w:val="00393F4B"/>
    <w:rsid w:val="003A45C6"/>
    <w:rsid w:val="003A575F"/>
    <w:rsid w:val="003A683B"/>
    <w:rsid w:val="003B1BD2"/>
    <w:rsid w:val="003B54C9"/>
    <w:rsid w:val="003B7DE2"/>
    <w:rsid w:val="003C2050"/>
    <w:rsid w:val="00404973"/>
    <w:rsid w:val="00415E68"/>
    <w:rsid w:val="004208F4"/>
    <w:rsid w:val="00436AE3"/>
    <w:rsid w:val="004735A0"/>
    <w:rsid w:val="0047469E"/>
    <w:rsid w:val="004A268F"/>
    <w:rsid w:val="004B56DD"/>
    <w:rsid w:val="004C7BD4"/>
    <w:rsid w:val="00501858"/>
    <w:rsid w:val="00502708"/>
    <w:rsid w:val="005220DD"/>
    <w:rsid w:val="00531AB9"/>
    <w:rsid w:val="0056255D"/>
    <w:rsid w:val="0058019B"/>
    <w:rsid w:val="005830E0"/>
    <w:rsid w:val="005B3963"/>
    <w:rsid w:val="005D4E3D"/>
    <w:rsid w:val="005E0866"/>
    <w:rsid w:val="005E6A70"/>
    <w:rsid w:val="0062006B"/>
    <w:rsid w:val="00623EF6"/>
    <w:rsid w:val="0063040D"/>
    <w:rsid w:val="00632C01"/>
    <w:rsid w:val="00637B6F"/>
    <w:rsid w:val="00642F40"/>
    <w:rsid w:val="0065516F"/>
    <w:rsid w:val="0068219B"/>
    <w:rsid w:val="00687345"/>
    <w:rsid w:val="006A3FA1"/>
    <w:rsid w:val="006C46CB"/>
    <w:rsid w:val="006E00EE"/>
    <w:rsid w:val="006F2D8E"/>
    <w:rsid w:val="007007B0"/>
    <w:rsid w:val="00705A76"/>
    <w:rsid w:val="0072372E"/>
    <w:rsid w:val="00725840"/>
    <w:rsid w:val="0073006A"/>
    <w:rsid w:val="00734B4D"/>
    <w:rsid w:val="007477D3"/>
    <w:rsid w:val="0077169B"/>
    <w:rsid w:val="00780DEB"/>
    <w:rsid w:val="007869A7"/>
    <w:rsid w:val="007A0AA3"/>
    <w:rsid w:val="007A2C18"/>
    <w:rsid w:val="007B4E4B"/>
    <w:rsid w:val="007B7009"/>
    <w:rsid w:val="007E4760"/>
    <w:rsid w:val="008047C3"/>
    <w:rsid w:val="00805670"/>
    <w:rsid w:val="008102C2"/>
    <w:rsid w:val="0081559D"/>
    <w:rsid w:val="00822337"/>
    <w:rsid w:val="00822A92"/>
    <w:rsid w:val="00844679"/>
    <w:rsid w:val="008723FC"/>
    <w:rsid w:val="00876AFE"/>
    <w:rsid w:val="008830BB"/>
    <w:rsid w:val="008A3047"/>
    <w:rsid w:val="008B1EC2"/>
    <w:rsid w:val="008D5E8F"/>
    <w:rsid w:val="008D79C5"/>
    <w:rsid w:val="008E0461"/>
    <w:rsid w:val="008F3B06"/>
    <w:rsid w:val="008F5B3B"/>
    <w:rsid w:val="00904551"/>
    <w:rsid w:val="00925F22"/>
    <w:rsid w:val="00986758"/>
    <w:rsid w:val="009872B2"/>
    <w:rsid w:val="009A3246"/>
    <w:rsid w:val="009A76EC"/>
    <w:rsid w:val="009D5C09"/>
    <w:rsid w:val="00A11BE5"/>
    <w:rsid w:val="00A21F3F"/>
    <w:rsid w:val="00A22874"/>
    <w:rsid w:val="00A4611F"/>
    <w:rsid w:val="00A54E87"/>
    <w:rsid w:val="00A55B8B"/>
    <w:rsid w:val="00A678CD"/>
    <w:rsid w:val="00A70AD9"/>
    <w:rsid w:val="00A730A3"/>
    <w:rsid w:val="00A97046"/>
    <w:rsid w:val="00AA4364"/>
    <w:rsid w:val="00AA71A1"/>
    <w:rsid w:val="00AD02FB"/>
    <w:rsid w:val="00AF6DF2"/>
    <w:rsid w:val="00B07731"/>
    <w:rsid w:val="00B25082"/>
    <w:rsid w:val="00B305C7"/>
    <w:rsid w:val="00B550F4"/>
    <w:rsid w:val="00B655B0"/>
    <w:rsid w:val="00B84328"/>
    <w:rsid w:val="00B86703"/>
    <w:rsid w:val="00B937B5"/>
    <w:rsid w:val="00BA27E4"/>
    <w:rsid w:val="00BA3CAF"/>
    <w:rsid w:val="00BA7051"/>
    <w:rsid w:val="00BB6A6A"/>
    <w:rsid w:val="00BB7D3C"/>
    <w:rsid w:val="00BC32CB"/>
    <w:rsid w:val="00BC4E84"/>
    <w:rsid w:val="00BD0116"/>
    <w:rsid w:val="00BD3F37"/>
    <w:rsid w:val="00BD77C7"/>
    <w:rsid w:val="00BF0409"/>
    <w:rsid w:val="00BF54B1"/>
    <w:rsid w:val="00BF7EEC"/>
    <w:rsid w:val="00C00C40"/>
    <w:rsid w:val="00C051F1"/>
    <w:rsid w:val="00C1383A"/>
    <w:rsid w:val="00C33A64"/>
    <w:rsid w:val="00C4467A"/>
    <w:rsid w:val="00C646E5"/>
    <w:rsid w:val="00C730BA"/>
    <w:rsid w:val="00C75DBF"/>
    <w:rsid w:val="00CB2672"/>
    <w:rsid w:val="00CF5FC8"/>
    <w:rsid w:val="00D00130"/>
    <w:rsid w:val="00D02A87"/>
    <w:rsid w:val="00D02ECC"/>
    <w:rsid w:val="00D05FF2"/>
    <w:rsid w:val="00D32804"/>
    <w:rsid w:val="00D34639"/>
    <w:rsid w:val="00D356ED"/>
    <w:rsid w:val="00D37A69"/>
    <w:rsid w:val="00D41602"/>
    <w:rsid w:val="00D62B3D"/>
    <w:rsid w:val="00D67346"/>
    <w:rsid w:val="00DA3637"/>
    <w:rsid w:val="00DB5806"/>
    <w:rsid w:val="00DD60D9"/>
    <w:rsid w:val="00DE0791"/>
    <w:rsid w:val="00DE2ADC"/>
    <w:rsid w:val="00DF3F40"/>
    <w:rsid w:val="00E044C1"/>
    <w:rsid w:val="00E26CFB"/>
    <w:rsid w:val="00E71567"/>
    <w:rsid w:val="00EA5411"/>
    <w:rsid w:val="00EA7032"/>
    <w:rsid w:val="00EC4AFC"/>
    <w:rsid w:val="00EF017A"/>
    <w:rsid w:val="00EF0C39"/>
    <w:rsid w:val="00F40AFA"/>
    <w:rsid w:val="00F436BE"/>
    <w:rsid w:val="00F4449A"/>
    <w:rsid w:val="00F4770F"/>
    <w:rsid w:val="00F50E69"/>
    <w:rsid w:val="00F533FE"/>
    <w:rsid w:val="00F54583"/>
    <w:rsid w:val="00F94E51"/>
    <w:rsid w:val="00F97369"/>
    <w:rsid w:val="00FA119A"/>
    <w:rsid w:val="00FE0951"/>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Puesto">
    <w:name w:val="Title"/>
    <w:basedOn w:val="Normal"/>
    <w:next w:val="Normal"/>
    <w:link w:val="Puest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PuestoCar">
    <w:name w:val="Puesto Car"/>
    <w:basedOn w:val="Fuentedeprrafopredeter"/>
    <w:link w:val="Puest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 w:type="paragraph" w:styleId="TDC1">
    <w:name w:val="toc 1"/>
    <w:basedOn w:val="Normal"/>
    <w:next w:val="Normal"/>
    <w:autoRedefine/>
    <w:uiPriority w:val="39"/>
    <w:unhideWhenUsed/>
    <w:rsid w:val="00A678CD"/>
    <w:pPr>
      <w:spacing w:after="100"/>
    </w:pPr>
  </w:style>
  <w:style w:type="paragraph" w:styleId="TDC2">
    <w:name w:val="toc 2"/>
    <w:basedOn w:val="Normal"/>
    <w:next w:val="Normal"/>
    <w:autoRedefine/>
    <w:uiPriority w:val="39"/>
    <w:unhideWhenUsed/>
    <w:rsid w:val="00A678CD"/>
    <w:pPr>
      <w:spacing w:after="100"/>
      <w:ind w:left="220"/>
    </w:pPr>
  </w:style>
  <w:style w:type="paragraph" w:styleId="TDC3">
    <w:name w:val="toc 3"/>
    <w:basedOn w:val="Normal"/>
    <w:next w:val="Normal"/>
    <w:autoRedefine/>
    <w:uiPriority w:val="39"/>
    <w:unhideWhenUsed/>
    <w:rsid w:val="00A678CD"/>
    <w:pPr>
      <w:spacing w:after="100"/>
      <w:ind w:left="440"/>
    </w:pPr>
  </w:style>
  <w:style w:type="character" w:styleId="Hipervnculo">
    <w:name w:val="Hyperlink"/>
    <w:basedOn w:val="Fuentedeprrafopredeter"/>
    <w:uiPriority w:val="99"/>
    <w:unhideWhenUsed/>
    <w:rsid w:val="00A678CD"/>
    <w:rPr>
      <w:color w:val="3399FF" w:themeColor="hyperlink"/>
      <w:u w:val="single"/>
    </w:rPr>
  </w:style>
  <w:style w:type="table" w:styleId="Tablaconcuadrcula">
    <w:name w:val="Table Grid"/>
    <w:basedOn w:val="Tablanormal"/>
    <w:uiPriority w:val="59"/>
    <w:rsid w:val="00BF7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05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8852">
      <w:bodyDiv w:val="1"/>
      <w:marLeft w:val="0"/>
      <w:marRight w:val="0"/>
      <w:marTop w:val="0"/>
      <w:marBottom w:val="0"/>
      <w:divBdr>
        <w:top w:val="none" w:sz="0" w:space="0" w:color="auto"/>
        <w:left w:val="none" w:sz="0" w:space="0" w:color="auto"/>
        <w:bottom w:val="none" w:sz="0" w:space="0" w:color="auto"/>
        <w:right w:val="none" w:sz="0" w:space="0" w:color="auto"/>
      </w:divBdr>
    </w:div>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18257147">
      <w:bodyDiv w:val="1"/>
      <w:marLeft w:val="0"/>
      <w:marRight w:val="0"/>
      <w:marTop w:val="0"/>
      <w:marBottom w:val="0"/>
      <w:divBdr>
        <w:top w:val="none" w:sz="0" w:space="0" w:color="auto"/>
        <w:left w:val="none" w:sz="0" w:space="0" w:color="auto"/>
        <w:bottom w:val="none" w:sz="0" w:space="0" w:color="auto"/>
        <w:right w:val="none" w:sz="0" w:space="0" w:color="auto"/>
      </w:divBdr>
    </w:div>
    <w:div w:id="121121512">
      <w:bodyDiv w:val="1"/>
      <w:marLeft w:val="0"/>
      <w:marRight w:val="0"/>
      <w:marTop w:val="0"/>
      <w:marBottom w:val="0"/>
      <w:divBdr>
        <w:top w:val="none" w:sz="0" w:space="0" w:color="auto"/>
        <w:left w:val="none" w:sz="0" w:space="0" w:color="auto"/>
        <w:bottom w:val="none" w:sz="0" w:space="0" w:color="auto"/>
        <w:right w:val="none" w:sz="0" w:space="0" w:color="auto"/>
      </w:divBdr>
    </w:div>
    <w:div w:id="162933453">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174153974">
      <w:bodyDiv w:val="1"/>
      <w:marLeft w:val="0"/>
      <w:marRight w:val="0"/>
      <w:marTop w:val="0"/>
      <w:marBottom w:val="0"/>
      <w:divBdr>
        <w:top w:val="none" w:sz="0" w:space="0" w:color="auto"/>
        <w:left w:val="none" w:sz="0" w:space="0" w:color="auto"/>
        <w:bottom w:val="none" w:sz="0" w:space="0" w:color="auto"/>
        <w:right w:val="none" w:sz="0" w:space="0" w:color="auto"/>
      </w:divBdr>
    </w:div>
    <w:div w:id="201947033">
      <w:bodyDiv w:val="1"/>
      <w:marLeft w:val="0"/>
      <w:marRight w:val="0"/>
      <w:marTop w:val="0"/>
      <w:marBottom w:val="0"/>
      <w:divBdr>
        <w:top w:val="none" w:sz="0" w:space="0" w:color="auto"/>
        <w:left w:val="none" w:sz="0" w:space="0" w:color="auto"/>
        <w:bottom w:val="none" w:sz="0" w:space="0" w:color="auto"/>
        <w:right w:val="none" w:sz="0" w:space="0" w:color="auto"/>
      </w:divBdr>
    </w:div>
    <w:div w:id="284194809">
      <w:bodyDiv w:val="1"/>
      <w:marLeft w:val="0"/>
      <w:marRight w:val="0"/>
      <w:marTop w:val="0"/>
      <w:marBottom w:val="0"/>
      <w:divBdr>
        <w:top w:val="none" w:sz="0" w:space="0" w:color="auto"/>
        <w:left w:val="none" w:sz="0" w:space="0" w:color="auto"/>
        <w:bottom w:val="none" w:sz="0" w:space="0" w:color="auto"/>
        <w:right w:val="none" w:sz="0" w:space="0" w:color="auto"/>
      </w:divBdr>
    </w:div>
    <w:div w:id="290790682">
      <w:bodyDiv w:val="1"/>
      <w:marLeft w:val="0"/>
      <w:marRight w:val="0"/>
      <w:marTop w:val="0"/>
      <w:marBottom w:val="0"/>
      <w:divBdr>
        <w:top w:val="none" w:sz="0" w:space="0" w:color="auto"/>
        <w:left w:val="none" w:sz="0" w:space="0" w:color="auto"/>
        <w:bottom w:val="none" w:sz="0" w:space="0" w:color="auto"/>
        <w:right w:val="none" w:sz="0" w:space="0" w:color="auto"/>
      </w:divBdr>
    </w:div>
    <w:div w:id="330110658">
      <w:bodyDiv w:val="1"/>
      <w:marLeft w:val="0"/>
      <w:marRight w:val="0"/>
      <w:marTop w:val="0"/>
      <w:marBottom w:val="0"/>
      <w:divBdr>
        <w:top w:val="none" w:sz="0" w:space="0" w:color="auto"/>
        <w:left w:val="none" w:sz="0" w:space="0" w:color="auto"/>
        <w:bottom w:val="none" w:sz="0" w:space="0" w:color="auto"/>
        <w:right w:val="none" w:sz="0" w:space="0" w:color="auto"/>
      </w:divBdr>
    </w:div>
    <w:div w:id="370036974">
      <w:bodyDiv w:val="1"/>
      <w:marLeft w:val="0"/>
      <w:marRight w:val="0"/>
      <w:marTop w:val="0"/>
      <w:marBottom w:val="0"/>
      <w:divBdr>
        <w:top w:val="none" w:sz="0" w:space="0" w:color="auto"/>
        <w:left w:val="none" w:sz="0" w:space="0" w:color="auto"/>
        <w:bottom w:val="none" w:sz="0" w:space="0" w:color="auto"/>
        <w:right w:val="none" w:sz="0" w:space="0" w:color="auto"/>
      </w:divBdr>
    </w:div>
    <w:div w:id="377123700">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465584230">
      <w:bodyDiv w:val="1"/>
      <w:marLeft w:val="0"/>
      <w:marRight w:val="0"/>
      <w:marTop w:val="0"/>
      <w:marBottom w:val="0"/>
      <w:divBdr>
        <w:top w:val="none" w:sz="0" w:space="0" w:color="auto"/>
        <w:left w:val="none" w:sz="0" w:space="0" w:color="auto"/>
        <w:bottom w:val="none" w:sz="0" w:space="0" w:color="auto"/>
        <w:right w:val="none" w:sz="0" w:space="0" w:color="auto"/>
      </w:divBdr>
    </w:div>
    <w:div w:id="491680518">
      <w:bodyDiv w:val="1"/>
      <w:marLeft w:val="0"/>
      <w:marRight w:val="0"/>
      <w:marTop w:val="0"/>
      <w:marBottom w:val="0"/>
      <w:divBdr>
        <w:top w:val="none" w:sz="0" w:space="0" w:color="auto"/>
        <w:left w:val="none" w:sz="0" w:space="0" w:color="auto"/>
        <w:bottom w:val="none" w:sz="0" w:space="0" w:color="auto"/>
        <w:right w:val="none" w:sz="0" w:space="0" w:color="auto"/>
      </w:divBdr>
    </w:div>
    <w:div w:id="527716119">
      <w:bodyDiv w:val="1"/>
      <w:marLeft w:val="0"/>
      <w:marRight w:val="0"/>
      <w:marTop w:val="0"/>
      <w:marBottom w:val="0"/>
      <w:divBdr>
        <w:top w:val="none" w:sz="0" w:space="0" w:color="auto"/>
        <w:left w:val="none" w:sz="0" w:space="0" w:color="auto"/>
        <w:bottom w:val="none" w:sz="0" w:space="0" w:color="auto"/>
        <w:right w:val="none" w:sz="0" w:space="0" w:color="auto"/>
      </w:divBdr>
    </w:div>
    <w:div w:id="565721622">
      <w:bodyDiv w:val="1"/>
      <w:marLeft w:val="0"/>
      <w:marRight w:val="0"/>
      <w:marTop w:val="0"/>
      <w:marBottom w:val="0"/>
      <w:divBdr>
        <w:top w:val="none" w:sz="0" w:space="0" w:color="auto"/>
        <w:left w:val="none" w:sz="0" w:space="0" w:color="auto"/>
        <w:bottom w:val="none" w:sz="0" w:space="0" w:color="auto"/>
        <w:right w:val="none" w:sz="0" w:space="0" w:color="auto"/>
      </w:divBdr>
    </w:div>
    <w:div w:id="572812872">
      <w:bodyDiv w:val="1"/>
      <w:marLeft w:val="0"/>
      <w:marRight w:val="0"/>
      <w:marTop w:val="0"/>
      <w:marBottom w:val="0"/>
      <w:divBdr>
        <w:top w:val="none" w:sz="0" w:space="0" w:color="auto"/>
        <w:left w:val="none" w:sz="0" w:space="0" w:color="auto"/>
        <w:bottom w:val="none" w:sz="0" w:space="0" w:color="auto"/>
        <w:right w:val="none" w:sz="0" w:space="0" w:color="auto"/>
      </w:divBdr>
    </w:div>
    <w:div w:id="589119243">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01492099">
      <w:bodyDiv w:val="1"/>
      <w:marLeft w:val="0"/>
      <w:marRight w:val="0"/>
      <w:marTop w:val="0"/>
      <w:marBottom w:val="0"/>
      <w:divBdr>
        <w:top w:val="none" w:sz="0" w:space="0" w:color="auto"/>
        <w:left w:val="none" w:sz="0" w:space="0" w:color="auto"/>
        <w:bottom w:val="none" w:sz="0" w:space="0" w:color="auto"/>
        <w:right w:val="none" w:sz="0" w:space="0" w:color="auto"/>
      </w:divBdr>
    </w:div>
    <w:div w:id="624308316">
      <w:bodyDiv w:val="1"/>
      <w:marLeft w:val="0"/>
      <w:marRight w:val="0"/>
      <w:marTop w:val="0"/>
      <w:marBottom w:val="0"/>
      <w:divBdr>
        <w:top w:val="none" w:sz="0" w:space="0" w:color="auto"/>
        <w:left w:val="none" w:sz="0" w:space="0" w:color="auto"/>
        <w:bottom w:val="none" w:sz="0" w:space="0" w:color="auto"/>
        <w:right w:val="none" w:sz="0" w:space="0" w:color="auto"/>
      </w:divBdr>
    </w:div>
    <w:div w:id="636955754">
      <w:bodyDiv w:val="1"/>
      <w:marLeft w:val="0"/>
      <w:marRight w:val="0"/>
      <w:marTop w:val="0"/>
      <w:marBottom w:val="0"/>
      <w:divBdr>
        <w:top w:val="none" w:sz="0" w:space="0" w:color="auto"/>
        <w:left w:val="none" w:sz="0" w:space="0" w:color="auto"/>
        <w:bottom w:val="none" w:sz="0" w:space="0" w:color="auto"/>
        <w:right w:val="none" w:sz="0" w:space="0" w:color="auto"/>
      </w:divBdr>
    </w:div>
    <w:div w:id="658114390">
      <w:bodyDiv w:val="1"/>
      <w:marLeft w:val="0"/>
      <w:marRight w:val="0"/>
      <w:marTop w:val="0"/>
      <w:marBottom w:val="0"/>
      <w:divBdr>
        <w:top w:val="none" w:sz="0" w:space="0" w:color="auto"/>
        <w:left w:val="none" w:sz="0" w:space="0" w:color="auto"/>
        <w:bottom w:val="none" w:sz="0" w:space="0" w:color="auto"/>
        <w:right w:val="none" w:sz="0" w:space="0" w:color="auto"/>
      </w:divBdr>
    </w:div>
    <w:div w:id="661392585">
      <w:bodyDiv w:val="1"/>
      <w:marLeft w:val="0"/>
      <w:marRight w:val="0"/>
      <w:marTop w:val="0"/>
      <w:marBottom w:val="0"/>
      <w:divBdr>
        <w:top w:val="none" w:sz="0" w:space="0" w:color="auto"/>
        <w:left w:val="none" w:sz="0" w:space="0" w:color="auto"/>
        <w:bottom w:val="none" w:sz="0" w:space="0" w:color="auto"/>
        <w:right w:val="none" w:sz="0" w:space="0" w:color="auto"/>
      </w:divBdr>
    </w:div>
    <w:div w:id="663122574">
      <w:bodyDiv w:val="1"/>
      <w:marLeft w:val="0"/>
      <w:marRight w:val="0"/>
      <w:marTop w:val="0"/>
      <w:marBottom w:val="0"/>
      <w:divBdr>
        <w:top w:val="none" w:sz="0" w:space="0" w:color="auto"/>
        <w:left w:val="none" w:sz="0" w:space="0" w:color="auto"/>
        <w:bottom w:val="none" w:sz="0" w:space="0" w:color="auto"/>
        <w:right w:val="none" w:sz="0" w:space="0" w:color="auto"/>
      </w:divBdr>
      <w:divsChild>
        <w:div w:id="1368868734">
          <w:marLeft w:val="0"/>
          <w:marRight w:val="0"/>
          <w:marTop w:val="0"/>
          <w:marBottom w:val="0"/>
          <w:divBdr>
            <w:top w:val="none" w:sz="0" w:space="0" w:color="auto"/>
            <w:left w:val="none" w:sz="0" w:space="0" w:color="auto"/>
            <w:bottom w:val="none" w:sz="0" w:space="0" w:color="auto"/>
            <w:right w:val="none" w:sz="0" w:space="0" w:color="auto"/>
          </w:divBdr>
          <w:divsChild>
            <w:div w:id="1305038749">
              <w:marLeft w:val="0"/>
              <w:marRight w:val="60"/>
              <w:marTop w:val="0"/>
              <w:marBottom w:val="0"/>
              <w:divBdr>
                <w:top w:val="none" w:sz="0" w:space="0" w:color="auto"/>
                <w:left w:val="none" w:sz="0" w:space="0" w:color="auto"/>
                <w:bottom w:val="none" w:sz="0" w:space="0" w:color="auto"/>
                <w:right w:val="none" w:sz="0" w:space="0" w:color="auto"/>
              </w:divBdr>
              <w:divsChild>
                <w:div w:id="254217602">
                  <w:marLeft w:val="0"/>
                  <w:marRight w:val="0"/>
                  <w:marTop w:val="0"/>
                  <w:marBottom w:val="120"/>
                  <w:divBdr>
                    <w:top w:val="single" w:sz="6" w:space="0" w:color="C0C0C0"/>
                    <w:left w:val="single" w:sz="6" w:space="0" w:color="D9D9D9"/>
                    <w:bottom w:val="single" w:sz="6" w:space="0" w:color="D9D9D9"/>
                    <w:right w:val="single" w:sz="6" w:space="0" w:color="D9D9D9"/>
                  </w:divBdr>
                  <w:divsChild>
                    <w:div w:id="1853372292">
                      <w:marLeft w:val="0"/>
                      <w:marRight w:val="0"/>
                      <w:marTop w:val="0"/>
                      <w:marBottom w:val="0"/>
                      <w:divBdr>
                        <w:top w:val="none" w:sz="0" w:space="0" w:color="auto"/>
                        <w:left w:val="none" w:sz="0" w:space="0" w:color="auto"/>
                        <w:bottom w:val="none" w:sz="0" w:space="0" w:color="auto"/>
                        <w:right w:val="none" w:sz="0" w:space="0" w:color="auto"/>
                      </w:divBdr>
                    </w:div>
                    <w:div w:id="1574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839">
          <w:marLeft w:val="0"/>
          <w:marRight w:val="0"/>
          <w:marTop w:val="0"/>
          <w:marBottom w:val="0"/>
          <w:divBdr>
            <w:top w:val="none" w:sz="0" w:space="0" w:color="auto"/>
            <w:left w:val="none" w:sz="0" w:space="0" w:color="auto"/>
            <w:bottom w:val="none" w:sz="0" w:space="0" w:color="auto"/>
            <w:right w:val="none" w:sz="0" w:space="0" w:color="auto"/>
          </w:divBdr>
          <w:divsChild>
            <w:div w:id="1566799991">
              <w:marLeft w:val="60"/>
              <w:marRight w:val="0"/>
              <w:marTop w:val="0"/>
              <w:marBottom w:val="0"/>
              <w:divBdr>
                <w:top w:val="none" w:sz="0" w:space="0" w:color="auto"/>
                <w:left w:val="none" w:sz="0" w:space="0" w:color="auto"/>
                <w:bottom w:val="none" w:sz="0" w:space="0" w:color="auto"/>
                <w:right w:val="none" w:sz="0" w:space="0" w:color="auto"/>
              </w:divBdr>
              <w:divsChild>
                <w:div w:id="855577587">
                  <w:marLeft w:val="0"/>
                  <w:marRight w:val="0"/>
                  <w:marTop w:val="0"/>
                  <w:marBottom w:val="0"/>
                  <w:divBdr>
                    <w:top w:val="none" w:sz="0" w:space="0" w:color="auto"/>
                    <w:left w:val="none" w:sz="0" w:space="0" w:color="auto"/>
                    <w:bottom w:val="none" w:sz="0" w:space="0" w:color="auto"/>
                    <w:right w:val="none" w:sz="0" w:space="0" w:color="auto"/>
                  </w:divBdr>
                  <w:divsChild>
                    <w:div w:id="769354664">
                      <w:marLeft w:val="0"/>
                      <w:marRight w:val="0"/>
                      <w:marTop w:val="0"/>
                      <w:marBottom w:val="120"/>
                      <w:divBdr>
                        <w:top w:val="single" w:sz="6" w:space="0" w:color="F5F5F5"/>
                        <w:left w:val="single" w:sz="6" w:space="0" w:color="F5F5F5"/>
                        <w:bottom w:val="single" w:sz="6" w:space="0" w:color="F5F5F5"/>
                        <w:right w:val="single" w:sz="6" w:space="0" w:color="F5F5F5"/>
                      </w:divBdr>
                      <w:divsChild>
                        <w:div w:id="635335282">
                          <w:marLeft w:val="0"/>
                          <w:marRight w:val="0"/>
                          <w:marTop w:val="0"/>
                          <w:marBottom w:val="0"/>
                          <w:divBdr>
                            <w:top w:val="none" w:sz="0" w:space="0" w:color="auto"/>
                            <w:left w:val="none" w:sz="0" w:space="0" w:color="auto"/>
                            <w:bottom w:val="none" w:sz="0" w:space="0" w:color="auto"/>
                            <w:right w:val="none" w:sz="0" w:space="0" w:color="auto"/>
                          </w:divBdr>
                          <w:divsChild>
                            <w:div w:id="1206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715928076">
      <w:bodyDiv w:val="1"/>
      <w:marLeft w:val="0"/>
      <w:marRight w:val="0"/>
      <w:marTop w:val="0"/>
      <w:marBottom w:val="0"/>
      <w:divBdr>
        <w:top w:val="none" w:sz="0" w:space="0" w:color="auto"/>
        <w:left w:val="none" w:sz="0" w:space="0" w:color="auto"/>
        <w:bottom w:val="none" w:sz="0" w:space="0" w:color="auto"/>
        <w:right w:val="none" w:sz="0" w:space="0" w:color="auto"/>
      </w:divBdr>
    </w:div>
    <w:div w:id="750740179">
      <w:bodyDiv w:val="1"/>
      <w:marLeft w:val="0"/>
      <w:marRight w:val="0"/>
      <w:marTop w:val="0"/>
      <w:marBottom w:val="0"/>
      <w:divBdr>
        <w:top w:val="none" w:sz="0" w:space="0" w:color="auto"/>
        <w:left w:val="none" w:sz="0" w:space="0" w:color="auto"/>
        <w:bottom w:val="none" w:sz="0" w:space="0" w:color="auto"/>
        <w:right w:val="none" w:sz="0" w:space="0" w:color="auto"/>
      </w:divBdr>
    </w:div>
    <w:div w:id="759789556">
      <w:bodyDiv w:val="1"/>
      <w:marLeft w:val="0"/>
      <w:marRight w:val="0"/>
      <w:marTop w:val="0"/>
      <w:marBottom w:val="0"/>
      <w:divBdr>
        <w:top w:val="none" w:sz="0" w:space="0" w:color="auto"/>
        <w:left w:val="none" w:sz="0" w:space="0" w:color="auto"/>
        <w:bottom w:val="none" w:sz="0" w:space="0" w:color="auto"/>
        <w:right w:val="none" w:sz="0" w:space="0" w:color="auto"/>
      </w:divBdr>
    </w:div>
    <w:div w:id="768699971">
      <w:bodyDiv w:val="1"/>
      <w:marLeft w:val="0"/>
      <w:marRight w:val="0"/>
      <w:marTop w:val="0"/>
      <w:marBottom w:val="0"/>
      <w:divBdr>
        <w:top w:val="none" w:sz="0" w:space="0" w:color="auto"/>
        <w:left w:val="none" w:sz="0" w:space="0" w:color="auto"/>
        <w:bottom w:val="none" w:sz="0" w:space="0" w:color="auto"/>
        <w:right w:val="none" w:sz="0" w:space="0" w:color="auto"/>
      </w:divBdr>
    </w:div>
    <w:div w:id="802701504">
      <w:bodyDiv w:val="1"/>
      <w:marLeft w:val="0"/>
      <w:marRight w:val="0"/>
      <w:marTop w:val="0"/>
      <w:marBottom w:val="0"/>
      <w:divBdr>
        <w:top w:val="none" w:sz="0" w:space="0" w:color="auto"/>
        <w:left w:val="none" w:sz="0" w:space="0" w:color="auto"/>
        <w:bottom w:val="none" w:sz="0" w:space="0" w:color="auto"/>
        <w:right w:val="none" w:sz="0" w:space="0" w:color="auto"/>
      </w:divBdr>
    </w:div>
    <w:div w:id="802890044">
      <w:bodyDiv w:val="1"/>
      <w:marLeft w:val="0"/>
      <w:marRight w:val="0"/>
      <w:marTop w:val="0"/>
      <w:marBottom w:val="0"/>
      <w:divBdr>
        <w:top w:val="none" w:sz="0" w:space="0" w:color="auto"/>
        <w:left w:val="none" w:sz="0" w:space="0" w:color="auto"/>
        <w:bottom w:val="none" w:sz="0" w:space="0" w:color="auto"/>
        <w:right w:val="none" w:sz="0" w:space="0" w:color="auto"/>
      </w:divBdr>
    </w:div>
    <w:div w:id="846750074">
      <w:bodyDiv w:val="1"/>
      <w:marLeft w:val="0"/>
      <w:marRight w:val="0"/>
      <w:marTop w:val="0"/>
      <w:marBottom w:val="0"/>
      <w:divBdr>
        <w:top w:val="none" w:sz="0" w:space="0" w:color="auto"/>
        <w:left w:val="none" w:sz="0" w:space="0" w:color="auto"/>
        <w:bottom w:val="none" w:sz="0" w:space="0" w:color="auto"/>
        <w:right w:val="none" w:sz="0" w:space="0" w:color="auto"/>
      </w:divBdr>
    </w:div>
    <w:div w:id="850337900">
      <w:bodyDiv w:val="1"/>
      <w:marLeft w:val="0"/>
      <w:marRight w:val="0"/>
      <w:marTop w:val="0"/>
      <w:marBottom w:val="0"/>
      <w:divBdr>
        <w:top w:val="none" w:sz="0" w:space="0" w:color="auto"/>
        <w:left w:val="none" w:sz="0" w:space="0" w:color="auto"/>
        <w:bottom w:val="none" w:sz="0" w:space="0" w:color="auto"/>
        <w:right w:val="none" w:sz="0" w:space="0" w:color="auto"/>
      </w:divBdr>
    </w:div>
    <w:div w:id="861406076">
      <w:bodyDiv w:val="1"/>
      <w:marLeft w:val="0"/>
      <w:marRight w:val="0"/>
      <w:marTop w:val="0"/>
      <w:marBottom w:val="0"/>
      <w:divBdr>
        <w:top w:val="none" w:sz="0" w:space="0" w:color="auto"/>
        <w:left w:val="none" w:sz="0" w:space="0" w:color="auto"/>
        <w:bottom w:val="none" w:sz="0" w:space="0" w:color="auto"/>
        <w:right w:val="none" w:sz="0" w:space="0" w:color="auto"/>
      </w:divBdr>
    </w:div>
    <w:div w:id="862404315">
      <w:bodyDiv w:val="1"/>
      <w:marLeft w:val="0"/>
      <w:marRight w:val="0"/>
      <w:marTop w:val="0"/>
      <w:marBottom w:val="0"/>
      <w:divBdr>
        <w:top w:val="none" w:sz="0" w:space="0" w:color="auto"/>
        <w:left w:val="none" w:sz="0" w:space="0" w:color="auto"/>
        <w:bottom w:val="none" w:sz="0" w:space="0" w:color="auto"/>
        <w:right w:val="none" w:sz="0" w:space="0" w:color="auto"/>
      </w:divBdr>
    </w:div>
    <w:div w:id="871530360">
      <w:bodyDiv w:val="1"/>
      <w:marLeft w:val="0"/>
      <w:marRight w:val="0"/>
      <w:marTop w:val="0"/>
      <w:marBottom w:val="0"/>
      <w:divBdr>
        <w:top w:val="none" w:sz="0" w:space="0" w:color="auto"/>
        <w:left w:val="none" w:sz="0" w:space="0" w:color="auto"/>
        <w:bottom w:val="none" w:sz="0" w:space="0" w:color="auto"/>
        <w:right w:val="none" w:sz="0" w:space="0" w:color="auto"/>
      </w:divBdr>
    </w:div>
    <w:div w:id="878668636">
      <w:bodyDiv w:val="1"/>
      <w:marLeft w:val="0"/>
      <w:marRight w:val="0"/>
      <w:marTop w:val="0"/>
      <w:marBottom w:val="0"/>
      <w:divBdr>
        <w:top w:val="none" w:sz="0" w:space="0" w:color="auto"/>
        <w:left w:val="none" w:sz="0" w:space="0" w:color="auto"/>
        <w:bottom w:val="none" w:sz="0" w:space="0" w:color="auto"/>
        <w:right w:val="none" w:sz="0" w:space="0" w:color="auto"/>
      </w:divBdr>
    </w:div>
    <w:div w:id="881090309">
      <w:bodyDiv w:val="1"/>
      <w:marLeft w:val="0"/>
      <w:marRight w:val="0"/>
      <w:marTop w:val="0"/>
      <w:marBottom w:val="0"/>
      <w:divBdr>
        <w:top w:val="none" w:sz="0" w:space="0" w:color="auto"/>
        <w:left w:val="none" w:sz="0" w:space="0" w:color="auto"/>
        <w:bottom w:val="none" w:sz="0" w:space="0" w:color="auto"/>
        <w:right w:val="none" w:sz="0" w:space="0" w:color="auto"/>
      </w:divBdr>
    </w:div>
    <w:div w:id="918902676">
      <w:bodyDiv w:val="1"/>
      <w:marLeft w:val="0"/>
      <w:marRight w:val="0"/>
      <w:marTop w:val="0"/>
      <w:marBottom w:val="0"/>
      <w:divBdr>
        <w:top w:val="none" w:sz="0" w:space="0" w:color="auto"/>
        <w:left w:val="none" w:sz="0" w:space="0" w:color="auto"/>
        <w:bottom w:val="none" w:sz="0" w:space="0" w:color="auto"/>
        <w:right w:val="none" w:sz="0" w:space="0" w:color="auto"/>
      </w:divBdr>
    </w:div>
    <w:div w:id="920990989">
      <w:bodyDiv w:val="1"/>
      <w:marLeft w:val="0"/>
      <w:marRight w:val="0"/>
      <w:marTop w:val="0"/>
      <w:marBottom w:val="0"/>
      <w:divBdr>
        <w:top w:val="none" w:sz="0" w:space="0" w:color="auto"/>
        <w:left w:val="none" w:sz="0" w:space="0" w:color="auto"/>
        <w:bottom w:val="none" w:sz="0" w:space="0" w:color="auto"/>
        <w:right w:val="none" w:sz="0" w:space="0" w:color="auto"/>
      </w:divBdr>
    </w:div>
    <w:div w:id="925385115">
      <w:bodyDiv w:val="1"/>
      <w:marLeft w:val="0"/>
      <w:marRight w:val="0"/>
      <w:marTop w:val="0"/>
      <w:marBottom w:val="0"/>
      <w:divBdr>
        <w:top w:val="none" w:sz="0" w:space="0" w:color="auto"/>
        <w:left w:val="none" w:sz="0" w:space="0" w:color="auto"/>
        <w:bottom w:val="none" w:sz="0" w:space="0" w:color="auto"/>
        <w:right w:val="none" w:sz="0" w:space="0" w:color="auto"/>
      </w:divBdr>
    </w:div>
    <w:div w:id="940842674">
      <w:bodyDiv w:val="1"/>
      <w:marLeft w:val="0"/>
      <w:marRight w:val="0"/>
      <w:marTop w:val="0"/>
      <w:marBottom w:val="0"/>
      <w:divBdr>
        <w:top w:val="none" w:sz="0" w:space="0" w:color="auto"/>
        <w:left w:val="none" w:sz="0" w:space="0" w:color="auto"/>
        <w:bottom w:val="none" w:sz="0" w:space="0" w:color="auto"/>
        <w:right w:val="none" w:sz="0" w:space="0" w:color="auto"/>
      </w:divBdr>
    </w:div>
    <w:div w:id="949436925">
      <w:bodyDiv w:val="1"/>
      <w:marLeft w:val="0"/>
      <w:marRight w:val="0"/>
      <w:marTop w:val="0"/>
      <w:marBottom w:val="0"/>
      <w:divBdr>
        <w:top w:val="none" w:sz="0" w:space="0" w:color="auto"/>
        <w:left w:val="none" w:sz="0" w:space="0" w:color="auto"/>
        <w:bottom w:val="none" w:sz="0" w:space="0" w:color="auto"/>
        <w:right w:val="none" w:sz="0" w:space="0" w:color="auto"/>
      </w:divBdr>
    </w:div>
    <w:div w:id="1035347769">
      <w:bodyDiv w:val="1"/>
      <w:marLeft w:val="0"/>
      <w:marRight w:val="0"/>
      <w:marTop w:val="0"/>
      <w:marBottom w:val="0"/>
      <w:divBdr>
        <w:top w:val="none" w:sz="0" w:space="0" w:color="auto"/>
        <w:left w:val="none" w:sz="0" w:space="0" w:color="auto"/>
        <w:bottom w:val="none" w:sz="0" w:space="0" w:color="auto"/>
        <w:right w:val="none" w:sz="0" w:space="0" w:color="auto"/>
      </w:divBdr>
    </w:div>
    <w:div w:id="1046218506">
      <w:bodyDiv w:val="1"/>
      <w:marLeft w:val="0"/>
      <w:marRight w:val="0"/>
      <w:marTop w:val="0"/>
      <w:marBottom w:val="0"/>
      <w:divBdr>
        <w:top w:val="none" w:sz="0" w:space="0" w:color="auto"/>
        <w:left w:val="none" w:sz="0" w:space="0" w:color="auto"/>
        <w:bottom w:val="none" w:sz="0" w:space="0" w:color="auto"/>
        <w:right w:val="none" w:sz="0" w:space="0" w:color="auto"/>
      </w:divBdr>
    </w:div>
    <w:div w:id="1074399720">
      <w:bodyDiv w:val="1"/>
      <w:marLeft w:val="0"/>
      <w:marRight w:val="0"/>
      <w:marTop w:val="0"/>
      <w:marBottom w:val="0"/>
      <w:divBdr>
        <w:top w:val="none" w:sz="0" w:space="0" w:color="auto"/>
        <w:left w:val="none" w:sz="0" w:space="0" w:color="auto"/>
        <w:bottom w:val="none" w:sz="0" w:space="0" w:color="auto"/>
        <w:right w:val="none" w:sz="0" w:space="0" w:color="auto"/>
      </w:divBdr>
    </w:div>
    <w:div w:id="1097673537">
      <w:bodyDiv w:val="1"/>
      <w:marLeft w:val="0"/>
      <w:marRight w:val="0"/>
      <w:marTop w:val="0"/>
      <w:marBottom w:val="0"/>
      <w:divBdr>
        <w:top w:val="none" w:sz="0" w:space="0" w:color="auto"/>
        <w:left w:val="none" w:sz="0" w:space="0" w:color="auto"/>
        <w:bottom w:val="none" w:sz="0" w:space="0" w:color="auto"/>
        <w:right w:val="none" w:sz="0" w:space="0" w:color="auto"/>
      </w:divBdr>
    </w:div>
    <w:div w:id="1102263647">
      <w:bodyDiv w:val="1"/>
      <w:marLeft w:val="0"/>
      <w:marRight w:val="0"/>
      <w:marTop w:val="0"/>
      <w:marBottom w:val="0"/>
      <w:divBdr>
        <w:top w:val="none" w:sz="0" w:space="0" w:color="auto"/>
        <w:left w:val="none" w:sz="0" w:space="0" w:color="auto"/>
        <w:bottom w:val="none" w:sz="0" w:space="0" w:color="auto"/>
        <w:right w:val="none" w:sz="0" w:space="0" w:color="auto"/>
      </w:divBdr>
    </w:div>
    <w:div w:id="1128860059">
      <w:bodyDiv w:val="1"/>
      <w:marLeft w:val="0"/>
      <w:marRight w:val="0"/>
      <w:marTop w:val="0"/>
      <w:marBottom w:val="0"/>
      <w:divBdr>
        <w:top w:val="none" w:sz="0" w:space="0" w:color="auto"/>
        <w:left w:val="none" w:sz="0" w:space="0" w:color="auto"/>
        <w:bottom w:val="none" w:sz="0" w:space="0" w:color="auto"/>
        <w:right w:val="none" w:sz="0" w:space="0" w:color="auto"/>
      </w:divBdr>
    </w:div>
    <w:div w:id="1142891661">
      <w:bodyDiv w:val="1"/>
      <w:marLeft w:val="0"/>
      <w:marRight w:val="0"/>
      <w:marTop w:val="0"/>
      <w:marBottom w:val="0"/>
      <w:divBdr>
        <w:top w:val="none" w:sz="0" w:space="0" w:color="auto"/>
        <w:left w:val="none" w:sz="0" w:space="0" w:color="auto"/>
        <w:bottom w:val="none" w:sz="0" w:space="0" w:color="auto"/>
        <w:right w:val="none" w:sz="0" w:space="0" w:color="auto"/>
      </w:divBdr>
    </w:div>
    <w:div w:id="1159271963">
      <w:bodyDiv w:val="1"/>
      <w:marLeft w:val="0"/>
      <w:marRight w:val="0"/>
      <w:marTop w:val="0"/>
      <w:marBottom w:val="0"/>
      <w:divBdr>
        <w:top w:val="none" w:sz="0" w:space="0" w:color="auto"/>
        <w:left w:val="none" w:sz="0" w:space="0" w:color="auto"/>
        <w:bottom w:val="none" w:sz="0" w:space="0" w:color="auto"/>
        <w:right w:val="none" w:sz="0" w:space="0" w:color="auto"/>
      </w:divBdr>
    </w:div>
    <w:div w:id="1202668343">
      <w:bodyDiv w:val="1"/>
      <w:marLeft w:val="0"/>
      <w:marRight w:val="0"/>
      <w:marTop w:val="0"/>
      <w:marBottom w:val="0"/>
      <w:divBdr>
        <w:top w:val="none" w:sz="0" w:space="0" w:color="auto"/>
        <w:left w:val="none" w:sz="0" w:space="0" w:color="auto"/>
        <w:bottom w:val="none" w:sz="0" w:space="0" w:color="auto"/>
        <w:right w:val="none" w:sz="0" w:space="0" w:color="auto"/>
      </w:divBdr>
    </w:div>
    <w:div w:id="1229800401">
      <w:bodyDiv w:val="1"/>
      <w:marLeft w:val="0"/>
      <w:marRight w:val="0"/>
      <w:marTop w:val="0"/>
      <w:marBottom w:val="0"/>
      <w:divBdr>
        <w:top w:val="none" w:sz="0" w:space="0" w:color="auto"/>
        <w:left w:val="none" w:sz="0" w:space="0" w:color="auto"/>
        <w:bottom w:val="none" w:sz="0" w:space="0" w:color="auto"/>
        <w:right w:val="none" w:sz="0" w:space="0" w:color="auto"/>
      </w:divBdr>
    </w:div>
    <w:div w:id="1258370845">
      <w:bodyDiv w:val="1"/>
      <w:marLeft w:val="0"/>
      <w:marRight w:val="0"/>
      <w:marTop w:val="0"/>
      <w:marBottom w:val="0"/>
      <w:divBdr>
        <w:top w:val="none" w:sz="0" w:space="0" w:color="auto"/>
        <w:left w:val="none" w:sz="0" w:space="0" w:color="auto"/>
        <w:bottom w:val="none" w:sz="0" w:space="0" w:color="auto"/>
        <w:right w:val="none" w:sz="0" w:space="0" w:color="auto"/>
      </w:divBdr>
    </w:div>
    <w:div w:id="1262296933">
      <w:bodyDiv w:val="1"/>
      <w:marLeft w:val="0"/>
      <w:marRight w:val="0"/>
      <w:marTop w:val="0"/>
      <w:marBottom w:val="0"/>
      <w:divBdr>
        <w:top w:val="none" w:sz="0" w:space="0" w:color="auto"/>
        <w:left w:val="none" w:sz="0" w:space="0" w:color="auto"/>
        <w:bottom w:val="none" w:sz="0" w:space="0" w:color="auto"/>
        <w:right w:val="none" w:sz="0" w:space="0" w:color="auto"/>
      </w:divBdr>
    </w:div>
    <w:div w:id="1263224378">
      <w:bodyDiv w:val="1"/>
      <w:marLeft w:val="0"/>
      <w:marRight w:val="0"/>
      <w:marTop w:val="0"/>
      <w:marBottom w:val="0"/>
      <w:divBdr>
        <w:top w:val="none" w:sz="0" w:space="0" w:color="auto"/>
        <w:left w:val="none" w:sz="0" w:space="0" w:color="auto"/>
        <w:bottom w:val="none" w:sz="0" w:space="0" w:color="auto"/>
        <w:right w:val="none" w:sz="0" w:space="0" w:color="auto"/>
      </w:divBdr>
    </w:div>
    <w:div w:id="1276864552">
      <w:bodyDiv w:val="1"/>
      <w:marLeft w:val="0"/>
      <w:marRight w:val="0"/>
      <w:marTop w:val="0"/>
      <w:marBottom w:val="0"/>
      <w:divBdr>
        <w:top w:val="none" w:sz="0" w:space="0" w:color="auto"/>
        <w:left w:val="none" w:sz="0" w:space="0" w:color="auto"/>
        <w:bottom w:val="none" w:sz="0" w:space="0" w:color="auto"/>
        <w:right w:val="none" w:sz="0" w:space="0" w:color="auto"/>
      </w:divBdr>
    </w:div>
    <w:div w:id="1308364787">
      <w:bodyDiv w:val="1"/>
      <w:marLeft w:val="0"/>
      <w:marRight w:val="0"/>
      <w:marTop w:val="0"/>
      <w:marBottom w:val="0"/>
      <w:divBdr>
        <w:top w:val="none" w:sz="0" w:space="0" w:color="auto"/>
        <w:left w:val="none" w:sz="0" w:space="0" w:color="auto"/>
        <w:bottom w:val="none" w:sz="0" w:space="0" w:color="auto"/>
        <w:right w:val="none" w:sz="0" w:space="0" w:color="auto"/>
      </w:divBdr>
    </w:div>
    <w:div w:id="1312323916">
      <w:bodyDiv w:val="1"/>
      <w:marLeft w:val="0"/>
      <w:marRight w:val="0"/>
      <w:marTop w:val="0"/>
      <w:marBottom w:val="0"/>
      <w:divBdr>
        <w:top w:val="none" w:sz="0" w:space="0" w:color="auto"/>
        <w:left w:val="none" w:sz="0" w:space="0" w:color="auto"/>
        <w:bottom w:val="none" w:sz="0" w:space="0" w:color="auto"/>
        <w:right w:val="none" w:sz="0" w:space="0" w:color="auto"/>
      </w:divBdr>
    </w:div>
    <w:div w:id="1330255208">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388534522">
      <w:bodyDiv w:val="1"/>
      <w:marLeft w:val="0"/>
      <w:marRight w:val="0"/>
      <w:marTop w:val="0"/>
      <w:marBottom w:val="0"/>
      <w:divBdr>
        <w:top w:val="none" w:sz="0" w:space="0" w:color="auto"/>
        <w:left w:val="none" w:sz="0" w:space="0" w:color="auto"/>
        <w:bottom w:val="none" w:sz="0" w:space="0" w:color="auto"/>
        <w:right w:val="none" w:sz="0" w:space="0" w:color="auto"/>
      </w:divBdr>
    </w:div>
    <w:div w:id="1414085934">
      <w:bodyDiv w:val="1"/>
      <w:marLeft w:val="0"/>
      <w:marRight w:val="0"/>
      <w:marTop w:val="0"/>
      <w:marBottom w:val="0"/>
      <w:divBdr>
        <w:top w:val="none" w:sz="0" w:space="0" w:color="auto"/>
        <w:left w:val="none" w:sz="0" w:space="0" w:color="auto"/>
        <w:bottom w:val="none" w:sz="0" w:space="0" w:color="auto"/>
        <w:right w:val="none" w:sz="0" w:space="0" w:color="auto"/>
      </w:divBdr>
    </w:div>
    <w:div w:id="1426925987">
      <w:bodyDiv w:val="1"/>
      <w:marLeft w:val="0"/>
      <w:marRight w:val="0"/>
      <w:marTop w:val="0"/>
      <w:marBottom w:val="0"/>
      <w:divBdr>
        <w:top w:val="none" w:sz="0" w:space="0" w:color="auto"/>
        <w:left w:val="none" w:sz="0" w:space="0" w:color="auto"/>
        <w:bottom w:val="none" w:sz="0" w:space="0" w:color="auto"/>
        <w:right w:val="none" w:sz="0" w:space="0" w:color="auto"/>
      </w:divBdr>
    </w:div>
    <w:div w:id="1437825311">
      <w:bodyDiv w:val="1"/>
      <w:marLeft w:val="0"/>
      <w:marRight w:val="0"/>
      <w:marTop w:val="0"/>
      <w:marBottom w:val="0"/>
      <w:divBdr>
        <w:top w:val="none" w:sz="0" w:space="0" w:color="auto"/>
        <w:left w:val="none" w:sz="0" w:space="0" w:color="auto"/>
        <w:bottom w:val="none" w:sz="0" w:space="0" w:color="auto"/>
        <w:right w:val="none" w:sz="0" w:space="0" w:color="auto"/>
      </w:divBdr>
    </w:div>
    <w:div w:id="1497957216">
      <w:bodyDiv w:val="1"/>
      <w:marLeft w:val="0"/>
      <w:marRight w:val="0"/>
      <w:marTop w:val="0"/>
      <w:marBottom w:val="0"/>
      <w:divBdr>
        <w:top w:val="none" w:sz="0" w:space="0" w:color="auto"/>
        <w:left w:val="none" w:sz="0" w:space="0" w:color="auto"/>
        <w:bottom w:val="none" w:sz="0" w:space="0" w:color="auto"/>
        <w:right w:val="none" w:sz="0" w:space="0" w:color="auto"/>
      </w:divBdr>
    </w:div>
    <w:div w:id="1522470405">
      <w:bodyDiv w:val="1"/>
      <w:marLeft w:val="0"/>
      <w:marRight w:val="0"/>
      <w:marTop w:val="0"/>
      <w:marBottom w:val="0"/>
      <w:divBdr>
        <w:top w:val="none" w:sz="0" w:space="0" w:color="auto"/>
        <w:left w:val="none" w:sz="0" w:space="0" w:color="auto"/>
        <w:bottom w:val="none" w:sz="0" w:space="0" w:color="auto"/>
        <w:right w:val="none" w:sz="0" w:space="0" w:color="auto"/>
      </w:divBdr>
    </w:div>
    <w:div w:id="1539124674">
      <w:bodyDiv w:val="1"/>
      <w:marLeft w:val="0"/>
      <w:marRight w:val="0"/>
      <w:marTop w:val="0"/>
      <w:marBottom w:val="0"/>
      <w:divBdr>
        <w:top w:val="none" w:sz="0" w:space="0" w:color="auto"/>
        <w:left w:val="none" w:sz="0" w:space="0" w:color="auto"/>
        <w:bottom w:val="none" w:sz="0" w:space="0" w:color="auto"/>
        <w:right w:val="none" w:sz="0" w:space="0" w:color="auto"/>
      </w:divBdr>
    </w:div>
    <w:div w:id="1540430013">
      <w:bodyDiv w:val="1"/>
      <w:marLeft w:val="0"/>
      <w:marRight w:val="0"/>
      <w:marTop w:val="0"/>
      <w:marBottom w:val="0"/>
      <w:divBdr>
        <w:top w:val="none" w:sz="0" w:space="0" w:color="auto"/>
        <w:left w:val="none" w:sz="0" w:space="0" w:color="auto"/>
        <w:bottom w:val="none" w:sz="0" w:space="0" w:color="auto"/>
        <w:right w:val="none" w:sz="0" w:space="0" w:color="auto"/>
      </w:divBdr>
    </w:div>
    <w:div w:id="1540437113">
      <w:bodyDiv w:val="1"/>
      <w:marLeft w:val="0"/>
      <w:marRight w:val="0"/>
      <w:marTop w:val="0"/>
      <w:marBottom w:val="0"/>
      <w:divBdr>
        <w:top w:val="none" w:sz="0" w:space="0" w:color="auto"/>
        <w:left w:val="none" w:sz="0" w:space="0" w:color="auto"/>
        <w:bottom w:val="none" w:sz="0" w:space="0" w:color="auto"/>
        <w:right w:val="none" w:sz="0" w:space="0" w:color="auto"/>
      </w:divBdr>
    </w:div>
    <w:div w:id="1566725117">
      <w:bodyDiv w:val="1"/>
      <w:marLeft w:val="0"/>
      <w:marRight w:val="0"/>
      <w:marTop w:val="0"/>
      <w:marBottom w:val="0"/>
      <w:divBdr>
        <w:top w:val="none" w:sz="0" w:space="0" w:color="auto"/>
        <w:left w:val="none" w:sz="0" w:space="0" w:color="auto"/>
        <w:bottom w:val="none" w:sz="0" w:space="0" w:color="auto"/>
        <w:right w:val="none" w:sz="0" w:space="0" w:color="auto"/>
      </w:divBdr>
    </w:div>
    <w:div w:id="1615595791">
      <w:bodyDiv w:val="1"/>
      <w:marLeft w:val="0"/>
      <w:marRight w:val="0"/>
      <w:marTop w:val="0"/>
      <w:marBottom w:val="0"/>
      <w:divBdr>
        <w:top w:val="none" w:sz="0" w:space="0" w:color="auto"/>
        <w:left w:val="none" w:sz="0" w:space="0" w:color="auto"/>
        <w:bottom w:val="none" w:sz="0" w:space="0" w:color="auto"/>
        <w:right w:val="none" w:sz="0" w:space="0" w:color="auto"/>
      </w:divBdr>
    </w:div>
    <w:div w:id="1635328663">
      <w:bodyDiv w:val="1"/>
      <w:marLeft w:val="0"/>
      <w:marRight w:val="0"/>
      <w:marTop w:val="0"/>
      <w:marBottom w:val="0"/>
      <w:divBdr>
        <w:top w:val="none" w:sz="0" w:space="0" w:color="auto"/>
        <w:left w:val="none" w:sz="0" w:space="0" w:color="auto"/>
        <w:bottom w:val="none" w:sz="0" w:space="0" w:color="auto"/>
        <w:right w:val="none" w:sz="0" w:space="0" w:color="auto"/>
      </w:divBdr>
    </w:div>
    <w:div w:id="1654791034">
      <w:bodyDiv w:val="1"/>
      <w:marLeft w:val="0"/>
      <w:marRight w:val="0"/>
      <w:marTop w:val="0"/>
      <w:marBottom w:val="0"/>
      <w:divBdr>
        <w:top w:val="none" w:sz="0" w:space="0" w:color="auto"/>
        <w:left w:val="none" w:sz="0" w:space="0" w:color="auto"/>
        <w:bottom w:val="none" w:sz="0" w:space="0" w:color="auto"/>
        <w:right w:val="none" w:sz="0" w:space="0" w:color="auto"/>
      </w:divBdr>
    </w:div>
    <w:div w:id="1702392612">
      <w:bodyDiv w:val="1"/>
      <w:marLeft w:val="0"/>
      <w:marRight w:val="0"/>
      <w:marTop w:val="0"/>
      <w:marBottom w:val="0"/>
      <w:divBdr>
        <w:top w:val="none" w:sz="0" w:space="0" w:color="auto"/>
        <w:left w:val="none" w:sz="0" w:space="0" w:color="auto"/>
        <w:bottom w:val="none" w:sz="0" w:space="0" w:color="auto"/>
        <w:right w:val="none" w:sz="0" w:space="0" w:color="auto"/>
      </w:divBdr>
    </w:div>
    <w:div w:id="1717505896">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761101903">
      <w:bodyDiv w:val="1"/>
      <w:marLeft w:val="0"/>
      <w:marRight w:val="0"/>
      <w:marTop w:val="0"/>
      <w:marBottom w:val="0"/>
      <w:divBdr>
        <w:top w:val="none" w:sz="0" w:space="0" w:color="auto"/>
        <w:left w:val="none" w:sz="0" w:space="0" w:color="auto"/>
        <w:bottom w:val="none" w:sz="0" w:space="0" w:color="auto"/>
        <w:right w:val="none" w:sz="0" w:space="0" w:color="auto"/>
      </w:divBdr>
    </w:div>
    <w:div w:id="1808014190">
      <w:bodyDiv w:val="1"/>
      <w:marLeft w:val="0"/>
      <w:marRight w:val="0"/>
      <w:marTop w:val="0"/>
      <w:marBottom w:val="0"/>
      <w:divBdr>
        <w:top w:val="none" w:sz="0" w:space="0" w:color="auto"/>
        <w:left w:val="none" w:sz="0" w:space="0" w:color="auto"/>
        <w:bottom w:val="none" w:sz="0" w:space="0" w:color="auto"/>
        <w:right w:val="none" w:sz="0" w:space="0" w:color="auto"/>
      </w:divBdr>
    </w:div>
    <w:div w:id="1838298710">
      <w:bodyDiv w:val="1"/>
      <w:marLeft w:val="0"/>
      <w:marRight w:val="0"/>
      <w:marTop w:val="0"/>
      <w:marBottom w:val="0"/>
      <w:divBdr>
        <w:top w:val="none" w:sz="0" w:space="0" w:color="auto"/>
        <w:left w:val="none" w:sz="0" w:space="0" w:color="auto"/>
        <w:bottom w:val="none" w:sz="0" w:space="0" w:color="auto"/>
        <w:right w:val="none" w:sz="0" w:space="0" w:color="auto"/>
      </w:divBdr>
    </w:div>
    <w:div w:id="1899975599">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1955165456">
      <w:bodyDiv w:val="1"/>
      <w:marLeft w:val="0"/>
      <w:marRight w:val="0"/>
      <w:marTop w:val="0"/>
      <w:marBottom w:val="0"/>
      <w:divBdr>
        <w:top w:val="none" w:sz="0" w:space="0" w:color="auto"/>
        <w:left w:val="none" w:sz="0" w:space="0" w:color="auto"/>
        <w:bottom w:val="none" w:sz="0" w:space="0" w:color="auto"/>
        <w:right w:val="none" w:sz="0" w:space="0" w:color="auto"/>
      </w:divBdr>
    </w:div>
    <w:div w:id="1970697690">
      <w:bodyDiv w:val="1"/>
      <w:marLeft w:val="0"/>
      <w:marRight w:val="0"/>
      <w:marTop w:val="0"/>
      <w:marBottom w:val="0"/>
      <w:divBdr>
        <w:top w:val="none" w:sz="0" w:space="0" w:color="auto"/>
        <w:left w:val="none" w:sz="0" w:space="0" w:color="auto"/>
        <w:bottom w:val="none" w:sz="0" w:space="0" w:color="auto"/>
        <w:right w:val="none" w:sz="0" w:space="0" w:color="auto"/>
      </w:divBdr>
    </w:div>
    <w:div w:id="1984458929">
      <w:bodyDiv w:val="1"/>
      <w:marLeft w:val="0"/>
      <w:marRight w:val="0"/>
      <w:marTop w:val="0"/>
      <w:marBottom w:val="0"/>
      <w:divBdr>
        <w:top w:val="none" w:sz="0" w:space="0" w:color="auto"/>
        <w:left w:val="none" w:sz="0" w:space="0" w:color="auto"/>
        <w:bottom w:val="none" w:sz="0" w:space="0" w:color="auto"/>
        <w:right w:val="none" w:sz="0" w:space="0" w:color="auto"/>
      </w:divBdr>
    </w:div>
    <w:div w:id="2000228763">
      <w:bodyDiv w:val="1"/>
      <w:marLeft w:val="0"/>
      <w:marRight w:val="0"/>
      <w:marTop w:val="0"/>
      <w:marBottom w:val="0"/>
      <w:divBdr>
        <w:top w:val="none" w:sz="0" w:space="0" w:color="auto"/>
        <w:left w:val="none" w:sz="0" w:space="0" w:color="auto"/>
        <w:bottom w:val="none" w:sz="0" w:space="0" w:color="auto"/>
        <w:right w:val="none" w:sz="0" w:space="0" w:color="auto"/>
      </w:divBdr>
    </w:div>
    <w:div w:id="2038309364">
      <w:bodyDiv w:val="1"/>
      <w:marLeft w:val="0"/>
      <w:marRight w:val="0"/>
      <w:marTop w:val="0"/>
      <w:marBottom w:val="0"/>
      <w:divBdr>
        <w:top w:val="none" w:sz="0" w:space="0" w:color="auto"/>
        <w:left w:val="none" w:sz="0" w:space="0" w:color="auto"/>
        <w:bottom w:val="none" w:sz="0" w:space="0" w:color="auto"/>
        <w:right w:val="none" w:sz="0" w:space="0" w:color="auto"/>
      </w:divBdr>
    </w:div>
    <w:div w:id="2042052349">
      <w:bodyDiv w:val="1"/>
      <w:marLeft w:val="0"/>
      <w:marRight w:val="0"/>
      <w:marTop w:val="0"/>
      <w:marBottom w:val="0"/>
      <w:divBdr>
        <w:top w:val="none" w:sz="0" w:space="0" w:color="auto"/>
        <w:left w:val="none" w:sz="0" w:space="0" w:color="auto"/>
        <w:bottom w:val="none" w:sz="0" w:space="0" w:color="auto"/>
        <w:right w:val="none" w:sz="0" w:space="0" w:color="auto"/>
      </w:divBdr>
    </w:div>
    <w:div w:id="2081169129">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2936DA"/>
    <w:rsid w:val="0030324D"/>
    <w:rsid w:val="003548D1"/>
    <w:rsid w:val="004C55D9"/>
    <w:rsid w:val="005143B7"/>
    <w:rsid w:val="0078298B"/>
    <w:rsid w:val="007A3228"/>
    <w:rsid w:val="00860591"/>
    <w:rsid w:val="008C17EA"/>
    <w:rsid w:val="00B86DB2"/>
    <w:rsid w:val="00BD71E9"/>
    <w:rsid w:val="00CC4EBD"/>
    <w:rsid w:val="00CD558B"/>
    <w:rsid w:val="00DD5AFE"/>
    <w:rsid w:val="00F50FD4"/>
    <w:rsid w:val="00F73C00"/>
    <w:rsid w:val="00FB29A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EEE2006OfficeOnline.xsl" StyleName="IEEE" Version="2006">
  <b:Source>
    <b:Tag>Ron95</b:Tag>
    <b:SourceType>Report</b:SourceType>
    <b:Guid>{909E9109-D0EB-42C7-9696-D0CE9B952221}</b:Guid>
    <b:Title>Wrappers for feature subset selection</b:Title>
    <b:Year>1995</b:Year>
    <b:City>Mountain View</b:City>
    <b:Author>
      <b:Author>
        <b:Corporate>Ron Kohavi, George H. John</b:Corporate>
      </b:Author>
    </b:Author>
    <b:RefOrder>18</b:RefOrder>
  </b:Source>
  <b:Source>
    <b:Tag>Jos</b:Tag>
    <b:SourceType>Book</b:SourceType>
    <b:Guid>{DCD3ADC5-A45F-4ED8-A729-FA94B4513729}</b:Guid>
    <b:Title>Introducción a la Minería de Datos</b:Title>
    <b:Author>
      <b:Author>
        <b:Corporate>José Hernández Orallo, M. José Ramírez Quintana César</b:Corporate>
      </b:Author>
    </b:Author>
    <b:RefOrder>19</b:RefOrder>
  </b:Source>
  <b:Source>
    <b:Tag>browncorpus</b:Tag>
    <b:SourceType>DocumentFromInternetSite</b:SourceType>
    <b:Guid>{4CEA6973-9F4B-4F09-9B55-722E4C3D51A9}</b:Guid>
    <b:Title>aclweb</b:Title>
    <b:URL>http://www.aclweb.org/anthology/C80-1006</b:URL>
    <b:Author>
      <b:Author>
        <b:NameList>
          <b:Person>
            <b:Last>Kucera</b:Last>
            <b:First>Francis</b:First>
            <b:Middle>y</b:Middle>
          </b:Person>
        </b:NameList>
      </b:Author>
    </b:Author>
    <b:RefOrder>2</b:RefOrder>
  </b:Source>
  <b:Source>
    <b:Tag>LingisticaDeCorpus</b:Tag>
    <b:SourceType>DocumentFromInternetSite</b:SourceType>
    <b:Guid>{0F6AF995-8A97-4FE9-BC6E-9FCD11C78221}</b:Guid>
    <b:Author>
      <b:Author>
        <b:NameList>
          <b:Person>
            <b:Last>Rojo</b:Last>
            <b:First>Guillermo</b:First>
          </b:Person>
        </b:NameList>
      </b:Author>
    </b:Author>
    <b:URL>https://gramatica.usc.es/~grojo/Publicaciones/Lgca_corpus_lgca_espanol.pdf</b:URL>
    <b:RefOrder>1</b:RefOrder>
  </b:Source>
  <b:Source>
    <b:Tag>OlgaKHOKOVSKAIA</b:Tag>
    <b:SourceType>DocumentFromInternetSite</b:SourceType>
    <b:Guid>{4DCC428A-12E6-4CD8-8857-51A1D91494B7}</b:Guid>
    <b:Author>
      <b:Author>
        <b:NameList>
          <b:Person>
            <b:Last>KHOKOVSKAIA</b:Last>
            <b:First>Olga</b:First>
          </b:Person>
        </b:NameList>
      </b:Author>
    </b:Author>
    <b:URL>http://radio.feld.cvut.cz/conf/poster/proceedings/Poster_2017/Section_HS/HS_018_Kholkovskaia.pdf</b:URL>
    <b:RefOrder>4</b:RefOrder>
  </b:Source>
  <b:Source>
    <b:Tag>AnneLindebjerg</b:Tag>
    <b:SourceType>InternetSite</b:SourceType>
    <b:Guid>{0580DC50-7489-4B0A-8F86-4F0749C2198D}</b:Guid>
    <b:URL>http://www.hit.uib.no/icame/brown/bcm.html</b:URL>
    <b:Author>
      <b:Author>
        <b:NameList>
          <b:Person>
            <b:Last>Lindebjerg</b:Last>
            <b:First>Anne</b:First>
          </b:Person>
        </b:NameList>
      </b:Author>
    </b:Author>
    <b:RefOrder>3</b:RefOrder>
  </b:Source>
  <b:Source>
    <b:Tag>treebank</b:Tag>
    <b:SourceType>DocumentFromInternetSite</b:SourceType>
    <b:Guid>{6A2C2FD6-9B6E-4C85-BE4C-B08A529DD75F}</b:Guid>
    <b:Title>books.google</b:Title>
    <b:URL>https://books.google.es/books?id=r3xyBgAAQBAJ&amp;pg=PA238&amp;lpg=PA238&amp;dq=thematics+penn+treebank&amp;source=bl&amp;ots=rI5UVySG3q&amp;sig=gVXpUTbH7dacg8NVA52idx_LtHM&amp;hl=en&amp;sa=X&amp;ved=0ahUKEwiPuaaB5rnYAhWKwbwKHWy1AqQQ6AEIMDAB#v=onepage&amp;q=thematics%20penn%20treebank&amp;f=false</b:URL>
    <b:RefOrder>12</b:RefOrder>
  </b:Source>
  <b:Source>
    <b:Tag>tipos_etiqueta_treebank</b:Tag>
    <b:SourceType>InternetSite</b:SourceType>
    <b:Guid>{02DF5459-B62A-46D3-B105-0EBA2762DB45}</b:Guid>
    <b:URL>https://www.ling.upenn.edu/courses/Fall_2003/ling001/penn_treebank_pos.html</b:URL>
    <b:RefOrder>15</b:RefOrder>
  </b:Source>
  <b:Source>
    <b:Tag>etiquetas_treebank</b:Tag>
    <b:SourceType>InternetSite</b:SourceType>
    <b:Guid>{1AFE3EF1-30C6-4D49-A887-EFC5BB509E33}</b:Guid>
    <b:URL>https://www.clips.uantwerpen.be/pages/mbsp-tags</b:URL>
    <b:RefOrder>16</b:RefOrder>
  </b:Source>
  <b:Source>
    <b:Tag>brown_corpus_wiki</b:Tag>
    <b:SourceType>InternetSite</b:SourceType>
    <b:Guid>{CF5AABB8-FE07-4FE6-9432-55E7472AB110}</b:Guid>
    <b:URL>https://en.wikipedia.org/wiki/Brown_Corpus</b:URL>
    <b:RefOrder>5</b:RefOrder>
  </b:Source>
  <b:Source>
    <b:Tag>treebanksintax1</b:Tag>
    <b:SourceType>InternetSite</b:SourceType>
    <b:Guid>{64978BE1-A421-4C0E-909D-2F78B0803EDE}</b:Guid>
    <b:URL>http://www.lllf.uam.es/~sandoval/UAMTreebank.html</b:URL>
    <b:RefOrder>9</b:RefOrder>
  </b:Source>
  <b:Source>
    <b:Tag>treebank_sintax2</b:Tag>
    <b:SourceType>InternetSite</b:SourceType>
    <b:Guid>{FF2BC393-E5AD-4337-9A48-007735192AB0}</b:Guid>
    <b:URL>http://clic.ub.edu/</b:URL>
    <b:RefOrder>10</b:RefOrder>
  </b:Source>
  <b:Source>
    <b:Tag>treebankwikiespanish</b:Tag>
    <b:SourceType>InternetSite</b:SourceType>
    <b:Guid>{D8DB2623-79A4-43D8-9604-116808B56A4B}</b:Guid>
    <b:URL>https://es.wikipedia.org/wiki/TreeBank</b:URL>
    <b:RefOrder>11</b:RefOrder>
  </b:Source>
  <b:Source>
    <b:Tag>syntacticyposTreebank</b:Tag>
    <b:SourceType>DocumentFromInternetSite</b:SourceType>
    <b:Guid>{BB482673-5ACD-4327-949B-739D3C49C602}</b:Guid>
    <b:URL>http://citeseerx.ist.psu.edu/viewdoc/download?doi=10.1.1.9.8216&amp;rep=rep1&amp;type=pdf</b:URL>
    <b:RefOrder>13</b:RefOrder>
  </b:Source>
  <b:Source>
    <b:Tag>susanneCorpusDoc</b:Tag>
    <b:SourceType>InternetSite</b:SourceType>
    <b:Guid>{9E0150EB-6D9C-449F-8E04-DDF936422536}</b:Guid>
    <b:URL>https://www.grsampson.net/SueDoc.html</b:URL>
    <b:RefOrder>14</b:RefOrder>
  </b:Source>
  <b:Source>
    <b:Tag>tematicas_treebank</b:Tag>
    <b:SourceType>InternetSite</b:SourceType>
    <b:Guid>{59B661EE-7821-4E67-AFF6-A03D53DBE6A9}</b:Guid>
    <b:URL>https://catalog.ldc.upenn.edu/docs/LDC95T7/cl93.html</b:URL>
    <b:RefOrder>17</b:RefOrder>
  </b:Source>
  <b:Source>
    <b:Tag>susanne_corpus</b:Tag>
    <b:SourceType>InternetSite</b:SourceType>
    <b:Guid>{4CD0F279-AEF1-4026-BAF5-5C412FDC6C5F}</b:Guid>
    <b:URL>https://www.grsampson.net/SueDoc.html</b:URL>
    <b:RefOrder>7</b:RefOrder>
  </b:Source>
  <b:Source>
    <b:Tag>susanne_corpus2</b:Tag>
    <b:SourceType>InternetSite</b:SourceType>
    <b:Guid>{B435B81C-D30B-496E-87AB-86B05A0835BB}</b:Guid>
    <b:URL>https://www1.essex.ac.uk/linguistics/external/clmt/w3c/corpus_ling/content/corpora/list/public/susanne.html</b:URL>
    <b:RefOrder>6</b:RefOrder>
  </b:Source>
  <b:Source>
    <b:Tag>susanne_corpus3</b:Tag>
    <b:SourceType>InternetSite</b:SourceType>
    <b:Guid>{F40E0F52-EECE-425C-9AB3-207291EE51C9}</b:Guid>
    <b:URL>https://research.csc.fi/-/susanne-corpus</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77B76549-A909-4206-A558-4996FFF6A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5512</TotalTime>
  <Pages>12</Pages>
  <Words>2289</Words>
  <Characters>12594</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Descubrimiento de información en textos</vt:lpstr>
      <vt:lpstr/>
    </vt:vector>
  </TitlesOfParts>
  <Company/>
  <LinksUpToDate>false</LinksUpToDate>
  <CharactersWithSpaces>14854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Descubrimiento de información en textos</dc:title>
  <dc:subject>Tarea del tema 2: Estudio de distintos corpus</dc:subject>
  <dc:creator>Gabriel Vázquez Torres</dc:creator>
  <cp:keywords/>
  <cp:lastModifiedBy>Gabriel Vázquez Torres</cp:lastModifiedBy>
  <cp:revision>31</cp:revision>
  <dcterms:created xsi:type="dcterms:W3CDTF">2017-11-28T15:53:00Z</dcterms:created>
  <dcterms:modified xsi:type="dcterms:W3CDTF">2018-01-02T21:50:00Z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