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rsidP="008102C2">
                    <w:pPr>
                      <w:pStyle w:val="Puesto"/>
                      <w:jc w:val="center"/>
                      <w:rPr>
                        <w:sz w:val="96"/>
                      </w:rPr>
                    </w:pPr>
                    <w:r>
                      <w:rPr>
                        <w:sz w:val="96"/>
                      </w:rPr>
                      <w:t>Procesamiento de lenguaje natural</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8102C2" w:rsidP="00904551">
                    <w:pPr>
                      <w:pStyle w:val="Subttulo"/>
                      <w:jc w:val="center"/>
                      <w:rPr>
                        <w:sz w:val="36"/>
                        <w:szCs w:val="36"/>
                      </w:rPr>
                    </w:pPr>
                    <w:r>
                      <w:rPr>
                        <w:sz w:val="36"/>
                        <w:szCs w:val="36"/>
                      </w:rPr>
                      <w:t xml:space="preserve">Práctica </w:t>
                    </w:r>
                    <w:r w:rsidR="00904551">
                      <w:rPr>
                        <w:sz w:val="36"/>
                        <w:szCs w:val="36"/>
                      </w:rPr>
                      <w:t>1</w:t>
                    </w:r>
                    <w:r>
                      <w:rPr>
                        <w:sz w:val="36"/>
                        <w:szCs w:val="36"/>
                      </w:rPr>
                      <w:t>: Síntesis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pStyle w:val="Puesto"/>
          </w:pPr>
          <w:r>
            <w:t>Procesamiento de lenguaje natural</w:t>
          </w:r>
        </w:p>
      </w:sdtContent>
    </w:sdt>
    <w:p w:rsidR="003B1BD2" w:rsidRDefault="00134951">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8102C2">
            <w:t>Práctica 1: Síntesis</w:t>
          </w:r>
        </w:sdtContent>
      </w:sdt>
    </w:p>
    <w:p w:rsidR="000A16A4" w:rsidRDefault="00A21F3F" w:rsidP="000A16A4">
      <w:pPr>
        <w:pStyle w:val="Ttulo1"/>
      </w:pPr>
      <w:r>
        <w:t>Definiciones importantes</w:t>
      </w:r>
    </w:p>
    <w:p w:rsidR="000A16A4" w:rsidRDefault="000A16A4" w:rsidP="000A16A4"/>
    <w:p w:rsidR="00A21F3F" w:rsidRDefault="00A21F3F" w:rsidP="000A16A4">
      <w:r w:rsidRPr="00323623">
        <w:rPr>
          <w:b/>
        </w:rPr>
        <w:t>Fonética y fonología</w:t>
      </w:r>
      <w:r w:rsidRPr="00A21F3F">
        <w:t>: conocimiento sobre sonidos lingüísticos</w:t>
      </w:r>
      <w:r>
        <w:t>.</w:t>
      </w:r>
    </w:p>
    <w:p w:rsidR="00A21F3F" w:rsidRDefault="00A21F3F" w:rsidP="000A16A4">
      <w:r w:rsidRPr="00323623">
        <w:rPr>
          <w:b/>
        </w:rPr>
        <w:t>Morfología</w:t>
      </w:r>
      <w:r>
        <w:t xml:space="preserve">: </w:t>
      </w:r>
      <w:r w:rsidRPr="00A21F3F">
        <w:t>conocimiento de los componentes significativos de las palabras</w:t>
      </w:r>
      <w:r w:rsidR="002743CF">
        <w:t>.</w:t>
      </w:r>
    </w:p>
    <w:p w:rsidR="00A21F3F" w:rsidRDefault="00A21F3F" w:rsidP="000A16A4">
      <w:r w:rsidRPr="00323623">
        <w:rPr>
          <w:b/>
        </w:rPr>
        <w:t>Sintaxis</w:t>
      </w:r>
      <w:r>
        <w:t xml:space="preserve">: </w:t>
      </w:r>
      <w:r w:rsidRPr="00A21F3F">
        <w:t>conocimiento de las relaciones estructurales</w:t>
      </w:r>
      <w:r>
        <w:t xml:space="preserve"> entre palabras.</w:t>
      </w:r>
    </w:p>
    <w:p w:rsidR="00A21F3F" w:rsidRDefault="00A21F3F" w:rsidP="000A16A4">
      <w:r w:rsidRPr="00323623">
        <w:rPr>
          <w:b/>
        </w:rPr>
        <w:t>Semántica</w:t>
      </w:r>
      <w:r>
        <w:t>: conocimiento del significado</w:t>
      </w:r>
      <w:r w:rsidR="002743CF">
        <w:t>.</w:t>
      </w:r>
    </w:p>
    <w:p w:rsidR="00A21F3F" w:rsidRDefault="00A21F3F" w:rsidP="000A16A4">
      <w:r w:rsidRPr="00323623">
        <w:rPr>
          <w:b/>
        </w:rPr>
        <w:t>Pragmática</w:t>
      </w:r>
      <w:r>
        <w:t>:</w:t>
      </w:r>
      <w:r w:rsidRPr="00A21F3F">
        <w:t xml:space="preserve"> conocimiento de la relación de significado de los objetivos e intenciones del hablante</w:t>
      </w:r>
      <w:r>
        <w:t>.</w:t>
      </w:r>
    </w:p>
    <w:p w:rsidR="00A21F3F" w:rsidRDefault="00A21F3F" w:rsidP="000A16A4">
      <w:r w:rsidRPr="00323623">
        <w:rPr>
          <w:b/>
        </w:rPr>
        <w:t>Discurso</w:t>
      </w:r>
      <w:r>
        <w:t>:</w:t>
      </w:r>
      <w:r w:rsidR="002743CF">
        <w:t xml:space="preserve"> </w:t>
      </w:r>
      <w:r w:rsidR="002743CF" w:rsidRPr="002743CF">
        <w:t>conocimiento sobre unidades lingüísticas más grandes que un solo enunciado</w:t>
      </w:r>
      <w:r w:rsidR="002743CF">
        <w:t>.</w:t>
      </w:r>
    </w:p>
    <w:p w:rsidR="002743CF" w:rsidRDefault="002743CF" w:rsidP="000A16A4"/>
    <w:p w:rsidR="002743CF" w:rsidRDefault="002743CF" w:rsidP="002743CF">
      <w:pPr>
        <w:pStyle w:val="Ttulo1"/>
      </w:pPr>
      <w:r>
        <w:t>Introducción</w:t>
      </w:r>
    </w:p>
    <w:p w:rsidR="002743CF" w:rsidRDefault="002743CF" w:rsidP="000A16A4"/>
    <w:p w:rsidR="002743CF" w:rsidRDefault="002743CF" w:rsidP="00502708">
      <w:pPr>
        <w:ind w:firstLine="720"/>
        <w:jc w:val="both"/>
      </w:pPr>
      <w:r>
        <w:t>A continuación, se hará una serie de resúmenes de varios capítulos del libro “</w:t>
      </w:r>
      <w:proofErr w:type="spellStart"/>
      <w:r w:rsidRPr="002743CF">
        <w:t>Speech</w:t>
      </w:r>
      <w:proofErr w:type="spellEnd"/>
      <w:r w:rsidRPr="002743CF">
        <w:t xml:space="preserve"> and </w:t>
      </w:r>
      <w:proofErr w:type="spellStart"/>
      <w:r w:rsidRPr="002743CF">
        <w:t>Language</w:t>
      </w:r>
      <w:proofErr w:type="spellEnd"/>
      <w:r w:rsidRPr="002743CF">
        <w:t xml:space="preserve"> </w:t>
      </w:r>
      <w:proofErr w:type="spellStart"/>
      <w:r w:rsidRPr="002743CF">
        <w:t>Processing</w:t>
      </w:r>
      <w:proofErr w:type="spellEnd"/>
      <w:r w:rsidRPr="002743CF">
        <w:t xml:space="preserve"> (2nd </w:t>
      </w:r>
      <w:proofErr w:type="spellStart"/>
      <w:r w:rsidRPr="002743CF">
        <w:t>editon</w:t>
      </w:r>
      <w:proofErr w:type="spellEnd"/>
      <w:r w:rsidRPr="002743CF">
        <w:t>)</w:t>
      </w:r>
      <w:r>
        <w:t>”, específicamente de los capítulos 2,3,4 y 5 tratando, a la vez, de responder una serie de cuestiones ofrecidas en la práctica 1 de la asignatura “Procesamiento de Lenguaje Natural”</w:t>
      </w:r>
      <w:r w:rsidR="00502708">
        <w:t>.</w:t>
      </w:r>
    </w:p>
    <w:p w:rsidR="00502708" w:rsidRDefault="00502708" w:rsidP="00502708">
      <w:pPr>
        <w:ind w:firstLine="720"/>
        <w:jc w:val="both"/>
      </w:pPr>
    </w:p>
    <w:p w:rsidR="002743CF" w:rsidRDefault="002743CF">
      <w:r>
        <w:br w:type="page"/>
      </w:r>
    </w:p>
    <w:p w:rsidR="000A16A4" w:rsidRDefault="000A16A4" w:rsidP="002743CF">
      <w:pPr>
        <w:pStyle w:val="Ttulo1"/>
      </w:pPr>
      <w:r>
        <w:lastRenderedPageBreak/>
        <w:t xml:space="preserve">Resumen </w:t>
      </w:r>
      <w:r w:rsidR="002743CF">
        <w:t>teórico de capítulo 2</w:t>
      </w:r>
    </w:p>
    <w:p w:rsidR="00B305C7" w:rsidRPr="00B305C7" w:rsidRDefault="00B305C7" w:rsidP="00B305C7">
      <w:pPr>
        <w:pStyle w:val="Ttulo2"/>
      </w:pPr>
      <w:r>
        <w:t>Introducción</w:t>
      </w:r>
    </w:p>
    <w:p w:rsidR="002743CF" w:rsidRDefault="002743CF" w:rsidP="002743CF"/>
    <w:p w:rsidR="00502708" w:rsidRDefault="00502708" w:rsidP="00502708">
      <w:pPr>
        <w:ind w:firstLine="709"/>
      </w:pPr>
      <w:r>
        <w:tab/>
        <w:t xml:space="preserve">A forma de introducción al tema, podemos imaginarnos lo siguiente: </w:t>
      </w:r>
    </w:p>
    <w:p w:rsidR="002F3722" w:rsidRDefault="00502708" w:rsidP="002F3722">
      <w:pPr>
        <w:pStyle w:val="Prrafodelista"/>
        <w:numPr>
          <w:ilvl w:val="0"/>
          <w:numId w:val="2"/>
        </w:numPr>
        <w:jc w:val="both"/>
      </w:pPr>
      <w:r>
        <w:t xml:space="preserve">Podemos encontrarnos con un documento que tenga una palabra en plural (“números”) y en singular (“número”). </w:t>
      </w:r>
      <w:r w:rsidR="002F3722">
        <w:t xml:space="preserve">Ahora queremos reemplazar ambas palabras por otra en particular. Realmente preferiríamos no tener que buscar cada palabra por separado sino tener una función que detectara que quieres cambiar una palabra y su plural (con “s” al final). O, tal vez, quieras encontrar en un documento de texto todas las cadenas que se parezcan a valores numéricos. En este caso, preferiríamos tener una función que detectara valores </w:t>
      </w:r>
      <w:r w:rsidR="00BD0116">
        <w:t>numéricos,</w:t>
      </w:r>
      <w:r w:rsidR="002F3722">
        <w:t xml:space="preserve"> aunque sea con decimales (199, 25, 24.99, etc). </w:t>
      </w:r>
    </w:p>
    <w:p w:rsidR="00B305C7" w:rsidRDefault="00B305C7" w:rsidP="00B305C7">
      <w:pPr>
        <w:ind w:left="709"/>
        <w:jc w:val="both"/>
      </w:pPr>
      <w:r>
        <w:t>Esto hace referencia a lo que veremos en este capítulo:</w:t>
      </w:r>
    </w:p>
    <w:p w:rsidR="002F3722" w:rsidRDefault="002F3722" w:rsidP="00B305C7">
      <w:pPr>
        <w:pStyle w:val="Prrafodelista"/>
        <w:numPr>
          <w:ilvl w:val="0"/>
          <w:numId w:val="2"/>
        </w:numPr>
        <w:jc w:val="both"/>
      </w:pPr>
      <w:r>
        <w:t xml:space="preserve">En este capítulo se introduce a </w:t>
      </w:r>
      <w:r w:rsidRPr="00B305C7">
        <w:rPr>
          <w:b/>
        </w:rPr>
        <w:t>las expresiones regulares, la notación estándar de caracterización de secuencias de texto</w:t>
      </w:r>
      <w:r>
        <w:t xml:space="preserve">. </w:t>
      </w:r>
      <w:r w:rsidR="00B305C7">
        <w:t xml:space="preserve">Las expresiones regulares se </w:t>
      </w:r>
      <w:r w:rsidR="00B305C7" w:rsidRPr="00B305C7">
        <w:t>utiliza</w:t>
      </w:r>
      <w:r w:rsidR="00B305C7">
        <w:t>n</w:t>
      </w:r>
      <w:r w:rsidR="00B305C7" w:rsidRPr="00B305C7">
        <w:t xml:space="preserve"> para especificar cadenas de texto en todo tipo de aplicaciones de procesamiento de texto y extracción de información.</w:t>
      </w:r>
    </w:p>
    <w:p w:rsidR="00B305C7" w:rsidRDefault="00B305C7" w:rsidP="00B305C7">
      <w:pPr>
        <w:pStyle w:val="Prrafodelista"/>
        <w:numPr>
          <w:ilvl w:val="0"/>
          <w:numId w:val="2"/>
        </w:numPr>
        <w:jc w:val="both"/>
      </w:pPr>
      <w:r>
        <w:t xml:space="preserve">Después de introducirnos a las expresiones regulares veremos cómo las podemos implementar con el autómata de estados finitos. El autómata de estados finitos no es solo un dispositivo matemático usado para implementar expresiones regulares. Es una de las mejores herramientas en computación lingüística. </w:t>
      </w:r>
    </w:p>
    <w:p w:rsidR="00B305C7" w:rsidRDefault="00B305C7" w:rsidP="00B305C7">
      <w:pPr>
        <w:pStyle w:val="Prrafodelista"/>
        <w:numPr>
          <w:ilvl w:val="0"/>
          <w:numId w:val="2"/>
        </w:numPr>
        <w:jc w:val="both"/>
      </w:pPr>
      <w:r>
        <w:t xml:space="preserve">Variaciones del autómata como los modelos ocultos de </w:t>
      </w:r>
      <w:proofErr w:type="spellStart"/>
      <w:r>
        <w:t>Markov</w:t>
      </w:r>
      <w:proofErr w:type="spellEnd"/>
      <w:r>
        <w:t xml:space="preserve"> los veremos en capítulos más adelante.</w:t>
      </w:r>
    </w:p>
    <w:p w:rsidR="00B305C7" w:rsidRDefault="00B305C7" w:rsidP="00B305C7">
      <w:pPr>
        <w:ind w:left="709"/>
        <w:jc w:val="both"/>
      </w:pPr>
    </w:p>
    <w:p w:rsidR="00502708" w:rsidRDefault="00B305C7" w:rsidP="00B305C7">
      <w:pPr>
        <w:pStyle w:val="Ttulo2"/>
      </w:pPr>
      <w:r>
        <w:t>Expresiones regulares</w:t>
      </w:r>
    </w:p>
    <w:p w:rsidR="00B305C7" w:rsidRDefault="00B305C7" w:rsidP="00B305C7"/>
    <w:p w:rsidR="00B305C7" w:rsidRDefault="006E00EE" w:rsidP="0033447C">
      <w:pPr>
        <w:ind w:firstLine="709"/>
      </w:pPr>
      <w:r>
        <w:t>Las expresiones regulares se utilizan en casi todo tipo de lenguajes de programación, incluso en Microsoft Word y muchas características de ER (Expresiones regulares) se utilizan en las búsquedas Web. Además, son una buena herramienta para la informática y la lingüística.</w:t>
      </w:r>
    </w:p>
    <w:p w:rsidR="001D2CFC" w:rsidRDefault="001D2CFC" w:rsidP="0033447C">
      <w:pPr>
        <w:ind w:firstLine="709"/>
      </w:pPr>
      <w:r w:rsidRPr="003A575F">
        <w:rPr>
          <w:b/>
        </w:rPr>
        <w:t xml:space="preserve">Una expresión regular (creada en primera instancia por </w:t>
      </w:r>
      <w:proofErr w:type="spellStart"/>
      <w:r w:rsidRPr="003A575F">
        <w:rPr>
          <w:b/>
        </w:rPr>
        <w:t>Kleene</w:t>
      </w:r>
      <w:proofErr w:type="spellEnd"/>
      <w:r w:rsidR="003A575F" w:rsidRPr="003A575F">
        <w:rPr>
          <w:b/>
        </w:rPr>
        <w:t xml:space="preserve"> </w:t>
      </w:r>
      <w:r w:rsidRPr="003A575F">
        <w:rPr>
          <w:b/>
        </w:rPr>
        <w:t>(1956)</w:t>
      </w:r>
      <w:r w:rsidR="003A575F" w:rsidRPr="003A575F">
        <w:rPr>
          <w:b/>
        </w:rPr>
        <w:t>) es una fórmula en un lenguaje especial que especifica clases simples de cadenas.</w:t>
      </w:r>
      <w:r w:rsidR="003A575F">
        <w:rPr>
          <w:b/>
        </w:rPr>
        <w:t xml:space="preserve"> </w:t>
      </w:r>
      <w:r w:rsidR="003A575F" w:rsidRPr="003A575F">
        <w:t>Un</w:t>
      </w:r>
      <w:r w:rsidR="003A575F">
        <w:t>a cadena es una secuencia de símbolos alfanuméricos.</w:t>
      </w:r>
    </w:p>
    <w:p w:rsidR="003A575F" w:rsidRDefault="003A575F" w:rsidP="0033447C">
      <w:pPr>
        <w:ind w:firstLine="709"/>
      </w:pPr>
      <w:r>
        <w:t xml:space="preserve">Formalmente, una expresión regular es una notación algebraica para caracterizar un conjunto de cadenas. </w:t>
      </w:r>
      <w:r w:rsidR="007A0AA3">
        <w:t>En consecuencia, pueden especificar búsquedas de cadenas tan bien como lo define un lenguaje formal.</w:t>
      </w:r>
    </w:p>
    <w:p w:rsidR="007A0AA3" w:rsidRDefault="007A0AA3" w:rsidP="0033447C">
      <w:pPr>
        <w:ind w:firstLine="709"/>
      </w:pPr>
      <w:r>
        <w:t xml:space="preserve">Las expresiones regulares requieren de un patrón que nosotros queremos buscar y de un corpus de textos para buscar a través de él. La función de búsqueda de la expresión regular buscará a través del corpus, devolviendo todos los textos que coincidan con el patrón. </w:t>
      </w:r>
    </w:p>
    <w:p w:rsidR="00F97369" w:rsidRDefault="00F97369" w:rsidP="00BA3CAF">
      <w:pPr>
        <w:ind w:firstLine="709"/>
        <w:jc w:val="both"/>
      </w:pPr>
      <w:r>
        <w:lastRenderedPageBreak/>
        <w:t xml:space="preserve">En un sistema de recuperación de la información como un motor de búsqueda WEB, los textos pueden contener documentos. En un procesador de textos, los textos pueden ser palabras individuales o líneas de un documento. Esto lo utilizaremos en el resto del capítulo como paradigma. </w:t>
      </w:r>
    </w:p>
    <w:p w:rsidR="00F97369" w:rsidRDefault="00F97369" w:rsidP="00F97369">
      <w:pPr>
        <w:pStyle w:val="Ttulo3"/>
      </w:pPr>
      <w:r>
        <w:t>Patrones básicos de expresiones regulares</w:t>
      </w:r>
    </w:p>
    <w:p w:rsidR="00F97369" w:rsidRDefault="00F97369" w:rsidP="00F97369"/>
    <w:p w:rsidR="00F97369" w:rsidRPr="00F97369" w:rsidRDefault="00F97369" w:rsidP="00BA3CAF">
      <w:pPr>
        <w:ind w:firstLine="709"/>
        <w:jc w:val="both"/>
      </w:pPr>
      <w:r>
        <w:t>La expresión regular más sencilla es una secuencia de caracteres simples. Por ejemplo, para buscar “</w:t>
      </w:r>
      <w:proofErr w:type="spellStart"/>
      <w:r>
        <w:t>woodchuck</w:t>
      </w:r>
      <w:proofErr w:type="spellEnd"/>
      <w:r>
        <w:t>”, nosotros escribiremos /</w:t>
      </w:r>
      <w:proofErr w:type="spellStart"/>
      <w:r>
        <w:t>woodchuck</w:t>
      </w:r>
      <w:proofErr w:type="spellEnd"/>
      <w:r>
        <w:t xml:space="preserve">/. La búsqueda puede consistir, en una palabra, grupo de palabras o un carácter. </w:t>
      </w:r>
    </w:p>
    <w:p w:rsidR="00F97369" w:rsidRDefault="00501858" w:rsidP="00BA3CAF">
      <w:pPr>
        <w:ind w:firstLine="709"/>
        <w:jc w:val="both"/>
      </w:pPr>
      <w:r w:rsidRPr="00501858">
        <w:t>E</w:t>
      </w:r>
      <w:r>
        <w:t>xisten muchas formas de representar expresiones regulares y hay muchas técnicas para ello. Al ser un resumen no entraremos en detalle en esto ya que lo veremos en la práctica siguiente a través del código.</w:t>
      </w:r>
    </w:p>
    <w:p w:rsidR="00501858" w:rsidRDefault="00501858" w:rsidP="00BA3CAF">
      <w:pPr>
        <w:ind w:firstLine="709"/>
        <w:jc w:val="both"/>
      </w:pPr>
      <w:r>
        <w:t>Por comentar alguno en especial, comentaremos los anclajes (</w:t>
      </w:r>
      <w:proofErr w:type="spellStart"/>
      <w:r>
        <w:t>Anchors</w:t>
      </w:r>
      <w:proofErr w:type="spellEnd"/>
      <w:r>
        <w:t xml:space="preserve">), que son caracteres especiales </w:t>
      </w:r>
      <w:r w:rsidR="0073006A">
        <w:t xml:space="preserve">que anclan una expresión en un lugar en particular de un </w:t>
      </w:r>
      <w:proofErr w:type="spellStart"/>
      <w:r w:rsidR="0073006A">
        <w:t>string</w:t>
      </w:r>
      <w:proofErr w:type="spellEnd"/>
      <w:r w:rsidR="0073006A">
        <w:t xml:space="preserve">. Los </w:t>
      </w:r>
      <w:proofErr w:type="spellStart"/>
      <w:r w:rsidR="0073006A">
        <w:t>Anchors</w:t>
      </w:r>
      <w:proofErr w:type="spellEnd"/>
      <w:r w:rsidR="0073006A">
        <w:t xml:space="preserve"> más comunes son ^ y $. En la práctica siguiente lo veremos en el código.</w:t>
      </w:r>
    </w:p>
    <w:p w:rsidR="009A3246" w:rsidRDefault="009A3246" w:rsidP="009A3246">
      <w:pPr>
        <w:pStyle w:val="Ttulo2"/>
      </w:pPr>
      <w:r>
        <w:t>Autómata de estado finito</w:t>
      </w:r>
    </w:p>
    <w:p w:rsidR="009A3246" w:rsidRDefault="009A3246" w:rsidP="009A3246"/>
    <w:p w:rsidR="007007B0" w:rsidRDefault="00BA3CAF" w:rsidP="009A3246">
      <w:r>
        <w:t>Tres</w:t>
      </w:r>
      <w:r w:rsidR="007007B0">
        <w:t xml:space="preserve"> definiciones a tener en cuenta en este punto:</w:t>
      </w:r>
    </w:p>
    <w:p w:rsidR="00323623" w:rsidRDefault="00323623" w:rsidP="00BA3CAF">
      <w:pPr>
        <w:pStyle w:val="Prrafodelista"/>
        <w:numPr>
          <w:ilvl w:val="0"/>
          <w:numId w:val="3"/>
        </w:numPr>
        <w:jc w:val="both"/>
      </w:pPr>
      <w:r>
        <w:t xml:space="preserve">Una expresión regular es una forma de describir el autómata de estado finito (FSA, de sus siglas en inglés). Ninguna expresión regular puede ser implementada como un autómata de estado finito (excepto las expresiones regulares que usan la característica de memoria). </w:t>
      </w:r>
      <w:r w:rsidR="007007B0">
        <w:t>De igual forma, ningún autómata de estado finito puede ser descrito como una expresión regular.</w:t>
      </w:r>
    </w:p>
    <w:p w:rsidR="007007B0" w:rsidRDefault="007007B0" w:rsidP="00BA3CAF">
      <w:pPr>
        <w:pStyle w:val="Prrafodelista"/>
        <w:numPr>
          <w:ilvl w:val="0"/>
          <w:numId w:val="3"/>
        </w:numPr>
        <w:jc w:val="both"/>
      </w:pPr>
      <w:r>
        <w:t xml:space="preserve">Una expresión regular es una manera de caracterizar un tipo especial de lenguaje formal llamado “lenguaje regular”. </w:t>
      </w:r>
    </w:p>
    <w:p w:rsidR="00BA3CAF" w:rsidRDefault="00BA3CAF" w:rsidP="007007B0">
      <w:pPr>
        <w:pStyle w:val="Prrafodelista"/>
        <w:numPr>
          <w:ilvl w:val="0"/>
          <w:numId w:val="3"/>
        </w:numPr>
      </w:pPr>
      <w:r>
        <w:t>Una tercera forma de caracterizar un lenguaje regular es la “gramática regular”.</w:t>
      </w:r>
    </w:p>
    <w:p w:rsidR="007007B0" w:rsidRDefault="007007B0" w:rsidP="007007B0">
      <w:r>
        <w:t xml:space="preserve">Ambas expresiones pueden ser usadas para describir a los lenguajes regulares. </w:t>
      </w:r>
    </w:p>
    <w:p w:rsidR="007007B0" w:rsidRDefault="007007B0" w:rsidP="007007B0">
      <w:pPr>
        <w:keepNext/>
        <w:jc w:val="center"/>
      </w:pPr>
      <w:r w:rsidRPr="007007B0">
        <w:rPr>
          <w:noProof/>
        </w:rPr>
        <w:drawing>
          <wp:inline distT="0" distB="0" distL="0" distR="0">
            <wp:extent cx="3502025" cy="18288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469" cy="1834254"/>
                    </a:xfrm>
                    <a:prstGeom prst="rect">
                      <a:avLst/>
                    </a:prstGeom>
                    <a:noFill/>
                    <a:ln>
                      <a:noFill/>
                    </a:ln>
                  </pic:spPr>
                </pic:pic>
              </a:graphicData>
            </a:graphic>
          </wp:inline>
        </w:drawing>
      </w:r>
    </w:p>
    <w:p w:rsidR="007007B0" w:rsidRDefault="007007B0" w:rsidP="007007B0">
      <w:pPr>
        <w:pStyle w:val="Descripcin"/>
        <w:jc w:val="center"/>
      </w:pPr>
      <w:r>
        <w:t xml:space="preserve">Ilustración </w:t>
      </w:r>
      <w:fldSimple w:instr=" SEQ Ilustración \* ARABIC ">
        <w:r w:rsidR="0062006B">
          <w:rPr>
            <w:noProof/>
          </w:rPr>
          <w:t>1</w:t>
        </w:r>
      </w:fldSimple>
      <w:r>
        <w:t>: Tres maneras equivalentes de describir un lenguaje regular.</w:t>
      </w:r>
    </w:p>
    <w:p w:rsidR="007007B0" w:rsidRDefault="00BA3CAF" w:rsidP="007007B0">
      <w:pPr>
        <w:pStyle w:val="Ttulo3"/>
      </w:pPr>
      <w:r>
        <w:lastRenderedPageBreak/>
        <w:t>Uso de un FSA para reconocer el “habla de ovejas” (onomatopeyas)</w:t>
      </w:r>
    </w:p>
    <w:p w:rsidR="00BA3CAF" w:rsidRDefault="00BA3CAF" w:rsidP="00BA3CAF"/>
    <w:p w:rsidR="00BA3CAF" w:rsidRDefault="00BA3CAF" w:rsidP="00BA3CAF">
      <w:pPr>
        <w:jc w:val="both"/>
      </w:pPr>
      <w:r>
        <w:t>En este punto se habla sobre la posibilidad de crear FSA que modele una expresión regular para un caso en concreto. En el caso de la onomatopeya “</w:t>
      </w:r>
      <w:proofErr w:type="spellStart"/>
      <w:r>
        <w:t>baa</w:t>
      </w:r>
      <w:proofErr w:type="spellEnd"/>
      <w:r>
        <w:t>!”, podemos crear la expresión regular /</w:t>
      </w:r>
      <w:proofErr w:type="spellStart"/>
      <w:r>
        <w:t>baa</w:t>
      </w:r>
      <w:proofErr w:type="spellEnd"/>
      <w:r>
        <w:t>+</w:t>
      </w:r>
      <w:proofErr w:type="gramStart"/>
      <w:r>
        <w:t>!</w:t>
      </w:r>
      <w:proofErr w:type="gramEnd"/>
      <w:r>
        <w:t>/ para reconocer la extensión de la onomatopeya, e.g., “</w:t>
      </w:r>
      <w:proofErr w:type="spellStart"/>
      <w:r>
        <w:t>baaaaaa</w:t>
      </w:r>
      <w:proofErr w:type="spellEnd"/>
      <w:r>
        <w:t>!”.</w:t>
      </w:r>
    </w:p>
    <w:p w:rsidR="00BA3CAF" w:rsidRDefault="00BA3CAF" w:rsidP="00BA3CAF">
      <w:pPr>
        <w:jc w:val="both"/>
      </w:pPr>
      <w:r>
        <w:t>El “autómata” (FSA) reconoce el conjunto de Strings de la misma manera en la que actúa una expresión regular.</w:t>
      </w:r>
    </w:p>
    <w:p w:rsidR="00BA3CAF" w:rsidRDefault="00BA3CAF" w:rsidP="00BA3CAF">
      <w:pPr>
        <w:jc w:val="both"/>
      </w:pPr>
      <w:r>
        <w:t>Se puede representar al autómata como un grafo dirigido: un conjunto finito de v</w:t>
      </w:r>
      <w:r w:rsidR="002A0CED">
        <w:t>értices o nodos. En el caso de la palabra “</w:t>
      </w:r>
      <w:proofErr w:type="spellStart"/>
      <w:r w:rsidR="002A0CED">
        <w:t>baa</w:t>
      </w:r>
      <w:proofErr w:type="spellEnd"/>
      <w:r w:rsidR="002A0CED">
        <w:t>”, el autómata tendría cinco estados. Se puede representar de la siguiente manera:</w:t>
      </w:r>
    </w:p>
    <w:p w:rsidR="002A0CED" w:rsidRDefault="002A0CED" w:rsidP="002A0CED">
      <w:pPr>
        <w:keepNext/>
        <w:jc w:val="center"/>
      </w:pPr>
      <w:r w:rsidRPr="002A0CED">
        <w:rPr>
          <w:noProof/>
        </w:rPr>
        <w:drawing>
          <wp:inline distT="0" distB="0" distL="0" distR="0">
            <wp:extent cx="3219450" cy="8402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9598" cy="848101"/>
                    </a:xfrm>
                    <a:prstGeom prst="rect">
                      <a:avLst/>
                    </a:prstGeom>
                    <a:noFill/>
                    <a:ln>
                      <a:noFill/>
                    </a:ln>
                  </pic:spPr>
                </pic:pic>
              </a:graphicData>
            </a:graphic>
          </wp:inline>
        </w:drawing>
      </w:r>
    </w:p>
    <w:p w:rsidR="002A0CED" w:rsidRDefault="002A0CED" w:rsidP="002A0CED">
      <w:pPr>
        <w:pStyle w:val="Descripcin"/>
        <w:jc w:val="center"/>
      </w:pPr>
      <w:bookmarkStart w:id="0" w:name="_Ref499757497"/>
      <w:bookmarkStart w:id="1" w:name="_Ref499753718"/>
      <w:r>
        <w:t xml:space="preserve">Ilustración </w:t>
      </w:r>
      <w:fldSimple w:instr=" SEQ Ilustración \* ARABIC ">
        <w:r w:rsidR="0062006B">
          <w:rPr>
            <w:noProof/>
          </w:rPr>
          <w:t>2</w:t>
        </w:r>
      </w:fldSimple>
      <w:bookmarkEnd w:id="0"/>
      <w:r>
        <w:t>: Un autómata de estados finitos para la palabra "</w:t>
      </w:r>
      <w:proofErr w:type="spellStart"/>
      <w:r>
        <w:t>baa</w:t>
      </w:r>
      <w:proofErr w:type="spellEnd"/>
      <w:r>
        <w:t>"</w:t>
      </w:r>
      <w:bookmarkEnd w:id="1"/>
    </w:p>
    <w:p w:rsidR="002A0CED" w:rsidRDefault="0017678F" w:rsidP="002A0CED">
      <w:r>
        <w:t>EL FSA puede ser usado para reconocer cadenas (también llamado aceptando). Si una máquina que está aceptando no llega a un estado final, ya sea porque está ejecutándose fuera de la entrada o entra en un input que no tiene un arco o porque simplemente se ha estancado en un estado no final, se dice que la máquina ha rechazado (o denegado) aceptar una entrada.</w:t>
      </w:r>
    </w:p>
    <w:p w:rsidR="0017678F" w:rsidRDefault="0017678F" w:rsidP="002A0CED">
      <w:r>
        <w:t>Se puede resumir a un autómata con una tabla de estado-transición. Como en el grafo mostrado anteriormente, la tabla de estado-transición representa el primer estado y con cada nuevo estado sus posibles características. Aquí podemos ver un ejemplo.</w:t>
      </w:r>
    </w:p>
    <w:p w:rsidR="007A2C18" w:rsidRDefault="0017678F" w:rsidP="007A2C18">
      <w:pPr>
        <w:keepNext/>
        <w:jc w:val="center"/>
      </w:pPr>
      <w:r w:rsidRPr="0017678F">
        <w:rPr>
          <w:noProof/>
        </w:rPr>
        <w:drawing>
          <wp:inline distT="0" distB="0" distL="0" distR="0">
            <wp:extent cx="1009650" cy="1371097"/>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27" cy="1393473"/>
                    </a:xfrm>
                    <a:prstGeom prst="rect">
                      <a:avLst/>
                    </a:prstGeom>
                    <a:noFill/>
                    <a:ln>
                      <a:noFill/>
                    </a:ln>
                  </pic:spPr>
                </pic:pic>
              </a:graphicData>
            </a:graphic>
          </wp:inline>
        </w:drawing>
      </w:r>
    </w:p>
    <w:p w:rsidR="0017678F" w:rsidRDefault="007A2C18" w:rsidP="007A2C18">
      <w:pPr>
        <w:pStyle w:val="Descripcin"/>
        <w:jc w:val="center"/>
      </w:pPr>
      <w:bookmarkStart w:id="2" w:name="_Ref499753934"/>
      <w:r>
        <w:t xml:space="preserve">Ilustración </w:t>
      </w:r>
      <w:fldSimple w:instr=" SEQ Ilustración \* ARABIC ">
        <w:r w:rsidR="0062006B">
          <w:rPr>
            <w:noProof/>
          </w:rPr>
          <w:t>3</w:t>
        </w:r>
      </w:fldSimple>
      <w:r>
        <w:t>: Tabla de estados para la ilustración anterior</w:t>
      </w:r>
      <w:bookmarkEnd w:id="2"/>
    </w:p>
    <w:p w:rsidR="00B550F4" w:rsidRDefault="00B550F4" w:rsidP="00B550F4"/>
    <w:p w:rsidR="007A2C18" w:rsidRDefault="007A2C18" w:rsidP="00B550F4"/>
    <w:p w:rsidR="00B550F4" w:rsidRDefault="00B550F4" w:rsidP="00B550F4"/>
    <w:p w:rsidR="00B550F4" w:rsidRDefault="00B550F4" w:rsidP="00B550F4"/>
    <w:p w:rsidR="00B550F4" w:rsidRPr="00B550F4" w:rsidRDefault="00B550F4" w:rsidP="00B550F4"/>
    <w:p w:rsidR="0017678F" w:rsidRDefault="005220DD" w:rsidP="0017678F">
      <w:r>
        <w:t>Formalmente, un autómata finito se representa mediante cinco parámetros</w:t>
      </w:r>
    </w:p>
    <w:p w:rsidR="005220DD" w:rsidRDefault="005220DD" w:rsidP="00B550F4">
      <w:pPr>
        <w:pStyle w:val="Prrafodelista"/>
        <w:numPr>
          <w:ilvl w:val="0"/>
          <w:numId w:val="4"/>
        </w:numPr>
      </w:pPr>
      <w:r w:rsidRPr="005220DD">
        <w:rPr>
          <w:noProof/>
        </w:rPr>
        <w:drawing>
          <wp:inline distT="0" distB="0" distL="0" distR="0">
            <wp:extent cx="1082679" cy="2095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1634" cy="242251"/>
                    </a:xfrm>
                    <a:prstGeom prst="rect">
                      <a:avLst/>
                    </a:prstGeom>
                    <a:noFill/>
                    <a:ln>
                      <a:noFill/>
                    </a:ln>
                  </pic:spPr>
                </pic:pic>
              </a:graphicData>
            </a:graphic>
          </wp:inline>
        </w:drawing>
      </w:r>
      <w:r>
        <w:t>Un conjunto finito de estados</w:t>
      </w:r>
    </w:p>
    <w:p w:rsidR="00B550F4" w:rsidRDefault="005220DD" w:rsidP="00B550F4">
      <w:pPr>
        <w:pStyle w:val="Prrafodelista"/>
        <w:numPr>
          <w:ilvl w:val="0"/>
          <w:numId w:val="4"/>
        </w:numPr>
      </w:pPr>
      <w:r w:rsidRPr="005220DD">
        <w:rPr>
          <w:noProof/>
        </w:rPr>
        <w:drawing>
          <wp:inline distT="0" distB="0" distL="0" distR="0">
            <wp:extent cx="215900" cy="189216"/>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rsidR="00B550F4">
        <w:t>Símbolos finitos de entradas alfabéticas</w:t>
      </w:r>
    </w:p>
    <w:p w:rsidR="00B550F4" w:rsidRDefault="00B550F4" w:rsidP="00B550F4">
      <w:pPr>
        <w:pStyle w:val="Prrafodelista"/>
        <w:numPr>
          <w:ilvl w:val="0"/>
          <w:numId w:val="4"/>
        </w:numPr>
      </w:pPr>
      <w:r>
        <w:t>q0 El estado inicial</w:t>
      </w:r>
    </w:p>
    <w:p w:rsidR="005220DD" w:rsidRDefault="00B550F4" w:rsidP="00B550F4">
      <w:pPr>
        <w:pStyle w:val="Prrafodelista"/>
        <w:numPr>
          <w:ilvl w:val="0"/>
          <w:numId w:val="4"/>
        </w:numPr>
      </w:pPr>
      <w:r>
        <w:t xml:space="preserve">F un conjunto de estados finales con </w:t>
      </w:r>
      <w:r w:rsidRPr="00B550F4">
        <w:rPr>
          <w:noProof/>
        </w:rPr>
        <w:drawing>
          <wp:inline distT="0" distB="0" distL="0" distR="0">
            <wp:extent cx="488950" cy="231228"/>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236" cy="247442"/>
                    </a:xfrm>
                    <a:prstGeom prst="rect">
                      <a:avLst/>
                    </a:prstGeom>
                    <a:noFill/>
                    <a:ln>
                      <a:noFill/>
                    </a:ln>
                  </pic:spPr>
                </pic:pic>
              </a:graphicData>
            </a:graphic>
          </wp:inline>
        </w:drawing>
      </w:r>
      <w:r w:rsidR="005220DD">
        <w:t xml:space="preserve"> </w:t>
      </w:r>
    </w:p>
    <w:p w:rsidR="00B550F4" w:rsidRDefault="00B550F4" w:rsidP="0017678F">
      <w:pPr>
        <w:pStyle w:val="Prrafodelista"/>
        <w:numPr>
          <w:ilvl w:val="0"/>
          <w:numId w:val="4"/>
        </w:numPr>
      </w:pPr>
      <w:r w:rsidRPr="00B550F4">
        <w:rPr>
          <w:noProof/>
        </w:rPr>
        <w:drawing>
          <wp:inline distT="0" distB="0" distL="0" distR="0">
            <wp:extent cx="431800" cy="265887"/>
            <wp:effectExtent l="0" t="0" r="635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941" cy="275210"/>
                    </a:xfrm>
                    <a:prstGeom prst="rect">
                      <a:avLst/>
                    </a:prstGeom>
                    <a:noFill/>
                    <a:ln>
                      <a:noFill/>
                    </a:ln>
                  </pic:spPr>
                </pic:pic>
              </a:graphicData>
            </a:graphic>
          </wp:inline>
        </w:drawing>
      </w:r>
      <w:r>
        <w:t xml:space="preserve">La función de transición o matriz de transición entre estado. Dado un estado q que pertenece a Q y un símbolo de entrada que </w:t>
      </w:r>
      <w:r w:rsidRPr="00B550F4">
        <w:rPr>
          <w:noProof/>
        </w:rPr>
        <w:drawing>
          <wp:inline distT="0" distB="0" distL="0" distR="0">
            <wp:extent cx="800100" cy="1738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9180" cy="184502"/>
                    </a:xfrm>
                    <a:prstGeom prst="rect">
                      <a:avLst/>
                    </a:prstGeom>
                    <a:noFill/>
                    <a:ln>
                      <a:noFill/>
                    </a:ln>
                  </pic:spPr>
                </pic:pic>
              </a:graphicData>
            </a:graphic>
          </wp:inline>
        </w:drawing>
      </w:r>
      <w:r>
        <w:t xml:space="preserve">, devuelve un nuevo estado q’ que pertenece a Q. </w:t>
      </w:r>
      <w:r w:rsidRPr="00B550F4">
        <w:rPr>
          <w:noProof/>
        </w:rPr>
        <w:drawing>
          <wp:inline distT="0" distB="0" distL="0" distR="0">
            <wp:extent cx="171450" cy="204849"/>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852" cy="226836"/>
                    </a:xfrm>
                    <a:prstGeom prst="rect">
                      <a:avLst/>
                    </a:prstGeom>
                    <a:noFill/>
                    <a:ln>
                      <a:noFill/>
                    </a:ln>
                  </pic:spPr>
                </pic:pic>
              </a:graphicData>
            </a:graphic>
          </wp:inline>
        </w:drawing>
      </w:r>
      <w:r>
        <w:t xml:space="preserve"> es la relación entre </w:t>
      </w:r>
      <w:r w:rsidRPr="00B550F4">
        <w:rPr>
          <w:noProof/>
        </w:rPr>
        <w:drawing>
          <wp:inline distT="0" distB="0" distL="0" distR="0">
            <wp:extent cx="361950" cy="17365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090" cy="184754"/>
                    </a:xfrm>
                    <a:prstGeom prst="rect">
                      <a:avLst/>
                    </a:prstGeom>
                    <a:noFill/>
                    <a:ln>
                      <a:noFill/>
                    </a:ln>
                  </pic:spPr>
                </pic:pic>
              </a:graphicData>
            </a:graphic>
          </wp:inline>
        </w:drawing>
      </w:r>
      <w:r>
        <w:t xml:space="preserve"> a Q.</w:t>
      </w:r>
    </w:p>
    <w:p w:rsidR="00B550F4" w:rsidRDefault="00B550F4" w:rsidP="0017678F">
      <w:r>
        <w:t xml:space="preserve">Poniendo el ejemplo para la  </w:t>
      </w:r>
      <w:r>
        <w:fldChar w:fldCharType="begin"/>
      </w:r>
      <w:r>
        <w:instrText xml:space="preserve"> REF _Ref499753718 \h </w:instrText>
      </w:r>
      <w:r>
        <w:fldChar w:fldCharType="separate"/>
      </w:r>
      <w:r>
        <w:t xml:space="preserve">Ilustración </w:t>
      </w:r>
      <w:r>
        <w:rPr>
          <w:noProof/>
        </w:rPr>
        <w:t>2</w:t>
      </w:r>
      <w:r>
        <w:t>: Un autómata de estados finitos para la palabra "</w:t>
      </w:r>
      <w:proofErr w:type="spellStart"/>
      <w:r>
        <w:t>baa</w:t>
      </w:r>
      <w:proofErr w:type="spellEnd"/>
      <w:r>
        <w:t>"</w:t>
      </w:r>
      <w:r>
        <w:fldChar w:fldCharType="end"/>
      </w:r>
      <w:r w:rsidR="007A2C18">
        <w:t>:</w:t>
      </w:r>
    </w:p>
    <w:p w:rsidR="007A2C18" w:rsidRDefault="007A2C18" w:rsidP="0017678F">
      <w:r>
        <w:t>Q = {q0,q1,q2,q3,q4},</w:t>
      </w:r>
      <w:r w:rsidRPr="005220DD">
        <w:rPr>
          <w:noProof/>
        </w:rPr>
        <w:drawing>
          <wp:inline distT="0" distB="0" distL="0" distR="0" wp14:anchorId="272FF698" wp14:editId="7613F610">
            <wp:extent cx="215900" cy="189216"/>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t xml:space="preserve"> = {</w:t>
      </w:r>
      <w:proofErr w:type="spellStart"/>
      <w:r>
        <w:t>a,b</w:t>
      </w:r>
      <w:proofErr w:type="spellEnd"/>
      <w:proofErr w:type="gramStart"/>
      <w:r>
        <w:t>,!</w:t>
      </w:r>
      <w:proofErr w:type="gramEnd"/>
      <w:r>
        <w:t xml:space="preserve">}, F={q4}, y </w:t>
      </w:r>
      <w:r w:rsidRPr="00B550F4">
        <w:rPr>
          <w:noProof/>
        </w:rPr>
        <w:drawing>
          <wp:inline distT="0" distB="0" distL="0" distR="0" wp14:anchorId="0BDE090D" wp14:editId="600DE055">
            <wp:extent cx="431800" cy="265887"/>
            <wp:effectExtent l="0" t="0" r="635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941" cy="275210"/>
                    </a:xfrm>
                    <a:prstGeom prst="rect">
                      <a:avLst/>
                    </a:prstGeom>
                    <a:noFill/>
                    <a:ln>
                      <a:noFill/>
                    </a:ln>
                  </pic:spPr>
                </pic:pic>
              </a:graphicData>
            </a:graphic>
          </wp:inline>
        </w:drawing>
      </w:r>
      <w:r>
        <w:t xml:space="preserve">está definida en la </w:t>
      </w:r>
      <w:r>
        <w:fldChar w:fldCharType="begin"/>
      </w:r>
      <w:r>
        <w:instrText xml:space="preserve"> REF _Ref499753934 \h </w:instrText>
      </w:r>
      <w:r>
        <w:fldChar w:fldCharType="separate"/>
      </w:r>
      <w:r>
        <w:t xml:space="preserve">Ilustración </w:t>
      </w:r>
      <w:r>
        <w:rPr>
          <w:noProof/>
        </w:rPr>
        <w:t>3</w:t>
      </w:r>
      <w:r>
        <w:t>: Tabla de estados para la ilustración anterior</w:t>
      </w:r>
      <w:r>
        <w:fldChar w:fldCharType="end"/>
      </w:r>
      <w:r>
        <w:t>.</w:t>
      </w:r>
    </w:p>
    <w:p w:rsidR="007A2C18" w:rsidRDefault="005E6A70" w:rsidP="000836E2">
      <w:pPr>
        <w:jc w:val="both"/>
      </w:pPr>
      <w:r>
        <w:t xml:space="preserve">Para un conjunto </w:t>
      </w:r>
      <w:r w:rsidRPr="005220DD">
        <w:rPr>
          <w:noProof/>
        </w:rPr>
        <w:drawing>
          <wp:inline distT="0" distB="0" distL="0" distR="0" wp14:anchorId="5C6674DB" wp14:editId="619DDC6F">
            <wp:extent cx="215900" cy="189216"/>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t>, podríamos crear un “estado de error” para poder representar todos los posibles errores que pueden ocurrir en cada estado. En la siguiente ilustración se puede observar un ejemplo:</w:t>
      </w:r>
    </w:p>
    <w:p w:rsidR="005E6A70" w:rsidRDefault="005E6A70" w:rsidP="005E6A70">
      <w:pPr>
        <w:keepNext/>
        <w:jc w:val="center"/>
      </w:pPr>
      <w:r w:rsidRPr="005E6A70">
        <w:rPr>
          <w:noProof/>
        </w:rPr>
        <w:drawing>
          <wp:inline distT="0" distB="0" distL="0" distR="0">
            <wp:extent cx="3232150" cy="179531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271" cy="1800932"/>
                    </a:xfrm>
                    <a:prstGeom prst="rect">
                      <a:avLst/>
                    </a:prstGeom>
                    <a:noFill/>
                    <a:ln>
                      <a:noFill/>
                    </a:ln>
                  </pic:spPr>
                </pic:pic>
              </a:graphicData>
            </a:graphic>
          </wp:inline>
        </w:drawing>
      </w:r>
    </w:p>
    <w:p w:rsidR="005E6A70" w:rsidRDefault="005E6A70" w:rsidP="005E6A70">
      <w:pPr>
        <w:pStyle w:val="Descripcin"/>
        <w:jc w:val="center"/>
      </w:pPr>
      <w:r>
        <w:t xml:space="preserve">Ilustración </w:t>
      </w:r>
      <w:fldSimple w:instr=" SEQ Ilustración \* ARABIC ">
        <w:r w:rsidR="0062006B">
          <w:rPr>
            <w:noProof/>
          </w:rPr>
          <w:t>4</w:t>
        </w:r>
      </w:fldSimple>
      <w:r>
        <w:t>: Añadiendo un "estado de error" a la Ilustración 2.</w:t>
      </w:r>
    </w:p>
    <w:p w:rsidR="000836E2" w:rsidRPr="000836E2" w:rsidRDefault="000836E2" w:rsidP="000836E2"/>
    <w:p w:rsidR="002B25F5" w:rsidRDefault="002B25F5" w:rsidP="002B25F5">
      <w:pPr>
        <w:pStyle w:val="Ttulo3"/>
      </w:pPr>
      <w:r>
        <w:t>Lenguajes formales</w:t>
      </w:r>
    </w:p>
    <w:p w:rsidR="002B25F5" w:rsidRDefault="002B25F5" w:rsidP="002B25F5"/>
    <w:p w:rsidR="002B25F5" w:rsidRDefault="002B25F5" w:rsidP="000836E2">
      <w:pPr>
        <w:jc w:val="both"/>
      </w:pPr>
      <w:r>
        <w:t xml:space="preserve">Un lenguaje es un conjunto de cadenas, cada una compuesta por una serie de símbolos de un conjunto finito de símbolos llamado alfabeto. En relación el autómata, el alfabeto visto en el apartado anterior sería </w:t>
      </w:r>
      <w:r w:rsidRPr="005220DD">
        <w:rPr>
          <w:noProof/>
        </w:rPr>
        <w:drawing>
          <wp:inline distT="0" distB="0" distL="0" distR="0" wp14:anchorId="6AD08227" wp14:editId="5C1E075B">
            <wp:extent cx="215900" cy="189216"/>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805" cy="198773"/>
                    </a:xfrm>
                    <a:prstGeom prst="rect">
                      <a:avLst/>
                    </a:prstGeom>
                    <a:noFill/>
                    <a:ln>
                      <a:noFill/>
                    </a:ln>
                  </pic:spPr>
                </pic:pic>
              </a:graphicData>
            </a:graphic>
          </wp:inline>
        </w:drawing>
      </w:r>
      <w:r>
        <w:t xml:space="preserve"> = {</w:t>
      </w:r>
      <w:proofErr w:type="spellStart"/>
      <w:r>
        <w:t>a,b</w:t>
      </w:r>
      <w:proofErr w:type="spellEnd"/>
      <w:r>
        <w:t xml:space="preserve">,!} </w:t>
      </w:r>
    </w:p>
    <w:p w:rsidR="002B25F5" w:rsidRDefault="002B25F5" w:rsidP="000836E2">
      <w:pPr>
        <w:jc w:val="both"/>
      </w:pPr>
      <w:r>
        <w:t>Dado un modelo “m” (un particular FSA), podemos usar L(m) como el lenguaje forma caracterizado por m. Para el ejemplo anterior, L(m) sería:</w:t>
      </w:r>
    </w:p>
    <w:p w:rsidR="002B25F5" w:rsidRDefault="002B25F5" w:rsidP="002B25F5">
      <w:pPr>
        <w:keepNext/>
        <w:jc w:val="center"/>
      </w:pPr>
      <w:r w:rsidRPr="002B25F5">
        <w:rPr>
          <w:noProof/>
        </w:rPr>
        <w:lastRenderedPageBreak/>
        <w:drawing>
          <wp:inline distT="0" distB="0" distL="0" distR="0">
            <wp:extent cx="3395651" cy="234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260" cy="278583"/>
                    </a:xfrm>
                    <a:prstGeom prst="rect">
                      <a:avLst/>
                    </a:prstGeom>
                    <a:noFill/>
                    <a:ln>
                      <a:noFill/>
                    </a:ln>
                  </pic:spPr>
                </pic:pic>
              </a:graphicData>
            </a:graphic>
          </wp:inline>
        </w:drawing>
      </w:r>
    </w:p>
    <w:p w:rsidR="002B25F5" w:rsidRDefault="002B25F5" w:rsidP="002B25F5">
      <w:pPr>
        <w:pStyle w:val="Descripcin"/>
        <w:jc w:val="center"/>
      </w:pPr>
      <w:r>
        <w:t xml:space="preserve">Ilustración </w:t>
      </w:r>
      <w:fldSimple w:instr=" SEQ Ilustración \* ARABIC ">
        <w:r w:rsidR="0062006B">
          <w:rPr>
            <w:noProof/>
          </w:rPr>
          <w:t>5</w:t>
        </w:r>
      </w:fldSimple>
      <w:r>
        <w:t>: Lenguaje formal caracterizado por m para la Ilustración 2</w:t>
      </w:r>
    </w:p>
    <w:p w:rsidR="002B25F5" w:rsidRDefault="002B25F5" w:rsidP="000836E2">
      <w:pPr>
        <w:jc w:val="both"/>
      </w:pPr>
      <w:r>
        <w:t>Los lenguajes formales no son lo mismo que los lenguajes naturales, los cuales son los lenguajes que las personas hablan. De hecho, un lenguaje formal puede que no tenga nadad que ver con un lenguaje real, pero normalmente usamos un lenguaje formal como parte de un lenguaje natural.</w:t>
      </w:r>
    </w:p>
    <w:p w:rsidR="002B25F5" w:rsidRDefault="002B25F5" w:rsidP="002B25F5">
      <w:pPr>
        <w:pStyle w:val="Ttulo3"/>
      </w:pPr>
      <w:proofErr w:type="spellStart"/>
      <w:r>
        <w:t>FSAs</w:t>
      </w:r>
      <w:proofErr w:type="spellEnd"/>
      <w:r>
        <w:t xml:space="preserve"> no deterministas</w:t>
      </w:r>
    </w:p>
    <w:p w:rsidR="002B25F5" w:rsidRDefault="002B25F5" w:rsidP="002B25F5"/>
    <w:p w:rsidR="002B25F5" w:rsidRDefault="00DB5806" w:rsidP="000836E2">
      <w:pPr>
        <w:jc w:val="both"/>
      </w:pPr>
      <w:r>
        <w:t xml:space="preserve">Para explicar los autómatas finitos no deterministas veamos el siguiente ejemplo. La única diferencia es que en el ejemplo que vimos en la </w:t>
      </w:r>
      <w:r>
        <w:fldChar w:fldCharType="begin"/>
      </w:r>
      <w:r>
        <w:instrText xml:space="preserve"> REF _Ref499757497 \h </w:instrText>
      </w:r>
      <w:r>
        <w:fldChar w:fldCharType="separate"/>
      </w:r>
      <w:r>
        <w:t xml:space="preserve">Ilustración </w:t>
      </w:r>
      <w:r>
        <w:rPr>
          <w:noProof/>
        </w:rPr>
        <w:t>2</w:t>
      </w:r>
      <w:r>
        <w:fldChar w:fldCharType="end"/>
      </w:r>
      <w:r w:rsidR="00B86703">
        <w:t xml:space="preserve"> con la siguiente ilustración está en el nodo que se llama a sí mismo (con el nodo auto-llamado). En la siguiente ilustración, el nodo que se llama a sí mismo está en el estado 2 en vez de en el estado 3. </w:t>
      </w:r>
    </w:p>
    <w:p w:rsidR="00B86703" w:rsidRDefault="00B86703" w:rsidP="00B86703">
      <w:pPr>
        <w:keepNext/>
        <w:jc w:val="center"/>
      </w:pPr>
      <w:r w:rsidRPr="00B86703">
        <w:rPr>
          <w:noProof/>
        </w:rPr>
        <w:drawing>
          <wp:inline distT="0" distB="0" distL="0" distR="0">
            <wp:extent cx="3486150" cy="88180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1809" cy="895888"/>
                    </a:xfrm>
                    <a:prstGeom prst="rect">
                      <a:avLst/>
                    </a:prstGeom>
                    <a:noFill/>
                    <a:ln>
                      <a:noFill/>
                    </a:ln>
                  </pic:spPr>
                </pic:pic>
              </a:graphicData>
            </a:graphic>
          </wp:inline>
        </w:drawing>
      </w:r>
    </w:p>
    <w:p w:rsidR="00B86703" w:rsidRDefault="00B86703" w:rsidP="00B86703">
      <w:pPr>
        <w:pStyle w:val="Descripcin"/>
        <w:jc w:val="center"/>
      </w:pPr>
      <w:r>
        <w:t xml:space="preserve">Ilustración </w:t>
      </w:r>
      <w:fldSimple w:instr=" SEQ Ilustración \* ARABIC ">
        <w:r w:rsidR="0062006B">
          <w:rPr>
            <w:noProof/>
          </w:rPr>
          <w:t>6</w:t>
        </w:r>
      </w:fldSimple>
      <w:r>
        <w:t>: Un autómata finito no determin</w:t>
      </w:r>
      <w:r w:rsidR="000836E2">
        <w:t>i</w:t>
      </w:r>
      <w:r>
        <w:t>sta de la ilustración 2.</w:t>
      </w:r>
    </w:p>
    <w:p w:rsidR="000836E2" w:rsidRDefault="000836E2" w:rsidP="000836E2">
      <w:pPr>
        <w:jc w:val="both"/>
        <w:rPr>
          <w:b/>
        </w:rPr>
      </w:pPr>
      <w:r w:rsidRPr="000836E2">
        <w:rPr>
          <w:b/>
        </w:rPr>
        <w:t>Cuando utilizamos este tipo de autómatas y estamos en el estado dos, si la siguiente letra es una “a”, no sabemos cuándo volver a llamar al estado 2 o pasar al estado 3. Podemos decir que los autómatas con puntos de decisión como este son llamados no deterministas.</w:t>
      </w:r>
      <w:r>
        <w:rPr>
          <w:b/>
        </w:rPr>
        <w:t xml:space="preserve"> En los que no ocurre esto, es decir, no hay posible ambigüedad con los futuros estados, se llama autómata finito determinista.</w:t>
      </w:r>
    </w:p>
    <w:p w:rsidR="000836E2" w:rsidRDefault="000836E2" w:rsidP="000836E2">
      <w:pPr>
        <w:jc w:val="both"/>
      </w:pPr>
      <w:r>
        <w:rPr>
          <w:b/>
        </w:rPr>
        <w:t xml:space="preserve"> </w:t>
      </w:r>
      <w:r w:rsidRPr="000836E2">
        <w:t xml:space="preserve">Otro </w:t>
      </w:r>
      <w:r>
        <w:t xml:space="preserve">tipo de autómata no determinista es cuando los arcos entre los nodos son diferentes a los de la </w:t>
      </w:r>
      <w:r>
        <w:fldChar w:fldCharType="begin"/>
      </w:r>
      <w:r>
        <w:instrText xml:space="preserve"> REF _Ref499757497 \h </w:instrText>
      </w:r>
      <w:r>
        <w:fldChar w:fldCharType="separate"/>
      </w:r>
      <w:r>
        <w:t xml:space="preserve">Ilustración </w:t>
      </w:r>
      <w:r>
        <w:rPr>
          <w:noProof/>
        </w:rPr>
        <w:t>2</w:t>
      </w:r>
      <w:r>
        <w:fldChar w:fldCharType="end"/>
      </w:r>
      <w:r>
        <w:t>. Por ejemplo, cuando no tienen arcos sobre sí mismo, es decir, no se llaman a sí mismos sino a otro nodo.</w:t>
      </w:r>
    </w:p>
    <w:p w:rsidR="00A11BE5" w:rsidRDefault="00A11BE5" w:rsidP="00A11BE5">
      <w:pPr>
        <w:keepNext/>
        <w:jc w:val="center"/>
      </w:pPr>
      <w:r w:rsidRPr="00A11BE5">
        <w:rPr>
          <w:noProof/>
        </w:rPr>
        <w:drawing>
          <wp:inline distT="0" distB="0" distL="0" distR="0">
            <wp:extent cx="2953515" cy="666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2762" cy="675610"/>
                    </a:xfrm>
                    <a:prstGeom prst="rect">
                      <a:avLst/>
                    </a:prstGeom>
                    <a:noFill/>
                    <a:ln>
                      <a:noFill/>
                    </a:ln>
                  </pic:spPr>
                </pic:pic>
              </a:graphicData>
            </a:graphic>
          </wp:inline>
        </w:drawing>
      </w:r>
    </w:p>
    <w:p w:rsidR="00A11BE5" w:rsidRDefault="00A11BE5" w:rsidP="00A11BE5">
      <w:pPr>
        <w:pStyle w:val="Descripcin"/>
        <w:jc w:val="center"/>
      </w:pPr>
      <w:r>
        <w:t xml:space="preserve">Ilustración </w:t>
      </w:r>
      <w:fldSimple w:instr=" SEQ Ilustración \* ARABIC ">
        <w:r w:rsidR="0062006B">
          <w:rPr>
            <w:noProof/>
          </w:rPr>
          <w:t>7</w:t>
        </w:r>
      </w:fldSimple>
      <w:r>
        <w:t>: Otro NFSA pero con arcos entre nodos/estados distintos.</w:t>
      </w:r>
    </w:p>
    <w:p w:rsidR="00A11BE5" w:rsidRDefault="00A11BE5" w:rsidP="00A11BE5">
      <w:r>
        <w:t xml:space="preserve">En este caso, si estamos en el estado q3, podemos volver a q2 si vemos una “a” como siguiente letra sin avanzar hacia delante. </w:t>
      </w:r>
    </w:p>
    <w:p w:rsidR="00A11BE5" w:rsidRDefault="00A11BE5" w:rsidP="00A11BE5"/>
    <w:p w:rsidR="00A11BE5" w:rsidRDefault="00A11BE5" w:rsidP="00A11BE5"/>
    <w:p w:rsidR="00A11BE5" w:rsidRDefault="00A11BE5" w:rsidP="00A11BE5">
      <w:pPr>
        <w:pStyle w:val="Ttulo3"/>
      </w:pPr>
      <w:r>
        <w:lastRenderedPageBreak/>
        <w:t>Uso de NFSA para aceptar cadenas</w:t>
      </w:r>
    </w:p>
    <w:p w:rsidR="00A11BE5" w:rsidRDefault="00A11BE5" w:rsidP="00A11BE5"/>
    <w:p w:rsidR="00A11BE5" w:rsidRDefault="00A11BE5" w:rsidP="00A11BE5">
      <w:pPr>
        <w:jc w:val="both"/>
      </w:pPr>
      <w:r>
        <w:t>Como en los NFSA podemos elegir una mala decisión incontables veces al llegar una letra que nos haga estar en un estado que nos haga entrar en bucle contante, existen tres soluciones estandarizadas:</w:t>
      </w:r>
    </w:p>
    <w:p w:rsidR="00A11BE5" w:rsidRDefault="00A11BE5" w:rsidP="00A11BE5">
      <w:pPr>
        <w:pStyle w:val="Prrafodelista"/>
        <w:numPr>
          <w:ilvl w:val="0"/>
          <w:numId w:val="5"/>
        </w:numPr>
        <w:jc w:val="both"/>
      </w:pPr>
      <w:proofErr w:type="spellStart"/>
      <w:r>
        <w:t>Backup</w:t>
      </w:r>
      <w:proofErr w:type="spellEnd"/>
      <w:r>
        <w:t xml:space="preserve">: Cuando estamos en un punto, podríamos añadir un puntero para marcar cuando una entrada ha estado ese estado. Así sabríamos si ya hemos pasado por ese estado cuando venga un caracter que </w:t>
      </w:r>
      <w:r w:rsidR="00BC4E84">
        <w:t>nos haga pasar por una elección equivocada, por lo que tendríamos la opción de elegir otro camino.</w:t>
      </w:r>
    </w:p>
    <w:p w:rsidR="00BC4E84" w:rsidRDefault="00BC4E84" w:rsidP="00A11BE5">
      <w:pPr>
        <w:pStyle w:val="Prrafodelista"/>
        <w:numPr>
          <w:ilvl w:val="0"/>
          <w:numId w:val="5"/>
        </w:numPr>
        <w:jc w:val="both"/>
      </w:pPr>
      <w:r>
        <w:t>Look-</w:t>
      </w:r>
      <w:proofErr w:type="spellStart"/>
      <w:r>
        <w:t>ahead</w:t>
      </w:r>
      <w:proofErr w:type="spellEnd"/>
      <w:r>
        <w:t>: Podríamos mirar los siguientes estados para decidir qué estado coger.</w:t>
      </w:r>
    </w:p>
    <w:p w:rsidR="00BC4E84" w:rsidRDefault="00BC4E84" w:rsidP="00A11BE5">
      <w:pPr>
        <w:pStyle w:val="Prrafodelista"/>
        <w:numPr>
          <w:ilvl w:val="0"/>
          <w:numId w:val="5"/>
        </w:numPr>
        <w:jc w:val="both"/>
      </w:pPr>
      <w:proofErr w:type="spellStart"/>
      <w:r>
        <w:t>Parallelismo</w:t>
      </w:r>
      <w:proofErr w:type="spellEnd"/>
      <w:r>
        <w:t>: Podríamos mirar todas las siguientes posibles alternativas cada vez que tengamos que decidir una opción.</w:t>
      </w:r>
    </w:p>
    <w:p w:rsidR="00BC4E84" w:rsidRDefault="00BC4E84" w:rsidP="00BC4E84">
      <w:pPr>
        <w:pStyle w:val="Ttulo3"/>
      </w:pPr>
      <w:r>
        <w:t>Reconocimiento como búsqueda</w:t>
      </w:r>
    </w:p>
    <w:p w:rsidR="00BC4E84" w:rsidRDefault="00BC4E84" w:rsidP="00BC4E84"/>
    <w:p w:rsidR="00BC4E84" w:rsidRDefault="0058019B" w:rsidP="0058019B">
      <w:pPr>
        <w:jc w:val="both"/>
      </w:pPr>
      <w:r>
        <w:t xml:space="preserve">ND-RECOGNIZE </w:t>
      </w:r>
      <w:r w:rsidRPr="0058019B">
        <w:t>realiza la tarea de reconocer cadenas en un lenguaje regular al proporcionar una forma de explorar sistemáticamente todos los caminos posibles a través de una máquina.</w:t>
      </w:r>
      <w:r>
        <w:t xml:space="preserve"> S</w:t>
      </w:r>
      <w:r w:rsidRPr="0058019B">
        <w:t>i esta exploración produce un camino que termina en un estado de aceptación</w:t>
      </w:r>
      <w:r>
        <w:t xml:space="preserve">, ND-RECOGNIZE acepta el </w:t>
      </w:r>
      <w:proofErr w:type="spellStart"/>
      <w:r>
        <w:t>string</w:t>
      </w:r>
      <w:proofErr w:type="spellEnd"/>
      <w:r>
        <w:t>, de otra forma, lo rechaza.</w:t>
      </w:r>
    </w:p>
    <w:p w:rsidR="0058019B" w:rsidRDefault="0058019B" w:rsidP="0058019B">
      <w:pPr>
        <w:jc w:val="both"/>
      </w:pPr>
    </w:p>
    <w:p w:rsidR="0058019B" w:rsidRDefault="0058019B" w:rsidP="0058019B">
      <w:pPr>
        <w:jc w:val="both"/>
      </w:pPr>
      <w:r>
        <w:t>Este tipo de algoritmos que operan buscando soluciones, se llaman “algoritmos de b</w:t>
      </w:r>
      <w:r w:rsidR="009D5C09">
        <w:t>úsqueda estado-espacio”. Se llaman así porque en los problemas donde entran en juego estos algoritmos existe un espacio de posibles soluciones cuya meta es explorar el espacio y encontrar la mejor solución.</w:t>
      </w:r>
    </w:p>
    <w:p w:rsidR="009D5C09" w:rsidRDefault="009D5C09" w:rsidP="009D5C09">
      <w:pPr>
        <w:keepNext/>
        <w:jc w:val="center"/>
      </w:pPr>
      <w:r w:rsidRPr="009D5C09">
        <w:rPr>
          <w:noProof/>
        </w:rPr>
        <w:drawing>
          <wp:inline distT="0" distB="0" distL="0" distR="0">
            <wp:extent cx="3898900" cy="3375446"/>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0330" cy="3376684"/>
                    </a:xfrm>
                    <a:prstGeom prst="rect">
                      <a:avLst/>
                    </a:prstGeom>
                    <a:noFill/>
                    <a:ln>
                      <a:noFill/>
                    </a:ln>
                  </pic:spPr>
                </pic:pic>
              </a:graphicData>
            </a:graphic>
          </wp:inline>
        </w:drawing>
      </w:r>
    </w:p>
    <w:p w:rsidR="009D5C09" w:rsidRDefault="009D5C09" w:rsidP="009D5C09">
      <w:pPr>
        <w:pStyle w:val="Descripcin"/>
        <w:jc w:val="center"/>
      </w:pPr>
      <w:r>
        <w:t xml:space="preserve">Ilustración </w:t>
      </w:r>
      <w:fldSimple w:instr=" SEQ Ilustración \* ARABIC ">
        <w:r w:rsidR="0062006B">
          <w:rPr>
            <w:noProof/>
          </w:rPr>
          <w:t>8</w:t>
        </w:r>
      </w:fldSimple>
      <w:r>
        <w:t>: Ejemplo de traza de un algoritmo de búsqueda estado-espacio para un NFSA.</w:t>
      </w:r>
    </w:p>
    <w:p w:rsidR="009D5C09" w:rsidRDefault="009D5C09" w:rsidP="009D5C09">
      <w:r>
        <w:lastRenderedPageBreak/>
        <w:t xml:space="preserve">Como se tienen que explorar muchas de las opciones posibles, normalmente se utiliza la búsqueda en profundidad o “el primero en entrar, primero en salir” (LIFO). </w:t>
      </w:r>
    </w:p>
    <w:p w:rsidR="009D5C09" w:rsidRDefault="009D5C09" w:rsidP="009D5C09">
      <w:r>
        <w:t>Existen casos en los que hay que utilizar colas. En estos casos se utiliza normalmente la estrategia FIFO: primero en entrar, primero en salir.</w:t>
      </w:r>
    </w:p>
    <w:p w:rsidR="00FE7AEF" w:rsidRDefault="00FE7AEF" w:rsidP="00FE7AEF">
      <w:pPr>
        <w:pStyle w:val="Ttulo3"/>
      </w:pPr>
      <w:r>
        <w:t>Relación entre autómata no determinista y determinista</w:t>
      </w:r>
    </w:p>
    <w:p w:rsidR="00FE7AEF" w:rsidRDefault="00FE7AEF" w:rsidP="00FE7AEF"/>
    <w:p w:rsidR="00FE7AEF" w:rsidRDefault="00FE7AEF" w:rsidP="00FE7AEF">
      <w:r>
        <w:t xml:space="preserve">Puede parecer que permitir a los </w:t>
      </w:r>
      <w:proofErr w:type="spellStart"/>
      <w:r>
        <w:t>NFSAs</w:t>
      </w:r>
      <w:proofErr w:type="spellEnd"/>
      <w:r>
        <w:t xml:space="preserve"> tener características no determinantes como €-transiciones podrían tener más utilidad que los </w:t>
      </w:r>
      <w:proofErr w:type="spellStart"/>
      <w:r>
        <w:t>DFSAs</w:t>
      </w:r>
      <w:proofErr w:type="spellEnd"/>
      <w:r>
        <w:t xml:space="preserve"> (autómatas deterministas). Pero esto no es así. Existe un método con el que podemos transformar cualquier NFSA en un DFSA en particular, aunque el número de estados sea mucho más largo. En concreto, puede teniendo N el número de estados de un NFSA, el número de subconjuntos diferentes de un conjunto con N elementos es dos elevado a N por lo que un DFSA creado a partir de un NFSA puede tener como mucho dos elevado a N estados.</w:t>
      </w:r>
    </w:p>
    <w:p w:rsidR="00FE7AEF" w:rsidRDefault="00D67346" w:rsidP="00FE7AEF">
      <w:r>
        <w:t xml:space="preserve">Recordando </w:t>
      </w:r>
      <w:r w:rsidR="00FE7AEF">
        <w:t xml:space="preserve">los puntos anteriores, la diferencia entre los </w:t>
      </w:r>
      <w:proofErr w:type="spellStart"/>
      <w:r w:rsidR="00FE7AEF">
        <w:t>NFSAs</w:t>
      </w:r>
      <w:proofErr w:type="spellEnd"/>
      <w:r w:rsidR="00FE7AEF">
        <w:t xml:space="preserve"> y los </w:t>
      </w:r>
      <w:proofErr w:type="spellStart"/>
      <w:r w:rsidR="00FE7AEF">
        <w:t>DFSAs</w:t>
      </w:r>
      <w:proofErr w:type="spellEnd"/>
      <w:r w:rsidR="00FE7AEF">
        <w:t xml:space="preserve"> es que un estado q1 en un NFSA puede tener más de un posible estado para una entrada específica.</w:t>
      </w:r>
    </w:p>
    <w:p w:rsidR="002743CF" w:rsidRDefault="002743CF">
      <w:r>
        <w:br w:type="page"/>
      </w:r>
    </w:p>
    <w:p w:rsidR="002743CF" w:rsidRDefault="002743CF" w:rsidP="002743CF">
      <w:pPr>
        <w:pStyle w:val="Ttulo1"/>
      </w:pPr>
      <w:r>
        <w:lastRenderedPageBreak/>
        <w:t>Resumen teórico de capítulo 3</w:t>
      </w:r>
      <w:r w:rsidR="00986758">
        <w:t xml:space="preserve"> / Palabras y transductores</w:t>
      </w:r>
    </w:p>
    <w:p w:rsidR="00D67346" w:rsidRDefault="00D67346" w:rsidP="00D67346"/>
    <w:p w:rsidR="00D67346" w:rsidRDefault="00986758" w:rsidP="00D67346">
      <w:r>
        <w:t xml:space="preserve">En el capítulo anterior vimos las expresiones regulares para, por ejemplo, recoger los plurales de las palabras cuando el plural </w:t>
      </w:r>
      <w:r w:rsidR="008E0461">
        <w:t xml:space="preserve">es solo añadir una s al final de la palabra. En este veremos cómo recoger, por ejemplo, el plural de ciertas palabras cuando no cumplen una norma estricta. </w:t>
      </w:r>
    </w:p>
    <w:p w:rsidR="008E0461" w:rsidRDefault="0063040D" w:rsidP="00D67346">
      <w:r>
        <w:t>Además,</w:t>
      </w:r>
      <w:r w:rsidR="008E0461">
        <w:t xml:space="preserve"> veremos reglas ortográficas y morfológicas. </w:t>
      </w:r>
    </w:p>
    <w:p w:rsidR="0063040D" w:rsidRDefault="0063040D" w:rsidP="0063040D">
      <w:r>
        <w:t>Es importante tener en cuenta la definición de morfema:  unidad mínima de una palabra capaz de expresar un significado gramatical. El morfema se une al lexema de la palabra para modificarlo y completar su significado.</w:t>
      </w:r>
    </w:p>
    <w:p w:rsidR="0063040D" w:rsidRDefault="0063040D" w:rsidP="0063040D">
      <w:r>
        <w:t xml:space="preserve">Veamos algunos ejemplos de morfemas:  </w:t>
      </w:r>
    </w:p>
    <w:p w:rsidR="0063040D" w:rsidRDefault="0063040D" w:rsidP="0063040D">
      <w:r>
        <w:t xml:space="preserve">gato: </w:t>
      </w:r>
      <w:proofErr w:type="spellStart"/>
      <w:r>
        <w:t>gat</w:t>
      </w:r>
      <w:proofErr w:type="spellEnd"/>
      <w:r>
        <w:t xml:space="preserve"> (lexema) + o (morfema con significado de género masculino)</w:t>
      </w:r>
    </w:p>
    <w:p w:rsidR="0063040D" w:rsidRDefault="0063040D" w:rsidP="0063040D">
      <w:r>
        <w:t xml:space="preserve">niñas: </w:t>
      </w:r>
      <w:proofErr w:type="spellStart"/>
      <w:r>
        <w:t>niñ</w:t>
      </w:r>
      <w:proofErr w:type="spellEnd"/>
      <w:r>
        <w:t xml:space="preserve"> (lexema) + a (morfema de género femenino) + s (morfema de plural)</w:t>
      </w:r>
    </w:p>
    <w:p w:rsidR="0063040D" w:rsidRDefault="0063040D" w:rsidP="0063040D">
      <w:r>
        <w:t>teléfono: tele (morfema prefijo) + fono (lexema)</w:t>
      </w:r>
    </w:p>
    <w:p w:rsidR="0063040D" w:rsidRDefault="0063040D" w:rsidP="0063040D">
      <w:r>
        <w:t xml:space="preserve">cantaba: </w:t>
      </w:r>
      <w:proofErr w:type="spellStart"/>
      <w:r>
        <w:t>cant</w:t>
      </w:r>
      <w:proofErr w:type="spellEnd"/>
      <w:r>
        <w:t xml:space="preserve"> (lexema) + aba (morfema de modo indicativo y tiempo </w:t>
      </w:r>
      <w:proofErr w:type="spellStart"/>
      <w:r>
        <w:t>imperf</w:t>
      </w:r>
      <w:proofErr w:type="spellEnd"/>
      <w:r>
        <w:t>.)</w:t>
      </w:r>
    </w:p>
    <w:p w:rsidR="00637B6F" w:rsidRDefault="00637B6F" w:rsidP="0063040D">
      <w:r>
        <w:t xml:space="preserve">Existe un problema a la hora de encontrar el plural de todas las palabras. Podríamos </w:t>
      </w:r>
      <w:r w:rsidR="00D02A87">
        <w:t>guardar todas las formas plurales de las palabras y las terminaciones “-</w:t>
      </w:r>
      <w:proofErr w:type="spellStart"/>
      <w:r w:rsidR="00D02A87">
        <w:t>ing</w:t>
      </w:r>
      <w:proofErr w:type="spellEnd"/>
      <w:r w:rsidR="00D02A87">
        <w:t xml:space="preserve">” (en el caso de los verbos en inglés) en un diccionario y realizar un </w:t>
      </w:r>
      <w:proofErr w:type="spellStart"/>
      <w:r w:rsidR="00D02A87">
        <w:t>parseo</w:t>
      </w:r>
      <w:proofErr w:type="spellEnd"/>
      <w:r w:rsidR="00D02A87">
        <w:t>. Algunas veces podemos hacer esto, por ejemplo, para el reconocimiento del habla inglesa es literalmente lo que se hace. Pero hay muchos problemas PLN en los que, por ejemplo, “</w:t>
      </w:r>
      <w:proofErr w:type="spellStart"/>
      <w:r w:rsidR="00D02A87">
        <w:t>ing</w:t>
      </w:r>
      <w:proofErr w:type="spellEnd"/>
      <w:r w:rsidR="00D02A87">
        <w:t xml:space="preserve">” es un sufijo productivo. </w:t>
      </w:r>
    </w:p>
    <w:p w:rsidR="00D02A87" w:rsidRDefault="00D02A87" w:rsidP="00D02A87">
      <w:r>
        <w:t xml:space="preserve">Introduciremos también al algoritmo llave para el </w:t>
      </w:r>
      <w:proofErr w:type="spellStart"/>
      <w:r>
        <w:t>parseo</w:t>
      </w:r>
      <w:proofErr w:type="spellEnd"/>
      <w:r>
        <w:t xml:space="preserve"> morfológico, </w:t>
      </w:r>
      <w:r w:rsidRPr="00805670">
        <w:rPr>
          <w:b/>
        </w:rPr>
        <w:t>el traductor de estado finito</w:t>
      </w:r>
      <w:r>
        <w:t>.</w:t>
      </w:r>
    </w:p>
    <w:p w:rsidR="00805670" w:rsidRDefault="00CB2672" w:rsidP="0063040D">
      <w:r>
        <w:t>Quitar terminaciones a las palabras en la recuperación de la información se denomina “</w:t>
      </w:r>
      <w:r w:rsidRPr="00CB2672">
        <w:rPr>
          <w:b/>
        </w:rPr>
        <w:t>derivación</w:t>
      </w:r>
      <w:r>
        <w:t>” (</w:t>
      </w:r>
      <w:proofErr w:type="spellStart"/>
      <w:r w:rsidRPr="00CB2672">
        <w:rPr>
          <w:b/>
        </w:rPr>
        <w:t>stemming</w:t>
      </w:r>
      <w:proofErr w:type="spellEnd"/>
      <w:r>
        <w:t xml:space="preserve"> en inglés).</w:t>
      </w:r>
    </w:p>
    <w:p w:rsidR="00CB2672" w:rsidRDefault="00CB2672" w:rsidP="0063040D">
      <w:proofErr w:type="spellStart"/>
      <w:r w:rsidRPr="00CB2672">
        <w:rPr>
          <w:b/>
        </w:rPr>
        <w:t>Lematización</w:t>
      </w:r>
      <w:proofErr w:type="spellEnd"/>
      <w:r>
        <w:t xml:space="preserve"> es mapear desde un lexema todas sus variaciones como verbo. </w:t>
      </w:r>
    </w:p>
    <w:p w:rsidR="00CB2672" w:rsidRDefault="00CB2672" w:rsidP="0063040D">
      <w:proofErr w:type="spellStart"/>
      <w:r w:rsidRPr="00CB2672">
        <w:rPr>
          <w:b/>
        </w:rPr>
        <w:t>Tokenización</w:t>
      </w:r>
      <w:proofErr w:type="spellEnd"/>
      <w:r>
        <w:t xml:space="preserve"> o segmentación de palabras es la tarea de separar palabras recorriendo un texto.</w:t>
      </w:r>
    </w:p>
    <w:p w:rsidR="00CB2672" w:rsidRDefault="007B4E4B" w:rsidP="00CB2672">
      <w:pPr>
        <w:pStyle w:val="Ttulo2"/>
      </w:pPr>
      <w:r>
        <w:t>Estudio de la morfología inglesa</w:t>
      </w:r>
    </w:p>
    <w:p w:rsidR="007B4E4B" w:rsidRDefault="007B4E4B" w:rsidP="007B4E4B"/>
    <w:p w:rsidR="007B4E4B" w:rsidRDefault="007B4E4B" w:rsidP="007B4E4B">
      <w:r w:rsidRPr="007B4E4B">
        <w:t xml:space="preserve">La morfología es el estudio de la forma en que las palabras son </w:t>
      </w:r>
      <w:proofErr w:type="spellStart"/>
      <w:r w:rsidRPr="007B4E4B">
        <w:t>construídas</w:t>
      </w:r>
      <w:proofErr w:type="spellEnd"/>
      <w:r w:rsidRPr="007B4E4B">
        <w:t xml:space="preserve"> a partir de unidades con significado más pequeñas, morfemas, un morfema es u</w:t>
      </w:r>
      <w:r w:rsidR="00F436BE">
        <w:t>sualmente definido como la unidad</w:t>
      </w:r>
      <w:r w:rsidRPr="007B4E4B">
        <w:t xml:space="preserve"> más pequeña capaz de tener significado en un idioma, así que, por ejemplo, la palabra </w:t>
      </w:r>
      <w:proofErr w:type="spellStart"/>
      <w:r w:rsidRPr="007B4E4B">
        <w:t>fox</w:t>
      </w:r>
      <w:proofErr w:type="spellEnd"/>
      <w:r w:rsidRPr="007B4E4B">
        <w:t xml:space="preserve"> consiste </w:t>
      </w:r>
      <w:proofErr w:type="spellStart"/>
      <w:r w:rsidRPr="007B4E4B">
        <w:t>e</w:t>
      </w:r>
      <w:proofErr w:type="spellEnd"/>
      <w:r w:rsidRPr="007B4E4B">
        <w:t xml:space="preserve"> un morfema (el morfema </w:t>
      </w:r>
      <w:proofErr w:type="spellStart"/>
      <w:proofErr w:type="gramStart"/>
      <w:r w:rsidRPr="007B4E4B">
        <w:t>fox</w:t>
      </w:r>
      <w:proofErr w:type="spellEnd"/>
      <w:r w:rsidRPr="007B4E4B">
        <w:t xml:space="preserve"> )</w:t>
      </w:r>
      <w:proofErr w:type="gramEnd"/>
      <w:r w:rsidRPr="007B4E4B">
        <w:t xml:space="preserve"> y la palabra </w:t>
      </w:r>
      <w:proofErr w:type="spellStart"/>
      <w:r w:rsidRPr="007B4E4B">
        <w:t>cats</w:t>
      </w:r>
      <w:proofErr w:type="spellEnd"/>
      <w:r w:rsidRPr="007B4E4B">
        <w:t xml:space="preserve"> consiste de dos: el morfema </w:t>
      </w:r>
      <w:proofErr w:type="spellStart"/>
      <w:r w:rsidRPr="007B4E4B">
        <w:t>cat</w:t>
      </w:r>
      <w:proofErr w:type="spellEnd"/>
      <w:r w:rsidRPr="007B4E4B">
        <w:t xml:space="preserve"> y el morfema </w:t>
      </w:r>
      <w:r w:rsidR="005E0866">
        <w:t>“</w:t>
      </w:r>
      <w:r w:rsidRPr="007B4E4B">
        <w:t>s</w:t>
      </w:r>
      <w:r w:rsidR="005E0866">
        <w:t>”.</w:t>
      </w:r>
    </w:p>
    <w:p w:rsidR="005E0866" w:rsidRDefault="009872B2" w:rsidP="007B4E4B">
      <w:r>
        <w:lastRenderedPageBreak/>
        <w:t>Existen muchas formas de combinar morfemas para crear una palabra. Cuatro de ellas tienen un importante rol en el procesamiento del lenguaje y del habla: inflexión, derivación, composición y “</w:t>
      </w:r>
      <w:proofErr w:type="spellStart"/>
      <w:r>
        <w:t>cliticization</w:t>
      </w:r>
      <w:proofErr w:type="spellEnd"/>
      <w:r>
        <w:t>” (en inglés).</w:t>
      </w:r>
    </w:p>
    <w:p w:rsidR="009872B2" w:rsidRDefault="00C33A64" w:rsidP="00C33A64">
      <w:pPr>
        <w:pStyle w:val="Ttulo3"/>
      </w:pPr>
      <w:r>
        <w:t>Morfología flexional</w:t>
      </w:r>
    </w:p>
    <w:p w:rsidR="00C33A64" w:rsidRPr="00C33A64" w:rsidRDefault="00C33A64" w:rsidP="00C33A64"/>
    <w:p w:rsidR="009872B2" w:rsidRDefault="00B84328" w:rsidP="007B4E4B">
      <w:r>
        <w:t>El inglés tiene un sistema flexional simple: solo sustantivos, verbos y algunos adjetivos puedes ser flexionados y el número de flexiones posibles es muy reducido.</w:t>
      </w:r>
    </w:p>
    <w:p w:rsidR="00B84328" w:rsidRDefault="00B84328" w:rsidP="007B4E4B"/>
    <w:p w:rsidR="00B84328" w:rsidRDefault="00B84328" w:rsidP="00B84328">
      <w:pPr>
        <w:keepNext/>
        <w:jc w:val="center"/>
      </w:pPr>
      <w:r w:rsidRPr="00B84328">
        <w:rPr>
          <w:noProof/>
        </w:rPr>
        <w:drawing>
          <wp:inline distT="0" distB="0" distL="0" distR="0">
            <wp:extent cx="3661743" cy="8393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89807" cy="845771"/>
                    </a:xfrm>
                    <a:prstGeom prst="rect">
                      <a:avLst/>
                    </a:prstGeom>
                    <a:noFill/>
                    <a:ln>
                      <a:noFill/>
                    </a:ln>
                  </pic:spPr>
                </pic:pic>
              </a:graphicData>
            </a:graphic>
          </wp:inline>
        </w:drawing>
      </w:r>
    </w:p>
    <w:p w:rsidR="00B84328" w:rsidRDefault="00B84328" w:rsidP="00B84328">
      <w:pPr>
        <w:pStyle w:val="Descripcin"/>
        <w:jc w:val="center"/>
      </w:pPr>
      <w:r>
        <w:t xml:space="preserve">Ilustración </w:t>
      </w:r>
      <w:r w:rsidR="00134951">
        <w:fldChar w:fldCharType="begin"/>
      </w:r>
      <w:r w:rsidR="00134951">
        <w:instrText xml:space="preserve"> SEQ Ilustración \* ARABIC </w:instrText>
      </w:r>
      <w:r w:rsidR="00134951">
        <w:fldChar w:fldCharType="separate"/>
      </w:r>
      <w:r w:rsidR="0062006B">
        <w:rPr>
          <w:noProof/>
        </w:rPr>
        <w:t>9</w:t>
      </w:r>
      <w:r w:rsidR="00134951">
        <w:rPr>
          <w:noProof/>
        </w:rPr>
        <w:fldChar w:fldCharType="end"/>
      </w:r>
      <w:r>
        <w:t>: Ejemplo de morfología flexional.</w:t>
      </w:r>
    </w:p>
    <w:p w:rsidR="00B84328" w:rsidRDefault="00B84328" w:rsidP="00B84328">
      <w:pPr>
        <w:rPr>
          <w:b/>
        </w:rPr>
      </w:pPr>
      <w:r>
        <w:t>En este capítulo hab</w:t>
      </w:r>
      <w:r w:rsidR="00EA5411">
        <w:t xml:space="preserve">laremos mucho sobre los verbos raíz y primarios en inglés ya que ellos tienen terminaciones flexionales. Se puede decir que esos verbos son </w:t>
      </w:r>
      <w:r w:rsidR="00EA5411" w:rsidRPr="00EA5411">
        <w:rPr>
          <w:b/>
        </w:rPr>
        <w:t>regulares</w:t>
      </w:r>
      <w:r w:rsidR="00EA5411">
        <w:rPr>
          <w:b/>
        </w:rPr>
        <w:t>.</w:t>
      </w:r>
    </w:p>
    <w:p w:rsidR="00EA5411" w:rsidRDefault="00EA5411" w:rsidP="00EA5411">
      <w:pPr>
        <w:keepNext/>
        <w:jc w:val="center"/>
      </w:pPr>
      <w:r w:rsidRPr="00EA5411">
        <w:rPr>
          <w:noProof/>
        </w:rPr>
        <w:drawing>
          <wp:inline distT="0" distB="0" distL="0" distR="0">
            <wp:extent cx="4032914" cy="1000634"/>
            <wp:effectExtent l="0" t="0" r="571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3757" cy="1003324"/>
                    </a:xfrm>
                    <a:prstGeom prst="rect">
                      <a:avLst/>
                    </a:prstGeom>
                    <a:noFill/>
                    <a:ln>
                      <a:noFill/>
                    </a:ln>
                  </pic:spPr>
                </pic:pic>
              </a:graphicData>
            </a:graphic>
          </wp:inline>
        </w:drawing>
      </w:r>
    </w:p>
    <w:p w:rsidR="00EA5411" w:rsidRDefault="00EA5411" w:rsidP="00EA5411">
      <w:pPr>
        <w:pStyle w:val="Descripcin"/>
        <w:jc w:val="center"/>
      </w:pPr>
      <w:r>
        <w:t xml:space="preserve">Ilustración </w:t>
      </w:r>
      <w:r w:rsidR="00134951">
        <w:fldChar w:fldCharType="begin"/>
      </w:r>
      <w:r w:rsidR="00134951">
        <w:instrText xml:space="preserve"> SEQ Ilustración \* ARABIC </w:instrText>
      </w:r>
      <w:r w:rsidR="00134951">
        <w:fldChar w:fldCharType="separate"/>
      </w:r>
      <w:r w:rsidR="0062006B">
        <w:rPr>
          <w:noProof/>
        </w:rPr>
        <w:t>10</w:t>
      </w:r>
      <w:r w:rsidR="00134951">
        <w:rPr>
          <w:noProof/>
        </w:rPr>
        <w:fldChar w:fldCharType="end"/>
      </w:r>
      <w:r>
        <w:t>: Ejemplo de la flexión de los verbos regulares en inglés.</w:t>
      </w:r>
    </w:p>
    <w:p w:rsidR="00B07731" w:rsidRDefault="00B07731" w:rsidP="00B07731"/>
    <w:p w:rsidR="00B07731" w:rsidRDefault="00B07731" w:rsidP="00B07731">
      <w:r>
        <w:t>Para los verbos irregulares tenemos el problema de que no para todas sus formas cumplen una cierta regularidad:</w:t>
      </w:r>
    </w:p>
    <w:p w:rsidR="00B07731" w:rsidRDefault="00B07731" w:rsidP="00B07731">
      <w:pPr>
        <w:keepNext/>
        <w:jc w:val="center"/>
      </w:pPr>
      <w:r w:rsidRPr="00B07731">
        <w:rPr>
          <w:noProof/>
        </w:rPr>
        <w:drawing>
          <wp:inline distT="0" distB="0" distL="0" distR="0">
            <wp:extent cx="3560199" cy="1276066"/>
            <wp:effectExtent l="0" t="0" r="254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2861" cy="1280604"/>
                    </a:xfrm>
                    <a:prstGeom prst="rect">
                      <a:avLst/>
                    </a:prstGeom>
                    <a:noFill/>
                    <a:ln>
                      <a:noFill/>
                    </a:ln>
                  </pic:spPr>
                </pic:pic>
              </a:graphicData>
            </a:graphic>
          </wp:inline>
        </w:drawing>
      </w:r>
    </w:p>
    <w:p w:rsidR="00B07731" w:rsidRPr="00B07731" w:rsidRDefault="00B07731" w:rsidP="008B1EC2">
      <w:pPr>
        <w:pStyle w:val="Descripcin"/>
        <w:jc w:val="center"/>
      </w:pPr>
      <w:r>
        <w:t xml:space="preserve">Ilustración </w:t>
      </w:r>
      <w:r w:rsidR="00134951">
        <w:fldChar w:fldCharType="begin"/>
      </w:r>
      <w:r w:rsidR="00134951">
        <w:instrText xml:space="preserve"> SEQ Ilustración \* ARABIC </w:instrText>
      </w:r>
      <w:r w:rsidR="00134951">
        <w:fldChar w:fldCharType="separate"/>
      </w:r>
      <w:r w:rsidR="0062006B">
        <w:rPr>
          <w:noProof/>
        </w:rPr>
        <w:t>11</w:t>
      </w:r>
      <w:r w:rsidR="00134951">
        <w:rPr>
          <w:noProof/>
        </w:rPr>
        <w:fldChar w:fldCharType="end"/>
      </w:r>
      <w:r>
        <w:t>: Ejemplo del comportamiento de los verbos irregulares.</w:t>
      </w:r>
    </w:p>
    <w:p w:rsidR="00B07731" w:rsidRDefault="00B07731" w:rsidP="00B07731">
      <w:pPr>
        <w:pStyle w:val="Ttulo3"/>
      </w:pPr>
      <w:r>
        <w:t>Morfología derivacional</w:t>
      </w:r>
    </w:p>
    <w:p w:rsidR="00B07731" w:rsidRPr="00B07731" w:rsidRDefault="00B07731" w:rsidP="00B07731"/>
    <w:p w:rsidR="00B07731" w:rsidRDefault="00B07731" w:rsidP="00B07731">
      <w:r>
        <w:t xml:space="preserve">La derivación en </w:t>
      </w:r>
      <w:r w:rsidR="0062006B">
        <w:t xml:space="preserve">inglés es algo más complicada que en otros lenguajes. </w:t>
      </w:r>
    </w:p>
    <w:p w:rsidR="0062006B" w:rsidRDefault="0062006B" w:rsidP="00B07731">
      <w:r>
        <w:lastRenderedPageBreak/>
        <w:t xml:space="preserve">Un tipo de derivación en inglés es la formación de nuevos sustantivos, normalmente desde verbos o adjetivos. Este proceso se llama nominalización. </w:t>
      </w:r>
    </w:p>
    <w:p w:rsidR="0062006B" w:rsidRDefault="0062006B" w:rsidP="0062006B">
      <w:pPr>
        <w:keepNext/>
        <w:jc w:val="center"/>
      </w:pPr>
      <w:r w:rsidRPr="0062006B">
        <w:rPr>
          <w:noProof/>
        </w:rPr>
        <w:drawing>
          <wp:inline distT="0" distB="0" distL="0" distR="0">
            <wp:extent cx="4171456" cy="133748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96454" cy="1345495"/>
                    </a:xfrm>
                    <a:prstGeom prst="rect">
                      <a:avLst/>
                    </a:prstGeom>
                    <a:noFill/>
                    <a:ln>
                      <a:noFill/>
                    </a:ln>
                  </pic:spPr>
                </pic:pic>
              </a:graphicData>
            </a:graphic>
          </wp:inline>
        </w:drawing>
      </w:r>
    </w:p>
    <w:p w:rsidR="0062006B" w:rsidRDefault="0062006B" w:rsidP="0062006B">
      <w:pPr>
        <w:pStyle w:val="Descripcin"/>
        <w:jc w:val="center"/>
      </w:pPr>
      <w:r>
        <w:t xml:space="preserve">Ilustración </w:t>
      </w:r>
      <w:r w:rsidR="00134951">
        <w:fldChar w:fldCharType="begin"/>
      </w:r>
      <w:r w:rsidR="00134951">
        <w:instrText xml:space="preserve"> SEQ Ilustración \* ARABIC </w:instrText>
      </w:r>
      <w:r w:rsidR="00134951">
        <w:fldChar w:fldCharType="separate"/>
      </w:r>
      <w:r>
        <w:rPr>
          <w:noProof/>
        </w:rPr>
        <w:t>12</w:t>
      </w:r>
      <w:r w:rsidR="00134951">
        <w:rPr>
          <w:noProof/>
        </w:rPr>
        <w:fldChar w:fldCharType="end"/>
      </w:r>
      <w:r>
        <w:t>: Ejemplo de nominalización.</w:t>
      </w:r>
    </w:p>
    <w:p w:rsidR="0062006B" w:rsidRDefault="0062006B" w:rsidP="0062006B">
      <w:pPr>
        <w:pStyle w:val="Ttulo3"/>
      </w:pPr>
      <w:r>
        <w:t>“</w:t>
      </w:r>
      <w:proofErr w:type="spellStart"/>
      <w:r>
        <w:t>Cliticization</w:t>
      </w:r>
      <w:proofErr w:type="spellEnd"/>
      <w:r>
        <w:t>”</w:t>
      </w:r>
    </w:p>
    <w:p w:rsidR="004735A0" w:rsidRDefault="004735A0" w:rsidP="004735A0"/>
    <w:p w:rsidR="004735A0" w:rsidRPr="004735A0" w:rsidRDefault="004735A0" w:rsidP="004735A0">
      <w:r>
        <w:t>Un “</w:t>
      </w:r>
      <w:proofErr w:type="spellStart"/>
      <w:r>
        <w:t>clitic</w:t>
      </w:r>
      <w:proofErr w:type="spellEnd"/>
      <w:r>
        <w:t xml:space="preserve">” </w:t>
      </w:r>
      <w:r w:rsidRPr="004735A0">
        <w:t>es una unidad cuyo estado se encuentra entre el de un afijo y una palabra</w:t>
      </w:r>
      <w:r>
        <w:t xml:space="preserve">. Tienden a ser cortos y no tener acentos. </w:t>
      </w:r>
    </w:p>
    <w:p w:rsidR="0062006B" w:rsidRDefault="007B7009" w:rsidP="0062006B">
      <w:r>
        <w:t xml:space="preserve">Su comportamiento sintáctico al de las palabras, normalmente actúan como pronombres, artículos, conjunciones o verbos. </w:t>
      </w:r>
    </w:p>
    <w:p w:rsidR="008B1EC2" w:rsidRDefault="007B7009" w:rsidP="0062006B">
      <w:r>
        <w:t>Para el inglés están los “</w:t>
      </w:r>
      <w:proofErr w:type="spellStart"/>
      <w:r>
        <w:t>clitics</w:t>
      </w:r>
      <w:proofErr w:type="spellEnd"/>
      <w:r>
        <w:t xml:space="preserve">” como los siguientes: </w:t>
      </w:r>
    </w:p>
    <w:p w:rsidR="007B7009" w:rsidRDefault="007B7009" w:rsidP="0062006B">
      <w:r>
        <w:t xml:space="preserve">Del verbo “am”, el </w:t>
      </w:r>
      <w:proofErr w:type="spellStart"/>
      <w:r>
        <w:t>clitic</w:t>
      </w:r>
      <w:proofErr w:type="spellEnd"/>
      <w:r>
        <w:t xml:space="preserve"> sería “’m”, de “</w:t>
      </w:r>
      <w:proofErr w:type="spellStart"/>
      <w:r>
        <w:t>is</w:t>
      </w:r>
      <w:proofErr w:type="spellEnd"/>
      <w:r>
        <w:t>” está “’s”, etc.</w:t>
      </w:r>
    </w:p>
    <w:p w:rsidR="007B7009" w:rsidRDefault="007B7009" w:rsidP="0062006B">
      <w:r>
        <w:t xml:space="preserve">Es importante comentar que en el inglés los </w:t>
      </w:r>
      <w:proofErr w:type="spellStart"/>
      <w:r>
        <w:t>clitics</w:t>
      </w:r>
      <w:proofErr w:type="spellEnd"/>
      <w:r>
        <w:t xml:space="preserve"> pueden ser ambiguos, como en el ejemplo de “</w:t>
      </w:r>
      <w:proofErr w:type="spellStart"/>
      <w:r>
        <w:t>she’s</w:t>
      </w:r>
      <w:proofErr w:type="spellEnd"/>
      <w:r>
        <w:t>”, que puede significar “</w:t>
      </w:r>
      <w:proofErr w:type="spellStart"/>
      <w:r>
        <w:t>she</w:t>
      </w:r>
      <w:proofErr w:type="spellEnd"/>
      <w:r>
        <w:t xml:space="preserve"> </w:t>
      </w:r>
      <w:proofErr w:type="spellStart"/>
      <w:r>
        <w:t>is</w:t>
      </w:r>
      <w:proofErr w:type="spellEnd"/>
      <w:r>
        <w:t>” o “</w:t>
      </w:r>
      <w:proofErr w:type="spellStart"/>
      <w:r>
        <w:t>she</w:t>
      </w:r>
      <w:proofErr w:type="spellEnd"/>
      <w:r>
        <w:t xml:space="preserve"> has”. </w:t>
      </w:r>
    </w:p>
    <w:p w:rsidR="007B7009" w:rsidRDefault="006F2D8E" w:rsidP="007B7009">
      <w:pPr>
        <w:pStyle w:val="Ttulo3"/>
      </w:pPr>
      <w:r>
        <w:t xml:space="preserve">Morfología no </w:t>
      </w:r>
      <w:proofErr w:type="spellStart"/>
      <w:r w:rsidRPr="006F2D8E">
        <w:t>concatenativa</w:t>
      </w:r>
      <w:proofErr w:type="spellEnd"/>
    </w:p>
    <w:p w:rsidR="006F2D8E" w:rsidRPr="006F2D8E" w:rsidRDefault="006F2D8E" w:rsidP="006F2D8E"/>
    <w:p w:rsidR="006F2D8E" w:rsidRPr="006F2D8E" w:rsidRDefault="006F2D8E" w:rsidP="006F2D8E">
      <w:bookmarkStart w:id="3" w:name="_GoBack"/>
      <w:bookmarkEnd w:id="3"/>
    </w:p>
    <w:p w:rsidR="0062006B" w:rsidRPr="0062006B" w:rsidRDefault="0062006B" w:rsidP="008B1EC2">
      <w:pPr>
        <w:jc w:val="center"/>
      </w:pPr>
    </w:p>
    <w:p w:rsidR="002743CF" w:rsidRDefault="002743CF">
      <w:r>
        <w:br w:type="page"/>
      </w:r>
    </w:p>
    <w:p w:rsidR="002743CF" w:rsidRDefault="002743CF" w:rsidP="002743CF">
      <w:pPr>
        <w:pStyle w:val="Ttulo1"/>
      </w:pPr>
      <w:r>
        <w:lastRenderedPageBreak/>
        <w:t>Resumen teórico de capítulo 4</w:t>
      </w:r>
    </w:p>
    <w:p w:rsidR="002743CF" w:rsidRDefault="002743CF" w:rsidP="002743CF"/>
    <w:p w:rsidR="002743CF" w:rsidRDefault="002743CF">
      <w:r>
        <w:br w:type="page"/>
      </w:r>
    </w:p>
    <w:p w:rsidR="002743CF" w:rsidRDefault="002743CF" w:rsidP="002743CF">
      <w:pPr>
        <w:pStyle w:val="Ttulo1"/>
      </w:pPr>
      <w:r>
        <w:lastRenderedPageBreak/>
        <w:t>Resumen teórico de capítulo 5</w:t>
      </w:r>
    </w:p>
    <w:p w:rsidR="002743CF" w:rsidRPr="002743CF" w:rsidRDefault="002743CF" w:rsidP="002743CF"/>
    <w:p w:rsidR="002743CF" w:rsidRDefault="002743CF">
      <w:r>
        <w:br w:type="page"/>
      </w:r>
    </w:p>
    <w:p w:rsidR="002743CF" w:rsidRDefault="002743CF" w:rsidP="002743CF"/>
    <w:p w:rsidR="002743CF" w:rsidRPr="002743CF" w:rsidRDefault="002743CF" w:rsidP="002743CF"/>
    <w:p w:rsidR="00090CE9" w:rsidRDefault="00090CE9" w:rsidP="00090CE9"/>
    <w:p w:rsidR="003B1BD2" w:rsidRDefault="003B1BD2"/>
    <w:sectPr w:rsidR="003B1BD2">
      <w:headerReference w:type="default" r:id="rId30"/>
      <w:footerReference w:type="even" r:id="rId31"/>
      <w:footerReference w:type="default" r:id="rId32"/>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951" w:rsidRDefault="00134951">
      <w:pPr>
        <w:spacing w:after="0" w:line="240" w:lineRule="auto"/>
      </w:pPr>
      <w:r>
        <w:separator/>
      </w:r>
    </w:p>
  </w:endnote>
  <w:endnote w:type="continuationSeparator" w:id="0">
    <w:p w:rsidR="00134951" w:rsidRDefault="0013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D2" w:rsidRDefault="003B1BD2">
    <w:pPr>
      <w:jc w:val="right"/>
    </w:pPr>
  </w:p>
  <w:p w:rsidR="003B1BD2" w:rsidRDefault="00FE1E5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B1BD2" w:rsidRDefault="00FE1E53">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B1BD2" w:rsidRDefault="003B1BD2">
    <w:pPr>
      <w:pStyle w:val="Sinespaciado"/>
      <w:rPr>
        <w:sz w:val="2"/>
        <w:szCs w:val="2"/>
      </w:rPr>
    </w:pPr>
  </w:p>
  <w:p w:rsidR="003B1BD2" w:rsidRDefault="003B1BD2"/>
  <w:p w:rsidR="003B1BD2" w:rsidRDefault="003B1BD2"/>
  <w:p w:rsidR="003B1BD2" w:rsidRDefault="003B1BD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D2" w:rsidRDefault="00FE1E53">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6F2D8E">
      <w:rPr>
        <w:noProof/>
        <w:color w:val="6076B4" w:themeColor="accent1"/>
      </w:rPr>
      <w:t>Resumen teórico de capítulo 4</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F2D8E">
      <w:rPr>
        <w:noProof/>
        <w:color w:val="6076B4" w:themeColor="accent1"/>
      </w:rPr>
      <w:t>12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951" w:rsidRDefault="00134951">
      <w:pPr>
        <w:spacing w:after="0" w:line="240" w:lineRule="auto"/>
      </w:pPr>
      <w:r>
        <w:separator/>
      </w:r>
    </w:p>
  </w:footnote>
  <w:footnote w:type="continuationSeparator" w:id="0">
    <w:p w:rsidR="00134951" w:rsidRDefault="00134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3B1BD2" w:rsidRDefault="008102C2">
        <w:pPr>
          <w:spacing w:after="0"/>
          <w:jc w:val="center"/>
          <w:rPr>
            <w:color w:val="E4E9EF" w:themeColor="background2"/>
          </w:rPr>
        </w:pPr>
        <w:r>
          <w:rPr>
            <w:color w:val="6076B4" w:themeColor="accent1"/>
          </w:rPr>
          <w:t>Procesamiento de lenguaje natural</w:t>
        </w:r>
      </w:p>
    </w:sdtContent>
  </w:sdt>
  <w:p w:rsidR="003B1BD2" w:rsidRDefault="00FE1E5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836E2"/>
    <w:rsid w:val="00090CE9"/>
    <w:rsid w:val="000A16A4"/>
    <w:rsid w:val="000F364B"/>
    <w:rsid w:val="00134951"/>
    <w:rsid w:val="001602BB"/>
    <w:rsid w:val="001647B4"/>
    <w:rsid w:val="0017678F"/>
    <w:rsid w:val="001D2CFC"/>
    <w:rsid w:val="00232C41"/>
    <w:rsid w:val="0026319A"/>
    <w:rsid w:val="002743CF"/>
    <w:rsid w:val="002823F7"/>
    <w:rsid w:val="002A0CED"/>
    <w:rsid w:val="002A3383"/>
    <w:rsid w:val="002B25F5"/>
    <w:rsid w:val="002B46DA"/>
    <w:rsid w:val="002F3722"/>
    <w:rsid w:val="00323623"/>
    <w:rsid w:val="0033447C"/>
    <w:rsid w:val="00391187"/>
    <w:rsid w:val="003A45C6"/>
    <w:rsid w:val="003A575F"/>
    <w:rsid w:val="003B1BD2"/>
    <w:rsid w:val="003B54C9"/>
    <w:rsid w:val="003C2050"/>
    <w:rsid w:val="00415E68"/>
    <w:rsid w:val="004735A0"/>
    <w:rsid w:val="004A268F"/>
    <w:rsid w:val="00501858"/>
    <w:rsid w:val="00502708"/>
    <w:rsid w:val="005220DD"/>
    <w:rsid w:val="00531AB9"/>
    <w:rsid w:val="0058019B"/>
    <w:rsid w:val="005B3963"/>
    <w:rsid w:val="005E0866"/>
    <w:rsid w:val="005E6A70"/>
    <w:rsid w:val="0062006B"/>
    <w:rsid w:val="0063040D"/>
    <w:rsid w:val="00637B6F"/>
    <w:rsid w:val="0068219B"/>
    <w:rsid w:val="006A3FA1"/>
    <w:rsid w:val="006E00EE"/>
    <w:rsid w:val="006F2D8E"/>
    <w:rsid w:val="007007B0"/>
    <w:rsid w:val="00705A76"/>
    <w:rsid w:val="0073006A"/>
    <w:rsid w:val="007477D3"/>
    <w:rsid w:val="0077169B"/>
    <w:rsid w:val="00780DEB"/>
    <w:rsid w:val="007A0AA3"/>
    <w:rsid w:val="007A2C18"/>
    <w:rsid w:val="007B4E4B"/>
    <w:rsid w:val="007B7009"/>
    <w:rsid w:val="007E4760"/>
    <w:rsid w:val="00805670"/>
    <w:rsid w:val="008102C2"/>
    <w:rsid w:val="00822337"/>
    <w:rsid w:val="00822A92"/>
    <w:rsid w:val="00844679"/>
    <w:rsid w:val="008723FC"/>
    <w:rsid w:val="008830BB"/>
    <w:rsid w:val="008A3047"/>
    <w:rsid w:val="008B1EC2"/>
    <w:rsid w:val="008E0461"/>
    <w:rsid w:val="00904551"/>
    <w:rsid w:val="00986758"/>
    <w:rsid w:val="009872B2"/>
    <w:rsid w:val="009A3246"/>
    <w:rsid w:val="009A76EC"/>
    <w:rsid w:val="009D5C09"/>
    <w:rsid w:val="00A11BE5"/>
    <w:rsid w:val="00A21F3F"/>
    <w:rsid w:val="00A54E87"/>
    <w:rsid w:val="00A730A3"/>
    <w:rsid w:val="00A97046"/>
    <w:rsid w:val="00AA4364"/>
    <w:rsid w:val="00AA71A1"/>
    <w:rsid w:val="00AF6DF2"/>
    <w:rsid w:val="00B07731"/>
    <w:rsid w:val="00B305C7"/>
    <w:rsid w:val="00B550F4"/>
    <w:rsid w:val="00B84328"/>
    <w:rsid w:val="00B86703"/>
    <w:rsid w:val="00BA3CAF"/>
    <w:rsid w:val="00BC4E84"/>
    <w:rsid w:val="00BD0116"/>
    <w:rsid w:val="00BF54B1"/>
    <w:rsid w:val="00C00C40"/>
    <w:rsid w:val="00C1383A"/>
    <w:rsid w:val="00C33A64"/>
    <w:rsid w:val="00C4467A"/>
    <w:rsid w:val="00C75DBF"/>
    <w:rsid w:val="00CB2672"/>
    <w:rsid w:val="00CF5FC8"/>
    <w:rsid w:val="00D00130"/>
    <w:rsid w:val="00D02A87"/>
    <w:rsid w:val="00D02ECC"/>
    <w:rsid w:val="00D34639"/>
    <w:rsid w:val="00D356ED"/>
    <w:rsid w:val="00D62B3D"/>
    <w:rsid w:val="00D67346"/>
    <w:rsid w:val="00DB5806"/>
    <w:rsid w:val="00DE0791"/>
    <w:rsid w:val="00DE2ADC"/>
    <w:rsid w:val="00E044C1"/>
    <w:rsid w:val="00E26CFB"/>
    <w:rsid w:val="00E71567"/>
    <w:rsid w:val="00EA5411"/>
    <w:rsid w:val="00F436BE"/>
    <w:rsid w:val="00F4449A"/>
    <w:rsid w:val="00F50E69"/>
    <w:rsid w:val="00F54583"/>
    <w:rsid w:val="00F97369"/>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30324D"/>
    <w:rsid w:val="003548D1"/>
    <w:rsid w:val="004C55D9"/>
    <w:rsid w:val="005143B7"/>
    <w:rsid w:val="00860591"/>
    <w:rsid w:val="008C17EA"/>
    <w:rsid w:val="00CC4EBD"/>
    <w:rsid w:val="00CD558B"/>
    <w:rsid w:val="00DD5AFE"/>
    <w:rsid w:val="00F50FD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1</b:RefOrder>
  </b:Source>
  <b:Source>
    <b:Tag>Jos</b:Tag>
    <b:SourceType>Book</b:SourceType>
    <b:Guid>{DCD3ADC5-A45F-4ED8-A729-FA94B4513729}</b:Guid>
    <b:Title>Introducción a la Minería de Datos</b:Title>
    <b:Author>
      <b:Author>
        <b:Corporate>José Hernández Orallo, M. José Ramírez Quintana César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03618050-9424-4D83-B34D-C56807F0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3217</TotalTime>
  <Pages>15</Pages>
  <Words>2534</Words>
  <Characters>13943</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Procesamiento de lenguaje natural</vt:lpstr>
      <vt:lpstr/>
    </vt:vector>
  </TitlesOfParts>
  <Company/>
  <LinksUpToDate>false</LinksUpToDate>
  <CharactersWithSpaces>16445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 lenguaje natural</dc:title>
  <dc:subject>Práctica 1: Síntesis</dc:subject>
  <dc:creator>Gabriel Vázquez Torres</dc:creator>
  <cp:keywords/>
  <cp:lastModifiedBy>Gabriel Vázquez Torres</cp:lastModifiedBy>
  <cp:revision>15</cp:revision>
  <dcterms:created xsi:type="dcterms:W3CDTF">2017-11-28T15:53:00Z</dcterms:created>
  <dcterms:modified xsi:type="dcterms:W3CDTF">2017-12-16T22:16:00Z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