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14456E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 w:rsidR="007E29F1">
            <w:rPr>
              <w:b/>
              <w:bCs/>
              <w:noProof/>
            </w:rPr>
            <w:t>Nenhuma entrada de sumário foi encontrada.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371F4F28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2C74D1" w14:textId="77777777" w:rsidR="00070792" w:rsidRDefault="00070792" w:rsidP="00070792">
      <w:pPr>
        <w:pStyle w:val="Captulos"/>
        <w:ind w:left="502"/>
      </w:pP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 xml:space="preserve">Marketing </w:t>
      </w:r>
      <w:proofErr w:type="spellStart"/>
      <w:r w:rsidR="00636491" w:rsidRPr="00636491">
        <w:rPr>
          <w:b w:val="0"/>
          <w:bCs w:val="0"/>
          <w:i/>
          <w:iCs/>
        </w:rPr>
        <w:t>Analytics</w:t>
      </w:r>
      <w:proofErr w:type="spellEnd"/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77777777"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proofErr w:type="spellStart"/>
      <w:r w:rsidR="00A74F35">
        <w:rPr>
          <w:b w:val="0"/>
          <w:bCs w:val="0"/>
          <w:i/>
          <w:iCs/>
        </w:rPr>
        <w:t>price</w:t>
      </w:r>
      <w:proofErr w:type="spellEnd"/>
      <w:r w:rsidR="00A74F35">
        <w:rPr>
          <w:b w:val="0"/>
          <w:bCs w:val="0"/>
          <w:i/>
          <w:iCs/>
        </w:rPr>
        <w:t>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01AFE97C" w:rsidR="00636491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14:paraId="1B7EBAE0" w14:textId="4555C1FD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</w:t>
      </w:r>
      <w:proofErr w:type="spellStart"/>
      <w:r>
        <w:rPr>
          <w:rFonts w:ascii="Arial" w:hAnsi="Arial" w:cs="Arial"/>
          <w:sz w:val="24"/>
          <w:szCs w:val="24"/>
        </w:rPr>
        <w:t>bairros_selecionados</w:t>
      </w:r>
      <w:proofErr w:type="spellEnd"/>
      <w:r>
        <w:rPr>
          <w:rFonts w:ascii="Arial" w:hAnsi="Arial" w:cs="Arial"/>
          <w:sz w:val="24"/>
          <w:szCs w:val="24"/>
        </w:rPr>
        <w:t xml:space="preserve">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 xml:space="preserve">, Santa Tereza, Centro, </w:t>
      </w:r>
      <w:proofErr w:type="spellStart"/>
      <w:r w:rsidR="00440E65">
        <w:rPr>
          <w:rFonts w:ascii="Arial" w:hAnsi="Arial" w:cs="Arial"/>
          <w:sz w:val="24"/>
          <w:szCs w:val="24"/>
        </w:rPr>
        <w:t>Camorim</w:t>
      </w:r>
      <w:proofErr w:type="spellEnd"/>
      <w:r w:rsidR="00440E65">
        <w:rPr>
          <w:rFonts w:ascii="Arial" w:hAnsi="Arial" w:cs="Arial"/>
          <w:sz w:val="24"/>
          <w:szCs w:val="24"/>
        </w:rPr>
        <w:t>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True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>, quanto a curtose em ambos os casos esta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</w:t>
      </w:r>
      <w:proofErr w:type="spellStart"/>
      <w:r w:rsidR="00907439">
        <w:rPr>
          <w:rFonts w:ascii="Arial" w:hAnsi="Arial" w:cs="Arial"/>
          <w:sz w:val="24"/>
          <w:szCs w:val="24"/>
        </w:rPr>
        <w:t>room_type</w:t>
      </w:r>
      <w:proofErr w:type="spellEnd"/>
      <w:r w:rsidR="00907439">
        <w:rPr>
          <w:rFonts w:ascii="Arial" w:hAnsi="Arial" w:cs="Arial"/>
          <w:sz w:val="24"/>
          <w:szCs w:val="24"/>
        </w:rPr>
        <w:t>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Gráfico 2 – </w:t>
      </w:r>
      <w:proofErr w:type="spellStart"/>
      <w:r>
        <w:rPr>
          <w:rFonts w:ascii="Arial" w:hAnsi="Arial" w:cs="Arial"/>
          <w:sz w:val="24"/>
          <w:szCs w:val="24"/>
        </w:rPr>
        <w:t>Boxplot</w:t>
      </w:r>
      <w:proofErr w:type="spellEnd"/>
      <w:r>
        <w:rPr>
          <w:rFonts w:ascii="Arial" w:hAnsi="Arial" w:cs="Arial"/>
          <w:sz w:val="24"/>
          <w:szCs w:val="24"/>
        </w:rPr>
        <w:t xml:space="preserve">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5FA710B1" w:rsidR="005676A5" w:rsidRPr="008A17CB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8A17CB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8A17CB">
        <w:rPr>
          <w:rFonts w:ascii="Arial" w:hAnsi="Arial" w:cs="Arial"/>
          <w:b/>
          <w:bCs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 xml:space="preserve">Reviews per </w:t>
      </w:r>
      <w:proofErr w:type="spellStart"/>
      <w:r w:rsidRPr="008A17CB">
        <w:rPr>
          <w:rFonts w:ascii="Arial" w:hAnsi="Arial" w:cs="Arial"/>
          <w:i/>
          <w:iCs/>
          <w:sz w:val="24"/>
          <w:szCs w:val="24"/>
        </w:rPr>
        <w:t>month</w:t>
      </w:r>
      <w:proofErr w:type="spellEnd"/>
      <w:r w:rsidRPr="008A17CB">
        <w:rPr>
          <w:rFonts w:ascii="Arial" w:hAnsi="Arial" w:cs="Arial"/>
          <w:i/>
          <w:iCs/>
          <w:sz w:val="24"/>
          <w:szCs w:val="24"/>
        </w:rPr>
        <w:t xml:space="preserve">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</w:t>
      </w:r>
      <w:proofErr w:type="spellStart"/>
      <w:r>
        <w:rPr>
          <w:rFonts w:ascii="Arial" w:hAnsi="Arial" w:cs="Arial"/>
          <w:sz w:val="24"/>
          <w:szCs w:val="24"/>
        </w:rPr>
        <w:t>NAs</w:t>
      </w:r>
      <w:proofErr w:type="spellEnd"/>
      <w:r>
        <w:rPr>
          <w:rFonts w:ascii="Arial" w:hAnsi="Arial" w:cs="Arial"/>
          <w:sz w:val="24"/>
          <w:szCs w:val="24"/>
        </w:rPr>
        <w:t xml:space="preserve">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C54B76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C54B76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C54B76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C54B7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510D27D9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6C993941" w14:textId="77777777" w:rsidR="00983CDD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5BB1F5C8" w14:textId="43F3F0D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C54B76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9285BA" w14:textId="006C04E9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1C68A0" w14:textId="4B052214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C54B76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0FED02" w14:textId="1D1E6BE2" w:rsidR="00D130B0" w:rsidRPr="009F1F45" w:rsidRDefault="00542C75" w:rsidP="005F65E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1CC36E30" w14:textId="5496FA65"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mínimo de noites é classificada como uma quantitativa discreta e diz respeito ao número mínimo de noites que uma acomodação tem para poder ser alugada no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>
        <w:rPr>
          <w:rFonts w:ascii="Arial" w:hAnsi="Arial" w:cs="Arial"/>
          <w:i/>
          <w:iCs/>
          <w:sz w:val="24"/>
          <w:szCs w:val="24"/>
        </w:rPr>
        <w:t>.</w:t>
      </w:r>
    </w:p>
    <w:p w14:paraId="0C878702" w14:textId="385D1095" w:rsidR="00550539" w:rsidRP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50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507E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50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507E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507EE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7CE12BA8" w:rsidR="00D130B0" w:rsidRDefault="00550539" w:rsidP="00D130B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</w:t>
      </w:r>
      <w:r w:rsidR="00327EA8">
        <w:rPr>
          <w:rFonts w:ascii="Arial" w:hAnsi="Arial" w:cs="Arial"/>
          <w:sz w:val="24"/>
          <w:szCs w:val="24"/>
        </w:rPr>
        <w:lastRenderedPageBreak/>
        <w:t xml:space="preserve">podemos confirmar isso com o coeficiente de variância que é de 388%. A assimetria desta distribuição é positiva, significando que a concentração de valores está a esquerda da distribuição, quanto a curtose podemos classificar como leptocúrtica,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735584DC" w14:textId="3719E3CF" w:rsidR="00714222" w:rsidRDefault="00714222" w:rsidP="0071422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3 – Frequência de polígonos da variável mínimo de noites, mínimo de noites agrupado por bairros selecionados e mínimo de noites por tipo de quarto.</w:t>
      </w:r>
    </w:p>
    <w:p w14:paraId="00F19968" w14:textId="69CDDC2A" w:rsidR="00714222" w:rsidRDefault="00714222" w:rsidP="00714222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14222">
        <w:rPr>
          <w:noProof/>
        </w:rPr>
        <w:drawing>
          <wp:inline distT="0" distB="0" distL="0" distR="0" wp14:anchorId="225961BB" wp14:editId="76506BD7">
            <wp:extent cx="5270003" cy="412432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37" cy="413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63E7" w14:textId="77777777" w:rsidR="0017798C" w:rsidRDefault="00714222" w:rsidP="001A07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A079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Gráfico 3</w:t>
      </w:r>
      <w:r w:rsidR="006F1D4E">
        <w:rPr>
          <w:rFonts w:ascii="Arial" w:hAnsi="Arial" w:cs="Arial"/>
          <w:sz w:val="24"/>
          <w:szCs w:val="24"/>
        </w:rPr>
        <w:t xml:space="preserve"> mostra primeiramente a frequência de polígonos da variável mínimo de noites s</w:t>
      </w:r>
      <w:r w:rsidR="001A0798">
        <w:rPr>
          <w:rFonts w:ascii="Arial" w:hAnsi="Arial" w:cs="Arial"/>
          <w:sz w:val="24"/>
          <w:szCs w:val="24"/>
        </w:rPr>
        <w:t xml:space="preserve">em o agrupamento de outra variável, mostrando o comportamento assimétrico e a concentração de valores no início da distribuição. </w:t>
      </w:r>
    </w:p>
    <w:p w14:paraId="570B1422" w14:textId="79B03315" w:rsidR="0017798C" w:rsidRPr="0017798C" w:rsidRDefault="001A0798" w:rsidP="0017798C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agrupar por bairros selecionados pode-se observar que para os </w:t>
      </w:r>
      <w:r w:rsidR="0017798C">
        <w:rPr>
          <w:rFonts w:ascii="Arial" w:hAnsi="Arial" w:cs="Arial"/>
          <w:sz w:val="24"/>
          <w:szCs w:val="24"/>
        </w:rPr>
        <w:t xml:space="preserve">bairros selecionados são aqueles com mais </w:t>
      </w:r>
      <w:r w:rsidR="0017798C">
        <w:rPr>
          <w:rFonts w:ascii="Arial" w:hAnsi="Arial" w:cs="Arial"/>
          <w:i/>
          <w:iCs/>
          <w:sz w:val="24"/>
          <w:szCs w:val="24"/>
        </w:rPr>
        <w:t>reviews</w:t>
      </w:r>
      <w:r w:rsidR="003E0E24">
        <w:rPr>
          <w:rFonts w:ascii="Arial" w:hAnsi="Arial" w:cs="Arial"/>
          <w:sz w:val="24"/>
          <w:szCs w:val="24"/>
        </w:rPr>
        <w:t xml:space="preserve">, </w:t>
      </w:r>
      <w:r w:rsidR="0017798C">
        <w:rPr>
          <w:rFonts w:ascii="Arial" w:hAnsi="Arial" w:cs="Arial"/>
          <w:sz w:val="24"/>
          <w:szCs w:val="24"/>
        </w:rPr>
        <w:t>isto pode ter sido causado</w:t>
      </w:r>
      <w:r w:rsidR="003E0E24">
        <w:rPr>
          <w:rFonts w:ascii="Arial" w:hAnsi="Arial" w:cs="Arial"/>
          <w:sz w:val="24"/>
          <w:szCs w:val="24"/>
        </w:rPr>
        <w:t xml:space="preserve"> </w:t>
      </w:r>
      <w:r w:rsidR="0017798C">
        <w:rPr>
          <w:rFonts w:ascii="Arial" w:hAnsi="Arial" w:cs="Arial"/>
          <w:sz w:val="24"/>
          <w:szCs w:val="24"/>
        </w:rPr>
        <w:t>devido</w:t>
      </w:r>
      <w:r w:rsidR="003E0E24">
        <w:rPr>
          <w:rFonts w:ascii="Arial" w:hAnsi="Arial" w:cs="Arial"/>
          <w:sz w:val="24"/>
          <w:szCs w:val="24"/>
        </w:rPr>
        <w:t xml:space="preserve"> a </w:t>
      </w:r>
      <w:r w:rsidR="0017798C">
        <w:rPr>
          <w:rFonts w:ascii="Arial" w:hAnsi="Arial" w:cs="Arial"/>
          <w:sz w:val="24"/>
          <w:szCs w:val="24"/>
        </w:rPr>
        <w:t xml:space="preserve">própria formação desta variável que conta com bairros turísticos e de alto padrão, trazendo assim mais interesse para eles, causando um maior número de </w:t>
      </w:r>
      <w:r w:rsidR="0017798C">
        <w:rPr>
          <w:rFonts w:ascii="Arial" w:hAnsi="Arial" w:cs="Arial"/>
          <w:i/>
          <w:iCs/>
          <w:sz w:val="24"/>
          <w:szCs w:val="24"/>
        </w:rPr>
        <w:t xml:space="preserve">reviews </w:t>
      </w:r>
      <w:r w:rsidR="0017798C">
        <w:rPr>
          <w:rFonts w:ascii="Arial" w:hAnsi="Arial" w:cs="Arial"/>
          <w:sz w:val="24"/>
          <w:szCs w:val="24"/>
        </w:rPr>
        <w:t>por consequência.</w:t>
      </w:r>
    </w:p>
    <w:p w14:paraId="7DB7DD19" w14:textId="77777777" w:rsidR="0017798C" w:rsidRDefault="0017798C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5C16D1D" w14:textId="3B6DC8A9" w:rsidR="003E0E24" w:rsidRDefault="003E0E24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condição verdadeira remete bairros turísticos e de alto padrão, implicando que as pessoas passassem mais tempo</w:t>
      </w:r>
      <w:r w:rsidR="00EE139A">
        <w:rPr>
          <w:rFonts w:ascii="Arial" w:hAnsi="Arial" w:cs="Arial"/>
          <w:sz w:val="24"/>
          <w:szCs w:val="24"/>
        </w:rPr>
        <w:t xml:space="preserve"> para aproveitar a localização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9842C99" w14:textId="61DE6535" w:rsidR="00714222" w:rsidRDefault="003E0E24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ao tipo de quarto, a categoria com maior volume de noites mínimas é a casa/apartamento inteiro, seguido de quartos privados, quartos compartilhados e por fim quartos de hotel. Quartos de hotel acabam por não ter (ou quase não ter) mínimo de noites devido ao tipo de negócio (hotel), enquanto este se torna a e</w:t>
      </w:r>
      <w:r w:rsidR="009662E4">
        <w:rPr>
          <w:rFonts w:ascii="Arial" w:hAnsi="Arial" w:cs="Arial"/>
          <w:sz w:val="24"/>
          <w:szCs w:val="24"/>
        </w:rPr>
        <w:t>xceção, o restante parece obedecer a ideia de individualidade inicialmente abordada, conforme aumenta a individualidade, anteriormente o preço tendia a aumentar, mas parece que o requerimento de noites parece aumentar também.</w:t>
      </w:r>
    </w:p>
    <w:p w14:paraId="2BDD7BCB" w14:textId="7FF1CF3E" w:rsidR="00AA5ED2" w:rsidRDefault="00AA5ED2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4 – Gráfico de dispersão do preço contra o mínimo de noites.</w:t>
      </w:r>
    </w:p>
    <w:p w14:paraId="3A23FF99" w14:textId="75627087" w:rsidR="00EE139A" w:rsidRPr="001A0798" w:rsidRDefault="00AA5ED2" w:rsidP="00AA5ED2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AA5ED2">
        <w:rPr>
          <w:noProof/>
        </w:rPr>
        <w:drawing>
          <wp:inline distT="0" distB="0" distL="0" distR="0" wp14:anchorId="5C83EED7" wp14:editId="4EE233CA">
            <wp:extent cx="4637116" cy="36290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8734" cy="36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1CF" w14:textId="0E06D78F" w:rsidR="00AA5ED2" w:rsidRPr="00AA5ED2" w:rsidRDefault="00AA5ED2" w:rsidP="00AA5ED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Ao observar o Gráfico 4, podemos analisar graficamente que a variável preço parece não ser muito afetada pelo mínimo de noites, não é possível determinar graficamente qual o tipo de correlação entre estas duas variáveis, então é necessário calculá-la no R, ao fazer isso temos o valor aproximado de 0.0157, o que significa uma correlação positiva fraca. Ainda que esta variável pareça ter pouco impacto em breve veremos como ela se comporta em um modelo de regressão simples e também em um modelo múltiplo.</w:t>
      </w:r>
    </w:p>
    <w:p w14:paraId="0BF6099F" w14:textId="77777777" w:rsidR="005F65E7" w:rsidRDefault="005F65E7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C6F39C7" w14:textId="331D73F3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Disponibilidade em 365 dias</w:t>
      </w:r>
    </w:p>
    <w:p w14:paraId="75EFEFED" w14:textId="67FE2A3B" w:rsid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disponibilidade em 365 mostra a disponibilidade de uma acomodação em 365 dias, esta variável tem como característica ser quantitativa discreta. E em comparação com todas as variáveis já mencionadas até então, esta é a única (até o momento) em que sua assimetria é negativa, significando uma concentração maior de valores a direita de sua distribuição, e quanto à curtose também é a única que é </w:t>
      </w:r>
      <w:proofErr w:type="spellStart"/>
      <w:r>
        <w:rPr>
          <w:rFonts w:ascii="Arial" w:hAnsi="Arial" w:cs="Arial"/>
          <w:sz w:val="24"/>
          <w:szCs w:val="24"/>
        </w:rPr>
        <w:t>platocúrtica</w:t>
      </w:r>
      <w:proofErr w:type="spellEnd"/>
      <w:r>
        <w:rPr>
          <w:rFonts w:ascii="Arial" w:hAnsi="Arial" w:cs="Arial"/>
          <w:sz w:val="24"/>
          <w:szCs w:val="24"/>
        </w:rPr>
        <w:t xml:space="preserve">, o que significa que seus valores estão bem espalhados. Este comportamento pode ser explicado devido </w:t>
      </w:r>
      <w:proofErr w:type="spellStart"/>
      <w:r>
        <w:rPr>
          <w:rFonts w:ascii="Arial" w:hAnsi="Arial" w:cs="Arial"/>
          <w:sz w:val="24"/>
          <w:szCs w:val="24"/>
        </w:rPr>
        <w:t>a</w:t>
      </w:r>
      <w:proofErr w:type="spellEnd"/>
      <w:r>
        <w:rPr>
          <w:rFonts w:ascii="Arial" w:hAnsi="Arial" w:cs="Arial"/>
          <w:sz w:val="24"/>
          <w:szCs w:val="24"/>
        </w:rPr>
        <w:t xml:space="preserve"> natureza do negócio envolvendo aluguel de acomodações, pois é possível definir datas específicas em que as acomodações não estão disponíveis, como grandes feriados, e a pessoa dona da acomodação possa querer fazer uso da mesma e ao mesmo tempo vão ter pessoas que vão deixar as acomodações 100% disponíveis, fazendo assim com que a disponibilidade oscile bastante.</w:t>
      </w:r>
    </w:p>
    <w:p w14:paraId="659B817C" w14:textId="011DCE66" w:rsidR="00CA7AE8" w:rsidRP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8 – Medidas resumo da variável disponibilidade em 365 dias.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6B36FB" w14:paraId="7ABBC78D" w14:textId="77777777" w:rsidTr="00113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31F56CED" w14:textId="77777777" w:rsidR="006B36FB" w:rsidRPr="006069A8" w:rsidRDefault="006B36FB" w:rsidP="00113E15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F60930B" w14:textId="77777777" w:rsidR="006B36FB" w:rsidRPr="006069A8" w:rsidRDefault="006B36FB" w:rsidP="00113E15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26F5E9C2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43158C5F" w14:textId="77777777" w:rsidR="006B36FB" w:rsidRPr="006069A8" w:rsidRDefault="006B36FB" w:rsidP="00113E15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2CB6EAA2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05425B1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3736ACCD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47900279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B36FB" w14:paraId="32D3B8B2" w14:textId="77777777" w:rsidTr="00113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0E36622" w14:textId="697B8531" w:rsidR="006B36FB" w:rsidRPr="006069A8" w:rsidRDefault="006B36FB" w:rsidP="00113E15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ED1EE34" w14:textId="2FA876D8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69</w:t>
            </w:r>
          </w:p>
        </w:tc>
        <w:tc>
          <w:tcPr>
            <w:tcW w:w="1106" w:type="dxa"/>
          </w:tcPr>
          <w:p w14:paraId="56AC4883" w14:textId="3426A1A6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183</w:t>
            </w:r>
          </w:p>
        </w:tc>
        <w:tc>
          <w:tcPr>
            <w:tcW w:w="1051" w:type="dxa"/>
          </w:tcPr>
          <w:p w14:paraId="2A669ABD" w14:textId="201D39F1" w:rsidR="006B36FB" w:rsidRPr="006069A8" w:rsidRDefault="006B36FB" w:rsidP="00113E15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358</w:t>
            </w:r>
          </w:p>
        </w:tc>
        <w:tc>
          <w:tcPr>
            <w:tcW w:w="1169" w:type="dxa"/>
          </w:tcPr>
          <w:p w14:paraId="3D4B13A3" w14:textId="36B29364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202,6</w:t>
            </w:r>
          </w:p>
        </w:tc>
        <w:tc>
          <w:tcPr>
            <w:tcW w:w="1362" w:type="dxa"/>
          </w:tcPr>
          <w:p w14:paraId="043D18EE" w14:textId="1D5AFDEC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365</w:t>
            </w:r>
          </w:p>
        </w:tc>
        <w:tc>
          <w:tcPr>
            <w:tcW w:w="1051" w:type="dxa"/>
          </w:tcPr>
          <w:p w14:paraId="36F2053B" w14:textId="6D149CEA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142</w:t>
            </w:r>
          </w:p>
        </w:tc>
        <w:tc>
          <w:tcPr>
            <w:tcW w:w="1390" w:type="dxa"/>
          </w:tcPr>
          <w:p w14:paraId="7DBF66B2" w14:textId="0F8A541D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70,3</w:t>
            </w:r>
            <w:r w:rsidR="00070792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5200F23" w14:textId="1CA70EEC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FF44661" w14:textId="3BC44133" w:rsidR="00CA7AE8" w:rsidRDefault="0017798C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vimos pela</w:t>
      </w:r>
      <w:r w:rsidR="006E781D">
        <w:rPr>
          <w:rFonts w:ascii="Arial" w:hAnsi="Arial" w:cs="Arial"/>
          <w:sz w:val="24"/>
          <w:szCs w:val="24"/>
        </w:rPr>
        <w:t xml:space="preserve"> curtose os valores desta distribuição estão bem espalhados, podemos confirmar isto ao observar a Tabela 8, o valor mínimo da distribuição é 0, mas no primeiro quartil já podemos ver uma grande diferença de 69, a partir da mediana podemos afirmar que metade da distribuição está acima de 183 e abaixo de 183. A variância da distribuição também não é grande comparando as variáveis já analisadas.</w:t>
      </w:r>
    </w:p>
    <w:p w14:paraId="730609E8" w14:textId="346A378E" w:rsidR="00DC3BA2" w:rsidRDefault="00DC3BA2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Correlação </w:t>
      </w:r>
    </w:p>
    <w:p w14:paraId="3974DA54" w14:textId="3C1B6BDA" w:rsidR="00070792" w:rsidRDefault="0034511B" w:rsidP="0007079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Já vimos o relacionamento dessas variáveis entre elas através de gráficos de dispersão</w:t>
      </w:r>
      <w:r w:rsidR="00A379C2">
        <w:rPr>
          <w:rFonts w:ascii="Arial" w:hAnsi="Arial" w:cs="Arial"/>
          <w:sz w:val="24"/>
          <w:szCs w:val="24"/>
        </w:rPr>
        <w:t xml:space="preserve"> ao longo do relatório</w:t>
      </w:r>
      <w:r>
        <w:rPr>
          <w:rFonts w:ascii="Arial" w:hAnsi="Arial" w:cs="Arial"/>
          <w:sz w:val="24"/>
          <w:szCs w:val="24"/>
        </w:rPr>
        <w:t>, agora podemos ver todas as variáveis contra elas mesmas</w:t>
      </w:r>
      <w:r w:rsidR="00A379C2">
        <w:rPr>
          <w:rFonts w:ascii="Arial" w:hAnsi="Arial" w:cs="Arial"/>
          <w:sz w:val="24"/>
          <w:szCs w:val="24"/>
        </w:rPr>
        <w:t xml:space="preserve"> por meio do cálculo de correlação. A partir do Gráfico 5 podemos ver um gráfico com as correlações entre três variáveis quantitativas deste relatório: preço, que é a nossa variável resposta, disponibilidade em 365 dias e mínimo de noites. As correlações de modo geral são levemente positivas, isso significa que quando uma variável se desloca, a outra se descola no mesmo sentido, porém de maneira </w:t>
      </w:r>
      <w:r w:rsidR="00070792">
        <w:rPr>
          <w:rFonts w:ascii="Arial" w:hAnsi="Arial" w:cs="Arial"/>
          <w:sz w:val="24"/>
          <w:szCs w:val="24"/>
        </w:rPr>
        <w:t xml:space="preserve">bem </w:t>
      </w:r>
      <w:r w:rsidR="00070792">
        <w:rPr>
          <w:rFonts w:ascii="Arial" w:hAnsi="Arial" w:cs="Arial"/>
          <w:sz w:val="24"/>
          <w:szCs w:val="24"/>
        </w:rPr>
        <w:lastRenderedPageBreak/>
        <w:t>menor. Exemplo: quando a disponibilidade de noites aumenta, o preço tende a aumentar, mas em uma proporção bem menor.</w:t>
      </w:r>
    </w:p>
    <w:p w14:paraId="46B64B76" w14:textId="73480AC2" w:rsidR="00070792" w:rsidRDefault="00070792" w:rsidP="0007079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5 – Conjunto de correlações envolvendo as variáveis preço, disponibilidade em 365 dias e mínimo de noites.</w:t>
      </w:r>
    </w:p>
    <w:p w14:paraId="2156D011" w14:textId="7E11324C" w:rsidR="0088116A" w:rsidRDefault="00A379C2" w:rsidP="00070792">
      <w:pPr>
        <w:spacing w:line="360" w:lineRule="auto"/>
        <w:ind w:firstLine="1418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30E980C" wp14:editId="7D09D982">
            <wp:extent cx="3340735" cy="3348837"/>
            <wp:effectExtent l="0" t="0" r="0" b="444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062" cy="3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11B">
        <w:rPr>
          <w:rFonts w:ascii="Arial" w:hAnsi="Arial" w:cs="Arial"/>
          <w:sz w:val="24"/>
          <w:szCs w:val="24"/>
        </w:rPr>
        <w:t xml:space="preserve"> </w:t>
      </w:r>
    </w:p>
    <w:p w14:paraId="7C22E3C7" w14:textId="618945D2" w:rsidR="00070792" w:rsidRDefault="00070792" w:rsidP="00070792">
      <w:pPr>
        <w:spacing w:line="360" w:lineRule="auto"/>
        <w:rPr>
          <w:rFonts w:ascii="Arial" w:hAnsi="Arial" w:cs="Arial"/>
          <w:sz w:val="24"/>
          <w:szCs w:val="24"/>
        </w:rPr>
      </w:pPr>
    </w:p>
    <w:p w14:paraId="6A48854B" w14:textId="4CAD8049" w:rsidR="00070792" w:rsidRPr="00070792" w:rsidRDefault="00070792" w:rsidP="00070792">
      <w:pPr>
        <w:spacing w:line="360" w:lineRule="auto"/>
        <w:ind w:left="708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Modelos de regressão</w:t>
      </w:r>
    </w:p>
    <w:p w14:paraId="2F62021F" w14:textId="77777777" w:rsidR="00866620" w:rsidRDefault="000A51FB" w:rsidP="000A51F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ab/>
      </w:r>
      <w:r w:rsidRPr="000A51FB">
        <w:rPr>
          <w:rFonts w:ascii="Arial" w:hAnsi="Arial" w:cs="Arial"/>
          <w:sz w:val="24"/>
          <w:szCs w:val="24"/>
        </w:rPr>
        <w:t>A partir</w:t>
      </w:r>
      <w:r>
        <w:rPr>
          <w:rFonts w:ascii="Arial" w:hAnsi="Arial" w:cs="Arial"/>
          <w:sz w:val="24"/>
          <w:szCs w:val="24"/>
        </w:rPr>
        <w:t xml:space="preserve"> deste momento neste relatório</w:t>
      </w:r>
      <w:r w:rsidR="00866620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confrontaremos nossa variável dependente </w:t>
      </w:r>
      <w:r w:rsidR="00866620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>preço</w:t>
      </w:r>
      <w:r w:rsidR="00866620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</w:t>
      </w:r>
      <w:r w:rsidR="00866620">
        <w:rPr>
          <w:rFonts w:ascii="Arial" w:hAnsi="Arial" w:cs="Arial"/>
          <w:sz w:val="24"/>
          <w:szCs w:val="24"/>
        </w:rPr>
        <w:t>cada uma d</w:t>
      </w:r>
      <w:r>
        <w:rPr>
          <w:rFonts w:ascii="Arial" w:hAnsi="Arial" w:cs="Arial"/>
          <w:sz w:val="24"/>
          <w:szCs w:val="24"/>
        </w:rPr>
        <w:t xml:space="preserve">as seguintes variáveis independentes: </w:t>
      </w:r>
      <w:r>
        <w:rPr>
          <w:rFonts w:ascii="Arial" w:hAnsi="Arial" w:cs="Arial"/>
          <w:sz w:val="24"/>
          <w:szCs w:val="24"/>
        </w:rPr>
        <w:t>tipo de quarto, localização (a partir da variável criada bairros selecionados), número de reviews e disponibilidade em 365 dias.</w:t>
      </w:r>
      <w:r w:rsidR="00866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8301975" w14:textId="173B3F1E" w:rsidR="0088116A" w:rsidRDefault="00866620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primeiro método para realizar esta análise é por regressão linear simples de cada variável, com o objetivo de testar a significância de cada variável e assim observar se tais variáveis independentes possuem poder de explicação no preço das locações do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>
        <w:rPr>
          <w:rFonts w:ascii="Arial" w:hAnsi="Arial" w:cs="Arial"/>
          <w:sz w:val="24"/>
          <w:szCs w:val="24"/>
        </w:rPr>
        <w:t xml:space="preserve"> no Rio de Janeiro.</w:t>
      </w:r>
    </w:p>
    <w:p w14:paraId="56F12C60" w14:textId="7D404DD7" w:rsidR="00866620" w:rsidRDefault="00866620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6F731AF" w14:textId="7439D4B9" w:rsidR="00866620" w:rsidRDefault="00866620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9A2A85A" w14:textId="20217B4F" w:rsidR="00866620" w:rsidRDefault="00866620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866620" w14:paraId="7582B099" w14:textId="77777777" w:rsidTr="00866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98A8346" w14:textId="4BF9AA7E" w:rsidR="00866620" w:rsidRPr="00866620" w:rsidRDefault="00866620" w:rsidP="00866620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Variável</w:t>
            </w:r>
          </w:p>
        </w:tc>
        <w:tc>
          <w:tcPr>
            <w:tcW w:w="3020" w:type="dxa"/>
          </w:tcPr>
          <w:p w14:paraId="51DB1DC6" w14:textId="18BB0C9D" w:rsidR="00866620" w:rsidRPr="00866620" w:rsidRDefault="00866620" w:rsidP="00866620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Significância</w:t>
            </w:r>
          </w:p>
        </w:tc>
        <w:tc>
          <w:tcPr>
            <w:tcW w:w="3021" w:type="dxa"/>
          </w:tcPr>
          <w:p w14:paraId="5E120CD2" w14:textId="77777777" w:rsidR="00866620" w:rsidRDefault="00866620" w:rsidP="00866620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66620" w14:paraId="59B5EBB5" w14:textId="77777777" w:rsidTr="00866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1BDD565" w14:textId="1F837464" w:rsidR="00866620" w:rsidRPr="00866620" w:rsidRDefault="00866620" w:rsidP="00866620">
            <w:pPr>
              <w:spacing w:line="360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Room_type</w:t>
            </w:r>
            <w:proofErr w:type="spellEnd"/>
          </w:p>
        </w:tc>
        <w:tc>
          <w:tcPr>
            <w:tcW w:w="3020" w:type="dxa"/>
          </w:tcPr>
          <w:p w14:paraId="5AB04840" w14:textId="77777777" w:rsidR="00866620" w:rsidRDefault="00866620" w:rsidP="00866620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1" w:type="dxa"/>
          </w:tcPr>
          <w:p w14:paraId="37D0A0CF" w14:textId="77777777" w:rsidR="00866620" w:rsidRDefault="00866620" w:rsidP="00866620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66620" w14:paraId="3FAD7ED0" w14:textId="77777777" w:rsidTr="00866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32055AC" w14:textId="77777777" w:rsidR="00866620" w:rsidRDefault="00866620" w:rsidP="00866620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0" w:type="dxa"/>
          </w:tcPr>
          <w:p w14:paraId="7A8375EE" w14:textId="77777777" w:rsidR="00866620" w:rsidRDefault="00866620" w:rsidP="00866620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1" w:type="dxa"/>
          </w:tcPr>
          <w:p w14:paraId="2050327C" w14:textId="77777777" w:rsidR="00866620" w:rsidRDefault="00866620" w:rsidP="00866620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66620" w14:paraId="48CF907B" w14:textId="77777777" w:rsidTr="00866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E6BB23" w14:textId="77777777" w:rsidR="00866620" w:rsidRDefault="00866620" w:rsidP="00866620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0" w:type="dxa"/>
          </w:tcPr>
          <w:p w14:paraId="17A63C28" w14:textId="77777777" w:rsidR="00866620" w:rsidRDefault="00866620" w:rsidP="00866620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1" w:type="dxa"/>
          </w:tcPr>
          <w:p w14:paraId="5F5E898B" w14:textId="77777777" w:rsidR="00866620" w:rsidRDefault="00866620" w:rsidP="00866620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66620" w14:paraId="41405486" w14:textId="77777777" w:rsidTr="00866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DE6A99B" w14:textId="77777777" w:rsidR="00866620" w:rsidRDefault="00866620" w:rsidP="00866620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0" w:type="dxa"/>
          </w:tcPr>
          <w:p w14:paraId="750580DD" w14:textId="77777777" w:rsidR="00866620" w:rsidRDefault="00866620" w:rsidP="00866620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21" w:type="dxa"/>
          </w:tcPr>
          <w:p w14:paraId="6F2D8B27" w14:textId="77777777" w:rsidR="00866620" w:rsidRDefault="00866620" w:rsidP="00866620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F844DC8" w14:textId="77777777" w:rsidR="00866620" w:rsidRPr="00866620" w:rsidRDefault="00866620" w:rsidP="0086662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0E65E6E" w14:textId="77777777" w:rsidR="00070792" w:rsidRDefault="00070792">
      <w:r>
        <w:br w:type="page"/>
      </w:r>
    </w:p>
    <w:p w14:paraId="55A10C67" w14:textId="547D95BD" w:rsidR="001B5441" w:rsidRDefault="00DB0D52" w:rsidP="005E5975">
      <w:r>
        <w:lastRenderedPageBreak/>
        <w:t>REFERÊNCIAS</w:t>
      </w:r>
    </w:p>
    <w:p w14:paraId="1E65A99B" w14:textId="77777777" w:rsidR="00DB0D52" w:rsidRDefault="0014456E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14456E" w:rsidP="0069396E">
      <w:pPr>
        <w:pStyle w:val="Captulos"/>
        <w:ind w:left="0" w:firstLine="502"/>
        <w:jc w:val="both"/>
      </w:pPr>
      <w:hyperlink r:id="rId13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14456E" w:rsidP="0069396E">
      <w:pPr>
        <w:pStyle w:val="Captulos"/>
        <w:ind w:left="0" w:firstLine="502"/>
        <w:jc w:val="both"/>
      </w:pPr>
      <w:hyperlink r:id="rId14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14456E" w:rsidP="0069396E">
      <w:pPr>
        <w:pStyle w:val="Captulos"/>
        <w:ind w:left="0" w:firstLine="502"/>
        <w:jc w:val="both"/>
      </w:pPr>
      <w:hyperlink r:id="rId15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14456E" w:rsidP="0069396E">
      <w:pPr>
        <w:pStyle w:val="Captulos"/>
        <w:ind w:left="0" w:firstLine="502"/>
        <w:jc w:val="both"/>
      </w:pPr>
      <w:hyperlink r:id="rId16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14456E" w:rsidP="0069396E">
      <w:pPr>
        <w:pStyle w:val="Captulos"/>
        <w:ind w:left="0" w:firstLine="502"/>
        <w:jc w:val="both"/>
      </w:pPr>
      <w:hyperlink r:id="rId17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14456E" w:rsidP="0069396E">
      <w:pPr>
        <w:pStyle w:val="Captulos"/>
        <w:ind w:left="0" w:firstLine="502"/>
        <w:jc w:val="both"/>
      </w:pPr>
      <w:hyperlink r:id="rId18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070792"/>
    <w:rsid w:val="000A51FB"/>
    <w:rsid w:val="00117B02"/>
    <w:rsid w:val="0014456E"/>
    <w:rsid w:val="001716D1"/>
    <w:rsid w:val="0017798C"/>
    <w:rsid w:val="001A0798"/>
    <w:rsid w:val="001B05A2"/>
    <w:rsid w:val="001B5441"/>
    <w:rsid w:val="001C066F"/>
    <w:rsid w:val="0025321B"/>
    <w:rsid w:val="002C01DA"/>
    <w:rsid w:val="00322375"/>
    <w:rsid w:val="00327EA8"/>
    <w:rsid w:val="0034511B"/>
    <w:rsid w:val="00386820"/>
    <w:rsid w:val="003C56D3"/>
    <w:rsid w:val="003E0E24"/>
    <w:rsid w:val="00440E65"/>
    <w:rsid w:val="004D1987"/>
    <w:rsid w:val="005174B6"/>
    <w:rsid w:val="00542C75"/>
    <w:rsid w:val="00550539"/>
    <w:rsid w:val="005676A5"/>
    <w:rsid w:val="00587B19"/>
    <w:rsid w:val="005B6B36"/>
    <w:rsid w:val="005E5975"/>
    <w:rsid w:val="005E7D29"/>
    <w:rsid w:val="005F65E7"/>
    <w:rsid w:val="006069A8"/>
    <w:rsid w:val="00636491"/>
    <w:rsid w:val="006514D5"/>
    <w:rsid w:val="006560AC"/>
    <w:rsid w:val="0069396E"/>
    <w:rsid w:val="006B36FB"/>
    <w:rsid w:val="006E20DE"/>
    <w:rsid w:val="006E5B00"/>
    <w:rsid w:val="006E781D"/>
    <w:rsid w:val="006F1D4E"/>
    <w:rsid w:val="006F28C9"/>
    <w:rsid w:val="00714222"/>
    <w:rsid w:val="00755641"/>
    <w:rsid w:val="00792E47"/>
    <w:rsid w:val="007E29F1"/>
    <w:rsid w:val="00866620"/>
    <w:rsid w:val="0088116A"/>
    <w:rsid w:val="008A17CB"/>
    <w:rsid w:val="00907439"/>
    <w:rsid w:val="00931986"/>
    <w:rsid w:val="009662E4"/>
    <w:rsid w:val="00983CDD"/>
    <w:rsid w:val="009F1F45"/>
    <w:rsid w:val="00A379C2"/>
    <w:rsid w:val="00A74F35"/>
    <w:rsid w:val="00AA5ED2"/>
    <w:rsid w:val="00AD3DE0"/>
    <w:rsid w:val="00B13AB2"/>
    <w:rsid w:val="00B71A47"/>
    <w:rsid w:val="00B86928"/>
    <w:rsid w:val="00BF7B9C"/>
    <w:rsid w:val="00C20B01"/>
    <w:rsid w:val="00C60161"/>
    <w:rsid w:val="00CA7AE8"/>
    <w:rsid w:val="00CD692E"/>
    <w:rsid w:val="00CF7F46"/>
    <w:rsid w:val="00D130B0"/>
    <w:rsid w:val="00D809B9"/>
    <w:rsid w:val="00DB0D52"/>
    <w:rsid w:val="00DC3BA2"/>
    <w:rsid w:val="00DD314E"/>
    <w:rsid w:val="00DE1E4A"/>
    <w:rsid w:val="00E2057D"/>
    <w:rsid w:val="00E80463"/>
    <w:rsid w:val="00EE139A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blog.loft.com.br/bairros-nobres-do-rj/" TargetMode="External"/><Relationship Id="rId18" Type="http://schemas.openxmlformats.org/officeDocument/2006/relationships/hyperlink" Target="https://stackoverflow.com/questions/8161836/how-do-i-replace-na-values-with-zeros-in-an-r-datafram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blog.movingimoveis.com.br/veja-os-8-melhores-de-bairros-para-se-morar-no-rio-de-janeiro/" TargetMode="External"/><Relationship Id="rId17" Type="http://schemas.openxmlformats.org/officeDocument/2006/relationships/hyperlink" Target="https://tbradley1013.github.io/2018/10/01/calculating-quantiles-for-groups-with-dplyr-summarize-and-purrr-partial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hereinrio.com/pt/blog/os-bairros-mais-exclusivos-do-rio-de-janeiro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revistacapitaleconomico.com.br/melhor-lugar-para-se-morar-no-rio-de-janeiro/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egraincorporadora.com.br/blog/mercado/bairros-nobres-do-rio-de-janeir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1165</TotalTime>
  <Pages>16</Pages>
  <Words>2774</Words>
  <Characters>14984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18</cp:revision>
  <dcterms:created xsi:type="dcterms:W3CDTF">2020-12-19T16:59:00Z</dcterms:created>
  <dcterms:modified xsi:type="dcterms:W3CDTF">2021-01-21T00:32:00Z</dcterms:modified>
</cp:coreProperties>
</file>