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61CD" w14:textId="77777777" w:rsidR="009237DB" w:rsidRPr="002412F7" w:rsidRDefault="00000000">
      <w:pPr>
        <w:spacing w:after="40"/>
        <w:rPr>
          <w:color w:val="auto"/>
        </w:rPr>
      </w:pPr>
      <w:r w:rsidRPr="002412F7">
        <w:rPr>
          <w:b/>
          <w:color w:val="auto"/>
          <w:sz w:val="40"/>
        </w:rPr>
        <w:t>Consistency, Not Talent (and Frame, Not Upstage)</w:t>
      </w:r>
    </w:p>
    <w:p w14:paraId="0926CD4B" w14:textId="1A7129B8" w:rsidR="009237DB" w:rsidRPr="002412F7" w:rsidRDefault="00000000">
      <w:pPr>
        <w:spacing w:after="320"/>
        <w:rPr>
          <w:color w:val="auto"/>
        </w:rPr>
      </w:pPr>
      <w:r w:rsidRPr="002412F7">
        <w:rPr>
          <w:b/>
          <w:color w:val="auto"/>
        </w:rPr>
        <w:t xml:space="preserve">Track: </w:t>
      </w:r>
      <w:r w:rsidR="002412F7" w:rsidRPr="002412F7">
        <w:rPr>
          <w:color w:val="auto"/>
        </w:rPr>
        <w:t xml:space="preserve">Backend AI </w:t>
      </w:r>
      <w:proofErr w:type="gramStart"/>
      <w:r w:rsidR="002412F7" w:rsidRPr="002412F7">
        <w:rPr>
          <w:color w:val="auto"/>
        </w:rPr>
        <w:t>Engineering</w:t>
      </w:r>
      <w:r w:rsidRPr="002412F7">
        <w:rPr>
          <w:color w:val="auto"/>
        </w:rPr>
        <w:t xml:space="preserve">  |</w:t>
      </w:r>
      <w:proofErr w:type="gramEnd"/>
      <w:r w:rsidRPr="002412F7">
        <w:rPr>
          <w:color w:val="auto"/>
        </w:rPr>
        <w:t xml:space="preserve">  </w:t>
      </w:r>
      <w:r w:rsidRPr="002412F7">
        <w:rPr>
          <w:b/>
          <w:color w:val="auto"/>
        </w:rPr>
        <w:t xml:space="preserve">Intern: </w:t>
      </w:r>
      <w:r w:rsidRPr="002412F7">
        <w:rPr>
          <w:color w:val="auto"/>
        </w:rPr>
        <w:t>Gabriel Divine</w:t>
      </w:r>
    </w:p>
    <w:p w14:paraId="309E653A" w14:textId="77777777" w:rsidR="009237DB" w:rsidRPr="002412F7" w:rsidRDefault="00000000">
      <w:pPr>
        <w:keepNext/>
        <w:pBdr>
          <w:bottom w:val="single" w:sz="6" w:space="4" w:color="10B981"/>
        </w:pBdr>
        <w:spacing w:before="320" w:after="120"/>
        <w:rPr>
          <w:color w:val="auto"/>
        </w:rPr>
      </w:pPr>
      <w:r w:rsidRPr="002412F7">
        <w:rPr>
          <w:b/>
          <w:color w:val="auto"/>
          <w:sz w:val="32"/>
        </w:rPr>
        <w:t>1. The One-Line Claim &amp; Content Map</w:t>
      </w:r>
    </w:p>
    <w:p w14:paraId="479E37A3" w14:textId="77777777" w:rsidR="009237DB" w:rsidRPr="002412F7" w:rsidRDefault="00000000">
      <w:pPr>
        <w:keepNext/>
        <w:spacing w:before="240" w:after="80"/>
        <w:rPr>
          <w:color w:val="auto"/>
        </w:rPr>
      </w:pPr>
      <w:r w:rsidRPr="002412F7">
        <w:rPr>
          <w:b/>
          <w:color w:val="auto"/>
          <w:sz w:val="26"/>
        </w:rPr>
        <w:t>One-Line Claim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237DB" w:rsidRPr="002412F7" w14:paraId="1576080D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952B1" w14:textId="5439FC8D" w:rsidR="009237DB" w:rsidRPr="002412F7" w:rsidRDefault="00000000">
            <w:pPr>
              <w:spacing w:before="80" w:after="80"/>
              <w:rPr>
                <w:color w:val="auto"/>
              </w:rPr>
            </w:pPr>
            <w:r w:rsidRPr="002412F7">
              <w:rPr>
                <w:i/>
                <w:color w:val="auto"/>
              </w:rPr>
              <w:t xml:space="preserve">“Connecting backend code with security testing to catch vulnerabilities before </w:t>
            </w:r>
            <w:r w:rsidR="002412F7" w:rsidRPr="002412F7">
              <w:rPr>
                <w:i/>
                <w:color w:val="auto"/>
              </w:rPr>
              <w:t>cyber attackers</w:t>
            </w:r>
            <w:r w:rsidRPr="002412F7">
              <w:rPr>
                <w:i/>
                <w:color w:val="auto"/>
              </w:rPr>
              <w:t xml:space="preserve"> do.”</w:t>
            </w:r>
          </w:p>
        </w:tc>
      </w:tr>
    </w:tbl>
    <w:p w14:paraId="6C1F9397" w14:textId="77777777" w:rsidR="009237DB" w:rsidRPr="002412F7" w:rsidRDefault="009237DB">
      <w:pPr>
        <w:spacing w:after="80"/>
        <w:rPr>
          <w:color w:val="auto"/>
        </w:rPr>
      </w:pPr>
    </w:p>
    <w:p w14:paraId="126E02E4" w14:textId="77777777" w:rsidR="009237DB" w:rsidRPr="002412F7" w:rsidRDefault="00000000">
      <w:pPr>
        <w:keepNext/>
        <w:spacing w:before="240" w:after="80"/>
        <w:rPr>
          <w:color w:val="auto"/>
        </w:rPr>
      </w:pPr>
      <w:r w:rsidRPr="002412F7">
        <w:rPr>
          <w:b/>
          <w:color w:val="auto"/>
          <w:sz w:val="26"/>
        </w:rPr>
        <w:t>Content Map &amp; Calls to Action (CTAs)</w:t>
      </w:r>
    </w:p>
    <w:p w14:paraId="2171A232" w14:textId="77777777" w:rsidR="009237DB" w:rsidRPr="002412F7" w:rsidRDefault="00000000">
      <w:pPr>
        <w:keepNext/>
        <w:spacing w:before="160" w:after="40"/>
        <w:rPr>
          <w:color w:val="auto"/>
        </w:rPr>
      </w:pPr>
      <w:r w:rsidRPr="002412F7">
        <w:rPr>
          <w:b/>
          <w:color w:val="auto"/>
          <w:sz w:val="23"/>
        </w:rPr>
        <w:t>1. Header / Hero Section</w:t>
      </w:r>
    </w:p>
    <w:p w14:paraId="1F6828F0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Title: </w:t>
      </w:r>
      <w:r w:rsidRPr="002412F7">
        <w:rPr>
          <w:color w:val="auto"/>
        </w:rPr>
        <w:t>Divine Gabriel | Backend &amp; Cyber Security Intern</w:t>
      </w:r>
    </w:p>
    <w:p w14:paraId="79F751AE" w14:textId="4413D1AC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One-Line Claim: </w:t>
      </w:r>
      <w:r w:rsidRPr="002412F7">
        <w:rPr>
          <w:color w:val="auto"/>
        </w:rPr>
        <w:t xml:space="preserve">Connecting backend code with security testing to catch vulnerabilities before </w:t>
      </w:r>
      <w:r w:rsidR="002412F7" w:rsidRPr="002412F7">
        <w:rPr>
          <w:color w:val="auto"/>
        </w:rPr>
        <w:t xml:space="preserve">cyber attackers </w:t>
      </w:r>
      <w:r w:rsidRPr="002412F7">
        <w:rPr>
          <w:color w:val="auto"/>
        </w:rPr>
        <w:t>do.</w:t>
      </w:r>
    </w:p>
    <w:p w14:paraId="20057FE4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Primary CTA: </w:t>
      </w:r>
      <w:r w:rsidRPr="002412F7">
        <w:rPr>
          <w:color w:val="auto"/>
        </w:rPr>
        <w:t>[View Projects]</w:t>
      </w:r>
    </w:p>
    <w:p w14:paraId="0E081517" w14:textId="77777777" w:rsidR="009237DB" w:rsidRPr="002412F7" w:rsidRDefault="00000000">
      <w:pPr>
        <w:keepNext/>
        <w:spacing w:before="160" w:after="40"/>
        <w:rPr>
          <w:color w:val="auto"/>
        </w:rPr>
      </w:pPr>
      <w:r w:rsidRPr="002412F7">
        <w:rPr>
          <w:b/>
          <w:color w:val="auto"/>
          <w:sz w:val="23"/>
        </w:rPr>
        <w:t>2. Lead Case Study (Featured Proof)</w:t>
      </w:r>
    </w:p>
    <w:p w14:paraId="671DBCDD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Title: </w:t>
      </w:r>
      <w:r w:rsidRPr="002412F7">
        <w:rPr>
          <w:color w:val="auto"/>
        </w:rPr>
        <w:t>Automated Threat Intelligence &amp; Vulnerability API</w:t>
      </w:r>
    </w:p>
    <w:p w14:paraId="7AE35C3F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Description: </w:t>
      </w:r>
      <w:r w:rsidRPr="002412F7">
        <w:rPr>
          <w:color w:val="auto"/>
        </w:rPr>
        <w:t>A Flask backend service that parses raw web log payloads, flags SQL injection and XSS patterns, and outputs structured risk metrics.</w:t>
      </w:r>
    </w:p>
    <w:p w14:paraId="7F56E7A6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CTA: </w:t>
      </w:r>
      <w:r w:rsidRPr="002412F7">
        <w:rPr>
          <w:color w:val="auto"/>
        </w:rPr>
        <w:t>[Inspect Repository]</w:t>
      </w:r>
    </w:p>
    <w:p w14:paraId="4401DACB" w14:textId="77777777" w:rsidR="009237DB" w:rsidRPr="002412F7" w:rsidRDefault="00000000">
      <w:pPr>
        <w:keepNext/>
        <w:spacing w:before="160" w:after="40"/>
        <w:rPr>
          <w:color w:val="auto"/>
        </w:rPr>
      </w:pPr>
      <w:r w:rsidRPr="002412F7">
        <w:rPr>
          <w:b/>
          <w:color w:val="auto"/>
          <w:sz w:val="23"/>
        </w:rPr>
        <w:t>3. Skills &amp; Core Toolkit</w:t>
      </w:r>
    </w:p>
    <w:p w14:paraId="16337198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Focus Areas: </w:t>
      </w:r>
      <w:r w:rsidRPr="002412F7">
        <w:rPr>
          <w:color w:val="auto"/>
        </w:rPr>
        <w:t>Python, Flask REST APIs, SQLite, Password Hashing, Penetration Testing, Wireshark, Postman.</w:t>
      </w:r>
    </w:p>
    <w:p w14:paraId="4E999182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CTA: </w:t>
      </w:r>
      <w:r w:rsidRPr="002412F7">
        <w:rPr>
          <w:color w:val="auto"/>
        </w:rPr>
        <w:t>[Download Resume]</w:t>
      </w:r>
    </w:p>
    <w:p w14:paraId="74701864" w14:textId="77777777" w:rsidR="009237DB" w:rsidRPr="002412F7" w:rsidRDefault="00000000">
      <w:pPr>
        <w:keepNext/>
        <w:spacing w:before="160" w:after="40"/>
        <w:rPr>
          <w:color w:val="auto"/>
        </w:rPr>
      </w:pPr>
      <w:r w:rsidRPr="002412F7">
        <w:rPr>
          <w:b/>
          <w:color w:val="auto"/>
          <w:sz w:val="23"/>
        </w:rPr>
        <w:t>4. Contact &amp; Footer</w:t>
      </w:r>
    </w:p>
    <w:p w14:paraId="0B64B150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CTA: </w:t>
      </w:r>
      <w:r w:rsidRPr="002412F7">
        <w:rPr>
          <w:color w:val="auto"/>
        </w:rPr>
        <w:t>[Connect on LinkedIn]</w:t>
      </w:r>
    </w:p>
    <w:p w14:paraId="30F2FCA4" w14:textId="77777777" w:rsidR="009237DB" w:rsidRPr="002412F7" w:rsidRDefault="00000000">
      <w:pPr>
        <w:keepNext/>
        <w:spacing w:before="240" w:after="80"/>
        <w:rPr>
          <w:color w:val="auto"/>
        </w:rPr>
      </w:pPr>
      <w:r w:rsidRPr="002412F7">
        <w:rPr>
          <w:b/>
          <w:color w:val="auto"/>
          <w:sz w:val="26"/>
        </w:rPr>
        <w:t>“Still Need to Gather” Checklist</w:t>
      </w:r>
    </w:p>
    <w:p w14:paraId="74D2EA5B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[  ] </w:t>
      </w:r>
      <w:r w:rsidRPr="002412F7">
        <w:rPr>
          <w:color w:val="auto"/>
        </w:rPr>
        <w:t>Crisp screenshot of backend Flask route code in VS Code.</w:t>
      </w:r>
    </w:p>
    <w:p w14:paraId="5A758989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[  ] </w:t>
      </w:r>
      <w:r w:rsidRPr="002412F7">
        <w:rPr>
          <w:color w:val="auto"/>
        </w:rPr>
        <w:t>Terminal capture showing API returning success response.</w:t>
      </w:r>
    </w:p>
    <w:p w14:paraId="6A2A3CEF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[  ] </w:t>
      </w:r>
      <w:r w:rsidRPr="002412F7">
        <w:rPr>
          <w:color w:val="auto"/>
        </w:rPr>
        <w:t>Updated GitHub profile link.</w:t>
      </w:r>
    </w:p>
    <w:p w14:paraId="717099CD" w14:textId="77777777" w:rsidR="009237DB" w:rsidRPr="002412F7" w:rsidRDefault="00000000">
      <w:pPr>
        <w:keepNext/>
        <w:pBdr>
          <w:bottom w:val="single" w:sz="6" w:space="4" w:color="10B981"/>
        </w:pBdr>
        <w:spacing w:before="320" w:after="120"/>
        <w:rPr>
          <w:color w:val="auto"/>
        </w:rPr>
      </w:pPr>
      <w:r w:rsidRPr="002412F7">
        <w:rPr>
          <w:b/>
          <w:color w:val="auto"/>
          <w:sz w:val="32"/>
        </w:rPr>
        <w:t>2. Identity Kit</w:t>
      </w:r>
    </w:p>
    <w:p w14:paraId="07C94CC8" w14:textId="77777777" w:rsidR="009237DB" w:rsidRPr="002412F7" w:rsidRDefault="00000000">
      <w:pPr>
        <w:spacing w:after="80"/>
        <w:rPr>
          <w:color w:val="auto"/>
        </w:rPr>
      </w:pPr>
      <w:r w:rsidRPr="002412F7">
        <w:rPr>
          <w:b/>
          <w:color w:val="auto"/>
        </w:rPr>
        <w:t>Typography Choice:</w:t>
      </w:r>
    </w:p>
    <w:p w14:paraId="50933925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Heading Font: </w:t>
      </w:r>
      <w:r w:rsidRPr="002412F7">
        <w:rPr>
          <w:color w:val="auto"/>
        </w:rPr>
        <w:t>JetBrains Mono (Monospace, gives an authentic developer/terminal feel)</w:t>
      </w:r>
    </w:p>
    <w:p w14:paraId="3B042BE4" w14:textId="77777777" w:rsidR="009237DB" w:rsidRPr="002412F7" w:rsidRDefault="00000000">
      <w:pPr>
        <w:spacing w:after="120"/>
        <w:ind w:left="288"/>
        <w:rPr>
          <w:color w:val="auto"/>
        </w:rPr>
      </w:pPr>
      <w:r w:rsidRPr="002412F7">
        <w:rPr>
          <w:b/>
          <w:color w:val="auto"/>
        </w:rPr>
        <w:lastRenderedPageBreak/>
        <w:t xml:space="preserve">• Body Font: </w:t>
      </w:r>
      <w:r w:rsidRPr="002412F7">
        <w:rPr>
          <w:color w:val="auto"/>
        </w:rPr>
        <w:t>Inter (Clean, highly readable standard sans-serif)</w:t>
      </w:r>
    </w:p>
    <w:p w14:paraId="2A148F70" w14:textId="77777777" w:rsidR="009237DB" w:rsidRPr="002412F7" w:rsidRDefault="00000000">
      <w:pPr>
        <w:keepNext/>
        <w:spacing w:before="240" w:after="80"/>
        <w:rPr>
          <w:color w:val="auto"/>
        </w:rPr>
      </w:pPr>
      <w:r w:rsidRPr="002412F7">
        <w:rPr>
          <w:b/>
          <w:color w:val="auto"/>
          <w:sz w:val="26"/>
        </w:rPr>
        <w:t>Palette &amp; Hex Codes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237DB" w:rsidRPr="002412F7" w14:paraId="1E47748C" w14:textId="77777777">
        <w:trPr>
          <w:jc w:val="center"/>
        </w:trPr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8BB5" w14:textId="77777777" w:rsidR="009237DB" w:rsidRPr="002412F7" w:rsidRDefault="00000000">
            <w:pPr>
              <w:rPr>
                <w:color w:val="auto"/>
              </w:rPr>
            </w:pPr>
            <w:r w:rsidRPr="002412F7">
              <w:rPr>
                <w:b/>
                <w:color w:val="auto"/>
              </w:rPr>
              <w:t>Element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9EA8" w14:textId="77777777" w:rsidR="009237DB" w:rsidRPr="002412F7" w:rsidRDefault="00000000">
            <w:pPr>
              <w:rPr>
                <w:color w:val="auto"/>
              </w:rPr>
            </w:pPr>
            <w:r w:rsidRPr="002412F7">
              <w:rPr>
                <w:b/>
                <w:color w:val="auto"/>
              </w:rPr>
              <w:t>Hex Code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6F45" w14:textId="77777777" w:rsidR="009237DB" w:rsidRPr="002412F7" w:rsidRDefault="00000000">
            <w:pPr>
              <w:rPr>
                <w:color w:val="auto"/>
              </w:rPr>
            </w:pPr>
            <w:r w:rsidRPr="002412F7">
              <w:rPr>
                <w:b/>
                <w:color w:val="auto"/>
              </w:rPr>
              <w:t>Visual Purpose</w:t>
            </w:r>
          </w:p>
        </w:tc>
      </w:tr>
      <w:tr w:rsidR="009237DB" w:rsidRPr="002412F7" w14:paraId="00FCE077" w14:textId="77777777">
        <w:trPr>
          <w:jc w:val="center"/>
        </w:trPr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E777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color w:val="auto"/>
              </w:rPr>
              <w:t>Background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9A73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b/>
                <w:color w:val="auto"/>
              </w:rPr>
              <w:t>#0F172A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D591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color w:val="auto"/>
              </w:rPr>
              <w:t>Deep Dark Slate background for dark mode terminal aesthetic</w:t>
            </w:r>
          </w:p>
        </w:tc>
      </w:tr>
      <w:tr w:rsidR="009237DB" w:rsidRPr="002412F7" w14:paraId="434D9CCE" w14:textId="77777777">
        <w:trPr>
          <w:jc w:val="center"/>
        </w:trPr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DEF8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color w:val="auto"/>
              </w:rPr>
              <w:t>Text Color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8A3E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b/>
                <w:color w:val="auto"/>
              </w:rPr>
              <w:t>#F1F5F9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29B3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color w:val="auto"/>
              </w:rPr>
              <w:t>Soft Off-White for crisp, high-contrast readability</w:t>
            </w:r>
          </w:p>
        </w:tc>
      </w:tr>
      <w:tr w:rsidR="009237DB" w:rsidRPr="002412F7" w14:paraId="0AD38AD1" w14:textId="77777777">
        <w:trPr>
          <w:jc w:val="center"/>
        </w:trPr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7071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color w:val="auto"/>
              </w:rPr>
              <w:t>Accent Color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5E38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b/>
                <w:color w:val="auto"/>
              </w:rPr>
              <w:t>#10B981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428A" w14:textId="77777777" w:rsidR="009237DB" w:rsidRPr="002412F7" w:rsidRDefault="00000000">
            <w:pPr>
              <w:spacing w:before="60" w:after="60"/>
              <w:rPr>
                <w:color w:val="auto"/>
              </w:rPr>
            </w:pPr>
            <w:r w:rsidRPr="002412F7">
              <w:rPr>
                <w:color w:val="auto"/>
              </w:rPr>
              <w:t>Emerald Verification Green — reserved for buttons and active links</w:t>
            </w:r>
          </w:p>
        </w:tc>
      </w:tr>
    </w:tbl>
    <w:p w14:paraId="70813B54" w14:textId="77777777" w:rsidR="009237DB" w:rsidRPr="002412F7" w:rsidRDefault="009237DB">
      <w:pPr>
        <w:spacing w:after="80"/>
        <w:rPr>
          <w:color w:val="auto"/>
        </w:rPr>
      </w:pPr>
    </w:p>
    <w:p w14:paraId="28CE09B1" w14:textId="77777777" w:rsidR="009237DB" w:rsidRPr="002412F7" w:rsidRDefault="00000000">
      <w:pPr>
        <w:keepNext/>
        <w:spacing w:before="240" w:after="80"/>
        <w:rPr>
          <w:color w:val="auto"/>
        </w:rPr>
      </w:pPr>
      <w:r w:rsidRPr="002412F7">
        <w:rPr>
          <w:b/>
          <w:color w:val="auto"/>
          <w:sz w:val="26"/>
        </w:rPr>
        <w:t>Logo / Favicon Concept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237DB" w:rsidRPr="002412F7" w14:paraId="2AABCE8D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568EAA" w14:textId="77777777" w:rsidR="009237DB" w:rsidRPr="002412F7" w:rsidRDefault="00000000">
            <w:pPr>
              <w:spacing w:before="80" w:after="80"/>
              <w:rPr>
                <w:color w:val="auto"/>
              </w:rPr>
            </w:pPr>
            <w:r w:rsidRPr="002412F7">
              <w:rPr>
                <w:b/>
                <w:color w:val="auto"/>
              </w:rPr>
              <w:t xml:space="preserve">Monogram text design: </w:t>
            </w:r>
            <w:r w:rsidRPr="002412F7">
              <w:rPr>
                <w:color w:val="auto"/>
              </w:rPr>
              <w:t>[ DG ]</w:t>
            </w:r>
          </w:p>
        </w:tc>
      </w:tr>
    </w:tbl>
    <w:p w14:paraId="1C1FB2F1" w14:textId="77777777" w:rsidR="009237DB" w:rsidRPr="002412F7" w:rsidRDefault="009237DB">
      <w:pPr>
        <w:spacing w:after="80"/>
        <w:rPr>
          <w:color w:val="auto"/>
        </w:rPr>
      </w:pPr>
    </w:p>
    <w:p w14:paraId="0720987A" w14:textId="77777777" w:rsidR="009237DB" w:rsidRPr="002412F7" w:rsidRDefault="00000000">
      <w:pPr>
        <w:keepNext/>
        <w:spacing w:before="240" w:after="80"/>
        <w:rPr>
          <w:color w:val="auto"/>
        </w:rPr>
      </w:pPr>
      <w:r w:rsidRPr="002412F7">
        <w:rPr>
          <w:b/>
          <w:color w:val="auto"/>
          <w:sz w:val="26"/>
        </w:rPr>
        <w:t>Two-Line Style Note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237DB" w:rsidRPr="002412F7" w14:paraId="207ADF67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863A65" w14:textId="77777777" w:rsidR="009237DB" w:rsidRPr="002412F7" w:rsidRDefault="00000000">
            <w:pPr>
              <w:spacing w:before="80" w:after="80"/>
              <w:rPr>
                <w:color w:val="auto"/>
              </w:rPr>
            </w:pPr>
            <w:r w:rsidRPr="002412F7">
              <w:rPr>
                <w:i/>
                <w:color w:val="auto"/>
              </w:rPr>
              <w:t>Typography pairs JetBrains Mono for headings and code blocks with Inter for clean body paragraphs. The visual palette uses a deep slate background with soft off-white text and restrained emerald green accents so that real code screenshots and security metrics are the main focus.</w:t>
            </w:r>
          </w:p>
        </w:tc>
      </w:tr>
    </w:tbl>
    <w:p w14:paraId="24D93A6D" w14:textId="77777777" w:rsidR="009237DB" w:rsidRPr="002412F7" w:rsidRDefault="009237DB">
      <w:pPr>
        <w:spacing w:after="80"/>
        <w:rPr>
          <w:color w:val="auto"/>
        </w:rPr>
      </w:pPr>
    </w:p>
    <w:p w14:paraId="3CA3306E" w14:textId="77777777" w:rsidR="009237DB" w:rsidRPr="002412F7" w:rsidRDefault="00000000">
      <w:pPr>
        <w:keepNext/>
        <w:pBdr>
          <w:bottom w:val="single" w:sz="6" w:space="4" w:color="10B981"/>
        </w:pBdr>
        <w:spacing w:before="320" w:after="120"/>
        <w:rPr>
          <w:color w:val="auto"/>
        </w:rPr>
      </w:pPr>
      <w:r w:rsidRPr="002412F7">
        <w:rPr>
          <w:b/>
          <w:color w:val="auto"/>
          <w:sz w:val="32"/>
        </w:rPr>
        <w:t>3. Image Strategy &amp; Curation</w:t>
      </w:r>
    </w:p>
    <w:p w14:paraId="5B85B4B7" w14:textId="77777777" w:rsidR="009237DB" w:rsidRPr="002412F7" w:rsidRDefault="00000000">
      <w:pPr>
        <w:keepNext/>
        <w:spacing w:before="240" w:after="80"/>
        <w:rPr>
          <w:color w:val="auto"/>
        </w:rPr>
      </w:pPr>
      <w:r w:rsidRPr="002412F7">
        <w:rPr>
          <w:b/>
          <w:color w:val="auto"/>
          <w:sz w:val="26"/>
        </w:rPr>
        <w:t>Needed Images</w:t>
      </w:r>
    </w:p>
    <w:p w14:paraId="3372B8A2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Hero: </w:t>
      </w:r>
      <w:r w:rsidRPr="002412F7">
        <w:rPr>
          <w:color w:val="auto"/>
        </w:rPr>
        <w:t>Professional real headshot photo.</w:t>
      </w:r>
    </w:p>
    <w:p w14:paraId="5321E4C2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Work Proof: </w:t>
      </w:r>
      <w:r w:rsidRPr="002412F7">
        <w:rPr>
          <w:color w:val="auto"/>
        </w:rPr>
        <w:t>High-resolution screenshot of VS Code showing backend API routes and terminal execution.</w:t>
      </w:r>
    </w:p>
    <w:p w14:paraId="5651D25F" w14:textId="77777777" w:rsidR="009237DB" w:rsidRPr="002412F7" w:rsidRDefault="00000000">
      <w:pPr>
        <w:spacing w:after="40"/>
        <w:ind w:left="288"/>
        <w:rPr>
          <w:color w:val="auto"/>
        </w:rPr>
      </w:pPr>
      <w:r w:rsidRPr="002412F7">
        <w:rPr>
          <w:b/>
          <w:color w:val="auto"/>
        </w:rPr>
        <w:t xml:space="preserve">• Architecture: </w:t>
      </w:r>
      <w:r w:rsidRPr="002412F7">
        <w:rPr>
          <w:color w:val="auto"/>
        </w:rPr>
        <w:t>Clean diagram showing client request → backend route → security scanner → database.</w:t>
      </w:r>
    </w:p>
    <w:p w14:paraId="1C0075EF" w14:textId="77777777" w:rsidR="009237DB" w:rsidRPr="002412F7" w:rsidRDefault="00000000">
      <w:pPr>
        <w:keepNext/>
        <w:spacing w:before="240" w:after="80"/>
        <w:rPr>
          <w:color w:val="auto"/>
        </w:rPr>
      </w:pPr>
      <w:r w:rsidRPr="002412F7">
        <w:rPr>
          <w:b/>
          <w:color w:val="auto"/>
          <w:sz w:val="26"/>
        </w:rPr>
        <w:t>Rejection Note (AI Image Judgment)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237DB" w:rsidRPr="002412F7" w14:paraId="4D9FC60C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B9091F" w14:textId="77777777" w:rsidR="009237DB" w:rsidRPr="002412F7" w:rsidRDefault="00000000">
            <w:pPr>
              <w:spacing w:before="80" w:after="80"/>
              <w:rPr>
                <w:color w:val="auto"/>
              </w:rPr>
            </w:pPr>
            <w:r w:rsidRPr="002412F7">
              <w:rPr>
                <w:b/>
                <w:color w:val="auto"/>
              </w:rPr>
              <w:t xml:space="preserve">Curated Rejection Reason: </w:t>
            </w:r>
            <w:r w:rsidRPr="002412F7">
              <w:rPr>
                <w:i/>
                <w:color w:val="auto"/>
              </w:rPr>
              <w:t xml:space="preserve">I rejected an AI-generated image of a glowing 3D holographic padlock floating over green matrix binary code. While visually flashy, it represents generic AI slop that provides zero proof of engineering capability. Replacing it with a real, cropped screenshot of my backend Python terminal gives </w:t>
            </w:r>
            <w:r w:rsidRPr="002412F7">
              <w:rPr>
                <w:i/>
                <w:color w:val="auto"/>
              </w:rPr>
              <w:lastRenderedPageBreak/>
              <w:t>authentic proof of my technical skills.</w:t>
            </w:r>
          </w:p>
        </w:tc>
      </w:tr>
    </w:tbl>
    <w:p w14:paraId="057DA7C2" w14:textId="77777777" w:rsidR="009237DB" w:rsidRPr="002412F7" w:rsidRDefault="009237DB">
      <w:pPr>
        <w:spacing w:after="80"/>
        <w:rPr>
          <w:color w:val="auto"/>
        </w:rPr>
      </w:pPr>
    </w:p>
    <w:sectPr w:rsidR="009237DB" w:rsidRPr="002412F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913350">
    <w:abstractNumId w:val="8"/>
  </w:num>
  <w:num w:numId="2" w16cid:durableId="113908118">
    <w:abstractNumId w:val="6"/>
  </w:num>
  <w:num w:numId="3" w16cid:durableId="2030791864">
    <w:abstractNumId w:val="5"/>
  </w:num>
  <w:num w:numId="4" w16cid:durableId="391512439">
    <w:abstractNumId w:val="4"/>
  </w:num>
  <w:num w:numId="5" w16cid:durableId="101535787">
    <w:abstractNumId w:val="7"/>
  </w:num>
  <w:num w:numId="6" w16cid:durableId="510264143">
    <w:abstractNumId w:val="3"/>
  </w:num>
  <w:num w:numId="7" w16cid:durableId="1763841920">
    <w:abstractNumId w:val="2"/>
  </w:num>
  <w:num w:numId="8" w16cid:durableId="56974536">
    <w:abstractNumId w:val="1"/>
  </w:num>
  <w:num w:numId="9" w16cid:durableId="207061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2F7"/>
    <w:rsid w:val="0029639D"/>
    <w:rsid w:val="00326F90"/>
    <w:rsid w:val="009237DB"/>
    <w:rsid w:val="00AA1D8D"/>
    <w:rsid w:val="00B303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6D98A"/>
  <w14:defaultImageDpi w14:val="300"/>
  <w15:docId w15:val="{9EB0C533-BC1F-44A7-9578-01975D08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Divine Gabriel</cp:lastModifiedBy>
  <cp:revision>2</cp:revision>
  <dcterms:created xsi:type="dcterms:W3CDTF">2013-12-23T23:15:00Z</dcterms:created>
  <dcterms:modified xsi:type="dcterms:W3CDTF">2026-08-31T13:31:00Z</dcterms:modified>
  <cp:category/>
</cp:coreProperties>
</file>