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jc w:val="center"/>
        <w:rPr>
          <w:b w:val="1"/>
          <w:color w:val="1b1c1d"/>
          <w:sz w:val="26"/>
          <w:szCs w:val="26"/>
        </w:rPr>
      </w:pPr>
      <w:bookmarkStart w:colFirst="0" w:colLast="0" w:name="_8ocncxvaon0t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DEL DISEÑO LOGO OFICIAL DE PAQU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e5vhle41mvj6" w:id="1"/>
      <w:bookmarkEnd w:id="1"/>
      <w:r w:rsidDel="00000000" w:rsidR="00000000" w:rsidRPr="00000000">
        <w:rPr>
          <w:b w:val="1"/>
          <w:color w:val="1b1c1d"/>
          <w:sz w:val="26"/>
          <w:szCs w:val="26"/>
        </w:rPr>
        <w:drawing>
          <wp:inline distB="114300" distT="114300" distL="114300" distR="114300">
            <wp:extent cx="5731200" cy="572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pvfa5xlm1rx2" w:id="2"/>
      <w:bookmarkEnd w:id="2"/>
      <w:r w:rsidDel="00000000" w:rsidR="00000000" w:rsidRPr="00000000">
        <w:rPr>
          <w:b w:val="1"/>
          <w:color w:val="1b1c1d"/>
          <w:sz w:val="26"/>
          <w:szCs w:val="26"/>
          <w:rtl w:val="0"/>
        </w:rPr>
        <w:br w:type="textWrapping"/>
        <w:t xml:space="preserve">Paleta Principal (Inspirada en el poncho)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Esta selección de colores se basa directamente en el vibrante diseño del poncho del llama, creando una base cálida y acogedora.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Rojo Andes ($#F65251$)</w:t>
      </w:r>
      <w:r w:rsidDel="00000000" w:rsidR="00000000" w:rsidRPr="00000000">
        <w:rPr>
          <w:color w:val="1b1c1d"/>
          <w:rtl w:val="0"/>
        </w:rPr>
        <w:t xml:space="preserve">: Un rojo intenso y enérgico, ideal para botones de acción o elementos que necesiten captar la atención.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Naranja Titicaca ($#FF9933$)</w:t>
      </w:r>
      <w:r w:rsidDel="00000000" w:rsidR="00000000" w:rsidRPr="00000000">
        <w:rPr>
          <w:color w:val="1b1c1d"/>
          <w:rtl w:val="0"/>
        </w:rPr>
        <w:t xml:space="preserve">: Un naranja brillante y optimista que puede usarse para iconos o ilustraciones que irradien alegría.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Amarillo Machu Picchu ($#FDCB00$)</w:t>
      </w:r>
      <w:r w:rsidDel="00000000" w:rsidR="00000000" w:rsidRPr="00000000">
        <w:rPr>
          <w:color w:val="1b1c1d"/>
          <w:rtl w:val="0"/>
        </w:rPr>
        <w:t xml:space="preserve">: El amarillo del fondo del logo, perfecto como color principal para el fondo de la pantalla o para resaltar secciones importantes.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Turquesa Cusco ($#00BFFF$)</w:t>
      </w:r>
      <w:r w:rsidDel="00000000" w:rsidR="00000000" w:rsidRPr="00000000">
        <w:rPr>
          <w:color w:val="1b1c1d"/>
          <w:rtl w:val="0"/>
        </w:rPr>
        <w:t xml:space="preserve">: Un tono azul vibrante que aporta un toque de frescura y puede servir para enlaces o para indicar progreso.</w:t>
      </w:r>
    </w:p>
    <w:p w:rsidR="00000000" w:rsidDel="00000000" w:rsidP="00000000" w:rsidRDefault="00000000" w:rsidRPr="00000000" w14:paraId="00000009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x2cz91ds7yzh" w:id="3"/>
      <w:bookmarkEnd w:id="3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Paleta Neutra y Acentos (Inspirada en el llama y el fondo)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Estos colores complementan la paleta principal, proporcionando un contraste necesario y un toque de sofisticación.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Blanco Llama ($#FFFFFF$)</w:t>
      </w:r>
      <w:r w:rsidDel="00000000" w:rsidR="00000000" w:rsidRPr="00000000">
        <w:rPr>
          <w:color w:val="1b1c1d"/>
          <w:rtl w:val="0"/>
        </w:rPr>
        <w:t xml:space="preserve">: Un blanco puro que es esencial para el texto y para dar un respiro visual al usuario, asegurando que la información sea legible.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Negro Inca ($#1E1E1E$)</w:t>
      </w:r>
      <w:r w:rsidDel="00000000" w:rsidR="00000000" w:rsidRPr="00000000">
        <w:rPr>
          <w:color w:val="1b1c1d"/>
          <w:rtl w:val="0"/>
        </w:rPr>
        <w:t xml:space="preserve">: Un negro casi puro, ideal para el texto principal y para los contornos, proporcionando un contraste nítido y moderno.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Gris Vicuña ($#E0E0E0$)</w:t>
      </w:r>
      <w:r w:rsidDel="00000000" w:rsidR="00000000" w:rsidRPr="00000000">
        <w:rPr>
          <w:color w:val="1b1c1d"/>
          <w:rtl w:val="0"/>
        </w:rPr>
        <w:t xml:space="preserve">: Un gris claro que puede usarse para fondos de tarjetas o para elementos de interfaz de usuario más sutiles.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Marrón Alpaca ($#8B4513$)</w:t>
      </w:r>
      <w:r w:rsidDel="00000000" w:rsidR="00000000" w:rsidRPr="00000000">
        <w:rPr>
          <w:color w:val="1b1c1d"/>
          <w:rtl w:val="0"/>
        </w:rPr>
        <w:t xml:space="preserve">: Un marrón cálido que puede ser utilizado para detalles o para dar un toque terroso y orgánico a la interfaz.</w:t>
      </w:r>
    </w:p>
    <w:p w:rsidR="00000000" w:rsidDel="00000000" w:rsidP="00000000" w:rsidRDefault="00000000" w:rsidRPr="00000000" w14:paraId="00000010">
      <w:pPr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ud9igq9utpjg" w:id="4"/>
      <w:bookmarkEnd w:id="4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Paleta de Estatus y Retroalimentación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Es útil tener colores designados para dar retroalimentación al usuario, como indicar éxito o error. Estos colores mantienen la cohesión visual de la aplicación.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Verde Selva ($#22BB33$)</w:t>
      </w:r>
      <w:r w:rsidDel="00000000" w:rsidR="00000000" w:rsidRPr="00000000">
        <w:rPr>
          <w:color w:val="1b1c1d"/>
          <w:rtl w:val="0"/>
        </w:rPr>
        <w:t xml:space="preserve">: Un verde fresco para indicar respuestas correctas o progreso exitoso.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Rojo Aventura ($#E53935$)</w:t>
      </w:r>
      <w:r w:rsidDel="00000000" w:rsidR="00000000" w:rsidRPr="00000000">
        <w:rPr>
          <w:color w:val="1b1c1d"/>
          <w:rtl w:val="0"/>
        </w:rPr>
        <w:t xml:space="preserve">: Un rojo para señalar errores o respuestas incorrectas, un poco más oscuro y menos vibrante que el del poncho.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Amarillo Sol ($#F9A825$)</w:t>
      </w:r>
      <w:r w:rsidDel="00000000" w:rsidR="00000000" w:rsidRPr="00000000">
        <w:rPr>
          <w:color w:val="1b1c1d"/>
          <w:rtl w:val="0"/>
        </w:rPr>
        <w:t xml:space="preserve">: Un amarillo para advertencias o para indicar que algo requiere atención.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