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33ADCE" w14:textId="61E02204" w:rsidR="0070149A" w:rsidRDefault="0070149A" w:rsidP="0070149A">
      <w:pPr>
        <w:spacing w:line="240" w:lineRule="auto"/>
        <w:rPr>
          <w:rFonts w:ascii="Times New Roman" w:hAnsi="Times New Roman" w:cs="Times New Roman"/>
        </w:rPr>
      </w:pPr>
      <w:r>
        <w:rPr>
          <w:rFonts w:ascii="Times New Roman" w:hAnsi="Times New Roman" w:cs="Times New Roman"/>
        </w:rPr>
        <w:t>Gab</w:t>
      </w:r>
      <w:r w:rsidR="00880F31">
        <w:rPr>
          <w:rFonts w:ascii="Times New Roman" w:hAnsi="Times New Roman" w:cs="Times New Roman"/>
        </w:rPr>
        <w:t>y</w:t>
      </w:r>
      <w:r>
        <w:rPr>
          <w:rFonts w:ascii="Times New Roman" w:hAnsi="Times New Roman" w:cs="Times New Roman"/>
        </w:rPr>
        <w:t xml:space="preserve"> Masak</w:t>
      </w:r>
    </w:p>
    <w:p w14:paraId="659FBFFB" w14:textId="2BB6AA82" w:rsidR="0070149A" w:rsidRDefault="0070149A" w:rsidP="0070149A">
      <w:pPr>
        <w:spacing w:line="240" w:lineRule="auto"/>
        <w:rPr>
          <w:rFonts w:ascii="Times New Roman" w:hAnsi="Times New Roman" w:cs="Times New Roman"/>
        </w:rPr>
      </w:pPr>
      <w:r>
        <w:rPr>
          <w:rFonts w:ascii="Times New Roman" w:hAnsi="Times New Roman" w:cs="Times New Roman"/>
        </w:rPr>
        <w:t>D</w:t>
      </w:r>
      <w:r w:rsidR="00880F31">
        <w:rPr>
          <w:rFonts w:ascii="Times New Roman" w:hAnsi="Times New Roman" w:cs="Times New Roman"/>
        </w:rPr>
        <w:t>60</w:t>
      </w:r>
      <w:r w:rsidR="00BC6A39">
        <w:rPr>
          <w:rFonts w:ascii="Times New Roman" w:hAnsi="Times New Roman" w:cs="Times New Roman"/>
        </w:rPr>
        <w:t>3</w:t>
      </w:r>
      <w:r>
        <w:rPr>
          <w:rFonts w:ascii="Times New Roman" w:hAnsi="Times New Roman" w:cs="Times New Roman"/>
        </w:rPr>
        <w:t xml:space="preserve"> –</w:t>
      </w:r>
      <w:r w:rsidR="00BC6A39">
        <w:rPr>
          <w:rFonts w:ascii="Times New Roman" w:hAnsi="Times New Roman" w:cs="Times New Roman"/>
        </w:rPr>
        <w:t xml:space="preserve"> Machine Learning</w:t>
      </w:r>
    </w:p>
    <w:p w14:paraId="3C94DBAC" w14:textId="771991A7" w:rsidR="0070149A" w:rsidRPr="0070149A" w:rsidRDefault="0070149A" w:rsidP="0070149A">
      <w:pPr>
        <w:spacing w:line="240" w:lineRule="auto"/>
        <w:rPr>
          <w:rFonts w:ascii="Times New Roman" w:hAnsi="Times New Roman" w:cs="Times New Roman"/>
        </w:rPr>
      </w:pPr>
      <w:r w:rsidRPr="0070149A">
        <w:rPr>
          <w:rFonts w:ascii="Times New Roman" w:hAnsi="Times New Roman" w:cs="Times New Roman"/>
        </w:rPr>
        <w:t xml:space="preserve">Task </w:t>
      </w:r>
      <w:r w:rsidR="00B92C61">
        <w:rPr>
          <w:rFonts w:ascii="Times New Roman" w:hAnsi="Times New Roman" w:cs="Times New Roman"/>
        </w:rPr>
        <w:t>3</w:t>
      </w:r>
      <w:r w:rsidRPr="0070149A">
        <w:rPr>
          <w:rFonts w:ascii="Times New Roman" w:hAnsi="Times New Roman" w:cs="Times New Roman"/>
        </w:rPr>
        <w:t xml:space="preserve">: </w:t>
      </w:r>
      <w:r w:rsidR="00B92C61">
        <w:rPr>
          <w:rFonts w:ascii="Times New Roman" w:hAnsi="Times New Roman" w:cs="Times New Roman"/>
        </w:rPr>
        <w:t>Time Series Modeling</w:t>
      </w:r>
    </w:p>
    <w:p w14:paraId="35BC2702" w14:textId="2C44E351" w:rsidR="0070149A" w:rsidRPr="008469C7" w:rsidRDefault="00880F31" w:rsidP="0070149A">
      <w:pPr>
        <w:spacing w:line="240" w:lineRule="auto"/>
        <w:rPr>
          <w:rFonts w:ascii="Times New Roman" w:hAnsi="Times New Roman" w:cs="Times New Roman"/>
        </w:rPr>
      </w:pPr>
      <w:r>
        <w:rPr>
          <w:rFonts w:ascii="Times New Roman" w:hAnsi="Times New Roman" w:cs="Times New Roman"/>
        </w:rPr>
        <w:t>1</w:t>
      </w:r>
      <w:r w:rsidR="00680D23">
        <w:rPr>
          <w:rFonts w:ascii="Times New Roman" w:hAnsi="Times New Roman" w:cs="Times New Roman"/>
        </w:rPr>
        <w:t>1</w:t>
      </w:r>
      <w:r w:rsidR="0070149A" w:rsidRPr="008469C7">
        <w:rPr>
          <w:rFonts w:ascii="Times New Roman" w:hAnsi="Times New Roman" w:cs="Times New Roman"/>
        </w:rPr>
        <w:t>/</w:t>
      </w:r>
      <w:r w:rsidR="00A65439">
        <w:rPr>
          <w:rFonts w:ascii="Times New Roman" w:hAnsi="Times New Roman" w:cs="Times New Roman"/>
        </w:rPr>
        <w:t>2</w:t>
      </w:r>
      <w:r w:rsidR="00B92C61">
        <w:rPr>
          <w:rFonts w:ascii="Times New Roman" w:hAnsi="Times New Roman" w:cs="Times New Roman"/>
        </w:rPr>
        <w:t>5</w:t>
      </w:r>
      <w:r w:rsidR="0070149A" w:rsidRPr="008469C7">
        <w:rPr>
          <w:rFonts w:ascii="Times New Roman" w:hAnsi="Times New Roman" w:cs="Times New Roman"/>
        </w:rPr>
        <w:t>/2024</w:t>
      </w:r>
    </w:p>
    <w:p w14:paraId="0E31432F" w14:textId="7FE6C518" w:rsidR="0070149A" w:rsidRPr="00E22E7B" w:rsidRDefault="002C3108" w:rsidP="0070149A">
      <w:pPr>
        <w:spacing w:line="240" w:lineRule="auto"/>
        <w:jc w:val="center"/>
        <w:rPr>
          <w:rFonts w:ascii="Times New Roman" w:hAnsi="Times New Roman" w:cs="Times New Roman"/>
          <w:u w:val="single"/>
        </w:rPr>
      </w:pPr>
      <w:r>
        <w:rPr>
          <w:rFonts w:ascii="Times New Roman" w:hAnsi="Times New Roman" w:cs="Times New Roman"/>
          <w:u w:val="single"/>
        </w:rPr>
        <w:t>Explanation</w:t>
      </w:r>
      <w:r w:rsidR="00031CF6">
        <w:rPr>
          <w:rFonts w:ascii="Times New Roman" w:hAnsi="Times New Roman" w:cs="Times New Roman"/>
          <w:u w:val="single"/>
        </w:rPr>
        <w:t xml:space="preserve">: </w:t>
      </w:r>
      <w:r>
        <w:rPr>
          <w:rFonts w:ascii="Times New Roman" w:hAnsi="Times New Roman" w:cs="Times New Roman"/>
          <w:u w:val="single"/>
        </w:rPr>
        <w:t>Code for Data</w:t>
      </w:r>
      <w:r w:rsidR="003372F7">
        <w:rPr>
          <w:rFonts w:ascii="Times New Roman" w:hAnsi="Times New Roman" w:cs="Times New Roman"/>
          <w:u w:val="single"/>
        </w:rPr>
        <w:t xml:space="preserve"> Production Pipeline</w:t>
      </w:r>
    </w:p>
    <w:p w14:paraId="12EB122E" w14:textId="43A4F368" w:rsidR="0070149A" w:rsidRPr="00E22E7B" w:rsidRDefault="004D3112" w:rsidP="0070149A">
      <w:pPr>
        <w:spacing w:line="240" w:lineRule="auto"/>
        <w:rPr>
          <w:rFonts w:ascii="Times New Roman" w:hAnsi="Times New Roman" w:cs="Times New Roman"/>
          <w:b/>
          <w:bCs/>
        </w:rPr>
      </w:pPr>
      <w:r>
        <w:rPr>
          <w:rFonts w:ascii="Times New Roman" w:hAnsi="Times New Roman" w:cs="Times New Roman"/>
          <w:b/>
          <w:bCs/>
        </w:rPr>
        <w:t>Requirement</w:t>
      </w:r>
      <w:r w:rsidR="0070149A" w:rsidRPr="00E22E7B">
        <w:rPr>
          <w:rFonts w:ascii="Times New Roman" w:hAnsi="Times New Roman" w:cs="Times New Roman"/>
          <w:b/>
          <w:bCs/>
        </w:rPr>
        <w:t xml:space="preserve"> </w:t>
      </w:r>
      <w:r>
        <w:rPr>
          <w:rFonts w:ascii="Times New Roman" w:hAnsi="Times New Roman" w:cs="Times New Roman"/>
          <w:b/>
          <w:bCs/>
        </w:rPr>
        <w:t>A</w:t>
      </w:r>
      <w:r w:rsidR="0070149A" w:rsidRPr="00E22E7B">
        <w:rPr>
          <w:rFonts w:ascii="Times New Roman" w:hAnsi="Times New Roman" w:cs="Times New Roman"/>
          <w:b/>
          <w:bCs/>
        </w:rPr>
        <w:t xml:space="preserve">: </w:t>
      </w:r>
      <w:r w:rsidR="003372F7">
        <w:rPr>
          <w:rFonts w:ascii="Times New Roman" w:hAnsi="Times New Roman" w:cs="Times New Roman"/>
          <w:b/>
          <w:bCs/>
        </w:rPr>
        <w:t xml:space="preserve">Gitlab Subgroup and </w:t>
      </w:r>
      <w:r w:rsidR="00132EA3">
        <w:rPr>
          <w:rFonts w:ascii="Times New Roman" w:hAnsi="Times New Roman" w:cs="Times New Roman"/>
          <w:b/>
          <w:bCs/>
        </w:rPr>
        <w:t>Project</w:t>
      </w:r>
      <w:r w:rsidR="00E22E7B">
        <w:rPr>
          <w:rFonts w:ascii="Times New Roman" w:hAnsi="Times New Roman" w:cs="Times New Roman"/>
          <w:b/>
          <w:bCs/>
        </w:rPr>
        <w:t xml:space="preserve"> </w:t>
      </w:r>
    </w:p>
    <w:p w14:paraId="36116972" w14:textId="73DC9649" w:rsidR="00A35C42" w:rsidRPr="00FC4EAA" w:rsidRDefault="00476E32" w:rsidP="0070149A">
      <w:pPr>
        <w:spacing w:line="240" w:lineRule="auto"/>
        <w:rPr>
          <w:rFonts w:ascii="Times New Roman" w:hAnsi="Times New Roman" w:cs="Times New Roman"/>
        </w:rPr>
      </w:pPr>
      <w:r>
        <w:rPr>
          <w:rFonts w:ascii="Times New Roman" w:hAnsi="Times New Roman" w:cs="Times New Roman"/>
        </w:rPr>
        <w:t>GitLab URL:</w:t>
      </w:r>
      <w:r w:rsidR="005B2A9A">
        <w:rPr>
          <w:rFonts w:ascii="Times New Roman" w:hAnsi="Times New Roman" w:cs="Times New Roman"/>
        </w:rPr>
        <w:t xml:space="preserve"> </w:t>
      </w:r>
      <w:hyperlink r:id="rId5" w:history="1">
        <w:r w:rsidR="00A35C42" w:rsidRPr="00FC4EAA">
          <w:rPr>
            <w:rStyle w:val="Hyperlink"/>
            <w:rFonts w:ascii="Times New Roman" w:hAnsi="Times New Roman" w:cs="Times New Roman"/>
          </w:rPr>
          <w:t>https://gitlab.com/wgu-gitlab-environment/student-repos/gmasak/d603-machine-learning/-/blob/working_branch/D603Task3.py?ref_type=heads</w:t>
        </w:r>
      </w:hyperlink>
    </w:p>
    <w:p w14:paraId="5BE90E72" w14:textId="77777777" w:rsidR="00BB61C8" w:rsidRDefault="00476E32" w:rsidP="00BB61C8">
      <w:pPr>
        <w:spacing w:line="240" w:lineRule="auto"/>
        <w:rPr>
          <w:rFonts w:ascii="Times New Roman" w:hAnsi="Times New Roman" w:cs="Times New Roman"/>
        </w:rPr>
      </w:pPr>
      <w:r>
        <w:rPr>
          <w:rFonts w:ascii="Times New Roman" w:hAnsi="Times New Roman" w:cs="Times New Roman"/>
        </w:rPr>
        <w:t>Screenshot of Repository Branch History:</w:t>
      </w:r>
    </w:p>
    <w:p w14:paraId="0129B12C" w14:textId="4283F8B5" w:rsidR="00BB61C8" w:rsidRPr="008469C7" w:rsidRDefault="00BB61C8" w:rsidP="00BB61C8">
      <w:pPr>
        <w:spacing w:line="240" w:lineRule="auto"/>
        <w:jc w:val="center"/>
        <w:rPr>
          <w:rFonts w:ascii="Times New Roman" w:hAnsi="Times New Roman" w:cs="Times New Roman"/>
        </w:rPr>
      </w:pPr>
      <w:r w:rsidRPr="00BB61C8">
        <w:rPr>
          <w:rFonts w:ascii="Times New Roman" w:hAnsi="Times New Roman" w:cs="Times New Roman"/>
        </w:rPr>
        <w:drawing>
          <wp:inline distT="0" distB="0" distL="0" distR="0" wp14:anchorId="6393AD4C" wp14:editId="7EBBB3B9">
            <wp:extent cx="6145726" cy="1428750"/>
            <wp:effectExtent l="0" t="0" r="7620" b="0"/>
            <wp:docPr id="274306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06312" name="Picture 1" descr="A screenshot of a computer&#10;&#10;Description automatically generated"/>
                    <pic:cNvPicPr/>
                  </pic:nvPicPr>
                  <pic:blipFill>
                    <a:blip r:embed="rId6"/>
                    <a:stretch>
                      <a:fillRect/>
                    </a:stretch>
                  </pic:blipFill>
                  <pic:spPr>
                    <a:xfrm>
                      <a:off x="0" y="0"/>
                      <a:ext cx="6151375" cy="1430063"/>
                    </a:xfrm>
                    <a:prstGeom prst="rect">
                      <a:avLst/>
                    </a:prstGeom>
                  </pic:spPr>
                </pic:pic>
              </a:graphicData>
            </a:graphic>
          </wp:inline>
        </w:drawing>
      </w:r>
    </w:p>
    <w:p w14:paraId="0DDF265A" w14:textId="0589F49C" w:rsidR="005A71C4" w:rsidRDefault="0026449F" w:rsidP="005A71C4">
      <w:pPr>
        <w:keepNext/>
        <w:spacing w:line="240" w:lineRule="auto"/>
        <w:jc w:val="center"/>
      </w:pPr>
      <w:r w:rsidRPr="0026449F">
        <w:rPr>
          <w:rFonts w:ascii="Times New Roman" w:hAnsi="Times New Roman" w:cs="Times New Roman"/>
          <w:b/>
          <w:bCs/>
          <w:noProof/>
        </w:rPr>
        <w:drawing>
          <wp:inline distT="0" distB="0" distL="0" distR="0" wp14:anchorId="59B173C3" wp14:editId="70EB21FA">
            <wp:extent cx="6126850" cy="2019300"/>
            <wp:effectExtent l="0" t="0" r="7620" b="0"/>
            <wp:docPr id="1227150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50127"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6136181" cy="2022375"/>
                    </a:xfrm>
                    <a:prstGeom prst="rect">
                      <a:avLst/>
                    </a:prstGeom>
                  </pic:spPr>
                </pic:pic>
              </a:graphicData>
            </a:graphic>
          </wp:inline>
        </w:drawing>
      </w:r>
    </w:p>
    <w:p w14:paraId="2DE28101" w14:textId="18DEB61E" w:rsidR="0070149A" w:rsidRPr="008469C7" w:rsidRDefault="005A71C4" w:rsidP="005A71C4">
      <w:pPr>
        <w:pStyle w:val="Caption"/>
        <w:jc w:val="center"/>
        <w:rPr>
          <w:rFonts w:ascii="Times New Roman" w:hAnsi="Times New Roman" w:cs="Times New Roman"/>
          <w:b/>
          <w:bCs/>
        </w:rPr>
      </w:pPr>
      <w:r>
        <w:t xml:space="preserve">Figure </w:t>
      </w:r>
      <w:r>
        <w:fldChar w:fldCharType="begin"/>
      </w:r>
      <w:r>
        <w:instrText xml:space="preserve"> SEQ Figure \* ARABIC </w:instrText>
      </w:r>
      <w:r>
        <w:fldChar w:fldCharType="separate"/>
      </w:r>
      <w:r w:rsidR="005B3639">
        <w:rPr>
          <w:noProof/>
        </w:rPr>
        <w:t>1</w:t>
      </w:r>
      <w:r>
        <w:fldChar w:fldCharType="end"/>
      </w:r>
      <w:r>
        <w:t>: Screenshot</w:t>
      </w:r>
      <w:r w:rsidR="00BB61C8">
        <w:t>s</w:t>
      </w:r>
      <w:r>
        <w:t xml:space="preserve"> of Repository Branch History</w:t>
      </w:r>
    </w:p>
    <w:p w14:paraId="3D29B2BC" w14:textId="0F8DA3BD" w:rsidR="0026449F" w:rsidRPr="00A15CD0" w:rsidRDefault="00A15CD0" w:rsidP="0070149A">
      <w:pPr>
        <w:spacing w:line="240" w:lineRule="auto"/>
        <w:rPr>
          <w:rFonts w:ascii="Times New Roman" w:hAnsi="Times New Roman" w:cs="Times New Roman"/>
        </w:rPr>
      </w:pPr>
      <w:r>
        <w:rPr>
          <w:rFonts w:ascii="Times New Roman" w:hAnsi="Times New Roman" w:cs="Times New Roman"/>
        </w:rPr>
        <w:t>Please Note: D1 and D2</w:t>
      </w:r>
      <w:r w:rsidR="003D40B0">
        <w:rPr>
          <w:rFonts w:ascii="Times New Roman" w:hAnsi="Times New Roman" w:cs="Times New Roman"/>
        </w:rPr>
        <w:t xml:space="preserve"> were </w:t>
      </w:r>
      <w:r w:rsidR="00BB61C8">
        <w:rPr>
          <w:rFonts w:ascii="Times New Roman" w:hAnsi="Times New Roman" w:cs="Times New Roman"/>
        </w:rPr>
        <w:t xml:space="preserve">initially </w:t>
      </w:r>
      <w:r w:rsidR="003D40B0">
        <w:rPr>
          <w:rFonts w:ascii="Times New Roman" w:hAnsi="Times New Roman" w:cs="Times New Roman"/>
        </w:rPr>
        <w:t xml:space="preserve">submitted together, </w:t>
      </w:r>
      <w:r w:rsidR="00072ED0">
        <w:rPr>
          <w:rFonts w:ascii="Times New Roman" w:hAnsi="Times New Roman" w:cs="Times New Roman"/>
        </w:rPr>
        <w:t>noted with “convert Day to datetime”</w:t>
      </w:r>
      <w:r w:rsidR="00060A53">
        <w:rPr>
          <w:rFonts w:ascii="Times New Roman" w:hAnsi="Times New Roman" w:cs="Times New Roman"/>
        </w:rPr>
        <w:t xml:space="preserve"> under the November 26, 2024 commit. </w:t>
      </w:r>
      <w:r w:rsidR="00BB61C8">
        <w:rPr>
          <w:rFonts w:ascii="Times New Roman" w:hAnsi="Times New Roman" w:cs="Times New Roman"/>
        </w:rPr>
        <w:t xml:space="preserve">Another commit was created to separate for the sake of the </w:t>
      </w:r>
      <w:r w:rsidR="00942466">
        <w:rPr>
          <w:rFonts w:ascii="Times New Roman" w:hAnsi="Times New Roman" w:cs="Times New Roman"/>
        </w:rPr>
        <w:t xml:space="preserve">submission requirements. </w:t>
      </w:r>
    </w:p>
    <w:p w14:paraId="657BBD6E" w14:textId="193B5644" w:rsidR="0070149A" w:rsidRPr="008469C7" w:rsidRDefault="004D3112" w:rsidP="0070149A">
      <w:pPr>
        <w:spacing w:line="240" w:lineRule="auto"/>
        <w:rPr>
          <w:rFonts w:ascii="Times New Roman" w:hAnsi="Times New Roman" w:cs="Times New Roman"/>
          <w:b/>
          <w:bCs/>
        </w:rPr>
      </w:pPr>
      <w:r>
        <w:rPr>
          <w:rFonts w:ascii="Times New Roman" w:hAnsi="Times New Roman" w:cs="Times New Roman"/>
          <w:b/>
          <w:bCs/>
        </w:rPr>
        <w:t>Requirement B</w:t>
      </w:r>
      <w:r w:rsidR="0070149A" w:rsidRPr="008469C7">
        <w:rPr>
          <w:rFonts w:ascii="Times New Roman" w:hAnsi="Times New Roman" w:cs="Times New Roman"/>
          <w:b/>
          <w:bCs/>
        </w:rPr>
        <w:t xml:space="preserve">: </w:t>
      </w:r>
      <w:r>
        <w:rPr>
          <w:rFonts w:ascii="Times New Roman" w:hAnsi="Times New Roman" w:cs="Times New Roman"/>
          <w:b/>
          <w:bCs/>
        </w:rPr>
        <w:t>Pu</w:t>
      </w:r>
      <w:r w:rsidR="00FA6637">
        <w:rPr>
          <w:rFonts w:ascii="Times New Roman" w:hAnsi="Times New Roman" w:cs="Times New Roman"/>
          <w:b/>
          <w:bCs/>
        </w:rPr>
        <w:t xml:space="preserve">rpose of Data </w:t>
      </w:r>
      <w:r w:rsidR="00457A72">
        <w:rPr>
          <w:rFonts w:ascii="Times New Roman" w:hAnsi="Times New Roman" w:cs="Times New Roman"/>
          <w:b/>
          <w:bCs/>
        </w:rPr>
        <w:t>Analysis</w:t>
      </w:r>
    </w:p>
    <w:p w14:paraId="2AB8976C" w14:textId="1F3B1608" w:rsidR="00AD4727" w:rsidRDefault="008D592B" w:rsidP="008D592B">
      <w:pPr>
        <w:spacing w:line="240" w:lineRule="auto"/>
        <w:ind w:firstLine="720"/>
        <w:rPr>
          <w:rFonts w:ascii="Times New Roman" w:hAnsi="Times New Roman" w:cs="Times New Roman"/>
        </w:rPr>
      </w:pPr>
      <w:r w:rsidRPr="008D592B">
        <w:rPr>
          <w:rFonts w:ascii="Times New Roman" w:hAnsi="Times New Roman" w:cs="Times New Roman"/>
        </w:rPr>
        <w:t xml:space="preserve">Hospitals are frequently penalized and fined by the Centers for Medicare and Medicaid Services (CMS) for excessive readmission. Motivated to decrease readmissions, hospitals implement various projects. In order to answer questions about the impact of these projects on revenue, time series modeling techniques can be employed. </w:t>
      </w:r>
      <w:r w:rsidR="00E72423">
        <w:rPr>
          <w:rFonts w:ascii="Times New Roman" w:hAnsi="Times New Roman" w:cs="Times New Roman"/>
        </w:rPr>
        <w:t xml:space="preserve">Analyzing with time series modeling can answer </w:t>
      </w:r>
      <w:r w:rsidR="00F158C7">
        <w:rPr>
          <w:rFonts w:ascii="Times New Roman" w:hAnsi="Times New Roman" w:cs="Times New Roman"/>
        </w:rPr>
        <w:t>research questions about h</w:t>
      </w:r>
      <w:r w:rsidR="00F158C7" w:rsidRPr="00F158C7">
        <w:rPr>
          <w:rFonts w:ascii="Times New Roman" w:hAnsi="Times New Roman" w:cs="Times New Roman"/>
        </w:rPr>
        <w:t xml:space="preserve">ow specific interventions aimed at reducing hospital </w:t>
      </w:r>
      <w:r w:rsidR="00F158C7" w:rsidRPr="00F158C7">
        <w:rPr>
          <w:rFonts w:ascii="Times New Roman" w:hAnsi="Times New Roman" w:cs="Times New Roman"/>
        </w:rPr>
        <w:lastRenderedPageBreak/>
        <w:t>readmissions impact overall hospital revenue over time</w:t>
      </w:r>
      <w:r w:rsidR="00F158C7">
        <w:rPr>
          <w:rFonts w:ascii="Times New Roman" w:hAnsi="Times New Roman" w:cs="Times New Roman"/>
        </w:rPr>
        <w:t xml:space="preserve"> a</w:t>
      </w:r>
      <w:r w:rsidR="004B3025">
        <w:rPr>
          <w:rFonts w:ascii="Times New Roman" w:hAnsi="Times New Roman" w:cs="Times New Roman"/>
        </w:rPr>
        <w:t>s well as</w:t>
      </w:r>
      <w:r w:rsidR="00F158C7">
        <w:rPr>
          <w:rFonts w:ascii="Times New Roman" w:hAnsi="Times New Roman" w:cs="Times New Roman"/>
        </w:rPr>
        <w:t xml:space="preserve"> both whether and how </w:t>
      </w:r>
      <w:r w:rsidR="00953C5C">
        <w:rPr>
          <w:rFonts w:ascii="Times New Roman" w:hAnsi="Times New Roman" w:cs="Times New Roman"/>
        </w:rPr>
        <w:t xml:space="preserve">these interventions will continue to affect hospital revenue in the subsequent financial quarter. </w:t>
      </w:r>
      <w:r w:rsidRPr="008D592B">
        <w:rPr>
          <w:rFonts w:ascii="Times New Roman" w:hAnsi="Times New Roman" w:cs="Times New Roman"/>
        </w:rPr>
        <w:t xml:space="preserve">The objectives of these types of data analysis revolve around uncovering trends and patterns in </w:t>
      </w:r>
      <w:r w:rsidR="00493C5D">
        <w:rPr>
          <w:rFonts w:ascii="Times New Roman" w:hAnsi="Times New Roman" w:cs="Times New Roman"/>
        </w:rPr>
        <w:t>revenue</w:t>
      </w:r>
      <w:r w:rsidRPr="008D592B">
        <w:rPr>
          <w:rFonts w:ascii="Times New Roman" w:hAnsi="Times New Roman" w:cs="Times New Roman"/>
        </w:rPr>
        <w:t xml:space="preserve"> over time. By analyzing these trends, hospitals can identify </w:t>
      </w:r>
      <w:r w:rsidR="00C91B88">
        <w:rPr>
          <w:rFonts w:ascii="Times New Roman" w:hAnsi="Times New Roman" w:cs="Times New Roman"/>
        </w:rPr>
        <w:t xml:space="preserve">fluctuations in revenue </w:t>
      </w:r>
      <w:r w:rsidRPr="008D592B">
        <w:rPr>
          <w:rFonts w:ascii="Times New Roman" w:hAnsi="Times New Roman" w:cs="Times New Roman"/>
        </w:rPr>
        <w:t>and correlate them with specific interventions or changes in hospital practices. This analysis can help determine the effectiveness of implemented projects in reducing readmissions and improving patient outcomes. Additionally, understanding the financial impact of these projects on hospital revenue can guide future decision-making and resource allocation, ensuring that efforts to reduce readmissions are both clinically effective and economically sustainable.</w:t>
      </w:r>
    </w:p>
    <w:p w14:paraId="29C27FD2" w14:textId="77777777" w:rsidR="00A25CF4" w:rsidRDefault="00A25CF4" w:rsidP="008D592B">
      <w:pPr>
        <w:spacing w:line="240" w:lineRule="auto"/>
        <w:ind w:firstLine="720"/>
        <w:rPr>
          <w:rFonts w:ascii="Times New Roman" w:hAnsi="Times New Roman" w:cs="Times New Roman"/>
        </w:rPr>
      </w:pPr>
    </w:p>
    <w:p w14:paraId="078D85EA" w14:textId="013136E7" w:rsidR="00296EEF" w:rsidRPr="00FF197D" w:rsidRDefault="004D3112" w:rsidP="00FF197D">
      <w:pPr>
        <w:spacing w:line="240" w:lineRule="auto"/>
        <w:rPr>
          <w:rFonts w:ascii="Times New Roman" w:hAnsi="Times New Roman" w:cs="Times New Roman"/>
          <w:b/>
          <w:bCs/>
        </w:rPr>
      </w:pPr>
      <w:r>
        <w:rPr>
          <w:rFonts w:ascii="Times New Roman" w:hAnsi="Times New Roman" w:cs="Times New Roman"/>
          <w:b/>
          <w:bCs/>
        </w:rPr>
        <w:t>Requirement C</w:t>
      </w:r>
      <w:r w:rsidR="00EF56D7" w:rsidRPr="008469C7">
        <w:rPr>
          <w:rFonts w:ascii="Times New Roman" w:hAnsi="Times New Roman" w:cs="Times New Roman"/>
          <w:b/>
          <w:bCs/>
        </w:rPr>
        <w:t xml:space="preserve">: </w:t>
      </w:r>
      <w:r w:rsidR="00457A72">
        <w:rPr>
          <w:rFonts w:ascii="Times New Roman" w:hAnsi="Times New Roman" w:cs="Times New Roman"/>
          <w:b/>
          <w:bCs/>
        </w:rPr>
        <w:t>Assumptions of Time Series Model (Stationary, Autocorrelated</w:t>
      </w:r>
      <w:r w:rsidR="000B1166">
        <w:rPr>
          <w:rFonts w:ascii="Times New Roman" w:hAnsi="Times New Roman" w:cs="Times New Roman"/>
          <w:b/>
          <w:bCs/>
        </w:rPr>
        <w:t xml:space="preserve"> Data)</w:t>
      </w:r>
    </w:p>
    <w:p w14:paraId="5CF947C6" w14:textId="724CF7A4" w:rsidR="00FE0CD3" w:rsidRPr="00FE0CD3" w:rsidRDefault="00FE0CD3" w:rsidP="00FE0CD3">
      <w:pPr>
        <w:spacing w:line="240" w:lineRule="auto"/>
        <w:ind w:firstLine="720"/>
        <w:rPr>
          <w:rFonts w:ascii="Times New Roman" w:hAnsi="Times New Roman" w:cs="Times New Roman"/>
        </w:rPr>
      </w:pPr>
      <w:r w:rsidRPr="00FE0CD3">
        <w:rPr>
          <w:rFonts w:ascii="Times New Roman" w:hAnsi="Times New Roman" w:cs="Times New Roman"/>
        </w:rPr>
        <w:t xml:space="preserve">Autocorrelation and stationarity are fundamental concepts in time series modeling that directly relate to the assumptions and data cleaning </w:t>
      </w:r>
      <w:r w:rsidR="00465AE4">
        <w:rPr>
          <w:rFonts w:ascii="Times New Roman" w:hAnsi="Times New Roman" w:cs="Times New Roman"/>
        </w:rPr>
        <w:t xml:space="preserve">and model selection </w:t>
      </w:r>
      <w:r w:rsidRPr="00FE0CD3">
        <w:rPr>
          <w:rFonts w:ascii="Times New Roman" w:hAnsi="Times New Roman" w:cs="Times New Roman"/>
        </w:rPr>
        <w:t xml:space="preserve">process. Stationarity refers to the property of a time series where its statistical properties, such as mean, variance, and autocorrelation, remain constant over time. </w:t>
      </w:r>
      <w:r w:rsidR="00A1408F">
        <w:rPr>
          <w:rFonts w:ascii="Times New Roman" w:hAnsi="Times New Roman" w:cs="Times New Roman"/>
        </w:rPr>
        <w:t xml:space="preserve">Types of stationarity include trend, seasonal, and strict stationary (Kumar, 2021). </w:t>
      </w:r>
      <w:r w:rsidRPr="00FE0CD3">
        <w:rPr>
          <w:rFonts w:ascii="Times New Roman" w:hAnsi="Times New Roman" w:cs="Times New Roman"/>
        </w:rPr>
        <w:t xml:space="preserve">Many time series models, </w:t>
      </w:r>
      <w:r w:rsidR="00A1408F">
        <w:rPr>
          <w:rFonts w:ascii="Times New Roman" w:hAnsi="Times New Roman" w:cs="Times New Roman"/>
        </w:rPr>
        <w:t xml:space="preserve">including </w:t>
      </w:r>
      <w:r w:rsidR="00A1408F" w:rsidRPr="00A14223">
        <w:rPr>
          <w:rFonts w:ascii="Times New Roman" w:hAnsi="Times New Roman" w:cs="Times New Roman"/>
        </w:rPr>
        <w:t>AutoRegressive Integrated Moving Average</w:t>
      </w:r>
      <w:r w:rsidR="00A1408F">
        <w:rPr>
          <w:rFonts w:ascii="Times New Roman" w:hAnsi="Times New Roman" w:cs="Times New Roman"/>
        </w:rPr>
        <w:t xml:space="preserve"> (ARIMA)</w:t>
      </w:r>
      <w:r w:rsidRPr="00FE0CD3">
        <w:rPr>
          <w:rFonts w:ascii="Times New Roman" w:hAnsi="Times New Roman" w:cs="Times New Roman"/>
        </w:rPr>
        <w:t>, assume that the data is stationary because non-stationary data can lead to unreliable and inaccurate forecasts. To achieve stationarity, data preprocessing steps such as differencing, detrending, and seasonal adjustment are often applied. These steps help to stabilize the mean and variance, making the time series suitable for modeling and ensuring that the underlying data-generating process does not change over time.</w:t>
      </w:r>
    </w:p>
    <w:p w14:paraId="62435DBB" w14:textId="09BD1E9A" w:rsidR="00FE0CD3" w:rsidRPr="00FE0CD3" w:rsidRDefault="00FE0CD3" w:rsidP="00FE0CD3">
      <w:pPr>
        <w:spacing w:line="240" w:lineRule="auto"/>
        <w:ind w:firstLine="720"/>
        <w:rPr>
          <w:rFonts w:ascii="Times New Roman" w:hAnsi="Times New Roman" w:cs="Times New Roman"/>
        </w:rPr>
      </w:pPr>
      <w:r w:rsidRPr="00FE0CD3">
        <w:rPr>
          <w:rFonts w:ascii="Times New Roman" w:hAnsi="Times New Roman" w:cs="Times New Roman"/>
        </w:rPr>
        <w:t xml:space="preserve">Autocorrelation, on the other hand, measures the correlation between observations in a time series at different time lags. </w:t>
      </w:r>
      <w:r w:rsidR="006255F9" w:rsidRPr="00FE0CD3">
        <w:rPr>
          <w:rFonts w:ascii="Times New Roman" w:hAnsi="Times New Roman" w:cs="Times New Roman"/>
        </w:rPr>
        <w:t>High autocorrelation can indicate that past values significantly influence current values</w:t>
      </w:r>
      <w:r w:rsidR="006255F9">
        <w:rPr>
          <w:rFonts w:ascii="Times New Roman" w:hAnsi="Times New Roman" w:cs="Times New Roman"/>
        </w:rPr>
        <w:t xml:space="preserve">. </w:t>
      </w:r>
      <w:r w:rsidR="00D837DB">
        <w:rPr>
          <w:rFonts w:ascii="Times New Roman" w:hAnsi="Times New Roman" w:cs="Times New Roman"/>
        </w:rPr>
        <w:t>U</w:t>
      </w:r>
      <w:r w:rsidRPr="00FE0CD3">
        <w:rPr>
          <w:rFonts w:ascii="Times New Roman" w:hAnsi="Times New Roman" w:cs="Times New Roman"/>
        </w:rPr>
        <w:t>nderstanding the autocorrelation structure is crucial for selecting appropriate model parameters and improving forecast accuracy</w:t>
      </w:r>
      <w:r w:rsidR="00CA13B9">
        <w:rPr>
          <w:rFonts w:ascii="Times New Roman" w:hAnsi="Times New Roman" w:cs="Times New Roman"/>
        </w:rPr>
        <w:t xml:space="preserve"> (</w:t>
      </w:r>
      <w:r w:rsidR="00CA13B9" w:rsidRPr="007C15F9">
        <w:rPr>
          <w:rFonts w:ascii="Times New Roman" w:hAnsi="Times New Roman" w:cs="Times New Roman"/>
        </w:rPr>
        <w:t>Muralidhar</w:t>
      </w:r>
      <w:r w:rsidR="00CA13B9">
        <w:rPr>
          <w:rFonts w:ascii="Times New Roman" w:hAnsi="Times New Roman" w:cs="Times New Roman"/>
        </w:rPr>
        <w:t>, 2021)</w:t>
      </w:r>
      <w:r w:rsidR="00CA13B9" w:rsidRPr="00A14223">
        <w:rPr>
          <w:rFonts w:ascii="Times New Roman" w:hAnsi="Times New Roman" w:cs="Times New Roman"/>
        </w:rPr>
        <w:t>.</w:t>
      </w:r>
      <w:r w:rsidRPr="00FE0CD3">
        <w:rPr>
          <w:rFonts w:ascii="Times New Roman" w:hAnsi="Times New Roman" w:cs="Times New Roman"/>
        </w:rPr>
        <w:t xml:space="preserve"> During the data cleaning process, identifying and addressing autocorrelation helps in ensuring that the residuals (errors) from the model are uncorrelated, which is a key assumption for many time series models. </w:t>
      </w:r>
    </w:p>
    <w:p w14:paraId="714012B4" w14:textId="0783CDE5" w:rsidR="00625662" w:rsidRDefault="00AB325F" w:rsidP="008A5D21">
      <w:pPr>
        <w:spacing w:line="240" w:lineRule="auto"/>
        <w:ind w:firstLine="720"/>
        <w:rPr>
          <w:rFonts w:ascii="Times New Roman" w:hAnsi="Times New Roman" w:cs="Times New Roman"/>
        </w:rPr>
      </w:pPr>
      <w:r w:rsidRPr="00AB325F">
        <w:rPr>
          <w:rFonts w:ascii="Times New Roman" w:hAnsi="Times New Roman" w:cs="Times New Roman"/>
        </w:rPr>
        <w:t xml:space="preserve">Time series models rely on several key assumptions to produce accurate forecasts: stationarity, independence of errors, and homoscedasticity. </w:t>
      </w:r>
      <w:r w:rsidR="00F9307B">
        <w:rPr>
          <w:rFonts w:ascii="Times New Roman" w:hAnsi="Times New Roman" w:cs="Times New Roman"/>
        </w:rPr>
        <w:t xml:space="preserve">With reference to autocorrelation, the </w:t>
      </w:r>
      <w:r w:rsidR="00F9307B" w:rsidRPr="00F9307B">
        <w:rPr>
          <w:rFonts w:ascii="Times New Roman" w:hAnsi="Times New Roman" w:cs="Times New Roman"/>
        </w:rPr>
        <w:t xml:space="preserve">assumption </w:t>
      </w:r>
      <w:r w:rsidR="00F9307B">
        <w:rPr>
          <w:rFonts w:ascii="Times New Roman" w:hAnsi="Times New Roman" w:cs="Times New Roman"/>
        </w:rPr>
        <w:t>of independence of erro</w:t>
      </w:r>
      <w:r w:rsidR="00D540B7">
        <w:rPr>
          <w:rFonts w:ascii="Times New Roman" w:hAnsi="Times New Roman" w:cs="Times New Roman"/>
        </w:rPr>
        <w:t xml:space="preserve">rs </w:t>
      </w:r>
      <w:r w:rsidR="00F9307B" w:rsidRPr="00F9307B">
        <w:rPr>
          <w:rFonts w:ascii="Times New Roman" w:hAnsi="Times New Roman" w:cs="Times New Roman"/>
        </w:rPr>
        <w:t>states that the residuals (errors) from the model should be uncorrelated with each other. In other words, the error terms should not exhibit any patterns or correlations. Violations of this assumption can lead to biased parameter estimates and incorrect inferences. Additionally, homoscedasticity, which requires that the variance of the residuals remains constant over time, is crucial for ensuring that the model's predictions are equally reliable across different time periods. If the variance of the residuals changes over time</w:t>
      </w:r>
      <w:r w:rsidR="003B75AA">
        <w:rPr>
          <w:rFonts w:ascii="Times New Roman" w:hAnsi="Times New Roman" w:cs="Times New Roman"/>
        </w:rPr>
        <w:t xml:space="preserve">, thereby exhibiting </w:t>
      </w:r>
      <w:r w:rsidR="00F9307B" w:rsidRPr="00F9307B">
        <w:rPr>
          <w:rFonts w:ascii="Times New Roman" w:hAnsi="Times New Roman" w:cs="Times New Roman"/>
        </w:rPr>
        <w:t>heteroscedasticity, it can affect the model's accuracy and reliability.</w:t>
      </w:r>
    </w:p>
    <w:p w14:paraId="2D259F63" w14:textId="77777777" w:rsidR="003B75AA" w:rsidRDefault="003B75AA" w:rsidP="008A5D21">
      <w:pPr>
        <w:spacing w:line="240" w:lineRule="auto"/>
        <w:ind w:firstLine="720"/>
        <w:rPr>
          <w:rFonts w:ascii="Times New Roman" w:hAnsi="Times New Roman" w:cs="Times New Roman"/>
        </w:rPr>
      </w:pPr>
    </w:p>
    <w:p w14:paraId="3FE589D1" w14:textId="6476E259" w:rsidR="00FA6637" w:rsidRPr="008469C7" w:rsidRDefault="00FA6637" w:rsidP="00FA6637">
      <w:pPr>
        <w:spacing w:line="240" w:lineRule="auto"/>
        <w:rPr>
          <w:rFonts w:ascii="Times New Roman" w:hAnsi="Times New Roman" w:cs="Times New Roman"/>
          <w:b/>
          <w:bCs/>
        </w:rPr>
      </w:pPr>
      <w:r>
        <w:rPr>
          <w:rFonts w:ascii="Times New Roman" w:hAnsi="Times New Roman" w:cs="Times New Roman"/>
          <w:b/>
          <w:bCs/>
        </w:rPr>
        <w:t>Requirement D</w:t>
      </w:r>
      <w:r w:rsidRPr="008469C7">
        <w:rPr>
          <w:rFonts w:ascii="Times New Roman" w:hAnsi="Times New Roman" w:cs="Times New Roman"/>
          <w:b/>
          <w:bCs/>
        </w:rPr>
        <w:t xml:space="preserve">: </w:t>
      </w:r>
      <w:r w:rsidR="00AA2736">
        <w:rPr>
          <w:rFonts w:ascii="Times New Roman" w:hAnsi="Times New Roman" w:cs="Times New Roman"/>
          <w:b/>
          <w:bCs/>
        </w:rPr>
        <w:t xml:space="preserve">Data </w:t>
      </w:r>
      <w:r w:rsidR="00E87BCB">
        <w:rPr>
          <w:rFonts w:ascii="Times New Roman" w:hAnsi="Times New Roman" w:cs="Times New Roman"/>
          <w:b/>
          <w:bCs/>
        </w:rPr>
        <w:t xml:space="preserve">Cleaning and </w:t>
      </w:r>
      <w:r w:rsidR="00AA2736">
        <w:rPr>
          <w:rFonts w:ascii="Times New Roman" w:hAnsi="Times New Roman" w:cs="Times New Roman"/>
          <w:b/>
          <w:bCs/>
        </w:rPr>
        <w:t>Preparation</w:t>
      </w:r>
    </w:p>
    <w:p w14:paraId="0D3BBADD" w14:textId="013A6F38" w:rsidR="007517DA" w:rsidRDefault="00F00BE1" w:rsidP="00665AF0">
      <w:pPr>
        <w:spacing w:line="240" w:lineRule="auto"/>
        <w:rPr>
          <w:rFonts w:ascii="Times New Roman" w:hAnsi="Times New Roman" w:cs="Times New Roman"/>
        </w:rPr>
      </w:pPr>
      <w:r>
        <w:rPr>
          <w:rFonts w:ascii="Times New Roman" w:hAnsi="Times New Roman" w:cs="Times New Roman"/>
        </w:rPr>
        <w:tab/>
        <w:t xml:space="preserve">Several steps were taken to prepare the data for analysis. </w:t>
      </w:r>
      <w:r w:rsidR="00B031A9">
        <w:rPr>
          <w:rFonts w:ascii="Times New Roman" w:hAnsi="Times New Roman" w:cs="Times New Roman"/>
        </w:rPr>
        <w:t xml:space="preserve">First, </w:t>
      </w:r>
      <w:r w:rsidR="00E87BCB">
        <w:rPr>
          <w:rFonts w:ascii="Times New Roman" w:hAnsi="Times New Roman" w:cs="Times New Roman"/>
        </w:rPr>
        <w:t>a line graph was plotted using Python to visualize the realization of the time series</w:t>
      </w:r>
      <w:r w:rsidR="00FB5B74">
        <w:rPr>
          <w:rFonts w:ascii="Times New Roman" w:hAnsi="Times New Roman" w:cs="Times New Roman"/>
        </w:rPr>
        <w:t xml:space="preserve">, revenue over time, </w:t>
      </w:r>
      <w:r w:rsidR="00E87BCB">
        <w:rPr>
          <w:rFonts w:ascii="Times New Roman" w:hAnsi="Times New Roman" w:cs="Times New Roman"/>
        </w:rPr>
        <w:t xml:space="preserve">seen in Figure 2. </w:t>
      </w:r>
    </w:p>
    <w:p w14:paraId="46EA4845" w14:textId="77777777" w:rsidR="00424FA2" w:rsidRDefault="007517DA" w:rsidP="00424FA2">
      <w:pPr>
        <w:keepNext/>
        <w:spacing w:line="240" w:lineRule="auto"/>
        <w:jc w:val="center"/>
      </w:pPr>
      <w:r w:rsidRPr="007517DA">
        <w:rPr>
          <w:rFonts w:ascii="Times New Roman" w:hAnsi="Times New Roman" w:cs="Times New Roman"/>
          <w:noProof/>
        </w:rPr>
        <w:lastRenderedPageBreak/>
        <w:drawing>
          <wp:inline distT="0" distB="0" distL="0" distR="0" wp14:anchorId="78283264" wp14:editId="2DC8CCFE">
            <wp:extent cx="5699117" cy="3419475"/>
            <wp:effectExtent l="0" t="0" r="0" b="0"/>
            <wp:docPr id="535016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16099"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727857" cy="3436719"/>
                    </a:xfrm>
                    <a:prstGeom prst="rect">
                      <a:avLst/>
                    </a:prstGeom>
                  </pic:spPr>
                </pic:pic>
              </a:graphicData>
            </a:graphic>
          </wp:inline>
        </w:drawing>
      </w:r>
    </w:p>
    <w:p w14:paraId="0CD20192" w14:textId="2F2F98D0" w:rsidR="007517DA" w:rsidRDefault="00424FA2" w:rsidP="00424FA2">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5B3639">
        <w:rPr>
          <w:noProof/>
        </w:rPr>
        <w:t>2</w:t>
      </w:r>
      <w:r>
        <w:fldChar w:fldCharType="end"/>
      </w:r>
      <w:r>
        <w:t xml:space="preserve">: </w:t>
      </w:r>
      <w:r w:rsidR="00D47D9D">
        <w:t>Line Graph of Revenue Time Series</w:t>
      </w:r>
    </w:p>
    <w:p w14:paraId="7BF23194" w14:textId="765B5A47" w:rsidR="00EA39C9" w:rsidRDefault="00CD372D" w:rsidP="00665AF0">
      <w:pPr>
        <w:spacing w:line="240" w:lineRule="auto"/>
        <w:rPr>
          <w:rFonts w:ascii="Times New Roman" w:hAnsi="Times New Roman" w:cs="Times New Roman"/>
        </w:rPr>
      </w:pPr>
      <w:r>
        <w:rPr>
          <w:rFonts w:ascii="Times New Roman" w:hAnsi="Times New Roman" w:cs="Times New Roman"/>
        </w:rPr>
        <w:tab/>
      </w:r>
    </w:p>
    <w:p w14:paraId="7E9AC26E" w14:textId="249BBBBC" w:rsidR="00CD372D" w:rsidRDefault="00CD372D" w:rsidP="00665AF0">
      <w:pPr>
        <w:spacing w:line="240" w:lineRule="auto"/>
        <w:rPr>
          <w:rFonts w:ascii="Times New Roman" w:hAnsi="Times New Roman" w:cs="Times New Roman"/>
        </w:rPr>
      </w:pPr>
      <w:r>
        <w:rPr>
          <w:rFonts w:ascii="Times New Roman" w:hAnsi="Times New Roman" w:cs="Times New Roman"/>
        </w:rPr>
        <w:tab/>
        <w:t xml:space="preserve">Next the day column in </w:t>
      </w:r>
      <w:r w:rsidR="0080390E">
        <w:rPr>
          <w:rFonts w:ascii="Times New Roman" w:hAnsi="Times New Roman" w:cs="Times New Roman"/>
        </w:rPr>
        <w:t>the data fram</w:t>
      </w:r>
      <w:r w:rsidR="00136E4C">
        <w:rPr>
          <w:rFonts w:ascii="Times New Roman" w:hAnsi="Times New Roman" w:cs="Times New Roman"/>
        </w:rPr>
        <w:t>e indicated formatting with daily time steps</w:t>
      </w:r>
      <w:r w:rsidR="00F7284F">
        <w:rPr>
          <w:rFonts w:ascii="Times New Roman" w:hAnsi="Times New Roman" w:cs="Times New Roman"/>
        </w:rPr>
        <w:t xml:space="preserve">, 371 total, or a period of approximately 2 years. The data </w:t>
      </w:r>
      <w:r w:rsidR="00FB1B5A">
        <w:rPr>
          <w:rFonts w:ascii="Times New Roman" w:hAnsi="Times New Roman" w:cs="Times New Roman"/>
        </w:rPr>
        <w:t xml:space="preserve">dictionary </w:t>
      </w:r>
      <w:r w:rsidR="00F7284F">
        <w:rPr>
          <w:rFonts w:ascii="Times New Roman" w:hAnsi="Times New Roman" w:cs="Times New Roman"/>
        </w:rPr>
        <w:t xml:space="preserve">does not indicate exactly when this </w:t>
      </w:r>
      <w:r w:rsidR="002A3452">
        <w:rPr>
          <w:rFonts w:ascii="Times New Roman" w:hAnsi="Times New Roman" w:cs="Times New Roman"/>
        </w:rPr>
        <w:t xml:space="preserve">period </w:t>
      </w:r>
      <w:r w:rsidR="005B7C12">
        <w:rPr>
          <w:rFonts w:ascii="Times New Roman" w:hAnsi="Times New Roman" w:cs="Times New Roman"/>
        </w:rPr>
        <w:t xml:space="preserve">starts or ends, instead referencing the start of an ambiguous program surrounding patient readmittance. </w:t>
      </w:r>
      <w:r w:rsidR="00CC5D53">
        <w:rPr>
          <w:rFonts w:ascii="Times New Roman" w:hAnsi="Times New Roman" w:cs="Times New Roman"/>
        </w:rPr>
        <w:t xml:space="preserve">As a result, </w:t>
      </w:r>
      <w:r w:rsidR="00612049">
        <w:rPr>
          <w:rFonts w:ascii="Times New Roman" w:hAnsi="Times New Roman" w:cs="Times New Roman"/>
        </w:rPr>
        <w:t xml:space="preserve">the script defines the </w:t>
      </w:r>
      <w:r w:rsidR="002A3DFF">
        <w:rPr>
          <w:rFonts w:ascii="Times New Roman" w:hAnsi="Times New Roman" w:cs="Times New Roman"/>
        </w:rPr>
        <w:t>first day</w:t>
      </w:r>
      <w:r w:rsidR="00612049">
        <w:rPr>
          <w:rFonts w:ascii="Times New Roman" w:hAnsi="Times New Roman" w:cs="Times New Roman"/>
        </w:rPr>
        <w:t xml:space="preserve"> of the column as January 1</w:t>
      </w:r>
      <w:r w:rsidR="00E35D9B">
        <w:rPr>
          <w:rFonts w:ascii="Times New Roman" w:hAnsi="Times New Roman" w:cs="Times New Roman"/>
        </w:rPr>
        <w:t>, 2021</w:t>
      </w:r>
      <w:r w:rsidR="009072FC">
        <w:rPr>
          <w:rFonts w:ascii="Times New Roman" w:hAnsi="Times New Roman" w:cs="Times New Roman"/>
        </w:rPr>
        <w:t xml:space="preserve"> as an estimation</w:t>
      </w:r>
      <w:r w:rsidR="00E35D9B">
        <w:rPr>
          <w:rFonts w:ascii="Times New Roman" w:hAnsi="Times New Roman" w:cs="Times New Roman"/>
        </w:rPr>
        <w:t xml:space="preserve">, converting the subsequent data to datetime formatting. </w:t>
      </w:r>
      <w:r w:rsidR="00D47D9D">
        <w:rPr>
          <w:rFonts w:ascii="Times New Roman" w:hAnsi="Times New Roman" w:cs="Times New Roman"/>
        </w:rPr>
        <w:t>Th</w:t>
      </w:r>
      <w:r w:rsidR="000702C1">
        <w:rPr>
          <w:rFonts w:ascii="Times New Roman" w:hAnsi="Times New Roman" w:cs="Times New Roman"/>
        </w:rPr>
        <w:t xml:space="preserve">is </w:t>
      </w:r>
      <w:r w:rsidR="0066150C">
        <w:rPr>
          <w:rFonts w:ascii="Times New Roman" w:hAnsi="Times New Roman" w:cs="Times New Roman"/>
        </w:rPr>
        <w:t>modification is reflected in Figure 3 below along the x-axis.</w:t>
      </w:r>
    </w:p>
    <w:p w14:paraId="5D4D75CE" w14:textId="5DB86F8B" w:rsidR="00EA39C9" w:rsidRDefault="00EA39C9" w:rsidP="00665AF0">
      <w:pPr>
        <w:spacing w:line="240" w:lineRule="auto"/>
        <w:rPr>
          <w:rFonts w:ascii="Times New Roman" w:hAnsi="Times New Roman" w:cs="Times New Roman"/>
        </w:rPr>
      </w:pPr>
    </w:p>
    <w:p w14:paraId="32FD99DC" w14:textId="77777777" w:rsidR="00EA39C9" w:rsidRDefault="00EA39C9" w:rsidP="00665AF0">
      <w:pPr>
        <w:spacing w:line="240" w:lineRule="auto"/>
        <w:rPr>
          <w:rFonts w:ascii="Times New Roman" w:hAnsi="Times New Roman" w:cs="Times New Roman"/>
        </w:rPr>
      </w:pPr>
    </w:p>
    <w:p w14:paraId="2D9D09EA" w14:textId="77777777" w:rsidR="00EA39C9" w:rsidRDefault="00EA39C9" w:rsidP="00665AF0">
      <w:pPr>
        <w:spacing w:line="240" w:lineRule="auto"/>
        <w:rPr>
          <w:rFonts w:ascii="Times New Roman" w:hAnsi="Times New Roman" w:cs="Times New Roman"/>
        </w:rPr>
      </w:pPr>
    </w:p>
    <w:p w14:paraId="711095E1" w14:textId="77777777" w:rsidR="005A71C4" w:rsidRDefault="008B2297" w:rsidP="005A71C4">
      <w:pPr>
        <w:keepNext/>
        <w:spacing w:line="240" w:lineRule="auto"/>
        <w:jc w:val="center"/>
      </w:pPr>
      <w:r w:rsidRPr="008B2297">
        <w:rPr>
          <w:rFonts w:ascii="Times New Roman" w:hAnsi="Times New Roman" w:cs="Times New Roman"/>
          <w:noProof/>
        </w:rPr>
        <w:lastRenderedPageBreak/>
        <w:drawing>
          <wp:inline distT="0" distB="0" distL="0" distR="0" wp14:anchorId="7047C23C" wp14:editId="3A56EA8A">
            <wp:extent cx="5095875" cy="3057525"/>
            <wp:effectExtent l="0" t="0" r="9525" b="9525"/>
            <wp:docPr id="1892577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77519"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095875" cy="3057525"/>
                    </a:xfrm>
                    <a:prstGeom prst="rect">
                      <a:avLst/>
                    </a:prstGeom>
                  </pic:spPr>
                </pic:pic>
              </a:graphicData>
            </a:graphic>
          </wp:inline>
        </w:drawing>
      </w:r>
    </w:p>
    <w:p w14:paraId="6BAA4F1A" w14:textId="061CDC0E" w:rsidR="0093349E" w:rsidRDefault="005A71C4" w:rsidP="00B031A9">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5B3639">
        <w:rPr>
          <w:noProof/>
        </w:rPr>
        <w:t>3</w:t>
      </w:r>
      <w:r>
        <w:fldChar w:fldCharType="end"/>
      </w:r>
      <w:r>
        <w:t xml:space="preserve">: </w:t>
      </w:r>
      <w:r w:rsidR="00D47D9D">
        <w:t>Line Graph of Time Series</w:t>
      </w:r>
      <w:r w:rsidR="000702C1">
        <w:t xml:space="preserve"> with Datetime</w:t>
      </w:r>
    </w:p>
    <w:p w14:paraId="3AE02776" w14:textId="24EEE71E" w:rsidR="0093349E" w:rsidRDefault="0093349E" w:rsidP="00D652E6">
      <w:pPr>
        <w:spacing w:line="240" w:lineRule="auto"/>
        <w:ind w:firstLine="720"/>
        <w:rPr>
          <w:rFonts w:ascii="Times New Roman" w:hAnsi="Times New Roman" w:cs="Times New Roman"/>
        </w:rPr>
      </w:pPr>
      <w:r>
        <w:rPr>
          <w:rFonts w:ascii="Times New Roman" w:hAnsi="Times New Roman" w:cs="Times New Roman"/>
        </w:rPr>
        <w:t xml:space="preserve">Subsequently, </w:t>
      </w:r>
      <w:r w:rsidR="00854520">
        <w:rPr>
          <w:rFonts w:ascii="Times New Roman" w:hAnsi="Times New Roman" w:cs="Times New Roman"/>
        </w:rPr>
        <w:t xml:space="preserve">the stationarity of the time series is evaluated. </w:t>
      </w:r>
      <w:r w:rsidR="00FE57BE">
        <w:rPr>
          <w:rFonts w:ascii="Times New Roman" w:hAnsi="Times New Roman" w:cs="Times New Roman"/>
        </w:rPr>
        <w:t xml:space="preserve">This is completed </w:t>
      </w:r>
      <w:r w:rsidR="00E25E60">
        <w:rPr>
          <w:rFonts w:ascii="Times New Roman" w:hAnsi="Times New Roman" w:cs="Times New Roman"/>
        </w:rPr>
        <w:t xml:space="preserve">by performing an Augmented Dickey-Fuller test. </w:t>
      </w:r>
      <w:r w:rsidR="00EB2A91">
        <w:rPr>
          <w:rFonts w:ascii="Times New Roman" w:hAnsi="Times New Roman" w:cs="Times New Roman"/>
        </w:rPr>
        <w:t xml:space="preserve">The results are captured in a screenshot below, which indicate that the time series is not stationary with </w:t>
      </w:r>
      <w:r w:rsidR="00D652E6">
        <w:rPr>
          <w:rFonts w:ascii="Times New Roman" w:hAnsi="Times New Roman" w:cs="Times New Roman"/>
        </w:rPr>
        <w:t xml:space="preserve">95% confidence. </w:t>
      </w:r>
    </w:p>
    <w:p w14:paraId="6E926E69" w14:textId="77777777" w:rsidR="00854520" w:rsidRDefault="00854520" w:rsidP="00665AF0">
      <w:pPr>
        <w:spacing w:line="240" w:lineRule="auto"/>
        <w:rPr>
          <w:rFonts w:ascii="Times New Roman" w:hAnsi="Times New Roman" w:cs="Times New Roman"/>
        </w:rPr>
      </w:pPr>
    </w:p>
    <w:p w14:paraId="029C5A92" w14:textId="77777777" w:rsidR="00424FA2" w:rsidRDefault="005B2899" w:rsidP="0081434A">
      <w:pPr>
        <w:keepNext/>
        <w:spacing w:line="240" w:lineRule="auto"/>
        <w:jc w:val="center"/>
      </w:pPr>
      <w:r w:rsidRPr="005B2899">
        <w:rPr>
          <w:rFonts w:ascii="Times New Roman" w:hAnsi="Times New Roman" w:cs="Times New Roman"/>
          <w:noProof/>
        </w:rPr>
        <w:drawing>
          <wp:inline distT="0" distB="0" distL="0" distR="0" wp14:anchorId="0DC3101B" wp14:editId="4161F831">
            <wp:extent cx="3165038" cy="726953"/>
            <wp:effectExtent l="0" t="0" r="0" b="0"/>
            <wp:docPr id="108340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0203"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3182906" cy="731057"/>
                    </a:xfrm>
                    <a:prstGeom prst="rect">
                      <a:avLst/>
                    </a:prstGeom>
                  </pic:spPr>
                </pic:pic>
              </a:graphicData>
            </a:graphic>
          </wp:inline>
        </w:drawing>
      </w:r>
    </w:p>
    <w:p w14:paraId="15C642C5" w14:textId="20E082EE" w:rsidR="005A71C4" w:rsidRDefault="00424FA2" w:rsidP="00424FA2">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5B3639">
        <w:rPr>
          <w:noProof/>
        </w:rPr>
        <w:t>4</w:t>
      </w:r>
      <w:r>
        <w:fldChar w:fldCharType="end"/>
      </w:r>
      <w:r>
        <w:t xml:space="preserve">: Screenshot </w:t>
      </w:r>
      <w:r w:rsidR="00423042">
        <w:t xml:space="preserve">of Stationarity </w:t>
      </w:r>
      <w:r w:rsidR="00B13905">
        <w:t>Results</w:t>
      </w:r>
    </w:p>
    <w:p w14:paraId="5464396A" w14:textId="3442C26F" w:rsidR="00665AF0" w:rsidRPr="00665AF0" w:rsidRDefault="00FE57BE" w:rsidP="003315E9">
      <w:pPr>
        <w:spacing w:line="240" w:lineRule="auto"/>
        <w:ind w:firstLine="720"/>
        <w:rPr>
          <w:rFonts w:ascii="Times New Roman" w:hAnsi="Times New Roman" w:cs="Times New Roman"/>
        </w:rPr>
      </w:pPr>
      <w:r>
        <w:rPr>
          <w:rFonts w:ascii="Times New Roman" w:hAnsi="Times New Roman" w:cs="Times New Roman"/>
        </w:rPr>
        <w:t xml:space="preserve">The </w:t>
      </w:r>
      <w:r w:rsidR="003315E9">
        <w:rPr>
          <w:rFonts w:ascii="Times New Roman" w:hAnsi="Times New Roman" w:cs="Times New Roman"/>
        </w:rPr>
        <w:t xml:space="preserve">data </w:t>
      </w:r>
      <w:r w:rsidR="00796806">
        <w:rPr>
          <w:rFonts w:ascii="Times New Roman" w:hAnsi="Times New Roman" w:cs="Times New Roman"/>
        </w:rPr>
        <w:t>undergoes further cleaning and evaluation</w:t>
      </w:r>
      <w:r w:rsidR="004053CE">
        <w:rPr>
          <w:rFonts w:ascii="Times New Roman" w:hAnsi="Times New Roman" w:cs="Times New Roman"/>
        </w:rPr>
        <w:t xml:space="preserve">. </w:t>
      </w:r>
      <w:r w:rsidR="00520BCF">
        <w:rPr>
          <w:rFonts w:ascii="Times New Roman" w:hAnsi="Times New Roman" w:cs="Times New Roman"/>
        </w:rPr>
        <w:t>In order to achieve stationarity</w:t>
      </w:r>
      <w:r w:rsidR="004929AB">
        <w:rPr>
          <w:rFonts w:ascii="Times New Roman" w:hAnsi="Times New Roman" w:cs="Times New Roman"/>
        </w:rPr>
        <w:t>, differ</w:t>
      </w:r>
      <w:r w:rsidR="00842967">
        <w:rPr>
          <w:rFonts w:ascii="Times New Roman" w:hAnsi="Times New Roman" w:cs="Times New Roman"/>
        </w:rPr>
        <w:t xml:space="preserve">encing was applied to the dataset. </w:t>
      </w:r>
      <w:r w:rsidR="00892EC3">
        <w:rPr>
          <w:rFonts w:ascii="Times New Roman" w:hAnsi="Times New Roman" w:cs="Times New Roman"/>
        </w:rPr>
        <w:t xml:space="preserve">Other </w:t>
      </w:r>
      <w:r w:rsidR="003B5403">
        <w:rPr>
          <w:rFonts w:ascii="Times New Roman" w:hAnsi="Times New Roman" w:cs="Times New Roman"/>
        </w:rPr>
        <w:t>data manipulation techniques exist</w:t>
      </w:r>
      <w:r w:rsidR="007F4022">
        <w:rPr>
          <w:rFonts w:ascii="Times New Roman" w:hAnsi="Times New Roman" w:cs="Times New Roman"/>
        </w:rPr>
        <w:t xml:space="preserve"> to </w:t>
      </w:r>
      <w:r w:rsidR="00402B65">
        <w:rPr>
          <w:rFonts w:ascii="Times New Roman" w:hAnsi="Times New Roman" w:cs="Times New Roman"/>
        </w:rPr>
        <w:t>achieve stationarity</w:t>
      </w:r>
      <w:r w:rsidR="003B5403">
        <w:rPr>
          <w:rFonts w:ascii="Times New Roman" w:hAnsi="Times New Roman" w:cs="Times New Roman"/>
        </w:rPr>
        <w:t>, such as l</w:t>
      </w:r>
      <w:r w:rsidR="00842967">
        <w:rPr>
          <w:rFonts w:ascii="Times New Roman" w:hAnsi="Times New Roman" w:cs="Times New Roman"/>
        </w:rPr>
        <w:t xml:space="preserve">og </w:t>
      </w:r>
      <w:r w:rsidR="00F7252B">
        <w:rPr>
          <w:rFonts w:ascii="Times New Roman" w:hAnsi="Times New Roman" w:cs="Times New Roman"/>
        </w:rPr>
        <w:t>transformation</w:t>
      </w:r>
      <w:r w:rsidR="003B5403">
        <w:rPr>
          <w:rFonts w:ascii="Times New Roman" w:hAnsi="Times New Roman" w:cs="Times New Roman"/>
        </w:rPr>
        <w:t>,</w:t>
      </w:r>
      <w:r w:rsidR="00F7252B">
        <w:rPr>
          <w:rFonts w:ascii="Times New Roman" w:hAnsi="Times New Roman" w:cs="Times New Roman"/>
        </w:rPr>
        <w:t xml:space="preserve"> </w:t>
      </w:r>
      <w:r w:rsidR="00402B65">
        <w:rPr>
          <w:rFonts w:ascii="Times New Roman" w:hAnsi="Times New Roman" w:cs="Times New Roman"/>
        </w:rPr>
        <w:t xml:space="preserve">but </w:t>
      </w:r>
      <w:r w:rsidR="00CE5348">
        <w:rPr>
          <w:rFonts w:ascii="Times New Roman" w:hAnsi="Times New Roman" w:cs="Times New Roman"/>
        </w:rPr>
        <w:t>w</w:t>
      </w:r>
      <w:r w:rsidR="0001380A">
        <w:rPr>
          <w:rFonts w:ascii="Times New Roman" w:hAnsi="Times New Roman" w:cs="Times New Roman"/>
        </w:rPr>
        <w:t>ere</w:t>
      </w:r>
      <w:r w:rsidR="00CE5348">
        <w:rPr>
          <w:rFonts w:ascii="Times New Roman" w:hAnsi="Times New Roman" w:cs="Times New Roman"/>
        </w:rPr>
        <w:t xml:space="preserve"> not suitable for this dataset due to </w:t>
      </w:r>
      <w:r w:rsidR="00EF7711">
        <w:rPr>
          <w:rFonts w:ascii="Times New Roman" w:hAnsi="Times New Roman" w:cs="Times New Roman"/>
        </w:rPr>
        <w:t>negative values</w:t>
      </w:r>
      <w:r w:rsidR="00046104">
        <w:rPr>
          <w:rFonts w:ascii="Times New Roman" w:hAnsi="Times New Roman" w:cs="Times New Roman"/>
        </w:rPr>
        <w:t xml:space="preserve"> and lack of </w:t>
      </w:r>
      <w:r w:rsidR="00660B42">
        <w:rPr>
          <w:rFonts w:ascii="Times New Roman" w:hAnsi="Times New Roman" w:cs="Times New Roman"/>
        </w:rPr>
        <w:t xml:space="preserve">visible </w:t>
      </w:r>
      <w:r w:rsidR="00046104">
        <w:rPr>
          <w:rFonts w:ascii="Times New Roman" w:hAnsi="Times New Roman" w:cs="Times New Roman"/>
        </w:rPr>
        <w:t>exponential growth</w:t>
      </w:r>
      <w:r w:rsidR="00660B42">
        <w:rPr>
          <w:rFonts w:ascii="Times New Roman" w:hAnsi="Times New Roman" w:cs="Times New Roman"/>
        </w:rPr>
        <w:t>. The dataset was checked for missing values</w:t>
      </w:r>
      <w:r w:rsidR="00CA6861">
        <w:rPr>
          <w:rFonts w:ascii="Times New Roman" w:hAnsi="Times New Roman" w:cs="Times New Roman"/>
        </w:rPr>
        <w:t xml:space="preserve"> and none were discovered.</w:t>
      </w:r>
      <w:r w:rsidR="00660B42">
        <w:rPr>
          <w:rFonts w:ascii="Times New Roman" w:hAnsi="Times New Roman" w:cs="Times New Roman"/>
        </w:rPr>
        <w:t xml:space="preserve"> </w:t>
      </w:r>
      <w:r w:rsidR="002F0D04">
        <w:rPr>
          <w:rFonts w:ascii="Times New Roman" w:hAnsi="Times New Roman" w:cs="Times New Roman"/>
        </w:rPr>
        <w:t>A</w:t>
      </w:r>
      <w:r w:rsidR="00660B42">
        <w:rPr>
          <w:rFonts w:ascii="Times New Roman" w:hAnsi="Times New Roman" w:cs="Times New Roman"/>
        </w:rPr>
        <w:t xml:space="preserve">fter </w:t>
      </w:r>
      <w:r w:rsidR="002F0D04">
        <w:rPr>
          <w:rFonts w:ascii="Times New Roman" w:hAnsi="Times New Roman" w:cs="Times New Roman"/>
        </w:rPr>
        <w:t>the data was cleaned, differencing was applied, and</w:t>
      </w:r>
      <w:r w:rsidR="00660B42">
        <w:rPr>
          <w:rFonts w:ascii="Times New Roman" w:hAnsi="Times New Roman" w:cs="Times New Roman"/>
        </w:rPr>
        <w:t xml:space="preserve"> the first row</w:t>
      </w:r>
      <w:r w:rsidR="002F0D04">
        <w:rPr>
          <w:rFonts w:ascii="Times New Roman" w:hAnsi="Times New Roman" w:cs="Times New Roman"/>
        </w:rPr>
        <w:t xml:space="preserve"> was dropped</w:t>
      </w:r>
      <w:r w:rsidR="00660B42">
        <w:rPr>
          <w:rFonts w:ascii="Times New Roman" w:hAnsi="Times New Roman" w:cs="Times New Roman"/>
        </w:rPr>
        <w:t xml:space="preserve"> due to </w:t>
      </w:r>
      <w:r w:rsidR="00CA6861">
        <w:rPr>
          <w:rFonts w:ascii="Times New Roman" w:hAnsi="Times New Roman" w:cs="Times New Roman"/>
        </w:rPr>
        <w:t>the NaN value created by differencing</w:t>
      </w:r>
      <w:r w:rsidR="00184C34">
        <w:rPr>
          <w:rFonts w:ascii="Times New Roman" w:hAnsi="Times New Roman" w:cs="Times New Roman"/>
        </w:rPr>
        <w:t>.</w:t>
      </w:r>
      <w:r w:rsidR="00F455FD">
        <w:rPr>
          <w:rFonts w:ascii="Times New Roman" w:hAnsi="Times New Roman" w:cs="Times New Roman"/>
        </w:rPr>
        <w:t xml:space="preserve"> The data is </w:t>
      </w:r>
      <w:r w:rsidR="008B7653">
        <w:rPr>
          <w:rFonts w:ascii="Times New Roman" w:hAnsi="Times New Roman" w:cs="Times New Roman"/>
        </w:rPr>
        <w:t xml:space="preserve">exported to </w:t>
      </w:r>
      <w:r w:rsidR="00E120BB">
        <w:rPr>
          <w:rFonts w:ascii="Times New Roman" w:hAnsi="Times New Roman" w:cs="Times New Roman"/>
        </w:rPr>
        <w:t>cleaned_processed_data.csv. The cleaned</w:t>
      </w:r>
      <w:r w:rsidR="002F0D04">
        <w:rPr>
          <w:rFonts w:ascii="Times New Roman" w:hAnsi="Times New Roman" w:cs="Times New Roman"/>
        </w:rPr>
        <w:t xml:space="preserve"> and differenced</w:t>
      </w:r>
      <w:r w:rsidR="00E120BB">
        <w:rPr>
          <w:rFonts w:ascii="Times New Roman" w:hAnsi="Times New Roman" w:cs="Times New Roman"/>
        </w:rPr>
        <w:t xml:space="preserve"> dataset is also split </w:t>
      </w:r>
      <w:r w:rsidR="00F83794">
        <w:rPr>
          <w:rFonts w:ascii="Times New Roman" w:hAnsi="Times New Roman" w:cs="Times New Roman"/>
        </w:rPr>
        <w:t xml:space="preserve">80/20 </w:t>
      </w:r>
      <w:r w:rsidR="00E120BB">
        <w:rPr>
          <w:rFonts w:ascii="Times New Roman" w:hAnsi="Times New Roman" w:cs="Times New Roman"/>
        </w:rPr>
        <w:t xml:space="preserve">into training and testing sets, </w:t>
      </w:r>
      <w:r w:rsidR="00AB40E3">
        <w:rPr>
          <w:rFonts w:ascii="Times New Roman" w:hAnsi="Times New Roman" w:cs="Times New Roman"/>
        </w:rPr>
        <w:t xml:space="preserve">exported to train.csv and test.csv respectively. </w:t>
      </w:r>
      <w:r w:rsidR="000B6E96">
        <w:rPr>
          <w:rFonts w:ascii="Times New Roman" w:hAnsi="Times New Roman" w:cs="Times New Roman"/>
        </w:rPr>
        <w:t>Usually the data would be split randomly, but for time series</w:t>
      </w:r>
      <w:r w:rsidR="00781EF5">
        <w:rPr>
          <w:rFonts w:ascii="Times New Roman" w:hAnsi="Times New Roman" w:cs="Times New Roman"/>
        </w:rPr>
        <w:t xml:space="preserve"> the splits contain consecutive data.</w:t>
      </w:r>
    </w:p>
    <w:p w14:paraId="236CAF6F" w14:textId="77777777" w:rsidR="005B4558" w:rsidRDefault="005B4558" w:rsidP="00FA6637">
      <w:pPr>
        <w:spacing w:line="240" w:lineRule="auto"/>
        <w:rPr>
          <w:rFonts w:ascii="Times New Roman" w:hAnsi="Times New Roman" w:cs="Times New Roman"/>
        </w:rPr>
      </w:pPr>
    </w:p>
    <w:p w14:paraId="6000A7AE" w14:textId="27D79BAC" w:rsidR="00FA6637" w:rsidRPr="008469C7" w:rsidRDefault="00FA6637" w:rsidP="00FA6637">
      <w:pPr>
        <w:spacing w:line="240" w:lineRule="auto"/>
        <w:rPr>
          <w:rFonts w:ascii="Times New Roman" w:hAnsi="Times New Roman" w:cs="Times New Roman"/>
          <w:b/>
          <w:bCs/>
        </w:rPr>
      </w:pPr>
      <w:r>
        <w:rPr>
          <w:rFonts w:ascii="Times New Roman" w:hAnsi="Times New Roman" w:cs="Times New Roman"/>
          <w:b/>
          <w:bCs/>
        </w:rPr>
        <w:t>Requirement E</w:t>
      </w:r>
      <w:r w:rsidRPr="008469C7">
        <w:rPr>
          <w:rFonts w:ascii="Times New Roman" w:hAnsi="Times New Roman" w:cs="Times New Roman"/>
          <w:b/>
          <w:bCs/>
        </w:rPr>
        <w:t xml:space="preserve">: </w:t>
      </w:r>
      <w:r w:rsidR="00AA2736">
        <w:rPr>
          <w:rFonts w:ascii="Times New Roman" w:hAnsi="Times New Roman" w:cs="Times New Roman"/>
          <w:b/>
          <w:bCs/>
        </w:rPr>
        <w:t>Data Analysis</w:t>
      </w:r>
    </w:p>
    <w:p w14:paraId="7B93387D" w14:textId="7E9D3A13" w:rsidR="00526F0A" w:rsidRPr="00F12CB9" w:rsidRDefault="001D08FD" w:rsidP="00791AA6">
      <w:pPr>
        <w:spacing w:line="240" w:lineRule="auto"/>
        <w:ind w:firstLine="720"/>
        <w:rPr>
          <w:rFonts w:ascii="Times New Roman" w:hAnsi="Times New Roman" w:cs="Times New Roman"/>
        </w:rPr>
      </w:pPr>
      <w:r>
        <w:rPr>
          <w:rFonts w:ascii="Times New Roman" w:hAnsi="Times New Roman" w:cs="Times New Roman"/>
        </w:rPr>
        <w:t xml:space="preserve">After the data is preprocessed, </w:t>
      </w:r>
      <w:r w:rsidR="00ED711E">
        <w:rPr>
          <w:rFonts w:ascii="Times New Roman" w:hAnsi="Times New Roman" w:cs="Times New Roman"/>
        </w:rPr>
        <w:t xml:space="preserve">the training set can be </w:t>
      </w:r>
      <w:r w:rsidR="00FF7D31">
        <w:rPr>
          <w:rFonts w:ascii="Times New Roman" w:hAnsi="Times New Roman" w:cs="Times New Roman"/>
        </w:rPr>
        <w:t xml:space="preserve">evaluated to determine the most </w:t>
      </w:r>
      <w:r w:rsidR="00F2050E">
        <w:rPr>
          <w:rFonts w:ascii="Times New Roman" w:hAnsi="Times New Roman" w:cs="Times New Roman"/>
        </w:rPr>
        <w:t>appropriate ARIMA model</w:t>
      </w:r>
      <w:r w:rsidR="00017462">
        <w:rPr>
          <w:rFonts w:ascii="Times New Roman" w:hAnsi="Times New Roman" w:cs="Times New Roman"/>
        </w:rPr>
        <w:t xml:space="preserve">, </w:t>
      </w:r>
      <w:r w:rsidR="00F2050E">
        <w:rPr>
          <w:rFonts w:ascii="Times New Roman" w:hAnsi="Times New Roman" w:cs="Times New Roman"/>
        </w:rPr>
        <w:t>accounting for the observed trend and seasonality</w:t>
      </w:r>
      <w:r w:rsidR="00847E7A">
        <w:rPr>
          <w:rFonts w:ascii="Times New Roman" w:hAnsi="Times New Roman" w:cs="Times New Roman"/>
        </w:rPr>
        <w:t xml:space="preserve">. </w:t>
      </w:r>
      <w:r w:rsidR="007F2E77">
        <w:rPr>
          <w:rFonts w:ascii="Times New Roman" w:hAnsi="Times New Roman" w:cs="Times New Roman"/>
        </w:rPr>
        <w:t xml:space="preserve">These can be </w:t>
      </w:r>
      <w:r w:rsidR="007F2E77">
        <w:rPr>
          <w:rFonts w:ascii="Times New Roman" w:hAnsi="Times New Roman" w:cs="Times New Roman"/>
        </w:rPr>
        <w:lastRenderedPageBreak/>
        <w:t>evaluated by visualizing the training data</w:t>
      </w:r>
      <w:r w:rsidR="008A65E7">
        <w:rPr>
          <w:rFonts w:ascii="Times New Roman" w:hAnsi="Times New Roman" w:cs="Times New Roman"/>
        </w:rPr>
        <w:t xml:space="preserve"> for trends, autocorrel</w:t>
      </w:r>
      <w:r w:rsidR="00007F49">
        <w:rPr>
          <w:rFonts w:ascii="Times New Roman" w:hAnsi="Times New Roman" w:cs="Times New Roman"/>
        </w:rPr>
        <w:t xml:space="preserve">ation, spectral density, and the residuals and </w:t>
      </w:r>
      <w:r w:rsidR="007A37D5">
        <w:rPr>
          <w:rFonts w:ascii="Times New Roman" w:hAnsi="Times New Roman" w:cs="Times New Roman"/>
        </w:rPr>
        <w:t>components</w:t>
      </w:r>
      <w:r w:rsidR="00E7282B">
        <w:rPr>
          <w:rFonts w:ascii="Times New Roman" w:hAnsi="Times New Roman" w:cs="Times New Roman"/>
        </w:rPr>
        <w:t xml:space="preserve"> of the decomposed time series. </w:t>
      </w:r>
    </w:p>
    <w:p w14:paraId="72719147" w14:textId="77777777" w:rsidR="004D741B" w:rsidRDefault="004D741B" w:rsidP="00665AF0">
      <w:pPr>
        <w:spacing w:line="240" w:lineRule="auto"/>
        <w:rPr>
          <w:rFonts w:ascii="Times New Roman" w:hAnsi="Times New Roman" w:cs="Times New Roman"/>
        </w:rPr>
      </w:pPr>
    </w:p>
    <w:p w14:paraId="1AD19FA8" w14:textId="77777777" w:rsidR="0008466C" w:rsidRDefault="00BE673A" w:rsidP="0008466C">
      <w:pPr>
        <w:keepNext/>
        <w:spacing w:line="240" w:lineRule="auto"/>
        <w:jc w:val="center"/>
      </w:pPr>
      <w:r w:rsidRPr="00BE673A">
        <w:rPr>
          <w:rFonts w:ascii="Times New Roman" w:hAnsi="Times New Roman" w:cs="Times New Roman"/>
          <w:noProof/>
        </w:rPr>
        <w:drawing>
          <wp:inline distT="0" distB="0" distL="0" distR="0" wp14:anchorId="29AB0C8F" wp14:editId="71AFDBBB">
            <wp:extent cx="4954480" cy="1924022"/>
            <wp:effectExtent l="0" t="0" r="0" b="635"/>
            <wp:docPr id="1840223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23776"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954480" cy="1924022"/>
                    </a:xfrm>
                    <a:prstGeom prst="rect">
                      <a:avLst/>
                    </a:prstGeom>
                  </pic:spPr>
                </pic:pic>
              </a:graphicData>
            </a:graphic>
          </wp:inline>
        </w:drawing>
      </w:r>
    </w:p>
    <w:p w14:paraId="05B832DE" w14:textId="59568BAD" w:rsidR="006B2112" w:rsidRDefault="0008466C" w:rsidP="0008466C">
      <w:pPr>
        <w:pStyle w:val="Caption"/>
        <w:jc w:val="center"/>
      </w:pPr>
      <w:r>
        <w:t xml:space="preserve">Figure </w:t>
      </w:r>
      <w:r>
        <w:fldChar w:fldCharType="begin"/>
      </w:r>
      <w:r>
        <w:instrText xml:space="preserve"> SEQ Figure \* ARABIC </w:instrText>
      </w:r>
      <w:r>
        <w:fldChar w:fldCharType="separate"/>
      </w:r>
      <w:r w:rsidR="005B3639">
        <w:rPr>
          <w:noProof/>
        </w:rPr>
        <w:t>5</w:t>
      </w:r>
      <w:r>
        <w:fldChar w:fldCharType="end"/>
      </w:r>
      <w:r>
        <w:t xml:space="preserve">: Plot </w:t>
      </w:r>
      <w:r w:rsidR="003E5F78">
        <w:t>of Differenced Data</w:t>
      </w:r>
    </w:p>
    <w:p w14:paraId="6AC95BB8" w14:textId="0A78393A" w:rsidR="00BA6014" w:rsidRDefault="00766DF1" w:rsidP="00766DF1">
      <w:pPr>
        <w:spacing w:line="240" w:lineRule="auto"/>
        <w:rPr>
          <w:rFonts w:ascii="Times New Roman" w:hAnsi="Times New Roman" w:cs="Times New Roman"/>
        </w:rPr>
      </w:pPr>
      <w:r>
        <w:rPr>
          <w:rFonts w:ascii="Times New Roman" w:hAnsi="Times New Roman" w:cs="Times New Roman"/>
        </w:rPr>
        <w:tab/>
      </w:r>
      <w:r w:rsidR="0008466C">
        <w:rPr>
          <w:rFonts w:ascii="Times New Roman" w:hAnsi="Times New Roman" w:cs="Times New Roman"/>
        </w:rPr>
        <w:t xml:space="preserve">The trend of </w:t>
      </w:r>
      <w:r w:rsidR="00AE4AFA">
        <w:rPr>
          <w:rFonts w:ascii="Times New Roman" w:hAnsi="Times New Roman" w:cs="Times New Roman"/>
        </w:rPr>
        <w:t>the differenced</w:t>
      </w:r>
      <w:r w:rsidR="0008466C">
        <w:rPr>
          <w:rFonts w:ascii="Times New Roman" w:hAnsi="Times New Roman" w:cs="Times New Roman"/>
        </w:rPr>
        <w:t xml:space="preserve"> time series is </w:t>
      </w:r>
      <w:r w:rsidR="008C7C57">
        <w:rPr>
          <w:rFonts w:ascii="Times New Roman" w:hAnsi="Times New Roman" w:cs="Times New Roman"/>
        </w:rPr>
        <w:t>plotted in Figure 5</w:t>
      </w:r>
      <w:r w:rsidR="0008466C">
        <w:rPr>
          <w:rFonts w:ascii="Times New Roman" w:hAnsi="Times New Roman" w:cs="Times New Roman"/>
        </w:rPr>
        <w:t xml:space="preserve">. </w:t>
      </w:r>
      <w:r w:rsidR="008C7C57">
        <w:rPr>
          <w:rFonts w:ascii="Times New Roman" w:hAnsi="Times New Roman" w:cs="Times New Roman"/>
        </w:rPr>
        <w:t>It can be ob</w:t>
      </w:r>
      <w:r w:rsidR="00174792">
        <w:rPr>
          <w:rFonts w:ascii="Times New Roman" w:hAnsi="Times New Roman" w:cs="Times New Roman"/>
        </w:rPr>
        <w:t xml:space="preserve">served that the </w:t>
      </w:r>
      <w:r w:rsidR="00BA647E">
        <w:rPr>
          <w:rFonts w:ascii="Times New Roman" w:hAnsi="Times New Roman" w:cs="Times New Roman"/>
        </w:rPr>
        <w:t xml:space="preserve">differenced data lacks </w:t>
      </w:r>
      <w:r w:rsidR="00BC32AD">
        <w:rPr>
          <w:rFonts w:ascii="Times New Roman" w:hAnsi="Times New Roman" w:cs="Times New Roman"/>
        </w:rPr>
        <w:t xml:space="preserve">cycles or visible changes in mean and variance. </w:t>
      </w:r>
      <w:r w:rsidR="00E214E6">
        <w:rPr>
          <w:rFonts w:ascii="Times New Roman" w:hAnsi="Times New Roman" w:cs="Times New Roman"/>
        </w:rPr>
        <w:t xml:space="preserve">This suggests that the original data is the product of a random walk. Figure 6 </w:t>
      </w:r>
      <w:r w:rsidR="00B002C5">
        <w:rPr>
          <w:rFonts w:ascii="Times New Roman" w:hAnsi="Times New Roman" w:cs="Times New Roman"/>
        </w:rPr>
        <w:t>further illustrates this concept, showing a normal distribution among the differenced data.</w:t>
      </w:r>
    </w:p>
    <w:p w14:paraId="1EC9D971" w14:textId="77777777" w:rsidR="00E609CD" w:rsidRDefault="00E609CD" w:rsidP="00E609CD">
      <w:pPr>
        <w:keepNext/>
        <w:spacing w:line="240" w:lineRule="auto"/>
      </w:pPr>
      <w:r w:rsidRPr="00E609CD">
        <w:rPr>
          <w:rFonts w:ascii="Times New Roman" w:hAnsi="Times New Roman" w:cs="Times New Roman"/>
          <w:noProof/>
        </w:rPr>
        <w:drawing>
          <wp:inline distT="0" distB="0" distL="0" distR="0" wp14:anchorId="55175961" wp14:editId="682A679E">
            <wp:extent cx="5943600" cy="2949575"/>
            <wp:effectExtent l="0" t="0" r="0" b="3175"/>
            <wp:docPr id="146124733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47338" name="Picture 1" descr="A screenshot of a computer screen&#10;&#10;Description automatically generated"/>
                    <pic:cNvPicPr/>
                  </pic:nvPicPr>
                  <pic:blipFill>
                    <a:blip r:embed="rId12"/>
                    <a:stretch>
                      <a:fillRect/>
                    </a:stretch>
                  </pic:blipFill>
                  <pic:spPr>
                    <a:xfrm>
                      <a:off x="0" y="0"/>
                      <a:ext cx="5943600" cy="2949575"/>
                    </a:xfrm>
                    <a:prstGeom prst="rect">
                      <a:avLst/>
                    </a:prstGeom>
                  </pic:spPr>
                </pic:pic>
              </a:graphicData>
            </a:graphic>
          </wp:inline>
        </w:drawing>
      </w:r>
    </w:p>
    <w:p w14:paraId="085C9EBD" w14:textId="63A2D9CA" w:rsidR="00B002C5" w:rsidRDefault="00E609CD" w:rsidP="00E609CD">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5B3639">
        <w:rPr>
          <w:noProof/>
        </w:rPr>
        <w:t>6</w:t>
      </w:r>
      <w:r>
        <w:fldChar w:fldCharType="end"/>
      </w:r>
      <w:r>
        <w:t>: Distribution of Values of Differenced Data</w:t>
      </w:r>
    </w:p>
    <w:p w14:paraId="7E0A208C" w14:textId="0DA8CCBA" w:rsidR="00766DF1" w:rsidRDefault="00766DF1" w:rsidP="00BA6014">
      <w:pPr>
        <w:spacing w:line="240" w:lineRule="auto"/>
        <w:jc w:val="center"/>
        <w:rPr>
          <w:rFonts w:ascii="Times New Roman" w:hAnsi="Times New Roman" w:cs="Times New Roman"/>
        </w:rPr>
      </w:pPr>
    </w:p>
    <w:p w14:paraId="78C8979B" w14:textId="77777777" w:rsidR="004D741B" w:rsidRDefault="00C86A6C" w:rsidP="004D741B">
      <w:pPr>
        <w:keepNext/>
        <w:spacing w:line="240" w:lineRule="auto"/>
        <w:jc w:val="center"/>
      </w:pPr>
      <w:r w:rsidRPr="00C86A6C">
        <w:rPr>
          <w:rFonts w:ascii="Times New Roman" w:hAnsi="Times New Roman" w:cs="Times New Roman"/>
          <w:noProof/>
        </w:rPr>
        <w:lastRenderedPageBreak/>
        <w:drawing>
          <wp:inline distT="0" distB="0" distL="0" distR="0" wp14:anchorId="1AE4BC63" wp14:editId="6D570005">
            <wp:extent cx="4357577" cy="3390959"/>
            <wp:effectExtent l="0" t="0" r="5080" b="0"/>
            <wp:docPr id="1829433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33367"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4357577" cy="3390959"/>
                    </a:xfrm>
                    <a:prstGeom prst="rect">
                      <a:avLst/>
                    </a:prstGeom>
                  </pic:spPr>
                </pic:pic>
              </a:graphicData>
            </a:graphic>
          </wp:inline>
        </w:drawing>
      </w:r>
    </w:p>
    <w:p w14:paraId="63E52990" w14:textId="570FCDE9" w:rsidR="00C86A6C" w:rsidRPr="00693ED1" w:rsidRDefault="004D741B" w:rsidP="004D741B">
      <w:pPr>
        <w:pStyle w:val="Caption"/>
        <w:jc w:val="center"/>
        <w:rPr>
          <w:rFonts w:ascii="Times New Roman" w:hAnsi="Times New Roman" w:cs="Times New Roman"/>
        </w:rPr>
      </w:pPr>
      <w:r w:rsidRPr="00693ED1">
        <w:t xml:space="preserve">Figure </w:t>
      </w:r>
      <w:r>
        <w:fldChar w:fldCharType="begin"/>
      </w:r>
      <w:r w:rsidRPr="00693ED1">
        <w:instrText xml:space="preserve"> SEQ Figure \* ARABIC </w:instrText>
      </w:r>
      <w:r>
        <w:fldChar w:fldCharType="separate"/>
      </w:r>
      <w:r w:rsidR="005B3639">
        <w:rPr>
          <w:noProof/>
        </w:rPr>
        <w:t>7</w:t>
      </w:r>
      <w:r>
        <w:fldChar w:fldCharType="end"/>
      </w:r>
      <w:r w:rsidRPr="00693ED1">
        <w:t xml:space="preserve">: </w:t>
      </w:r>
      <w:r w:rsidR="005435EA">
        <w:t>ACF and PCF</w:t>
      </w:r>
    </w:p>
    <w:p w14:paraId="36AF609B" w14:textId="77777777" w:rsidR="00B056CF" w:rsidRDefault="00B056CF" w:rsidP="00693ED1">
      <w:pPr>
        <w:spacing w:line="240" w:lineRule="auto"/>
        <w:rPr>
          <w:rFonts w:ascii="Times New Roman" w:hAnsi="Times New Roman" w:cs="Times New Roman"/>
        </w:rPr>
      </w:pPr>
    </w:p>
    <w:p w14:paraId="333F6E1A" w14:textId="2FE20EE3" w:rsidR="00B056CF" w:rsidRDefault="008F2E26" w:rsidP="00693ED1">
      <w:pPr>
        <w:spacing w:line="240" w:lineRule="auto"/>
        <w:rPr>
          <w:rFonts w:ascii="Times New Roman" w:hAnsi="Times New Roman" w:cs="Times New Roman"/>
        </w:rPr>
      </w:pPr>
      <w:r>
        <w:rPr>
          <w:rFonts w:ascii="Times New Roman" w:hAnsi="Times New Roman" w:cs="Times New Roman"/>
        </w:rPr>
        <w:tab/>
      </w:r>
      <w:r w:rsidR="00AA2301">
        <w:rPr>
          <w:rFonts w:ascii="Times New Roman" w:hAnsi="Times New Roman" w:cs="Times New Roman"/>
        </w:rPr>
        <w:t xml:space="preserve">Figure </w:t>
      </w:r>
      <w:r w:rsidR="005435EA">
        <w:rPr>
          <w:rFonts w:ascii="Times New Roman" w:hAnsi="Times New Roman" w:cs="Times New Roman"/>
        </w:rPr>
        <w:t>7</w:t>
      </w:r>
      <w:r w:rsidR="00AA2301">
        <w:rPr>
          <w:rFonts w:ascii="Times New Roman" w:hAnsi="Times New Roman" w:cs="Times New Roman"/>
        </w:rPr>
        <w:t xml:space="preserve"> </w:t>
      </w:r>
      <w:r w:rsidR="00B605B7">
        <w:rPr>
          <w:rFonts w:ascii="Times New Roman" w:hAnsi="Times New Roman" w:cs="Times New Roman"/>
        </w:rPr>
        <w:t xml:space="preserve">displays the autocorrelation </w:t>
      </w:r>
      <w:r w:rsidR="00043C4F">
        <w:rPr>
          <w:rFonts w:ascii="Times New Roman" w:hAnsi="Times New Roman" w:cs="Times New Roman"/>
        </w:rPr>
        <w:t xml:space="preserve">and partial autocorrelation </w:t>
      </w:r>
      <w:r w:rsidR="00B605B7">
        <w:rPr>
          <w:rFonts w:ascii="Times New Roman" w:hAnsi="Times New Roman" w:cs="Times New Roman"/>
        </w:rPr>
        <w:t>at different time lags</w:t>
      </w:r>
      <w:r w:rsidR="00AA2301">
        <w:rPr>
          <w:rFonts w:ascii="Times New Roman" w:hAnsi="Times New Roman" w:cs="Times New Roman"/>
        </w:rPr>
        <w:t>.</w:t>
      </w:r>
      <w:r w:rsidR="008A5ECD">
        <w:rPr>
          <w:rFonts w:ascii="Times New Roman" w:hAnsi="Times New Roman" w:cs="Times New Roman"/>
        </w:rPr>
        <w:t xml:space="preserve"> Possible values range from 1 to -1.</w:t>
      </w:r>
      <w:r w:rsidR="006334AE">
        <w:rPr>
          <w:rFonts w:ascii="Times New Roman" w:hAnsi="Times New Roman" w:cs="Times New Roman"/>
        </w:rPr>
        <w:t xml:space="preserve"> </w:t>
      </w:r>
      <w:r w:rsidR="00DA5FE5">
        <w:rPr>
          <w:rFonts w:ascii="Times New Roman" w:hAnsi="Times New Roman" w:cs="Times New Roman"/>
        </w:rPr>
        <w:t xml:space="preserve">The ACF plot can be used to estimate the optimal value for p in the ARIMA model order. </w:t>
      </w:r>
      <w:r w:rsidR="00781EF5">
        <w:rPr>
          <w:rFonts w:ascii="Times New Roman" w:hAnsi="Times New Roman" w:cs="Times New Roman"/>
        </w:rPr>
        <w:t xml:space="preserve">The above plot suggest that AR(2) is </w:t>
      </w:r>
      <w:r w:rsidR="007B5288">
        <w:rPr>
          <w:rFonts w:ascii="Times New Roman" w:hAnsi="Times New Roman" w:cs="Times New Roman"/>
        </w:rPr>
        <w:t xml:space="preserve">optimal. </w:t>
      </w:r>
    </w:p>
    <w:p w14:paraId="599E9FA9" w14:textId="77777777" w:rsidR="00B056CF" w:rsidRPr="00693ED1" w:rsidRDefault="00B056CF" w:rsidP="00693ED1">
      <w:pPr>
        <w:spacing w:line="240" w:lineRule="auto"/>
        <w:rPr>
          <w:rFonts w:ascii="Times New Roman" w:hAnsi="Times New Roman" w:cs="Times New Roman"/>
        </w:rPr>
      </w:pPr>
    </w:p>
    <w:p w14:paraId="4C4BFAEE" w14:textId="77777777" w:rsidR="0004436A" w:rsidRDefault="00AE6FC1" w:rsidP="0004436A">
      <w:pPr>
        <w:keepNext/>
        <w:spacing w:line="240" w:lineRule="auto"/>
        <w:jc w:val="center"/>
      </w:pPr>
      <w:r w:rsidRPr="00AE6FC1">
        <w:rPr>
          <w:rFonts w:ascii="Times New Roman" w:hAnsi="Times New Roman" w:cs="Times New Roman"/>
          <w:noProof/>
        </w:rPr>
        <w:drawing>
          <wp:inline distT="0" distB="0" distL="0" distR="0" wp14:anchorId="7E11E902" wp14:editId="497C53FC">
            <wp:extent cx="5677319" cy="2191735"/>
            <wp:effectExtent l="0" t="0" r="0" b="0"/>
            <wp:docPr id="1734913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13585"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677319" cy="2191735"/>
                    </a:xfrm>
                    <a:prstGeom prst="rect">
                      <a:avLst/>
                    </a:prstGeom>
                  </pic:spPr>
                </pic:pic>
              </a:graphicData>
            </a:graphic>
          </wp:inline>
        </w:drawing>
      </w:r>
    </w:p>
    <w:p w14:paraId="75D0CBAF" w14:textId="079FB6C5" w:rsidR="00AE6FC1" w:rsidRPr="00665AF0" w:rsidRDefault="0004436A" w:rsidP="0004436A">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5B3639">
        <w:rPr>
          <w:noProof/>
        </w:rPr>
        <w:t>8</w:t>
      </w:r>
      <w:r>
        <w:fldChar w:fldCharType="end"/>
      </w:r>
      <w:r>
        <w:t xml:space="preserve">: </w:t>
      </w:r>
      <w:r w:rsidR="00AC083D">
        <w:t>Spectral Density of Revenue</w:t>
      </w:r>
    </w:p>
    <w:p w14:paraId="0AA8572B" w14:textId="54EFFF9E" w:rsidR="00D41AB3" w:rsidRDefault="000D2314" w:rsidP="00E77D76">
      <w:pPr>
        <w:spacing w:line="240" w:lineRule="auto"/>
        <w:rPr>
          <w:rFonts w:ascii="Times New Roman" w:hAnsi="Times New Roman" w:cs="Times New Roman"/>
        </w:rPr>
      </w:pPr>
      <w:r>
        <w:rPr>
          <w:rFonts w:ascii="Times New Roman" w:hAnsi="Times New Roman" w:cs="Times New Roman"/>
          <w:b/>
          <w:bCs/>
        </w:rPr>
        <w:tab/>
      </w:r>
      <w:r w:rsidR="00801598">
        <w:rPr>
          <w:rFonts w:ascii="Times New Roman" w:hAnsi="Times New Roman" w:cs="Times New Roman"/>
        </w:rPr>
        <w:t>To address time series that display</w:t>
      </w:r>
      <w:r w:rsidR="00394B2C">
        <w:rPr>
          <w:rFonts w:ascii="Times New Roman" w:hAnsi="Times New Roman" w:cs="Times New Roman"/>
        </w:rPr>
        <w:t xml:space="preserve"> periodic behavior, </w:t>
      </w:r>
      <w:r w:rsidR="004F3B7D">
        <w:rPr>
          <w:rFonts w:ascii="Times New Roman" w:hAnsi="Times New Roman" w:cs="Times New Roman"/>
        </w:rPr>
        <w:t xml:space="preserve">a technique called </w:t>
      </w:r>
      <w:r w:rsidR="00394B2C">
        <w:rPr>
          <w:rFonts w:ascii="Times New Roman" w:hAnsi="Times New Roman" w:cs="Times New Roman"/>
        </w:rPr>
        <w:t xml:space="preserve">spectral density can be </w:t>
      </w:r>
      <w:r w:rsidR="004F3B7D">
        <w:rPr>
          <w:rFonts w:ascii="Times New Roman" w:hAnsi="Times New Roman" w:cs="Times New Roman"/>
        </w:rPr>
        <w:t>applie</w:t>
      </w:r>
      <w:r w:rsidR="00C25814">
        <w:rPr>
          <w:rFonts w:ascii="Times New Roman" w:hAnsi="Times New Roman" w:cs="Times New Roman"/>
        </w:rPr>
        <w:t>d</w:t>
      </w:r>
      <w:r w:rsidR="004F3B7D">
        <w:rPr>
          <w:rFonts w:ascii="Times New Roman" w:hAnsi="Times New Roman" w:cs="Times New Roman"/>
        </w:rPr>
        <w:t xml:space="preserve"> to uncover underlying periodicities. Data is transformed from </w:t>
      </w:r>
      <w:r w:rsidR="00456B18">
        <w:rPr>
          <w:rFonts w:ascii="Times New Roman" w:hAnsi="Times New Roman" w:cs="Times New Roman"/>
        </w:rPr>
        <w:t>time domain to frequency domain, with the covariance of the time series re</w:t>
      </w:r>
      <w:r w:rsidR="00FE0479">
        <w:rPr>
          <w:rFonts w:ascii="Times New Roman" w:hAnsi="Times New Roman" w:cs="Times New Roman"/>
        </w:rPr>
        <w:t>presented by the spectral density</w:t>
      </w:r>
      <w:r w:rsidR="00C611E9">
        <w:rPr>
          <w:rFonts w:ascii="Times New Roman" w:hAnsi="Times New Roman" w:cs="Times New Roman"/>
        </w:rPr>
        <w:t xml:space="preserve">, estimated using a periodogram. </w:t>
      </w:r>
      <w:r w:rsidR="00FF74DC">
        <w:rPr>
          <w:rFonts w:ascii="Times New Roman" w:hAnsi="Times New Roman" w:cs="Times New Roman"/>
        </w:rPr>
        <w:t xml:space="preserve">A kernel smoother can improve the </w:t>
      </w:r>
      <w:r w:rsidR="006A43AF">
        <w:rPr>
          <w:rFonts w:ascii="Times New Roman" w:hAnsi="Times New Roman" w:cs="Times New Roman"/>
        </w:rPr>
        <w:t>int</w:t>
      </w:r>
      <w:r w:rsidR="00B65D28">
        <w:rPr>
          <w:rFonts w:ascii="Times New Roman" w:hAnsi="Times New Roman" w:cs="Times New Roman"/>
        </w:rPr>
        <w:t xml:space="preserve">erpretability of the </w:t>
      </w:r>
      <w:r w:rsidR="00B65D28">
        <w:rPr>
          <w:rFonts w:ascii="Times New Roman" w:hAnsi="Times New Roman" w:cs="Times New Roman"/>
        </w:rPr>
        <w:lastRenderedPageBreak/>
        <w:t xml:space="preserve">subsequent power versus frequency plot, seen in Figure </w:t>
      </w:r>
      <w:r w:rsidR="0024069D">
        <w:rPr>
          <w:rFonts w:ascii="Times New Roman" w:hAnsi="Times New Roman" w:cs="Times New Roman"/>
        </w:rPr>
        <w:t>8</w:t>
      </w:r>
      <w:r w:rsidR="00B65D28">
        <w:rPr>
          <w:rFonts w:ascii="Times New Roman" w:hAnsi="Times New Roman" w:cs="Times New Roman"/>
        </w:rPr>
        <w:t xml:space="preserve">. </w:t>
      </w:r>
      <w:r w:rsidR="0024069D">
        <w:rPr>
          <w:rFonts w:ascii="Times New Roman" w:hAnsi="Times New Roman" w:cs="Times New Roman"/>
        </w:rPr>
        <w:t xml:space="preserve">The lack of spikes indicate that </w:t>
      </w:r>
      <w:r w:rsidR="0060068F">
        <w:rPr>
          <w:rFonts w:ascii="Times New Roman" w:hAnsi="Times New Roman" w:cs="Times New Roman"/>
        </w:rPr>
        <w:t xml:space="preserve">there is no seasonal or cyclical behavior. </w:t>
      </w:r>
    </w:p>
    <w:p w14:paraId="59548075" w14:textId="687A1235" w:rsidR="00D41AB3" w:rsidRDefault="00A53068" w:rsidP="00A53068">
      <w:pPr>
        <w:keepNext/>
        <w:spacing w:line="240" w:lineRule="auto"/>
        <w:rPr>
          <w:rFonts w:ascii="Times New Roman" w:hAnsi="Times New Roman" w:cs="Times New Roman"/>
        </w:rPr>
      </w:pPr>
      <w:r>
        <w:tab/>
      </w:r>
      <w:r>
        <w:rPr>
          <w:rFonts w:ascii="Times New Roman" w:hAnsi="Times New Roman" w:cs="Times New Roman"/>
        </w:rPr>
        <w:t>Another method for analyzing time series data is through decomposition, which separates the data into a series of components: trend, seasonality, and noise.</w:t>
      </w:r>
      <w:r w:rsidR="00C337DF">
        <w:rPr>
          <w:rFonts w:ascii="Times New Roman" w:hAnsi="Times New Roman" w:cs="Times New Roman"/>
        </w:rPr>
        <w:t xml:space="preserve"> All components are visualized in </w:t>
      </w:r>
      <w:r w:rsidR="003301FA">
        <w:rPr>
          <w:rFonts w:ascii="Times New Roman" w:hAnsi="Times New Roman" w:cs="Times New Roman"/>
        </w:rPr>
        <w:t>Figure 8.</w:t>
      </w:r>
      <w:r>
        <w:rPr>
          <w:rFonts w:ascii="Times New Roman" w:hAnsi="Times New Roman" w:cs="Times New Roman"/>
        </w:rPr>
        <w:t xml:space="preserve"> Trend and seasonality have previously been discussed</w:t>
      </w:r>
      <w:r w:rsidR="00A15BB0">
        <w:rPr>
          <w:rFonts w:ascii="Times New Roman" w:hAnsi="Times New Roman" w:cs="Times New Roman"/>
        </w:rPr>
        <w:t xml:space="preserve"> and the lack of sinusoidal waves in the third plot </w:t>
      </w:r>
      <w:r w:rsidR="00BA3517">
        <w:rPr>
          <w:rFonts w:ascii="Times New Roman" w:hAnsi="Times New Roman" w:cs="Times New Roman"/>
        </w:rPr>
        <w:t>reinforce the previous analysis</w:t>
      </w:r>
      <w:r w:rsidR="00E32428">
        <w:rPr>
          <w:rFonts w:ascii="Times New Roman" w:hAnsi="Times New Roman" w:cs="Times New Roman"/>
        </w:rPr>
        <w:t xml:space="preserve">. The plot of residuals </w:t>
      </w:r>
      <w:r w:rsidR="002672A1">
        <w:rPr>
          <w:rFonts w:ascii="Times New Roman" w:hAnsi="Times New Roman" w:cs="Times New Roman"/>
        </w:rPr>
        <w:t>appears to be visually random, with no obvious trends or cycles</w:t>
      </w:r>
      <w:r w:rsidR="001B1095">
        <w:rPr>
          <w:rFonts w:ascii="Times New Roman" w:hAnsi="Times New Roman" w:cs="Times New Roman"/>
        </w:rPr>
        <w:t xml:space="preserve"> and moderate</w:t>
      </w:r>
      <w:r w:rsidR="00BA3517">
        <w:rPr>
          <w:rFonts w:ascii="Times New Roman" w:hAnsi="Times New Roman" w:cs="Times New Roman"/>
        </w:rPr>
        <w:t>, stable</w:t>
      </w:r>
      <w:r w:rsidR="001B1095">
        <w:rPr>
          <w:rFonts w:ascii="Times New Roman" w:hAnsi="Times New Roman" w:cs="Times New Roman"/>
        </w:rPr>
        <w:t xml:space="preserve"> variability throughout. </w:t>
      </w:r>
      <w:r w:rsidR="00A6063C">
        <w:rPr>
          <w:rFonts w:ascii="Times New Roman" w:hAnsi="Times New Roman" w:cs="Times New Roman"/>
        </w:rPr>
        <w:t xml:space="preserve">This is more </w:t>
      </w:r>
      <w:r w:rsidR="001C74A4">
        <w:rPr>
          <w:rFonts w:ascii="Times New Roman" w:hAnsi="Times New Roman" w:cs="Times New Roman"/>
        </w:rPr>
        <w:t xml:space="preserve">obvious in Figure </w:t>
      </w:r>
      <w:r w:rsidR="00A15BB0">
        <w:rPr>
          <w:rFonts w:ascii="Times New Roman" w:hAnsi="Times New Roman" w:cs="Times New Roman"/>
        </w:rPr>
        <w:t>10</w:t>
      </w:r>
      <w:r w:rsidR="001C74A4">
        <w:rPr>
          <w:rFonts w:ascii="Times New Roman" w:hAnsi="Times New Roman" w:cs="Times New Roman"/>
        </w:rPr>
        <w:t xml:space="preserve">. </w:t>
      </w:r>
    </w:p>
    <w:p w14:paraId="0022FDA4" w14:textId="77777777" w:rsidR="00D41AB3" w:rsidRPr="00801598" w:rsidRDefault="00D41AB3" w:rsidP="00E77D76">
      <w:pPr>
        <w:spacing w:line="240" w:lineRule="auto"/>
        <w:rPr>
          <w:rFonts w:ascii="Times New Roman" w:hAnsi="Times New Roman" w:cs="Times New Roman"/>
        </w:rPr>
      </w:pPr>
    </w:p>
    <w:p w14:paraId="7A1E9790" w14:textId="77777777" w:rsidR="00CA10BA" w:rsidRDefault="00056B9C" w:rsidP="00CA10BA">
      <w:pPr>
        <w:keepNext/>
        <w:spacing w:line="240" w:lineRule="auto"/>
        <w:jc w:val="center"/>
      </w:pPr>
      <w:r w:rsidRPr="00056B9C">
        <w:rPr>
          <w:rFonts w:ascii="Times New Roman" w:hAnsi="Times New Roman" w:cs="Times New Roman"/>
          <w:b/>
          <w:bCs/>
          <w:noProof/>
        </w:rPr>
        <w:drawing>
          <wp:inline distT="0" distB="0" distL="0" distR="0" wp14:anchorId="1829AD26" wp14:editId="5EB6B270">
            <wp:extent cx="5943600" cy="3975820"/>
            <wp:effectExtent l="0" t="0" r="0" b="5715"/>
            <wp:docPr id="282650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50348"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943600" cy="3975820"/>
                    </a:xfrm>
                    <a:prstGeom prst="rect">
                      <a:avLst/>
                    </a:prstGeom>
                  </pic:spPr>
                </pic:pic>
              </a:graphicData>
            </a:graphic>
          </wp:inline>
        </w:drawing>
      </w:r>
    </w:p>
    <w:p w14:paraId="2A406314" w14:textId="3F65E195" w:rsidR="00056B9C" w:rsidRDefault="00CA10BA" w:rsidP="00CA10BA">
      <w:pPr>
        <w:pStyle w:val="Caption"/>
        <w:jc w:val="center"/>
      </w:pPr>
      <w:r>
        <w:t xml:space="preserve">Figure </w:t>
      </w:r>
      <w:r>
        <w:fldChar w:fldCharType="begin"/>
      </w:r>
      <w:r>
        <w:instrText xml:space="preserve"> SEQ Figure \* ARABIC </w:instrText>
      </w:r>
      <w:r>
        <w:fldChar w:fldCharType="separate"/>
      </w:r>
      <w:r w:rsidR="005B3639">
        <w:rPr>
          <w:noProof/>
        </w:rPr>
        <w:t>9</w:t>
      </w:r>
      <w:r>
        <w:fldChar w:fldCharType="end"/>
      </w:r>
      <w:r>
        <w:t>: Plots of Components of Decomposed Time Series</w:t>
      </w:r>
    </w:p>
    <w:p w14:paraId="5FA868C6" w14:textId="77777777" w:rsidR="00CA10BA" w:rsidRDefault="00CA10BA" w:rsidP="00F0630A">
      <w:pPr>
        <w:keepNext/>
        <w:spacing w:line="240" w:lineRule="auto"/>
      </w:pPr>
    </w:p>
    <w:p w14:paraId="6C79D9DE" w14:textId="0AD986EB" w:rsidR="002B2D60" w:rsidRDefault="00103F8E" w:rsidP="002B2D60">
      <w:pPr>
        <w:keepNext/>
        <w:spacing w:line="240" w:lineRule="auto"/>
        <w:jc w:val="center"/>
      </w:pPr>
      <w:r w:rsidRPr="00103F8E">
        <w:rPr>
          <w:rFonts w:ascii="Times New Roman" w:hAnsi="Times New Roman" w:cs="Times New Roman"/>
          <w:b/>
          <w:bCs/>
          <w:noProof/>
        </w:rPr>
        <w:drawing>
          <wp:inline distT="0" distB="0" distL="0" distR="0" wp14:anchorId="6583A8A1" wp14:editId="10BCCDE4">
            <wp:extent cx="5943600" cy="2308137"/>
            <wp:effectExtent l="0" t="0" r="0" b="0"/>
            <wp:docPr id="1086524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2425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943600" cy="2308137"/>
                    </a:xfrm>
                    <a:prstGeom prst="rect">
                      <a:avLst/>
                    </a:prstGeom>
                  </pic:spPr>
                </pic:pic>
              </a:graphicData>
            </a:graphic>
          </wp:inline>
        </w:drawing>
      </w:r>
    </w:p>
    <w:p w14:paraId="35DC9F73" w14:textId="4ADF43D3" w:rsidR="00BF7042" w:rsidRDefault="002B2D60" w:rsidP="002B2D60">
      <w:pPr>
        <w:pStyle w:val="Caption"/>
        <w:jc w:val="center"/>
        <w:rPr>
          <w:rFonts w:ascii="Times New Roman" w:hAnsi="Times New Roman" w:cs="Times New Roman"/>
          <w:b/>
          <w:bCs/>
        </w:rPr>
      </w:pPr>
      <w:r>
        <w:t xml:space="preserve">Figure </w:t>
      </w:r>
      <w:r>
        <w:fldChar w:fldCharType="begin"/>
      </w:r>
      <w:r>
        <w:instrText xml:space="preserve"> SEQ Figure \* ARABIC </w:instrText>
      </w:r>
      <w:r>
        <w:fldChar w:fldCharType="separate"/>
      </w:r>
      <w:r w:rsidR="005B3639">
        <w:rPr>
          <w:noProof/>
        </w:rPr>
        <w:t>10</w:t>
      </w:r>
      <w:r>
        <w:fldChar w:fldCharType="end"/>
      </w:r>
      <w:r>
        <w:t>: Plot of Residuals of Decomposed Series</w:t>
      </w:r>
    </w:p>
    <w:p w14:paraId="027E8D07" w14:textId="77777777" w:rsidR="00103F8E" w:rsidRDefault="00103F8E" w:rsidP="00E77D76">
      <w:pPr>
        <w:spacing w:line="240" w:lineRule="auto"/>
        <w:rPr>
          <w:rFonts w:ascii="Times New Roman" w:hAnsi="Times New Roman" w:cs="Times New Roman"/>
          <w:b/>
          <w:bCs/>
        </w:rPr>
      </w:pPr>
    </w:p>
    <w:p w14:paraId="1B05AF71" w14:textId="77777777" w:rsidR="00BB156B" w:rsidRDefault="002B2D60" w:rsidP="0038035A">
      <w:pPr>
        <w:spacing w:line="240" w:lineRule="auto"/>
        <w:ind w:firstLine="720"/>
        <w:rPr>
          <w:rFonts w:ascii="Times New Roman" w:hAnsi="Times New Roman" w:cs="Times New Roman"/>
        </w:rPr>
      </w:pPr>
      <w:r>
        <w:rPr>
          <w:rFonts w:ascii="Times New Roman" w:hAnsi="Times New Roman" w:cs="Times New Roman"/>
        </w:rPr>
        <w:t>As a result of the above analysis, it can be determined that the ARIMA</w:t>
      </w:r>
      <w:r w:rsidR="0038035A">
        <w:rPr>
          <w:rFonts w:ascii="Times New Roman" w:hAnsi="Times New Roman" w:cs="Times New Roman"/>
        </w:rPr>
        <w:t xml:space="preserve"> model will account for the </w:t>
      </w:r>
      <w:r w:rsidR="00605ABE">
        <w:rPr>
          <w:rFonts w:ascii="Times New Roman" w:hAnsi="Times New Roman" w:cs="Times New Roman"/>
        </w:rPr>
        <w:t>trend</w:t>
      </w:r>
      <w:r w:rsidR="004C4E5E">
        <w:rPr>
          <w:rFonts w:ascii="Times New Roman" w:hAnsi="Times New Roman" w:cs="Times New Roman"/>
        </w:rPr>
        <w:t xml:space="preserve"> of the time </w:t>
      </w:r>
      <w:r w:rsidR="00C07B4A">
        <w:rPr>
          <w:rFonts w:ascii="Times New Roman" w:hAnsi="Times New Roman" w:cs="Times New Roman"/>
        </w:rPr>
        <w:t>series</w:t>
      </w:r>
      <w:r w:rsidR="00605ABE">
        <w:rPr>
          <w:rFonts w:ascii="Times New Roman" w:hAnsi="Times New Roman" w:cs="Times New Roman"/>
        </w:rPr>
        <w:t xml:space="preserve">, without </w:t>
      </w:r>
      <w:r w:rsidR="00E443A7">
        <w:rPr>
          <w:rFonts w:ascii="Times New Roman" w:hAnsi="Times New Roman" w:cs="Times New Roman"/>
        </w:rPr>
        <w:t>accounting for seasonality as none seems to appear</w:t>
      </w:r>
      <w:r w:rsidR="00FE0A79">
        <w:rPr>
          <w:rFonts w:ascii="Times New Roman" w:hAnsi="Times New Roman" w:cs="Times New Roman"/>
        </w:rPr>
        <w:t xml:space="preserve"> i</w:t>
      </w:r>
      <w:r w:rsidR="00482DBE">
        <w:rPr>
          <w:rFonts w:ascii="Times New Roman" w:hAnsi="Times New Roman" w:cs="Times New Roman"/>
        </w:rPr>
        <w:t>n Figure 8,</w:t>
      </w:r>
      <w:r w:rsidR="00FE0A79">
        <w:rPr>
          <w:rFonts w:ascii="Times New Roman" w:hAnsi="Times New Roman" w:cs="Times New Roman"/>
        </w:rPr>
        <w:t xml:space="preserve"> as</w:t>
      </w:r>
      <w:r w:rsidR="00482DBE">
        <w:rPr>
          <w:rFonts w:ascii="Times New Roman" w:hAnsi="Times New Roman" w:cs="Times New Roman"/>
        </w:rPr>
        <w:t xml:space="preserve"> the seasonal </w:t>
      </w:r>
      <w:r w:rsidR="004274C5">
        <w:rPr>
          <w:rFonts w:ascii="Times New Roman" w:hAnsi="Times New Roman" w:cs="Times New Roman"/>
        </w:rPr>
        <w:t xml:space="preserve">graph lacks sinusoidal </w:t>
      </w:r>
      <w:r w:rsidR="00FE0A79">
        <w:rPr>
          <w:rFonts w:ascii="Times New Roman" w:hAnsi="Times New Roman" w:cs="Times New Roman"/>
        </w:rPr>
        <w:t xml:space="preserve">curves. </w:t>
      </w:r>
      <w:r w:rsidR="00675F61">
        <w:rPr>
          <w:rFonts w:ascii="Times New Roman" w:hAnsi="Times New Roman" w:cs="Times New Roman"/>
        </w:rPr>
        <w:t>Using Python, I was able to automate</w:t>
      </w:r>
      <w:r w:rsidR="008B327C">
        <w:rPr>
          <w:rFonts w:ascii="Times New Roman" w:hAnsi="Times New Roman" w:cs="Times New Roman"/>
        </w:rPr>
        <w:t xml:space="preserve"> this process</w:t>
      </w:r>
      <w:r w:rsidR="009F7405">
        <w:rPr>
          <w:rFonts w:ascii="Times New Roman" w:hAnsi="Times New Roman" w:cs="Times New Roman"/>
        </w:rPr>
        <w:t xml:space="preserve"> using a grid search</w:t>
      </w:r>
      <w:r w:rsidR="008B327C">
        <w:rPr>
          <w:rFonts w:ascii="Times New Roman" w:hAnsi="Times New Roman" w:cs="Times New Roman"/>
        </w:rPr>
        <w:t>, selecting the best p, q,</w:t>
      </w:r>
      <w:r w:rsidR="00E443A7">
        <w:rPr>
          <w:rFonts w:ascii="Times New Roman" w:hAnsi="Times New Roman" w:cs="Times New Roman"/>
        </w:rPr>
        <w:t xml:space="preserve"> and</w:t>
      </w:r>
      <w:r w:rsidR="008B327C">
        <w:rPr>
          <w:rFonts w:ascii="Times New Roman" w:hAnsi="Times New Roman" w:cs="Times New Roman"/>
        </w:rPr>
        <w:t xml:space="preserve"> d</w:t>
      </w:r>
      <w:r w:rsidR="00E443A7">
        <w:rPr>
          <w:rFonts w:ascii="Times New Roman" w:hAnsi="Times New Roman" w:cs="Times New Roman"/>
        </w:rPr>
        <w:t xml:space="preserve"> </w:t>
      </w:r>
      <w:r w:rsidR="009F7405">
        <w:rPr>
          <w:rFonts w:ascii="Times New Roman" w:hAnsi="Times New Roman" w:cs="Times New Roman"/>
        </w:rPr>
        <w:t xml:space="preserve">parameters based on the </w:t>
      </w:r>
      <w:r w:rsidR="009C196C">
        <w:rPr>
          <w:rFonts w:ascii="Times New Roman" w:hAnsi="Times New Roman" w:cs="Times New Roman"/>
        </w:rPr>
        <w:t>ARIMA model that produced the lowest</w:t>
      </w:r>
      <w:r w:rsidR="00B74E88">
        <w:rPr>
          <w:rFonts w:ascii="Times New Roman" w:hAnsi="Times New Roman" w:cs="Times New Roman"/>
        </w:rPr>
        <w:t xml:space="preserve"> Akaike Information Criterion</w:t>
      </w:r>
      <w:r w:rsidR="009C196C">
        <w:rPr>
          <w:rFonts w:ascii="Times New Roman" w:hAnsi="Times New Roman" w:cs="Times New Roman"/>
        </w:rPr>
        <w:t xml:space="preserve"> </w:t>
      </w:r>
      <w:r w:rsidR="00B74E88">
        <w:rPr>
          <w:rFonts w:ascii="Times New Roman" w:hAnsi="Times New Roman" w:cs="Times New Roman"/>
        </w:rPr>
        <w:t>(</w:t>
      </w:r>
      <w:r w:rsidR="009C196C">
        <w:rPr>
          <w:rFonts w:ascii="Times New Roman" w:hAnsi="Times New Roman" w:cs="Times New Roman"/>
        </w:rPr>
        <w:t>AIC</w:t>
      </w:r>
      <w:r w:rsidR="00B74E88">
        <w:rPr>
          <w:rFonts w:ascii="Times New Roman" w:hAnsi="Times New Roman" w:cs="Times New Roman"/>
        </w:rPr>
        <w:t>)</w:t>
      </w:r>
      <w:r w:rsidR="00EE6E8B">
        <w:rPr>
          <w:rFonts w:ascii="Times New Roman" w:hAnsi="Times New Roman" w:cs="Times New Roman"/>
        </w:rPr>
        <w:t xml:space="preserve"> and later the mean </w:t>
      </w:r>
      <w:r w:rsidR="00457D11">
        <w:rPr>
          <w:rFonts w:ascii="Times New Roman" w:hAnsi="Times New Roman" w:cs="Times New Roman"/>
        </w:rPr>
        <w:t>absolute</w:t>
      </w:r>
      <w:r w:rsidR="00EE6E8B">
        <w:rPr>
          <w:rFonts w:ascii="Times New Roman" w:hAnsi="Times New Roman" w:cs="Times New Roman"/>
        </w:rPr>
        <w:t xml:space="preserve"> </w:t>
      </w:r>
      <w:r w:rsidR="00457D11">
        <w:rPr>
          <w:rFonts w:ascii="Times New Roman" w:hAnsi="Times New Roman" w:cs="Times New Roman"/>
        </w:rPr>
        <w:t>error</w:t>
      </w:r>
      <w:r w:rsidR="00EE6E8B">
        <w:rPr>
          <w:rFonts w:ascii="Times New Roman" w:hAnsi="Times New Roman" w:cs="Times New Roman"/>
        </w:rPr>
        <w:t xml:space="preserve"> (M</w:t>
      </w:r>
      <w:r w:rsidR="00457D11">
        <w:rPr>
          <w:rFonts w:ascii="Times New Roman" w:hAnsi="Times New Roman" w:cs="Times New Roman"/>
        </w:rPr>
        <w:t>A</w:t>
      </w:r>
      <w:r w:rsidR="00EE6E8B">
        <w:rPr>
          <w:rFonts w:ascii="Times New Roman" w:hAnsi="Times New Roman" w:cs="Times New Roman"/>
        </w:rPr>
        <w:t>E)</w:t>
      </w:r>
      <w:r w:rsidR="009C196C">
        <w:rPr>
          <w:rFonts w:ascii="Times New Roman" w:hAnsi="Times New Roman" w:cs="Times New Roman"/>
        </w:rPr>
        <w:t xml:space="preserve">. </w:t>
      </w:r>
      <w:r w:rsidR="00C00B7D">
        <w:rPr>
          <w:rFonts w:ascii="Times New Roman" w:hAnsi="Times New Roman" w:cs="Times New Roman"/>
        </w:rPr>
        <w:t xml:space="preserve">A graph showing the forecasted data </w:t>
      </w:r>
      <w:r w:rsidR="006B7E44">
        <w:rPr>
          <w:rFonts w:ascii="Times New Roman" w:hAnsi="Times New Roman" w:cs="Times New Roman"/>
        </w:rPr>
        <w:t>is shown in Figure 1</w:t>
      </w:r>
      <w:r w:rsidR="00457D11">
        <w:rPr>
          <w:rFonts w:ascii="Times New Roman" w:hAnsi="Times New Roman" w:cs="Times New Roman"/>
        </w:rPr>
        <w:t>1</w:t>
      </w:r>
      <w:r w:rsidR="006B7E44">
        <w:rPr>
          <w:rFonts w:ascii="Times New Roman" w:hAnsi="Times New Roman" w:cs="Times New Roman"/>
        </w:rPr>
        <w:t xml:space="preserve">. </w:t>
      </w:r>
      <w:r w:rsidR="00873457">
        <w:rPr>
          <w:rFonts w:ascii="Times New Roman" w:hAnsi="Times New Roman" w:cs="Times New Roman"/>
        </w:rPr>
        <w:t xml:space="preserve">The Python script </w:t>
      </w:r>
      <w:r w:rsidR="00C444B3">
        <w:rPr>
          <w:rFonts w:ascii="Times New Roman" w:hAnsi="Times New Roman" w:cs="Times New Roman"/>
        </w:rPr>
        <w:t>calculations and output can be viewed in Figure 1</w:t>
      </w:r>
      <w:r w:rsidR="00457D11">
        <w:rPr>
          <w:rFonts w:ascii="Times New Roman" w:hAnsi="Times New Roman" w:cs="Times New Roman"/>
        </w:rPr>
        <w:t>2</w:t>
      </w:r>
      <w:r w:rsidR="00C444B3">
        <w:rPr>
          <w:rFonts w:ascii="Times New Roman" w:hAnsi="Times New Roman" w:cs="Times New Roman"/>
        </w:rPr>
        <w:t xml:space="preserve">. </w:t>
      </w:r>
      <w:r w:rsidR="00AB328B">
        <w:rPr>
          <w:rFonts w:ascii="Times New Roman" w:hAnsi="Times New Roman" w:cs="Times New Roman"/>
        </w:rPr>
        <w:t>The grid search was performed on both the training and test data</w:t>
      </w:r>
      <w:r w:rsidR="00C32150">
        <w:rPr>
          <w:rFonts w:ascii="Times New Roman" w:hAnsi="Times New Roman" w:cs="Times New Roman"/>
        </w:rPr>
        <w:t>, with both forecasts</w:t>
      </w:r>
      <w:r w:rsidR="00BB156B">
        <w:rPr>
          <w:rFonts w:ascii="Times New Roman" w:hAnsi="Times New Roman" w:cs="Times New Roman"/>
        </w:rPr>
        <w:t xml:space="preserve"> subsequently scrutinized.</w:t>
      </w:r>
    </w:p>
    <w:p w14:paraId="38EE7585" w14:textId="7CA9D963" w:rsidR="00BF7042" w:rsidRDefault="00BB156B" w:rsidP="0038035A">
      <w:pPr>
        <w:spacing w:line="240" w:lineRule="auto"/>
        <w:ind w:firstLine="720"/>
        <w:rPr>
          <w:rFonts w:ascii="Times New Roman" w:hAnsi="Times New Roman" w:cs="Times New Roman"/>
        </w:rPr>
      </w:pPr>
      <w:r>
        <w:rPr>
          <w:rFonts w:ascii="Times New Roman" w:hAnsi="Times New Roman" w:cs="Times New Roman"/>
        </w:rPr>
        <w:t xml:space="preserve"> </w:t>
      </w:r>
    </w:p>
    <w:p w14:paraId="7E511D96" w14:textId="77777777" w:rsidR="002D1E94" w:rsidRDefault="002D1E94" w:rsidP="002D1E94">
      <w:pPr>
        <w:keepNext/>
        <w:spacing w:line="240" w:lineRule="auto"/>
        <w:jc w:val="center"/>
      </w:pPr>
      <w:r w:rsidRPr="004C5796">
        <w:rPr>
          <w:rFonts w:ascii="Times New Roman" w:hAnsi="Times New Roman" w:cs="Times New Roman"/>
          <w:noProof/>
        </w:rPr>
        <w:drawing>
          <wp:inline distT="0" distB="0" distL="0" distR="0" wp14:anchorId="06B94481" wp14:editId="5A704530">
            <wp:extent cx="4743450" cy="2846070"/>
            <wp:effectExtent l="0" t="0" r="0" b="0"/>
            <wp:docPr id="1048651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51809"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4744178" cy="2846507"/>
                    </a:xfrm>
                    <a:prstGeom prst="rect">
                      <a:avLst/>
                    </a:prstGeom>
                  </pic:spPr>
                </pic:pic>
              </a:graphicData>
            </a:graphic>
          </wp:inline>
        </w:drawing>
      </w:r>
    </w:p>
    <w:p w14:paraId="08E8FEE7" w14:textId="6DFA4C90" w:rsidR="002D1E94" w:rsidRDefault="002D1E94" w:rsidP="002D1E94">
      <w:pPr>
        <w:pStyle w:val="Caption"/>
        <w:jc w:val="center"/>
      </w:pPr>
      <w:r>
        <w:t xml:space="preserve">Figure </w:t>
      </w:r>
      <w:r>
        <w:fldChar w:fldCharType="begin"/>
      </w:r>
      <w:r>
        <w:instrText xml:space="preserve"> SEQ Figure \* ARABIC </w:instrText>
      </w:r>
      <w:r>
        <w:fldChar w:fldCharType="separate"/>
      </w:r>
      <w:r w:rsidR="005B3639">
        <w:rPr>
          <w:noProof/>
        </w:rPr>
        <w:t>11</w:t>
      </w:r>
      <w:r>
        <w:fldChar w:fldCharType="end"/>
      </w:r>
      <w:r>
        <w:t>: Revenue with Forecast</w:t>
      </w:r>
    </w:p>
    <w:p w14:paraId="1DA940D0" w14:textId="77777777" w:rsidR="00DF5302" w:rsidRDefault="00DF5302" w:rsidP="002D1E94"/>
    <w:p w14:paraId="66D05BB7" w14:textId="24F645E2" w:rsidR="00DF5302" w:rsidRPr="00DF5302" w:rsidRDefault="00DF5302" w:rsidP="002D1E94">
      <w:pPr>
        <w:rPr>
          <w:rFonts w:ascii="Times New Roman" w:hAnsi="Times New Roman" w:cs="Times New Roman"/>
        </w:rPr>
      </w:pPr>
      <w:r>
        <w:tab/>
      </w:r>
      <w:r>
        <w:rPr>
          <w:rFonts w:ascii="Times New Roman" w:hAnsi="Times New Roman" w:cs="Times New Roman"/>
        </w:rPr>
        <w:t xml:space="preserve">The grid search operated by </w:t>
      </w:r>
      <w:r w:rsidR="00426A95">
        <w:rPr>
          <w:rFonts w:ascii="Times New Roman" w:hAnsi="Times New Roman" w:cs="Times New Roman"/>
        </w:rPr>
        <w:t xml:space="preserve">defining a range of </w:t>
      </w:r>
      <w:r w:rsidR="004E1666">
        <w:rPr>
          <w:rFonts w:ascii="Times New Roman" w:hAnsi="Times New Roman" w:cs="Times New Roman"/>
        </w:rPr>
        <w:t>integers for each of the parameters (p, d, q)</w:t>
      </w:r>
      <w:r w:rsidR="00C57934">
        <w:rPr>
          <w:rFonts w:ascii="Times New Roman" w:hAnsi="Times New Roman" w:cs="Times New Roman"/>
        </w:rPr>
        <w:t xml:space="preserve">. </w:t>
      </w:r>
      <w:r w:rsidR="00690307">
        <w:rPr>
          <w:rFonts w:ascii="Times New Roman" w:hAnsi="Times New Roman" w:cs="Times New Roman"/>
        </w:rPr>
        <w:t xml:space="preserve">The grid search will weigh the results and </w:t>
      </w:r>
      <w:r w:rsidR="00F6239F">
        <w:rPr>
          <w:rFonts w:ascii="Times New Roman" w:hAnsi="Times New Roman" w:cs="Times New Roman"/>
        </w:rPr>
        <w:t xml:space="preserve">select the </w:t>
      </w:r>
      <w:r w:rsidR="008D72F8">
        <w:rPr>
          <w:rFonts w:ascii="Times New Roman" w:hAnsi="Times New Roman" w:cs="Times New Roman"/>
        </w:rPr>
        <w:t xml:space="preserve">pairing of parameters with the lowest </w:t>
      </w:r>
      <w:r w:rsidR="00CE5599">
        <w:rPr>
          <w:rFonts w:ascii="Times New Roman" w:hAnsi="Times New Roman" w:cs="Times New Roman"/>
        </w:rPr>
        <w:t>ACI</w:t>
      </w:r>
      <w:r w:rsidR="00A65AFA">
        <w:rPr>
          <w:rFonts w:ascii="Times New Roman" w:hAnsi="Times New Roman" w:cs="Times New Roman"/>
        </w:rPr>
        <w:t xml:space="preserve">. </w:t>
      </w:r>
      <w:r w:rsidR="00C57934">
        <w:rPr>
          <w:rFonts w:ascii="Times New Roman" w:hAnsi="Times New Roman" w:cs="Times New Roman"/>
        </w:rPr>
        <w:t xml:space="preserve">Initially, the range of each parameter was set </w:t>
      </w:r>
      <w:r w:rsidR="000D2E2B">
        <w:rPr>
          <w:rFonts w:ascii="Times New Roman" w:hAnsi="Times New Roman" w:cs="Times New Roman"/>
        </w:rPr>
        <w:t>as 0 to 5</w:t>
      </w:r>
      <w:r w:rsidR="00EC2C6C">
        <w:rPr>
          <w:rFonts w:ascii="Times New Roman" w:hAnsi="Times New Roman" w:cs="Times New Roman"/>
        </w:rPr>
        <w:t xml:space="preserve">, </w:t>
      </w:r>
      <w:r w:rsidR="007D37DC">
        <w:rPr>
          <w:rFonts w:ascii="Times New Roman" w:hAnsi="Times New Roman" w:cs="Times New Roman"/>
        </w:rPr>
        <w:t xml:space="preserve">aside from </w:t>
      </w:r>
      <w:r w:rsidR="00102B12">
        <w:rPr>
          <w:rFonts w:ascii="Times New Roman" w:hAnsi="Times New Roman" w:cs="Times New Roman"/>
        </w:rPr>
        <w:t xml:space="preserve">d, which was set to 1 due to previous differencing, </w:t>
      </w:r>
      <w:r w:rsidR="00EC2C6C">
        <w:rPr>
          <w:rFonts w:ascii="Times New Roman" w:hAnsi="Times New Roman" w:cs="Times New Roman"/>
        </w:rPr>
        <w:t>which resulted in</w:t>
      </w:r>
      <w:r w:rsidR="00033347">
        <w:rPr>
          <w:rFonts w:ascii="Times New Roman" w:hAnsi="Times New Roman" w:cs="Times New Roman"/>
        </w:rPr>
        <w:t xml:space="preserve"> </w:t>
      </w:r>
      <w:r w:rsidR="00D835F7">
        <w:rPr>
          <w:rFonts w:ascii="Times New Roman" w:hAnsi="Times New Roman" w:cs="Times New Roman"/>
        </w:rPr>
        <w:t>training</w:t>
      </w:r>
      <w:r w:rsidR="00EC2C6C">
        <w:rPr>
          <w:rFonts w:ascii="Times New Roman" w:hAnsi="Times New Roman" w:cs="Times New Roman"/>
        </w:rPr>
        <w:t xml:space="preserve"> optimal parameters </w:t>
      </w:r>
      <w:r w:rsidR="00033347">
        <w:rPr>
          <w:rFonts w:ascii="Times New Roman" w:hAnsi="Times New Roman" w:cs="Times New Roman"/>
        </w:rPr>
        <w:t xml:space="preserve">defined as </w:t>
      </w:r>
      <w:r w:rsidR="00F760E3">
        <w:rPr>
          <w:rFonts w:ascii="Times New Roman" w:hAnsi="Times New Roman" w:cs="Times New Roman"/>
        </w:rPr>
        <w:t>4</w:t>
      </w:r>
      <w:r w:rsidR="00EC2C6C">
        <w:rPr>
          <w:rFonts w:ascii="Times New Roman" w:hAnsi="Times New Roman" w:cs="Times New Roman"/>
        </w:rPr>
        <w:t xml:space="preserve">, </w:t>
      </w:r>
      <w:r w:rsidR="00F760E3">
        <w:rPr>
          <w:rFonts w:ascii="Times New Roman" w:hAnsi="Times New Roman" w:cs="Times New Roman"/>
        </w:rPr>
        <w:t>1</w:t>
      </w:r>
      <w:r w:rsidR="00EC2C6C">
        <w:rPr>
          <w:rFonts w:ascii="Times New Roman" w:hAnsi="Times New Roman" w:cs="Times New Roman"/>
        </w:rPr>
        <w:t xml:space="preserve">, and </w:t>
      </w:r>
      <w:r w:rsidR="00F760E3">
        <w:rPr>
          <w:rFonts w:ascii="Times New Roman" w:hAnsi="Times New Roman" w:cs="Times New Roman"/>
        </w:rPr>
        <w:t>3</w:t>
      </w:r>
      <w:r w:rsidR="00D835F7">
        <w:rPr>
          <w:rFonts w:ascii="Times New Roman" w:hAnsi="Times New Roman" w:cs="Times New Roman"/>
        </w:rPr>
        <w:t xml:space="preserve"> and testing optimal parameters defined as 2, 1, 1</w:t>
      </w:r>
      <w:r w:rsidR="0004674A">
        <w:rPr>
          <w:rFonts w:ascii="Times New Roman" w:hAnsi="Times New Roman" w:cs="Times New Roman"/>
        </w:rPr>
        <w:t xml:space="preserve">. </w:t>
      </w:r>
      <w:r w:rsidR="00555113">
        <w:rPr>
          <w:rFonts w:ascii="Times New Roman" w:hAnsi="Times New Roman" w:cs="Times New Roman"/>
        </w:rPr>
        <w:t>The respective ACIs for training and test are:</w:t>
      </w:r>
      <w:r w:rsidR="00B975F9">
        <w:rPr>
          <w:rFonts w:ascii="Times New Roman" w:hAnsi="Times New Roman" w:cs="Times New Roman"/>
        </w:rPr>
        <w:t xml:space="preserve"> 700.77 and 176.47.</w:t>
      </w:r>
      <w:r w:rsidR="00555113">
        <w:rPr>
          <w:rFonts w:ascii="Times New Roman" w:hAnsi="Times New Roman" w:cs="Times New Roman"/>
        </w:rPr>
        <w:t xml:space="preserve"> </w:t>
      </w:r>
      <w:r w:rsidR="00A63E63">
        <w:rPr>
          <w:rFonts w:ascii="Times New Roman" w:hAnsi="Times New Roman" w:cs="Times New Roman"/>
        </w:rPr>
        <w:t>The respective MAE</w:t>
      </w:r>
      <w:r w:rsidR="00555113">
        <w:rPr>
          <w:rFonts w:ascii="Times New Roman" w:hAnsi="Times New Roman" w:cs="Times New Roman"/>
        </w:rPr>
        <w:t>s</w:t>
      </w:r>
      <w:r w:rsidR="002F7178">
        <w:rPr>
          <w:rFonts w:ascii="Times New Roman" w:hAnsi="Times New Roman" w:cs="Times New Roman"/>
        </w:rPr>
        <w:t xml:space="preserve"> for training forecast on training, test forecast on test, and training forecast on test are: </w:t>
      </w:r>
      <w:r w:rsidR="00B975F9">
        <w:rPr>
          <w:rFonts w:ascii="Times New Roman" w:hAnsi="Times New Roman" w:cs="Times New Roman"/>
        </w:rPr>
        <w:t xml:space="preserve">0.3525, </w:t>
      </w:r>
      <w:r w:rsidR="00BE3664">
        <w:rPr>
          <w:rFonts w:ascii="Times New Roman" w:hAnsi="Times New Roman" w:cs="Times New Roman"/>
        </w:rPr>
        <w:t xml:space="preserve">0.47522, and 3.072. </w:t>
      </w:r>
    </w:p>
    <w:p w14:paraId="7E690FB4" w14:textId="77777777" w:rsidR="00DF5302" w:rsidRDefault="00DF5302" w:rsidP="002D1E94"/>
    <w:p w14:paraId="03752E71" w14:textId="77777777" w:rsidR="000A4F6D" w:rsidRDefault="00E7530C" w:rsidP="000A4F6D">
      <w:pPr>
        <w:keepNext/>
        <w:jc w:val="center"/>
      </w:pPr>
      <w:r w:rsidRPr="00E7530C">
        <w:rPr>
          <w:noProof/>
        </w:rPr>
        <w:drawing>
          <wp:inline distT="0" distB="0" distL="0" distR="0" wp14:anchorId="4F3AB686" wp14:editId="4C49AD2B">
            <wp:extent cx="5943600" cy="3595703"/>
            <wp:effectExtent l="0" t="0" r="0" b="5080"/>
            <wp:docPr id="1858461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61744"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95703"/>
                    </a:xfrm>
                    <a:prstGeom prst="rect">
                      <a:avLst/>
                    </a:prstGeom>
                  </pic:spPr>
                </pic:pic>
              </a:graphicData>
            </a:graphic>
          </wp:inline>
        </w:drawing>
      </w:r>
    </w:p>
    <w:p w14:paraId="6C5460D8" w14:textId="648A1119" w:rsidR="0017461E" w:rsidRDefault="000A4F6D" w:rsidP="000A4F6D">
      <w:pPr>
        <w:pStyle w:val="Caption"/>
        <w:jc w:val="center"/>
      </w:pPr>
      <w:r>
        <w:t xml:space="preserve">Figure </w:t>
      </w:r>
      <w:r>
        <w:fldChar w:fldCharType="begin"/>
      </w:r>
      <w:r>
        <w:instrText xml:space="preserve"> SEQ Figure \* ARABIC </w:instrText>
      </w:r>
      <w:r>
        <w:fldChar w:fldCharType="separate"/>
      </w:r>
      <w:r w:rsidR="005B3639">
        <w:rPr>
          <w:noProof/>
        </w:rPr>
        <w:t>12</w:t>
      </w:r>
      <w:r>
        <w:fldChar w:fldCharType="end"/>
      </w:r>
      <w:r>
        <w:t>: Output and Calculations of Optimal ARIMA</w:t>
      </w:r>
    </w:p>
    <w:p w14:paraId="4B3D4D76" w14:textId="77777777" w:rsidR="005B3639" w:rsidRDefault="005B3639" w:rsidP="005B3639"/>
    <w:p w14:paraId="77045DEA" w14:textId="77777777" w:rsidR="005B3639" w:rsidRDefault="005B3639" w:rsidP="005B3639">
      <w:pPr>
        <w:keepNext/>
      </w:pPr>
      <w:r w:rsidRPr="005B3639">
        <w:lastRenderedPageBreak/>
        <w:drawing>
          <wp:inline distT="0" distB="0" distL="0" distR="0" wp14:anchorId="11E39DFB" wp14:editId="3D3E4E54">
            <wp:extent cx="5943600" cy="1981200"/>
            <wp:effectExtent l="0" t="0" r="0" b="0"/>
            <wp:docPr id="617729470" name="Picture 1"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29470" name="Picture 1" descr="A graph with a line and a red line&#10;&#10;Description automatically generated"/>
                    <pic:cNvPicPr/>
                  </pic:nvPicPr>
                  <pic:blipFill>
                    <a:blip r:embed="rId19"/>
                    <a:stretch>
                      <a:fillRect/>
                    </a:stretch>
                  </pic:blipFill>
                  <pic:spPr>
                    <a:xfrm>
                      <a:off x="0" y="0"/>
                      <a:ext cx="5943600" cy="1981200"/>
                    </a:xfrm>
                    <a:prstGeom prst="rect">
                      <a:avLst/>
                    </a:prstGeom>
                  </pic:spPr>
                </pic:pic>
              </a:graphicData>
            </a:graphic>
          </wp:inline>
        </w:drawing>
      </w:r>
    </w:p>
    <w:p w14:paraId="47F930F0" w14:textId="47CB394D" w:rsidR="005B3639" w:rsidRPr="005B3639" w:rsidRDefault="005B3639" w:rsidP="005B3639">
      <w:pPr>
        <w:pStyle w:val="Caption"/>
        <w:jc w:val="center"/>
      </w:pPr>
      <w:r>
        <w:t xml:space="preserve">Figure </w:t>
      </w:r>
      <w:r>
        <w:fldChar w:fldCharType="begin"/>
      </w:r>
      <w:r>
        <w:instrText xml:space="preserve"> SEQ Figure \* ARABIC </w:instrText>
      </w:r>
      <w:r>
        <w:fldChar w:fldCharType="separate"/>
      </w:r>
      <w:r>
        <w:rPr>
          <w:noProof/>
        </w:rPr>
        <w:t>13</w:t>
      </w:r>
      <w:r>
        <w:fldChar w:fldCharType="end"/>
      </w:r>
      <w:r>
        <w:t>: Revenue with 90-Day Forecast</w:t>
      </w:r>
    </w:p>
    <w:p w14:paraId="4F886741" w14:textId="77777777" w:rsidR="008D72F8" w:rsidRDefault="008D72F8" w:rsidP="000A4F6D">
      <w:pPr>
        <w:keepNext/>
      </w:pPr>
    </w:p>
    <w:p w14:paraId="6CEFAB05" w14:textId="2A09A840" w:rsidR="000A4F6D" w:rsidRDefault="00DB02B2" w:rsidP="000A4F6D">
      <w:pPr>
        <w:keepNext/>
      </w:pPr>
      <w:r w:rsidRPr="00DB02B2">
        <w:rPr>
          <w:noProof/>
        </w:rPr>
        <w:drawing>
          <wp:inline distT="0" distB="0" distL="0" distR="0" wp14:anchorId="1CE8D452" wp14:editId="78994C4E">
            <wp:extent cx="5943600" cy="1981200"/>
            <wp:effectExtent l="0" t="0" r="0" b="0"/>
            <wp:docPr id="116717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7236"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6C898E9B" w14:textId="07CE9947" w:rsidR="00E7530C" w:rsidRDefault="000A4F6D" w:rsidP="000A4F6D">
      <w:pPr>
        <w:pStyle w:val="Caption"/>
        <w:jc w:val="center"/>
      </w:pPr>
      <w:r>
        <w:t xml:space="preserve">Figure </w:t>
      </w:r>
      <w:r>
        <w:fldChar w:fldCharType="begin"/>
      </w:r>
      <w:r>
        <w:instrText xml:space="preserve"> SEQ Figure \* ARABIC </w:instrText>
      </w:r>
      <w:r>
        <w:fldChar w:fldCharType="separate"/>
      </w:r>
      <w:r w:rsidR="005B3639">
        <w:rPr>
          <w:noProof/>
        </w:rPr>
        <w:t>14</w:t>
      </w:r>
      <w:r>
        <w:fldChar w:fldCharType="end"/>
      </w:r>
      <w:r>
        <w:t xml:space="preserve">: </w:t>
      </w:r>
      <w:r w:rsidR="00412830">
        <w:t>Closer View of</w:t>
      </w:r>
      <w:r>
        <w:t xml:space="preserve"> </w:t>
      </w:r>
      <w:r w:rsidR="005B3639">
        <w:t xml:space="preserve">90-Days of </w:t>
      </w:r>
      <w:r w:rsidR="00E73BBC">
        <w:t xml:space="preserve">Training Data and </w:t>
      </w:r>
      <w:r>
        <w:t>Forecast</w:t>
      </w:r>
    </w:p>
    <w:p w14:paraId="6882837C" w14:textId="6BDDD983" w:rsidR="00E77D76" w:rsidRPr="008469C7" w:rsidRDefault="00E77D76" w:rsidP="00E77D76">
      <w:pPr>
        <w:spacing w:line="240" w:lineRule="auto"/>
        <w:rPr>
          <w:rFonts w:ascii="Times New Roman" w:hAnsi="Times New Roman" w:cs="Times New Roman"/>
          <w:b/>
          <w:bCs/>
        </w:rPr>
      </w:pPr>
      <w:r>
        <w:rPr>
          <w:rFonts w:ascii="Times New Roman" w:hAnsi="Times New Roman" w:cs="Times New Roman"/>
          <w:b/>
          <w:bCs/>
        </w:rPr>
        <w:t>Requirement F</w:t>
      </w:r>
      <w:r w:rsidRPr="008469C7">
        <w:rPr>
          <w:rFonts w:ascii="Times New Roman" w:hAnsi="Times New Roman" w:cs="Times New Roman"/>
          <w:b/>
          <w:bCs/>
        </w:rPr>
        <w:t xml:space="preserve">: </w:t>
      </w:r>
      <w:r>
        <w:rPr>
          <w:rFonts w:ascii="Times New Roman" w:hAnsi="Times New Roman" w:cs="Times New Roman"/>
          <w:b/>
          <w:bCs/>
        </w:rPr>
        <w:t>Summary</w:t>
      </w:r>
    </w:p>
    <w:p w14:paraId="3621CED3" w14:textId="2F9A06CE" w:rsidR="00EF2027" w:rsidRDefault="00E77D76" w:rsidP="00E77D76">
      <w:pPr>
        <w:spacing w:line="240" w:lineRule="auto"/>
        <w:ind w:firstLine="720"/>
        <w:rPr>
          <w:rFonts w:ascii="Times New Roman" w:hAnsi="Times New Roman" w:cs="Times New Roman"/>
        </w:rPr>
      </w:pPr>
      <w:r>
        <w:rPr>
          <w:rFonts w:ascii="Times New Roman" w:hAnsi="Times New Roman" w:cs="Times New Roman"/>
        </w:rPr>
        <w:t>As discussed previously,</w:t>
      </w:r>
      <w:r w:rsidR="006B7E44">
        <w:rPr>
          <w:rFonts w:ascii="Times New Roman" w:hAnsi="Times New Roman" w:cs="Times New Roman"/>
        </w:rPr>
        <w:t xml:space="preserve"> ARIMA</w:t>
      </w:r>
      <w:r w:rsidR="004F31EE">
        <w:rPr>
          <w:rFonts w:ascii="Times New Roman" w:hAnsi="Times New Roman" w:cs="Times New Roman"/>
        </w:rPr>
        <w:t xml:space="preserve"> modeling was chosen </w:t>
      </w:r>
      <w:r w:rsidR="00493596">
        <w:rPr>
          <w:rFonts w:ascii="Times New Roman" w:hAnsi="Times New Roman" w:cs="Times New Roman"/>
        </w:rPr>
        <w:t>due to the</w:t>
      </w:r>
      <w:r w:rsidR="00FC3127">
        <w:rPr>
          <w:rFonts w:ascii="Times New Roman" w:hAnsi="Times New Roman" w:cs="Times New Roman"/>
        </w:rPr>
        <w:t xml:space="preserve"> lack of</w:t>
      </w:r>
      <w:r w:rsidR="00B017A7">
        <w:rPr>
          <w:rFonts w:ascii="Times New Roman" w:hAnsi="Times New Roman" w:cs="Times New Roman"/>
        </w:rPr>
        <w:t xml:space="preserve"> presence </w:t>
      </w:r>
      <w:r w:rsidR="00656783">
        <w:rPr>
          <w:rFonts w:ascii="Times New Roman" w:hAnsi="Times New Roman" w:cs="Times New Roman"/>
        </w:rPr>
        <w:t xml:space="preserve">of </w:t>
      </w:r>
      <w:r w:rsidR="00465012">
        <w:rPr>
          <w:rFonts w:ascii="Times New Roman" w:hAnsi="Times New Roman" w:cs="Times New Roman"/>
        </w:rPr>
        <w:t>seasonality</w:t>
      </w:r>
      <w:r w:rsidR="00493596">
        <w:rPr>
          <w:rFonts w:ascii="Times New Roman" w:hAnsi="Times New Roman" w:cs="Times New Roman"/>
        </w:rPr>
        <w:t xml:space="preserve"> </w:t>
      </w:r>
      <w:r w:rsidR="00656783">
        <w:rPr>
          <w:rFonts w:ascii="Times New Roman" w:hAnsi="Times New Roman" w:cs="Times New Roman"/>
        </w:rPr>
        <w:t xml:space="preserve">within </w:t>
      </w:r>
      <w:r w:rsidR="00493596">
        <w:rPr>
          <w:rFonts w:ascii="Times New Roman" w:hAnsi="Times New Roman" w:cs="Times New Roman"/>
        </w:rPr>
        <w:t xml:space="preserve">the time series. Using a grid search to find the parameters that </w:t>
      </w:r>
      <w:r w:rsidR="00740373">
        <w:rPr>
          <w:rFonts w:ascii="Times New Roman" w:hAnsi="Times New Roman" w:cs="Times New Roman"/>
        </w:rPr>
        <w:t>calculated</w:t>
      </w:r>
      <w:r w:rsidR="00493596">
        <w:rPr>
          <w:rFonts w:ascii="Times New Roman" w:hAnsi="Times New Roman" w:cs="Times New Roman"/>
        </w:rPr>
        <w:t xml:space="preserve"> the lowest </w:t>
      </w:r>
      <w:r w:rsidR="00441D24">
        <w:rPr>
          <w:rFonts w:ascii="Times New Roman" w:hAnsi="Times New Roman" w:cs="Times New Roman"/>
        </w:rPr>
        <w:t>ACI</w:t>
      </w:r>
      <w:r w:rsidR="00493596">
        <w:rPr>
          <w:rFonts w:ascii="Times New Roman" w:hAnsi="Times New Roman" w:cs="Times New Roman"/>
        </w:rPr>
        <w:t xml:space="preserve"> value </w:t>
      </w:r>
      <w:r w:rsidR="00443164">
        <w:rPr>
          <w:rFonts w:ascii="Times New Roman" w:hAnsi="Times New Roman" w:cs="Times New Roman"/>
        </w:rPr>
        <w:t xml:space="preserve">allowed </w:t>
      </w:r>
      <w:r w:rsidR="00AC11D1">
        <w:rPr>
          <w:rFonts w:ascii="Times New Roman" w:hAnsi="Times New Roman" w:cs="Times New Roman"/>
        </w:rPr>
        <w:t>for the</w:t>
      </w:r>
      <w:r w:rsidR="00477684">
        <w:rPr>
          <w:rFonts w:ascii="Times New Roman" w:hAnsi="Times New Roman" w:cs="Times New Roman"/>
        </w:rPr>
        <w:t xml:space="preserve"> parameter selection</w:t>
      </w:r>
      <w:r w:rsidR="00AC11D1">
        <w:rPr>
          <w:rFonts w:ascii="Times New Roman" w:hAnsi="Times New Roman" w:cs="Times New Roman"/>
        </w:rPr>
        <w:t xml:space="preserve"> proces</w:t>
      </w:r>
      <w:r w:rsidR="00477684">
        <w:rPr>
          <w:rFonts w:ascii="Times New Roman" w:hAnsi="Times New Roman" w:cs="Times New Roman"/>
        </w:rPr>
        <w:t>s to be automated.</w:t>
      </w:r>
      <w:r w:rsidR="00DB4FDB">
        <w:rPr>
          <w:rFonts w:ascii="Times New Roman" w:hAnsi="Times New Roman" w:cs="Times New Roman"/>
        </w:rPr>
        <w:t xml:space="preserve"> </w:t>
      </w:r>
      <w:r w:rsidR="005605D3">
        <w:rPr>
          <w:rFonts w:ascii="Times New Roman" w:hAnsi="Times New Roman" w:cs="Times New Roman"/>
        </w:rPr>
        <w:t xml:space="preserve">The AIC </w:t>
      </w:r>
      <w:r w:rsidR="00DB321D">
        <w:rPr>
          <w:rFonts w:ascii="Times New Roman" w:hAnsi="Times New Roman" w:cs="Times New Roman"/>
        </w:rPr>
        <w:t xml:space="preserve">is a </w:t>
      </w:r>
      <w:r w:rsidR="00D91003">
        <w:rPr>
          <w:rFonts w:ascii="Times New Roman" w:hAnsi="Times New Roman" w:cs="Times New Roman"/>
        </w:rPr>
        <w:t>comparative</w:t>
      </w:r>
      <w:r w:rsidR="00DB321D">
        <w:rPr>
          <w:rFonts w:ascii="Times New Roman" w:hAnsi="Times New Roman" w:cs="Times New Roman"/>
        </w:rPr>
        <w:t xml:space="preserve"> value that </w:t>
      </w:r>
      <w:r w:rsidR="00D91003">
        <w:rPr>
          <w:rFonts w:ascii="Times New Roman" w:hAnsi="Times New Roman" w:cs="Times New Roman"/>
        </w:rPr>
        <w:t xml:space="preserve">penalizes for overfitting and rewards balanced, well-fitting models. </w:t>
      </w:r>
      <w:r w:rsidR="00722E49">
        <w:rPr>
          <w:rFonts w:ascii="Times New Roman" w:hAnsi="Times New Roman" w:cs="Times New Roman"/>
        </w:rPr>
        <w:t xml:space="preserve">The model with the lowest AIC value </w:t>
      </w:r>
      <w:r w:rsidR="007034A7">
        <w:rPr>
          <w:rFonts w:ascii="Times New Roman" w:hAnsi="Times New Roman" w:cs="Times New Roman"/>
        </w:rPr>
        <w:t xml:space="preserve">will </w:t>
      </w:r>
      <w:r w:rsidR="00255363">
        <w:rPr>
          <w:rFonts w:ascii="Times New Roman" w:hAnsi="Times New Roman" w:cs="Times New Roman"/>
        </w:rPr>
        <w:t>have superior goodness-of-fit (</w:t>
      </w:r>
      <w:r w:rsidR="00407878">
        <w:rPr>
          <w:rFonts w:ascii="Times New Roman" w:hAnsi="Times New Roman" w:cs="Times New Roman"/>
        </w:rPr>
        <w:t>Date, 2021</w:t>
      </w:r>
      <w:r w:rsidR="00255363">
        <w:rPr>
          <w:rFonts w:ascii="Times New Roman" w:hAnsi="Times New Roman" w:cs="Times New Roman"/>
        </w:rPr>
        <w:t>).</w:t>
      </w:r>
      <w:r w:rsidR="00073339">
        <w:rPr>
          <w:rFonts w:ascii="Times New Roman" w:hAnsi="Times New Roman" w:cs="Times New Roman"/>
        </w:rPr>
        <w:t xml:space="preserve"> </w:t>
      </w:r>
      <w:r w:rsidR="00AD620B">
        <w:rPr>
          <w:rFonts w:ascii="Times New Roman" w:hAnsi="Times New Roman" w:cs="Times New Roman"/>
        </w:rPr>
        <w:t>Seen in Figure 1</w:t>
      </w:r>
      <w:r w:rsidR="00014BC6">
        <w:rPr>
          <w:rFonts w:ascii="Times New Roman" w:hAnsi="Times New Roman" w:cs="Times New Roman"/>
        </w:rPr>
        <w:t>2</w:t>
      </w:r>
      <w:r w:rsidR="00AD620B">
        <w:rPr>
          <w:rFonts w:ascii="Times New Roman" w:hAnsi="Times New Roman" w:cs="Times New Roman"/>
        </w:rPr>
        <w:t xml:space="preserve">, this led to </w:t>
      </w:r>
      <w:r w:rsidR="007940A1">
        <w:rPr>
          <w:rFonts w:ascii="Times New Roman" w:hAnsi="Times New Roman" w:cs="Times New Roman"/>
        </w:rPr>
        <w:t xml:space="preserve">parameter values of </w:t>
      </w:r>
      <w:r w:rsidR="00014BC6">
        <w:rPr>
          <w:rFonts w:ascii="Times New Roman" w:hAnsi="Times New Roman" w:cs="Times New Roman"/>
        </w:rPr>
        <w:t>2</w:t>
      </w:r>
      <w:r w:rsidR="00EE6E8B">
        <w:rPr>
          <w:rFonts w:ascii="Times New Roman" w:hAnsi="Times New Roman" w:cs="Times New Roman"/>
        </w:rPr>
        <w:t xml:space="preserve">, </w:t>
      </w:r>
      <w:r w:rsidR="00014BC6">
        <w:rPr>
          <w:rFonts w:ascii="Times New Roman" w:hAnsi="Times New Roman" w:cs="Times New Roman"/>
        </w:rPr>
        <w:t>1</w:t>
      </w:r>
      <w:r w:rsidR="00EE6E8B">
        <w:rPr>
          <w:rFonts w:ascii="Times New Roman" w:hAnsi="Times New Roman" w:cs="Times New Roman"/>
        </w:rPr>
        <w:t>, and 1</w:t>
      </w:r>
      <w:r w:rsidR="007940A1">
        <w:rPr>
          <w:rFonts w:ascii="Times New Roman" w:hAnsi="Times New Roman" w:cs="Times New Roman"/>
        </w:rPr>
        <w:t xml:space="preserve"> to be selected</w:t>
      </w:r>
      <w:r w:rsidR="007F799D">
        <w:rPr>
          <w:rFonts w:ascii="Times New Roman" w:hAnsi="Times New Roman" w:cs="Times New Roman"/>
        </w:rPr>
        <w:t xml:space="preserve"> for p, d, and q</w:t>
      </w:r>
      <w:r w:rsidR="007940A1">
        <w:rPr>
          <w:rFonts w:ascii="Times New Roman" w:hAnsi="Times New Roman" w:cs="Times New Roman"/>
        </w:rPr>
        <w:t xml:space="preserve">. </w:t>
      </w:r>
      <w:r w:rsidR="00281765">
        <w:rPr>
          <w:rFonts w:ascii="Times New Roman" w:hAnsi="Times New Roman" w:cs="Times New Roman"/>
        </w:rPr>
        <w:t xml:space="preserve">AutoARIMA and SARIMAX </w:t>
      </w:r>
      <w:r w:rsidR="00E76C36">
        <w:rPr>
          <w:rFonts w:ascii="Times New Roman" w:hAnsi="Times New Roman" w:cs="Times New Roman"/>
        </w:rPr>
        <w:t>were also explored</w:t>
      </w:r>
      <w:r w:rsidR="00782DF2">
        <w:rPr>
          <w:rFonts w:ascii="Times New Roman" w:hAnsi="Times New Roman" w:cs="Times New Roman"/>
        </w:rPr>
        <w:t xml:space="preserve">, but the best model </w:t>
      </w:r>
      <w:r w:rsidR="00A969B8">
        <w:rPr>
          <w:rFonts w:ascii="Times New Roman" w:hAnsi="Times New Roman" w:cs="Times New Roman"/>
        </w:rPr>
        <w:t>was captured with an ARIMA grid search</w:t>
      </w:r>
      <w:r w:rsidR="00347216">
        <w:rPr>
          <w:rFonts w:ascii="Times New Roman" w:hAnsi="Times New Roman" w:cs="Times New Roman"/>
        </w:rPr>
        <w:t xml:space="preserve"> by comparing </w:t>
      </w:r>
      <w:r w:rsidR="00BD24ED">
        <w:rPr>
          <w:rFonts w:ascii="Times New Roman" w:hAnsi="Times New Roman" w:cs="Times New Roman"/>
        </w:rPr>
        <w:t>M</w:t>
      </w:r>
      <w:r w:rsidR="00014BC6">
        <w:rPr>
          <w:rFonts w:ascii="Times New Roman" w:hAnsi="Times New Roman" w:cs="Times New Roman"/>
        </w:rPr>
        <w:t>AE of the forecasts and observations from ACF</w:t>
      </w:r>
      <w:r w:rsidR="00A969B8">
        <w:rPr>
          <w:rFonts w:ascii="Times New Roman" w:hAnsi="Times New Roman" w:cs="Times New Roman"/>
        </w:rPr>
        <w:t xml:space="preserve">. </w:t>
      </w:r>
    </w:p>
    <w:p w14:paraId="09C8ABFE" w14:textId="190F1117" w:rsidR="009A23F5" w:rsidRDefault="00013AC0" w:rsidP="00013AC0">
      <w:pPr>
        <w:spacing w:line="240" w:lineRule="auto"/>
        <w:ind w:firstLine="720"/>
        <w:rPr>
          <w:rFonts w:ascii="Times New Roman" w:hAnsi="Times New Roman" w:cs="Times New Roman"/>
        </w:rPr>
      </w:pPr>
      <w:r w:rsidRPr="00013AC0">
        <w:rPr>
          <w:rFonts w:ascii="Times New Roman" w:hAnsi="Times New Roman" w:cs="Times New Roman"/>
        </w:rPr>
        <w:t xml:space="preserve">The prediction interval selected for the forecast was 90 days due to the length of the data and typical financial planning cycles. This duration allows for a meaningful analysis of trends and patterns that can impact financial decisions. By extending the forecast to 90 days, </w:t>
      </w:r>
      <w:r w:rsidR="00C4195C">
        <w:rPr>
          <w:rFonts w:ascii="Times New Roman" w:hAnsi="Times New Roman" w:cs="Times New Roman"/>
        </w:rPr>
        <w:t xml:space="preserve">it is possible to </w:t>
      </w:r>
      <w:r w:rsidRPr="00013AC0">
        <w:rPr>
          <w:rFonts w:ascii="Times New Roman" w:hAnsi="Times New Roman" w:cs="Times New Roman"/>
        </w:rPr>
        <w:t>provide a more comprehensive outlook for future revenue</w:t>
      </w:r>
      <w:r w:rsidR="00C4195C">
        <w:rPr>
          <w:rFonts w:ascii="Times New Roman" w:hAnsi="Times New Roman" w:cs="Times New Roman"/>
        </w:rPr>
        <w:t>, one financial quarter at a time</w:t>
      </w:r>
      <w:r w:rsidR="00286D31">
        <w:rPr>
          <w:rFonts w:ascii="Times New Roman" w:hAnsi="Times New Roman" w:cs="Times New Roman"/>
        </w:rPr>
        <w:t xml:space="preserve">, as seen in Figure 13. </w:t>
      </w:r>
      <w:r w:rsidRPr="00013AC0">
        <w:rPr>
          <w:rFonts w:ascii="Times New Roman" w:hAnsi="Times New Roman" w:cs="Times New Roman"/>
        </w:rPr>
        <w:t>This interval is particularly useful for businesses that need to plan for quarterly financial performance, budget allocations, and resource management.</w:t>
      </w:r>
    </w:p>
    <w:p w14:paraId="6ED02262" w14:textId="7A30A2E9" w:rsidR="00E22CB7" w:rsidRDefault="00E22CB7" w:rsidP="00013AC0">
      <w:pPr>
        <w:spacing w:line="240" w:lineRule="auto"/>
        <w:ind w:firstLine="720"/>
        <w:rPr>
          <w:rFonts w:ascii="Times New Roman" w:hAnsi="Times New Roman" w:cs="Times New Roman"/>
        </w:rPr>
      </w:pPr>
      <w:r>
        <w:rPr>
          <w:rFonts w:ascii="Times New Roman" w:hAnsi="Times New Roman" w:cs="Times New Roman"/>
        </w:rPr>
        <w:lastRenderedPageBreak/>
        <w:t xml:space="preserve">The current forecast indicates that the </w:t>
      </w:r>
      <w:r w:rsidR="00721DE0">
        <w:rPr>
          <w:rFonts w:ascii="Times New Roman" w:hAnsi="Times New Roman" w:cs="Times New Roman"/>
        </w:rPr>
        <w:t xml:space="preserve">positive effects of the </w:t>
      </w:r>
      <w:r w:rsidR="004A311F">
        <w:rPr>
          <w:rFonts w:ascii="Times New Roman" w:hAnsi="Times New Roman" w:cs="Times New Roman"/>
        </w:rPr>
        <w:t xml:space="preserve">readmission </w:t>
      </w:r>
      <w:r w:rsidR="0085175C">
        <w:rPr>
          <w:rFonts w:ascii="Times New Roman" w:hAnsi="Times New Roman" w:cs="Times New Roman"/>
        </w:rPr>
        <w:t xml:space="preserve">procedures </w:t>
      </w:r>
      <w:r w:rsidR="00FD0BA0">
        <w:rPr>
          <w:rFonts w:ascii="Times New Roman" w:hAnsi="Times New Roman" w:cs="Times New Roman"/>
        </w:rPr>
        <w:t>have plateaued</w:t>
      </w:r>
      <w:r w:rsidR="009026F5">
        <w:rPr>
          <w:rFonts w:ascii="Times New Roman" w:hAnsi="Times New Roman" w:cs="Times New Roman"/>
        </w:rPr>
        <w:t xml:space="preserve"> and are predicted to continue to plateau. </w:t>
      </w:r>
      <w:r w:rsidR="00033195" w:rsidRPr="00033195">
        <w:rPr>
          <w:rFonts w:ascii="Times New Roman" w:hAnsi="Times New Roman" w:cs="Times New Roman"/>
        </w:rPr>
        <w:t xml:space="preserve">This suggests that while </w:t>
      </w:r>
      <w:r w:rsidR="00644BDE">
        <w:rPr>
          <w:rFonts w:ascii="Times New Roman" w:hAnsi="Times New Roman" w:cs="Times New Roman"/>
        </w:rPr>
        <w:t>any</w:t>
      </w:r>
      <w:r w:rsidR="00033195" w:rsidRPr="00033195">
        <w:rPr>
          <w:rFonts w:ascii="Times New Roman" w:hAnsi="Times New Roman" w:cs="Times New Roman"/>
        </w:rPr>
        <w:t xml:space="preserve"> immediate benefits of the procedures have stabilized, there is </w:t>
      </w:r>
      <w:r w:rsidR="009026F5">
        <w:rPr>
          <w:rFonts w:ascii="Times New Roman" w:hAnsi="Times New Roman" w:cs="Times New Roman"/>
        </w:rPr>
        <w:t xml:space="preserve">minimal </w:t>
      </w:r>
      <w:r w:rsidR="00033195" w:rsidRPr="00033195">
        <w:rPr>
          <w:rFonts w:ascii="Times New Roman" w:hAnsi="Times New Roman" w:cs="Times New Roman"/>
        </w:rPr>
        <w:t xml:space="preserve">potential for </w:t>
      </w:r>
      <w:r w:rsidR="009A22E9">
        <w:rPr>
          <w:rFonts w:ascii="Times New Roman" w:hAnsi="Times New Roman" w:cs="Times New Roman"/>
        </w:rPr>
        <w:t xml:space="preserve">continued </w:t>
      </w:r>
      <w:r w:rsidR="00033195" w:rsidRPr="00033195">
        <w:rPr>
          <w:rFonts w:ascii="Times New Roman" w:hAnsi="Times New Roman" w:cs="Times New Roman"/>
        </w:rPr>
        <w:t>growth in the near future</w:t>
      </w:r>
      <w:r w:rsidR="009026F5">
        <w:rPr>
          <w:rFonts w:ascii="Times New Roman" w:hAnsi="Times New Roman" w:cs="Times New Roman"/>
        </w:rPr>
        <w:t>, unless additional measures are taken</w:t>
      </w:r>
      <w:r w:rsidR="00033195" w:rsidRPr="00033195">
        <w:rPr>
          <w:rFonts w:ascii="Times New Roman" w:hAnsi="Times New Roman" w:cs="Times New Roman"/>
        </w:rPr>
        <w:t>.</w:t>
      </w:r>
      <w:r w:rsidR="00644BDE">
        <w:rPr>
          <w:rFonts w:ascii="Times New Roman" w:hAnsi="Times New Roman" w:cs="Times New Roman"/>
        </w:rPr>
        <w:t xml:space="preserve"> Short term growth is likely random.</w:t>
      </w:r>
      <w:r w:rsidR="00033195" w:rsidRPr="00033195">
        <w:rPr>
          <w:rFonts w:ascii="Times New Roman" w:hAnsi="Times New Roman" w:cs="Times New Roman"/>
        </w:rPr>
        <w:t xml:space="preserve"> By anticipating this future </w:t>
      </w:r>
      <w:r w:rsidR="00B93697">
        <w:rPr>
          <w:rFonts w:ascii="Times New Roman" w:hAnsi="Times New Roman" w:cs="Times New Roman"/>
        </w:rPr>
        <w:t>plateau</w:t>
      </w:r>
      <w:r w:rsidR="001C42B7">
        <w:rPr>
          <w:rFonts w:ascii="Times New Roman" w:hAnsi="Times New Roman" w:cs="Times New Roman"/>
        </w:rPr>
        <w:t xml:space="preserve"> </w:t>
      </w:r>
      <w:r w:rsidR="00F64650">
        <w:rPr>
          <w:rFonts w:ascii="Times New Roman" w:hAnsi="Times New Roman" w:cs="Times New Roman"/>
        </w:rPr>
        <w:t>and</w:t>
      </w:r>
      <w:r w:rsidR="001C42B7">
        <w:rPr>
          <w:rFonts w:ascii="Times New Roman" w:hAnsi="Times New Roman" w:cs="Times New Roman"/>
        </w:rPr>
        <w:t xml:space="preserve"> </w:t>
      </w:r>
      <w:r w:rsidR="00F64650">
        <w:rPr>
          <w:rFonts w:ascii="Times New Roman" w:hAnsi="Times New Roman" w:cs="Times New Roman"/>
        </w:rPr>
        <w:t xml:space="preserve">evaluating the most </w:t>
      </w:r>
      <w:r w:rsidR="00961C3C">
        <w:rPr>
          <w:rFonts w:ascii="Times New Roman" w:hAnsi="Times New Roman" w:cs="Times New Roman"/>
        </w:rPr>
        <w:t>impactful changes that initially inspired the initial positive trend,</w:t>
      </w:r>
      <w:r w:rsidR="00033195" w:rsidRPr="00033195">
        <w:rPr>
          <w:rFonts w:ascii="Times New Roman" w:hAnsi="Times New Roman" w:cs="Times New Roman"/>
        </w:rPr>
        <w:t xml:space="preserve"> healthcare providers can strategically plan and allocate resources to </w:t>
      </w:r>
      <w:r w:rsidR="00BC56F6">
        <w:rPr>
          <w:rFonts w:ascii="Times New Roman" w:hAnsi="Times New Roman" w:cs="Times New Roman"/>
        </w:rPr>
        <w:t xml:space="preserve">further </w:t>
      </w:r>
      <w:r w:rsidR="00033195" w:rsidRPr="00033195">
        <w:rPr>
          <w:rFonts w:ascii="Times New Roman" w:hAnsi="Times New Roman" w:cs="Times New Roman"/>
        </w:rPr>
        <w:t xml:space="preserve">capitalize on </w:t>
      </w:r>
      <w:r w:rsidR="00405691">
        <w:rPr>
          <w:rFonts w:ascii="Times New Roman" w:hAnsi="Times New Roman" w:cs="Times New Roman"/>
        </w:rPr>
        <w:t xml:space="preserve">any previous </w:t>
      </w:r>
      <w:r w:rsidR="00033195" w:rsidRPr="00033195">
        <w:rPr>
          <w:rFonts w:ascii="Times New Roman" w:hAnsi="Times New Roman" w:cs="Times New Roman"/>
        </w:rPr>
        <w:t>growth, ensuring sustained financial health and continued improvement in patient care.</w:t>
      </w:r>
    </w:p>
    <w:p w14:paraId="16F7F3A5" w14:textId="77777777" w:rsidR="00AA2736" w:rsidRDefault="00AA2736" w:rsidP="00AA2736">
      <w:pPr>
        <w:spacing w:line="240" w:lineRule="auto"/>
        <w:rPr>
          <w:rFonts w:ascii="Times New Roman" w:hAnsi="Times New Roman" w:cs="Times New Roman"/>
        </w:rPr>
      </w:pPr>
    </w:p>
    <w:p w14:paraId="4A2292D2" w14:textId="43FEFE2E" w:rsidR="00AA2736" w:rsidRPr="008469C7" w:rsidRDefault="00AA2736" w:rsidP="00AA2736">
      <w:pPr>
        <w:spacing w:line="240" w:lineRule="auto"/>
        <w:rPr>
          <w:rFonts w:ascii="Times New Roman" w:hAnsi="Times New Roman" w:cs="Times New Roman"/>
          <w:b/>
          <w:bCs/>
        </w:rPr>
      </w:pPr>
      <w:r>
        <w:rPr>
          <w:rFonts w:ascii="Times New Roman" w:hAnsi="Times New Roman" w:cs="Times New Roman"/>
          <w:b/>
          <w:bCs/>
        </w:rPr>
        <w:t>Requirement G</w:t>
      </w:r>
      <w:r w:rsidR="007D4AA3">
        <w:rPr>
          <w:rFonts w:ascii="Times New Roman" w:hAnsi="Times New Roman" w:cs="Times New Roman"/>
          <w:b/>
          <w:bCs/>
        </w:rPr>
        <w:t xml:space="preserve">: Interactive </w:t>
      </w:r>
      <w:r w:rsidR="00790B05">
        <w:rPr>
          <w:rFonts w:ascii="Times New Roman" w:hAnsi="Times New Roman" w:cs="Times New Roman"/>
          <w:b/>
          <w:bCs/>
        </w:rPr>
        <w:t>Development Environment</w:t>
      </w:r>
    </w:p>
    <w:p w14:paraId="58EF5BCC" w14:textId="6EEE7B57" w:rsidR="006927F9" w:rsidRDefault="0038331B" w:rsidP="00AA2736">
      <w:pPr>
        <w:spacing w:line="240" w:lineRule="auto"/>
        <w:rPr>
          <w:rFonts w:ascii="Times New Roman" w:hAnsi="Times New Roman" w:cs="Times New Roman"/>
        </w:rPr>
      </w:pPr>
      <w:hyperlink r:id="rId21" w:history="1">
        <w:r w:rsidRPr="00F66557">
          <w:rPr>
            <w:rStyle w:val="Hyperlink"/>
            <w:rFonts w:ascii="Times New Roman" w:hAnsi="Times New Roman" w:cs="Times New Roman"/>
          </w:rPr>
          <w:t>file:///C:/Users/gabri/PycharmProjects/d603-machine-learning/exportToHTML/D603Task3.ipynb.html</w:t>
        </w:r>
      </w:hyperlink>
    </w:p>
    <w:p w14:paraId="0055D359" w14:textId="34E15194" w:rsidR="009907FA" w:rsidRDefault="009907FA" w:rsidP="006D4C69">
      <w:pPr>
        <w:spacing w:line="240" w:lineRule="auto"/>
        <w:jc w:val="center"/>
        <w:rPr>
          <w:rFonts w:ascii="Times New Roman" w:hAnsi="Times New Roman" w:cs="Times New Roman"/>
          <w:b/>
          <w:bCs/>
        </w:rPr>
      </w:pPr>
      <w:r>
        <w:rPr>
          <w:rFonts w:ascii="Times New Roman" w:hAnsi="Times New Roman" w:cs="Times New Roman"/>
          <w:b/>
          <w:bCs/>
        </w:rPr>
        <w:t>Sources Cited</w:t>
      </w:r>
    </w:p>
    <w:p w14:paraId="1184BDD0" w14:textId="4F1C5CA3" w:rsidR="00D74736" w:rsidRDefault="00D74736" w:rsidP="00D74736">
      <w:pPr>
        <w:spacing w:line="240" w:lineRule="auto"/>
        <w:rPr>
          <w:rFonts w:ascii="Times New Roman" w:hAnsi="Times New Roman" w:cs="Times New Roman"/>
          <w:b/>
          <w:bCs/>
        </w:rPr>
      </w:pPr>
      <w:r>
        <w:rPr>
          <w:rFonts w:ascii="Times New Roman" w:hAnsi="Times New Roman" w:cs="Times New Roman"/>
          <w:b/>
          <w:bCs/>
        </w:rPr>
        <w:t>Code:</w:t>
      </w:r>
    </w:p>
    <w:p w14:paraId="2CEBB4BB" w14:textId="77777777" w:rsidR="00E55E91" w:rsidRPr="00E55E91" w:rsidRDefault="00E55E91" w:rsidP="005B6C47">
      <w:pPr>
        <w:pStyle w:val="NormalWeb"/>
        <w:numPr>
          <w:ilvl w:val="0"/>
          <w:numId w:val="9"/>
        </w:numPr>
        <w:spacing w:before="0" w:beforeAutospacing="0" w:after="0" w:afterAutospacing="0"/>
      </w:pPr>
      <w:r w:rsidRPr="00E55E91">
        <w:t>Artley, B. (2022, May 12). </w:t>
      </w:r>
      <w:r w:rsidRPr="00E55E91">
        <w:rPr>
          <w:i/>
          <w:iCs/>
        </w:rPr>
        <w:t xml:space="preserve">Time Series Forecasting with ARIMA , SARIMA and </w:t>
      </w:r>
    </w:p>
    <w:p w14:paraId="4E4609F7" w14:textId="06AFB093" w:rsidR="00E55E91" w:rsidRDefault="00E55E91" w:rsidP="00E55E91">
      <w:pPr>
        <w:pStyle w:val="NormalWeb"/>
        <w:spacing w:before="0" w:beforeAutospacing="0" w:after="0" w:afterAutospacing="0"/>
        <w:ind w:left="1440"/>
      </w:pPr>
      <w:r w:rsidRPr="00E55E91">
        <w:rPr>
          <w:i/>
          <w:iCs/>
        </w:rPr>
        <w:t>SARIMAX</w:t>
      </w:r>
      <w:r w:rsidRPr="00E55E91">
        <w:t xml:space="preserve">. Medium. </w:t>
      </w:r>
      <w:hyperlink r:id="rId22" w:history="1">
        <w:r w:rsidRPr="00CA0515">
          <w:rPr>
            <w:rStyle w:val="Hyperlink"/>
          </w:rPr>
          <w:t>https://towardsdatascience.com/time-series-forecasting-with-arima-sarima-and-sarimax-ee61099e78f6</w:t>
        </w:r>
      </w:hyperlink>
    </w:p>
    <w:p w14:paraId="34AC28CE" w14:textId="77777777" w:rsidR="00E55E91" w:rsidRDefault="00E55E91" w:rsidP="00E55E91">
      <w:pPr>
        <w:pStyle w:val="NormalWeb"/>
        <w:spacing w:before="0" w:beforeAutospacing="0" w:after="0" w:afterAutospacing="0"/>
        <w:ind w:left="1440"/>
      </w:pPr>
    </w:p>
    <w:p w14:paraId="65999E66" w14:textId="73EC60AF" w:rsidR="005B6C47" w:rsidRPr="005B6C47" w:rsidRDefault="005B6C47" w:rsidP="005B6C47">
      <w:pPr>
        <w:pStyle w:val="NormalWeb"/>
        <w:numPr>
          <w:ilvl w:val="0"/>
          <w:numId w:val="9"/>
        </w:numPr>
        <w:spacing w:before="0" w:beforeAutospacing="0" w:after="0" w:afterAutospacing="0"/>
      </w:pPr>
      <w:r>
        <w:t xml:space="preserve">Date, S. (2021, June 2). </w:t>
      </w:r>
      <w:r>
        <w:rPr>
          <w:i/>
          <w:iCs/>
        </w:rPr>
        <w:t xml:space="preserve">How To Isolate Trend, Seasonality And Noise From A Time </w:t>
      </w:r>
    </w:p>
    <w:p w14:paraId="52A48C75" w14:textId="0ADE8164" w:rsidR="005B6C47" w:rsidRDefault="005B6C47" w:rsidP="00E55E91">
      <w:pPr>
        <w:pStyle w:val="NormalWeb"/>
        <w:spacing w:before="0" w:beforeAutospacing="0" w:after="0" w:afterAutospacing="0"/>
        <w:ind w:left="1440"/>
      </w:pPr>
      <w:r>
        <w:rPr>
          <w:i/>
          <w:iCs/>
        </w:rPr>
        <w:t>Series</w:t>
      </w:r>
      <w:r>
        <w:t>. Time Series Analysis, Regression and Forecasting. https://timeseriesreasoning.com/contents/time-series-decomposition/</w:t>
      </w:r>
    </w:p>
    <w:p w14:paraId="74D6D55E" w14:textId="3FB30A72" w:rsidR="002B50A0" w:rsidRDefault="00322FD6" w:rsidP="002B50A0">
      <w:pPr>
        <w:pStyle w:val="NormalWeb"/>
        <w:numPr>
          <w:ilvl w:val="0"/>
          <w:numId w:val="9"/>
        </w:numPr>
        <w:spacing w:after="0" w:afterAutospacing="0"/>
      </w:pPr>
      <w:r>
        <w:t>Meraxes</w:t>
      </w:r>
      <w:r w:rsidR="009F1838">
        <w:t xml:space="preserve">. </w:t>
      </w:r>
      <w:r>
        <w:t>(</w:t>
      </w:r>
      <w:r w:rsidR="0063296A">
        <w:t>2018</w:t>
      </w:r>
      <w:r>
        <w:t xml:space="preserve">, </w:t>
      </w:r>
      <w:r w:rsidR="0063296A">
        <w:t>May</w:t>
      </w:r>
      <w:r>
        <w:t xml:space="preserve"> 1</w:t>
      </w:r>
      <w:r w:rsidR="0063296A">
        <w:t>0</w:t>
      </w:r>
      <w:r>
        <w:t xml:space="preserve">). </w:t>
      </w:r>
      <w:r>
        <w:rPr>
          <w:i/>
          <w:iCs/>
        </w:rPr>
        <w:t>Splitting time series data into train/test/validation sets</w:t>
      </w:r>
      <w:r>
        <w:t xml:space="preserve">. Cross </w:t>
      </w:r>
    </w:p>
    <w:p w14:paraId="65D1D0E5" w14:textId="70C46045" w:rsidR="00322FD6" w:rsidRDefault="00322FD6" w:rsidP="00E55E91">
      <w:pPr>
        <w:pStyle w:val="NormalWeb"/>
        <w:spacing w:before="0" w:beforeAutospacing="0"/>
        <w:ind w:left="720" w:firstLine="720"/>
      </w:pPr>
      <w:r>
        <w:t xml:space="preserve">Validated. </w:t>
      </w:r>
      <w:hyperlink r:id="rId23" w:history="1">
        <w:r w:rsidR="00827F87" w:rsidRPr="00CA0515">
          <w:rPr>
            <w:rStyle w:val="Hyperlink"/>
          </w:rPr>
          <w:t>https://stats.stackexchange.com/questions/346907/splitting-time-series-</w:t>
        </w:r>
      </w:hyperlink>
      <w:r w:rsidR="002B50A0">
        <w:tab/>
      </w:r>
      <w:r>
        <w:t xml:space="preserve">data-into-train-test-validation-sets </w:t>
      </w:r>
    </w:p>
    <w:p w14:paraId="5522974C" w14:textId="77777777" w:rsidR="002B50A0" w:rsidRDefault="00827F87" w:rsidP="002B50A0">
      <w:pPr>
        <w:pStyle w:val="ListParagraph"/>
        <w:numPr>
          <w:ilvl w:val="0"/>
          <w:numId w:val="9"/>
        </w:numPr>
        <w:spacing w:after="0" w:line="240" w:lineRule="auto"/>
        <w:rPr>
          <w:rFonts w:ascii="Times New Roman" w:hAnsi="Times New Roman" w:cs="Times New Roman"/>
        </w:rPr>
      </w:pPr>
      <w:r w:rsidRPr="00827F87">
        <w:rPr>
          <w:rFonts w:ascii="Times New Roman" w:hAnsi="Times New Roman" w:cs="Times New Roman"/>
        </w:rPr>
        <w:t>Pulagam, S. (2020, June 27). </w:t>
      </w:r>
      <w:r w:rsidRPr="00827F87">
        <w:rPr>
          <w:rFonts w:ascii="Times New Roman" w:hAnsi="Times New Roman" w:cs="Times New Roman"/>
          <w:i/>
          <w:iCs/>
        </w:rPr>
        <w:t>Time Series forecasting using Auto ARIMA in python</w:t>
      </w:r>
      <w:r w:rsidRPr="00827F87">
        <w:rPr>
          <w:rFonts w:ascii="Times New Roman" w:hAnsi="Times New Roman" w:cs="Times New Roman"/>
        </w:rPr>
        <w:t xml:space="preserve">. </w:t>
      </w:r>
    </w:p>
    <w:p w14:paraId="1187871E" w14:textId="3B984554" w:rsidR="0032551E" w:rsidRDefault="00827F87" w:rsidP="002B50A0">
      <w:pPr>
        <w:spacing w:line="240" w:lineRule="auto"/>
        <w:ind w:left="1440"/>
        <w:rPr>
          <w:rFonts w:ascii="Times New Roman" w:hAnsi="Times New Roman" w:cs="Times New Roman"/>
        </w:rPr>
      </w:pPr>
      <w:r w:rsidRPr="002B50A0">
        <w:rPr>
          <w:rFonts w:ascii="Times New Roman" w:hAnsi="Times New Roman" w:cs="Times New Roman"/>
        </w:rPr>
        <w:t xml:space="preserve">Medium. </w:t>
      </w:r>
      <w:hyperlink r:id="rId24" w:history="1">
        <w:r w:rsidR="002B50A0" w:rsidRPr="00CA0515">
          <w:rPr>
            <w:rStyle w:val="Hyperlink"/>
            <w:rFonts w:ascii="Times New Roman" w:hAnsi="Times New Roman" w:cs="Times New Roman"/>
          </w:rPr>
          <w:t>https://towardsdatascience.com/time-series-forecasting-using-auto-arima-in-python-bb83e49210cd</w:t>
        </w:r>
      </w:hyperlink>
    </w:p>
    <w:p w14:paraId="4811C391" w14:textId="0C8B6E2A" w:rsidR="002B50A0" w:rsidRPr="009038E7" w:rsidRDefault="002B50A0" w:rsidP="00E55E91">
      <w:pPr>
        <w:pStyle w:val="ListParagraph"/>
        <w:spacing w:line="240" w:lineRule="auto"/>
        <w:rPr>
          <w:rFonts w:ascii="Times New Roman" w:hAnsi="Times New Roman" w:cs="Times New Roman"/>
        </w:rPr>
      </w:pPr>
    </w:p>
    <w:p w14:paraId="2BDAF22D" w14:textId="006210E4" w:rsidR="00D74736" w:rsidRPr="008469C7" w:rsidRDefault="00D74736" w:rsidP="00D74736">
      <w:pPr>
        <w:spacing w:line="240" w:lineRule="auto"/>
        <w:rPr>
          <w:rFonts w:ascii="Times New Roman" w:hAnsi="Times New Roman" w:cs="Times New Roman"/>
          <w:b/>
          <w:bCs/>
        </w:rPr>
      </w:pPr>
      <w:r>
        <w:rPr>
          <w:rFonts w:ascii="Times New Roman" w:hAnsi="Times New Roman" w:cs="Times New Roman"/>
          <w:b/>
          <w:bCs/>
        </w:rPr>
        <w:t>Report:</w:t>
      </w:r>
    </w:p>
    <w:p w14:paraId="5DBA8C95" w14:textId="77777777" w:rsidR="00F62FB4" w:rsidRDefault="00407878" w:rsidP="006214CD">
      <w:pPr>
        <w:pStyle w:val="ListParagraph"/>
        <w:numPr>
          <w:ilvl w:val="0"/>
          <w:numId w:val="8"/>
        </w:numPr>
        <w:spacing w:line="240" w:lineRule="auto"/>
        <w:rPr>
          <w:rFonts w:ascii="Times New Roman" w:hAnsi="Times New Roman" w:cs="Times New Roman"/>
        </w:rPr>
      </w:pPr>
      <w:r w:rsidRPr="00407878">
        <w:rPr>
          <w:rFonts w:ascii="Times New Roman" w:hAnsi="Times New Roman" w:cs="Times New Roman"/>
        </w:rPr>
        <w:t>Date, S. (2021, June 15). </w:t>
      </w:r>
      <w:r w:rsidRPr="00407878">
        <w:rPr>
          <w:rFonts w:ascii="Times New Roman" w:hAnsi="Times New Roman" w:cs="Times New Roman"/>
          <w:i/>
          <w:iCs/>
        </w:rPr>
        <w:t>The Akaike Information Criterion</w:t>
      </w:r>
      <w:r w:rsidRPr="00407878">
        <w:rPr>
          <w:rFonts w:ascii="Times New Roman" w:hAnsi="Times New Roman" w:cs="Times New Roman"/>
        </w:rPr>
        <w:t xml:space="preserve">. Time Series Analysis, </w:t>
      </w:r>
    </w:p>
    <w:p w14:paraId="3BCB5DA1" w14:textId="3BE09D03" w:rsidR="00407878" w:rsidRDefault="00407878" w:rsidP="00F62FB4">
      <w:pPr>
        <w:pStyle w:val="ListParagraph"/>
        <w:spacing w:line="240" w:lineRule="auto"/>
        <w:ind w:left="1440"/>
        <w:rPr>
          <w:rFonts w:ascii="Times New Roman" w:hAnsi="Times New Roman" w:cs="Times New Roman"/>
        </w:rPr>
      </w:pPr>
      <w:r w:rsidRPr="00407878">
        <w:rPr>
          <w:rFonts w:ascii="Times New Roman" w:hAnsi="Times New Roman" w:cs="Times New Roman"/>
        </w:rPr>
        <w:t xml:space="preserve">Regression and Forecasting. </w:t>
      </w:r>
      <w:r w:rsidR="00F62FB4" w:rsidRPr="00F62FB4">
        <w:rPr>
          <w:rFonts w:ascii="Times New Roman" w:hAnsi="Times New Roman" w:cs="Times New Roman"/>
        </w:rPr>
        <w:t>https://timeseriesreasoning.com/contents/akaike-</w:t>
      </w:r>
      <w:r w:rsidRPr="00407878">
        <w:rPr>
          <w:rFonts w:ascii="Times New Roman" w:hAnsi="Times New Roman" w:cs="Times New Roman"/>
        </w:rPr>
        <w:t>information-criterion/</w:t>
      </w:r>
    </w:p>
    <w:p w14:paraId="6FAE46D9" w14:textId="6B4E742A" w:rsidR="006214CD" w:rsidRDefault="006214CD" w:rsidP="006214CD">
      <w:pPr>
        <w:pStyle w:val="ListParagraph"/>
        <w:numPr>
          <w:ilvl w:val="0"/>
          <w:numId w:val="8"/>
        </w:numPr>
        <w:spacing w:line="240" w:lineRule="auto"/>
        <w:rPr>
          <w:rFonts w:ascii="Times New Roman" w:hAnsi="Times New Roman" w:cs="Times New Roman"/>
        </w:rPr>
      </w:pPr>
      <w:r w:rsidRPr="006214CD">
        <w:rPr>
          <w:rFonts w:ascii="Times New Roman" w:hAnsi="Times New Roman" w:cs="Times New Roman"/>
        </w:rPr>
        <w:t>GeeksforGeeks. (2024, April). </w:t>
      </w:r>
      <w:r w:rsidRPr="006214CD">
        <w:rPr>
          <w:rFonts w:ascii="Times New Roman" w:hAnsi="Times New Roman" w:cs="Times New Roman"/>
          <w:i/>
          <w:iCs/>
        </w:rPr>
        <w:t>Time Series Analysis and Forecasting</w:t>
      </w:r>
      <w:r w:rsidRPr="006214CD">
        <w:rPr>
          <w:rFonts w:ascii="Times New Roman" w:hAnsi="Times New Roman" w:cs="Times New Roman"/>
        </w:rPr>
        <w:t xml:space="preserve">. GeeksforGeeks. </w:t>
      </w:r>
    </w:p>
    <w:p w14:paraId="10E3F079" w14:textId="3CA25BF7" w:rsidR="00C816AB" w:rsidRDefault="006214CD" w:rsidP="006214CD">
      <w:pPr>
        <w:pStyle w:val="ListParagraph"/>
        <w:spacing w:line="240" w:lineRule="auto"/>
        <w:ind w:firstLine="720"/>
        <w:rPr>
          <w:rFonts w:ascii="Times New Roman" w:hAnsi="Times New Roman" w:cs="Times New Roman"/>
        </w:rPr>
      </w:pPr>
      <w:hyperlink r:id="rId25" w:history="1">
        <w:r w:rsidRPr="00832363">
          <w:rPr>
            <w:rStyle w:val="Hyperlink"/>
            <w:rFonts w:ascii="Times New Roman" w:hAnsi="Times New Roman" w:cs="Times New Roman"/>
          </w:rPr>
          <w:t>https://www.geeksforgeeks.org/time-series-analysis-and-forecasting/#</w:t>
        </w:r>
      </w:hyperlink>
    </w:p>
    <w:p w14:paraId="4C015E3F" w14:textId="77777777" w:rsidR="006214CD" w:rsidRDefault="006214CD" w:rsidP="006214CD">
      <w:pPr>
        <w:pStyle w:val="ListParagraph"/>
        <w:spacing w:line="240" w:lineRule="auto"/>
        <w:ind w:firstLine="720"/>
        <w:rPr>
          <w:rFonts w:ascii="Times New Roman" w:hAnsi="Times New Roman" w:cs="Times New Roman"/>
        </w:rPr>
      </w:pPr>
    </w:p>
    <w:p w14:paraId="7DB573D4" w14:textId="77777777" w:rsidR="007079D1" w:rsidRPr="007079D1" w:rsidRDefault="001771CE" w:rsidP="006214CD">
      <w:pPr>
        <w:pStyle w:val="ListParagraph"/>
        <w:numPr>
          <w:ilvl w:val="0"/>
          <w:numId w:val="8"/>
        </w:numPr>
        <w:spacing w:line="240" w:lineRule="auto"/>
        <w:rPr>
          <w:rFonts w:ascii="Times New Roman" w:hAnsi="Times New Roman" w:cs="Times New Roman"/>
        </w:rPr>
      </w:pPr>
      <w:r w:rsidRPr="001771CE">
        <w:rPr>
          <w:rFonts w:ascii="Times New Roman" w:hAnsi="Times New Roman" w:cs="Times New Roman"/>
        </w:rPr>
        <w:t>Kumar. (2021, December 16). </w:t>
      </w:r>
      <w:r w:rsidRPr="001771CE">
        <w:rPr>
          <w:rFonts w:ascii="Times New Roman" w:hAnsi="Times New Roman" w:cs="Times New Roman"/>
          <w:i/>
          <w:iCs/>
        </w:rPr>
        <w:t xml:space="preserve">How to Check if Time Series Data is Stationary with </w:t>
      </w:r>
    </w:p>
    <w:p w14:paraId="1556F922" w14:textId="1ABF5B29" w:rsidR="007079D1" w:rsidRDefault="001771CE" w:rsidP="007079D1">
      <w:pPr>
        <w:pStyle w:val="ListParagraph"/>
        <w:spacing w:line="240" w:lineRule="auto"/>
        <w:ind w:firstLine="720"/>
        <w:rPr>
          <w:rFonts w:ascii="Times New Roman" w:hAnsi="Times New Roman" w:cs="Times New Roman"/>
        </w:rPr>
      </w:pPr>
      <w:r w:rsidRPr="001771CE">
        <w:rPr>
          <w:rFonts w:ascii="Times New Roman" w:hAnsi="Times New Roman" w:cs="Times New Roman"/>
          <w:i/>
          <w:iCs/>
        </w:rPr>
        <w:t>Python?</w:t>
      </w:r>
      <w:r w:rsidRPr="001771CE">
        <w:rPr>
          <w:rFonts w:ascii="Times New Roman" w:hAnsi="Times New Roman" w:cs="Times New Roman"/>
        </w:rPr>
        <w:t xml:space="preserve"> GeeksforGeeks. </w:t>
      </w:r>
      <w:r w:rsidR="007079D1" w:rsidRPr="007079D1">
        <w:rPr>
          <w:rFonts w:ascii="Times New Roman" w:hAnsi="Times New Roman" w:cs="Times New Roman"/>
        </w:rPr>
        <w:t>https://www.geeksforgeeks.org/how-to-check-if-time-</w:t>
      </w:r>
    </w:p>
    <w:p w14:paraId="2BF6C750" w14:textId="35298819" w:rsidR="00A31E6F" w:rsidRDefault="001771CE" w:rsidP="007079D1">
      <w:pPr>
        <w:pStyle w:val="ListParagraph"/>
        <w:spacing w:line="240" w:lineRule="auto"/>
        <w:ind w:firstLine="720"/>
        <w:rPr>
          <w:rFonts w:ascii="Times New Roman" w:hAnsi="Times New Roman" w:cs="Times New Roman"/>
        </w:rPr>
      </w:pPr>
      <w:r w:rsidRPr="001771CE">
        <w:rPr>
          <w:rFonts w:ascii="Times New Roman" w:hAnsi="Times New Roman" w:cs="Times New Roman"/>
        </w:rPr>
        <w:t>series-data-is-stationary-with-python/#</w:t>
      </w:r>
    </w:p>
    <w:p w14:paraId="3F8D6DAE" w14:textId="77777777" w:rsidR="00FB1303" w:rsidRPr="00FB1303" w:rsidRDefault="007C15F9" w:rsidP="00FB1303">
      <w:pPr>
        <w:pStyle w:val="ListParagraph"/>
        <w:numPr>
          <w:ilvl w:val="0"/>
          <w:numId w:val="8"/>
        </w:numPr>
        <w:spacing w:line="240" w:lineRule="auto"/>
        <w:rPr>
          <w:rFonts w:ascii="Times New Roman" w:hAnsi="Times New Roman" w:cs="Times New Roman"/>
        </w:rPr>
      </w:pPr>
      <w:r w:rsidRPr="007C15F9">
        <w:rPr>
          <w:rFonts w:ascii="Times New Roman" w:hAnsi="Times New Roman" w:cs="Times New Roman"/>
        </w:rPr>
        <w:t>Muralidhar, K. S. V. (2021, August 5). </w:t>
      </w:r>
      <w:r w:rsidRPr="007C15F9">
        <w:rPr>
          <w:rFonts w:ascii="Times New Roman" w:hAnsi="Times New Roman" w:cs="Times New Roman"/>
          <w:i/>
          <w:iCs/>
        </w:rPr>
        <w:t xml:space="preserve">Understanding Autocorrelation in Time Series </w:t>
      </w:r>
    </w:p>
    <w:p w14:paraId="3FEBDA9E" w14:textId="537E3ABD" w:rsidR="007C15F9" w:rsidRDefault="007C15F9" w:rsidP="00FB1303">
      <w:pPr>
        <w:pStyle w:val="ListParagraph"/>
        <w:spacing w:line="240" w:lineRule="auto"/>
        <w:ind w:left="1440"/>
        <w:rPr>
          <w:rFonts w:ascii="Times New Roman" w:hAnsi="Times New Roman" w:cs="Times New Roman"/>
        </w:rPr>
      </w:pPr>
      <w:r w:rsidRPr="00FB1303">
        <w:rPr>
          <w:rFonts w:ascii="Times New Roman" w:hAnsi="Times New Roman" w:cs="Times New Roman"/>
          <w:i/>
          <w:iCs/>
        </w:rPr>
        <w:lastRenderedPageBreak/>
        <w:t>Analysis</w:t>
      </w:r>
      <w:r w:rsidRPr="00FB1303">
        <w:rPr>
          <w:rFonts w:ascii="Times New Roman" w:hAnsi="Times New Roman" w:cs="Times New Roman"/>
        </w:rPr>
        <w:t xml:space="preserve">. Medium. </w:t>
      </w:r>
      <w:hyperlink r:id="rId26" w:history="1">
        <w:r w:rsidR="008C0932" w:rsidRPr="00CC39FE">
          <w:rPr>
            <w:rStyle w:val="Hyperlink"/>
            <w:rFonts w:ascii="Times New Roman" w:hAnsi="Times New Roman" w:cs="Times New Roman"/>
          </w:rPr>
          <w:t>https://towardsdatascience.com/understanding-autocorrelation-in-time-series-analysis-322ad52f2199</w:t>
        </w:r>
      </w:hyperlink>
    </w:p>
    <w:p w14:paraId="17FFA056" w14:textId="77777777" w:rsidR="008C0932" w:rsidRDefault="008C0932" w:rsidP="00FB1303">
      <w:pPr>
        <w:pStyle w:val="ListParagraph"/>
        <w:spacing w:line="240" w:lineRule="auto"/>
        <w:ind w:left="1440"/>
        <w:rPr>
          <w:rFonts w:ascii="Times New Roman" w:hAnsi="Times New Roman" w:cs="Times New Roman"/>
        </w:rPr>
      </w:pPr>
    </w:p>
    <w:p w14:paraId="1D8B2244" w14:textId="77777777" w:rsidR="00E64A7D" w:rsidRDefault="00E64A7D" w:rsidP="00E64A7D">
      <w:pPr>
        <w:pStyle w:val="ListParagraph"/>
        <w:numPr>
          <w:ilvl w:val="0"/>
          <w:numId w:val="8"/>
        </w:numPr>
        <w:spacing w:line="240" w:lineRule="auto"/>
        <w:rPr>
          <w:rFonts w:ascii="Times New Roman" w:hAnsi="Times New Roman" w:cs="Times New Roman"/>
        </w:rPr>
      </w:pPr>
      <w:r w:rsidRPr="00E64A7D">
        <w:rPr>
          <w:rFonts w:ascii="Times New Roman" w:hAnsi="Times New Roman" w:cs="Times New Roman"/>
        </w:rPr>
        <w:t>Wang, P. (2020, November 24). </w:t>
      </w:r>
      <w:r w:rsidRPr="00E64A7D">
        <w:rPr>
          <w:rFonts w:ascii="Times New Roman" w:hAnsi="Times New Roman" w:cs="Times New Roman"/>
          <w:i/>
          <w:iCs/>
        </w:rPr>
        <w:t>AutoCorrelation</w:t>
      </w:r>
      <w:r w:rsidRPr="00E64A7D">
        <w:rPr>
          <w:rFonts w:ascii="Times New Roman" w:hAnsi="Times New Roman" w:cs="Times New Roman"/>
        </w:rPr>
        <w:t xml:space="preserve">. GeeksforGeeks. </w:t>
      </w:r>
    </w:p>
    <w:p w14:paraId="42AC3681" w14:textId="25BB4D24" w:rsidR="00E64A7D" w:rsidRPr="00E64A7D" w:rsidRDefault="00E64A7D" w:rsidP="00E64A7D">
      <w:pPr>
        <w:pStyle w:val="ListParagraph"/>
        <w:spacing w:line="240" w:lineRule="auto"/>
        <w:ind w:firstLine="720"/>
        <w:rPr>
          <w:rFonts w:ascii="Times New Roman" w:hAnsi="Times New Roman" w:cs="Times New Roman"/>
        </w:rPr>
      </w:pPr>
      <w:r w:rsidRPr="00E64A7D">
        <w:rPr>
          <w:rFonts w:ascii="Times New Roman" w:hAnsi="Times New Roman" w:cs="Times New Roman"/>
        </w:rPr>
        <w:t>https://www.geeksforgeeks.org/autocorrelation/</w:t>
      </w:r>
    </w:p>
    <w:sectPr w:rsidR="00E64A7D" w:rsidRPr="00E64A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A6130"/>
    <w:multiLevelType w:val="multilevel"/>
    <w:tmpl w:val="4EB4ADE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7EC1D80"/>
    <w:multiLevelType w:val="multilevel"/>
    <w:tmpl w:val="DD9A221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258D5AA3"/>
    <w:multiLevelType w:val="hybridMultilevel"/>
    <w:tmpl w:val="7CA65D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C24439"/>
    <w:multiLevelType w:val="hybridMultilevel"/>
    <w:tmpl w:val="0CA21C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7666A1"/>
    <w:multiLevelType w:val="multilevel"/>
    <w:tmpl w:val="04DE069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320E07AE"/>
    <w:multiLevelType w:val="multilevel"/>
    <w:tmpl w:val="97E21E9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990" w:hanging="360"/>
      </w:pPr>
      <w:rPr>
        <w:rFonts w:hint="default"/>
      </w:rPr>
    </w:lvl>
    <w:lvl w:ilvl="3">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520429D5"/>
    <w:multiLevelType w:val="hybridMultilevel"/>
    <w:tmpl w:val="9964FB9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9526AD1"/>
    <w:multiLevelType w:val="multilevel"/>
    <w:tmpl w:val="61A20B2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5D583107"/>
    <w:multiLevelType w:val="hybridMultilevel"/>
    <w:tmpl w:val="41D013F8"/>
    <w:lvl w:ilvl="0" w:tplc="0409000F">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64894291">
    <w:abstractNumId w:val="6"/>
  </w:num>
  <w:num w:numId="2" w16cid:durableId="92940192">
    <w:abstractNumId w:val="4"/>
  </w:num>
  <w:num w:numId="3" w16cid:durableId="2048336874">
    <w:abstractNumId w:val="7"/>
  </w:num>
  <w:num w:numId="4" w16cid:durableId="61560435">
    <w:abstractNumId w:val="0"/>
  </w:num>
  <w:num w:numId="5" w16cid:durableId="1664235233">
    <w:abstractNumId w:val="5"/>
  </w:num>
  <w:num w:numId="6" w16cid:durableId="581717659">
    <w:abstractNumId w:val="1"/>
  </w:num>
  <w:num w:numId="7" w16cid:durableId="1946379755">
    <w:abstractNumId w:val="2"/>
  </w:num>
  <w:num w:numId="8" w16cid:durableId="914432529">
    <w:abstractNumId w:val="8"/>
  </w:num>
  <w:num w:numId="9" w16cid:durableId="16392152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49A"/>
    <w:rsid w:val="000001A1"/>
    <w:rsid w:val="00001A9E"/>
    <w:rsid w:val="00004779"/>
    <w:rsid w:val="00007F49"/>
    <w:rsid w:val="0001380A"/>
    <w:rsid w:val="00013AC0"/>
    <w:rsid w:val="00013E44"/>
    <w:rsid w:val="00014BC6"/>
    <w:rsid w:val="00017462"/>
    <w:rsid w:val="00020DEB"/>
    <w:rsid w:val="00025352"/>
    <w:rsid w:val="00025BB8"/>
    <w:rsid w:val="00031CF6"/>
    <w:rsid w:val="00032090"/>
    <w:rsid w:val="00033195"/>
    <w:rsid w:val="00033347"/>
    <w:rsid w:val="00033D8D"/>
    <w:rsid w:val="00034EEB"/>
    <w:rsid w:val="000359CB"/>
    <w:rsid w:val="00036B6C"/>
    <w:rsid w:val="00037EEB"/>
    <w:rsid w:val="00040894"/>
    <w:rsid w:val="00041F52"/>
    <w:rsid w:val="00043C4F"/>
    <w:rsid w:val="0004436A"/>
    <w:rsid w:val="00046104"/>
    <w:rsid w:val="0004674A"/>
    <w:rsid w:val="000471DD"/>
    <w:rsid w:val="00051F7C"/>
    <w:rsid w:val="00051F97"/>
    <w:rsid w:val="00056B9C"/>
    <w:rsid w:val="00060941"/>
    <w:rsid w:val="00060A15"/>
    <w:rsid w:val="00060A53"/>
    <w:rsid w:val="000619D6"/>
    <w:rsid w:val="000702C1"/>
    <w:rsid w:val="00071909"/>
    <w:rsid w:val="00072ED0"/>
    <w:rsid w:val="00073339"/>
    <w:rsid w:val="00074652"/>
    <w:rsid w:val="00075293"/>
    <w:rsid w:val="0007645C"/>
    <w:rsid w:val="000777A6"/>
    <w:rsid w:val="000802D2"/>
    <w:rsid w:val="00080863"/>
    <w:rsid w:val="000842A8"/>
    <w:rsid w:val="0008466C"/>
    <w:rsid w:val="00086166"/>
    <w:rsid w:val="00086B6A"/>
    <w:rsid w:val="0009018D"/>
    <w:rsid w:val="00094954"/>
    <w:rsid w:val="0009534D"/>
    <w:rsid w:val="00096024"/>
    <w:rsid w:val="000A4F6D"/>
    <w:rsid w:val="000A55B6"/>
    <w:rsid w:val="000A7834"/>
    <w:rsid w:val="000B1166"/>
    <w:rsid w:val="000B2773"/>
    <w:rsid w:val="000B6E96"/>
    <w:rsid w:val="000B7A41"/>
    <w:rsid w:val="000D1C92"/>
    <w:rsid w:val="000D2314"/>
    <w:rsid w:val="000D2E2B"/>
    <w:rsid w:val="000D39DC"/>
    <w:rsid w:val="000E1D5C"/>
    <w:rsid w:val="000E2A28"/>
    <w:rsid w:val="000E2F14"/>
    <w:rsid w:val="000E4F13"/>
    <w:rsid w:val="000E5144"/>
    <w:rsid w:val="000F3F58"/>
    <w:rsid w:val="000F73DD"/>
    <w:rsid w:val="0010190E"/>
    <w:rsid w:val="00101A68"/>
    <w:rsid w:val="00102B12"/>
    <w:rsid w:val="00103F8E"/>
    <w:rsid w:val="00106D2F"/>
    <w:rsid w:val="00107CFB"/>
    <w:rsid w:val="0012107B"/>
    <w:rsid w:val="00131E12"/>
    <w:rsid w:val="00132EA3"/>
    <w:rsid w:val="00136E4C"/>
    <w:rsid w:val="00140F52"/>
    <w:rsid w:val="001420E7"/>
    <w:rsid w:val="00154A75"/>
    <w:rsid w:val="001633E0"/>
    <w:rsid w:val="0016558A"/>
    <w:rsid w:val="00173491"/>
    <w:rsid w:val="0017461E"/>
    <w:rsid w:val="00174792"/>
    <w:rsid w:val="001771CE"/>
    <w:rsid w:val="00181272"/>
    <w:rsid w:val="00181309"/>
    <w:rsid w:val="00184C34"/>
    <w:rsid w:val="00184E41"/>
    <w:rsid w:val="001858C8"/>
    <w:rsid w:val="001877F5"/>
    <w:rsid w:val="00187CBB"/>
    <w:rsid w:val="00191C6F"/>
    <w:rsid w:val="001923D2"/>
    <w:rsid w:val="00194E09"/>
    <w:rsid w:val="001953D4"/>
    <w:rsid w:val="00196902"/>
    <w:rsid w:val="001A0296"/>
    <w:rsid w:val="001A2C8A"/>
    <w:rsid w:val="001A38B5"/>
    <w:rsid w:val="001A49A0"/>
    <w:rsid w:val="001B0251"/>
    <w:rsid w:val="001B02D5"/>
    <w:rsid w:val="001B08F7"/>
    <w:rsid w:val="001B0C49"/>
    <w:rsid w:val="001B1095"/>
    <w:rsid w:val="001B4C2C"/>
    <w:rsid w:val="001B5D60"/>
    <w:rsid w:val="001C2CAB"/>
    <w:rsid w:val="001C42B7"/>
    <w:rsid w:val="001C74A4"/>
    <w:rsid w:val="001D08FD"/>
    <w:rsid w:val="001D58E5"/>
    <w:rsid w:val="001D737C"/>
    <w:rsid w:val="001E4C29"/>
    <w:rsid w:val="001E5558"/>
    <w:rsid w:val="001E6ADD"/>
    <w:rsid w:val="001F1AD0"/>
    <w:rsid w:val="001F1C4C"/>
    <w:rsid w:val="001F3237"/>
    <w:rsid w:val="001F3D70"/>
    <w:rsid w:val="001F3F7B"/>
    <w:rsid w:val="001F74FC"/>
    <w:rsid w:val="00202D1B"/>
    <w:rsid w:val="0020396C"/>
    <w:rsid w:val="00210D67"/>
    <w:rsid w:val="00215502"/>
    <w:rsid w:val="0021582A"/>
    <w:rsid w:val="0021658E"/>
    <w:rsid w:val="00216BDC"/>
    <w:rsid w:val="00216E7B"/>
    <w:rsid w:val="00221ECF"/>
    <w:rsid w:val="002220DA"/>
    <w:rsid w:val="002305F0"/>
    <w:rsid w:val="00230B59"/>
    <w:rsid w:val="002317AB"/>
    <w:rsid w:val="00232FEE"/>
    <w:rsid w:val="00236D78"/>
    <w:rsid w:val="00237044"/>
    <w:rsid w:val="0024069D"/>
    <w:rsid w:val="00241E4D"/>
    <w:rsid w:val="0024223D"/>
    <w:rsid w:val="00242697"/>
    <w:rsid w:val="00246FF1"/>
    <w:rsid w:val="00251769"/>
    <w:rsid w:val="00255363"/>
    <w:rsid w:val="0026449F"/>
    <w:rsid w:val="002672A1"/>
    <w:rsid w:val="00273C30"/>
    <w:rsid w:val="00274F89"/>
    <w:rsid w:val="00281765"/>
    <w:rsid w:val="00281803"/>
    <w:rsid w:val="00284A91"/>
    <w:rsid w:val="002864A6"/>
    <w:rsid w:val="00286D31"/>
    <w:rsid w:val="002908F8"/>
    <w:rsid w:val="0029299B"/>
    <w:rsid w:val="00296EEF"/>
    <w:rsid w:val="002A0B43"/>
    <w:rsid w:val="002A3452"/>
    <w:rsid w:val="002A3DFF"/>
    <w:rsid w:val="002A4F21"/>
    <w:rsid w:val="002A526B"/>
    <w:rsid w:val="002A6EC5"/>
    <w:rsid w:val="002B08CD"/>
    <w:rsid w:val="002B29A6"/>
    <w:rsid w:val="002B2D60"/>
    <w:rsid w:val="002B50A0"/>
    <w:rsid w:val="002B69EF"/>
    <w:rsid w:val="002C2EA7"/>
    <w:rsid w:val="002C3108"/>
    <w:rsid w:val="002C4880"/>
    <w:rsid w:val="002D1E94"/>
    <w:rsid w:val="002D4A44"/>
    <w:rsid w:val="002E0025"/>
    <w:rsid w:val="002E2CB4"/>
    <w:rsid w:val="002F0D04"/>
    <w:rsid w:val="002F3390"/>
    <w:rsid w:val="002F60C1"/>
    <w:rsid w:val="002F7178"/>
    <w:rsid w:val="00302C2B"/>
    <w:rsid w:val="00314BDB"/>
    <w:rsid w:val="00321050"/>
    <w:rsid w:val="00322FD6"/>
    <w:rsid w:val="0032551E"/>
    <w:rsid w:val="00327D50"/>
    <w:rsid w:val="003301FA"/>
    <w:rsid w:val="003315E9"/>
    <w:rsid w:val="0033453F"/>
    <w:rsid w:val="003364BD"/>
    <w:rsid w:val="003372F7"/>
    <w:rsid w:val="00342029"/>
    <w:rsid w:val="00346041"/>
    <w:rsid w:val="00346678"/>
    <w:rsid w:val="00347216"/>
    <w:rsid w:val="00351169"/>
    <w:rsid w:val="00351BA9"/>
    <w:rsid w:val="00352BE9"/>
    <w:rsid w:val="00352E83"/>
    <w:rsid w:val="00353156"/>
    <w:rsid w:val="003536E7"/>
    <w:rsid w:val="003542B6"/>
    <w:rsid w:val="00356EA6"/>
    <w:rsid w:val="00361628"/>
    <w:rsid w:val="003630A1"/>
    <w:rsid w:val="00363F0F"/>
    <w:rsid w:val="00366D4F"/>
    <w:rsid w:val="00367C09"/>
    <w:rsid w:val="00371EC7"/>
    <w:rsid w:val="0037250E"/>
    <w:rsid w:val="003729C4"/>
    <w:rsid w:val="003755F1"/>
    <w:rsid w:val="00375AA2"/>
    <w:rsid w:val="0038035A"/>
    <w:rsid w:val="0038331B"/>
    <w:rsid w:val="003835BB"/>
    <w:rsid w:val="00384B37"/>
    <w:rsid w:val="00385844"/>
    <w:rsid w:val="00385BC5"/>
    <w:rsid w:val="00390353"/>
    <w:rsid w:val="00390A93"/>
    <w:rsid w:val="00394B2C"/>
    <w:rsid w:val="00397FB5"/>
    <w:rsid w:val="003A05E6"/>
    <w:rsid w:val="003A34D0"/>
    <w:rsid w:val="003B50D0"/>
    <w:rsid w:val="003B5403"/>
    <w:rsid w:val="003B54D0"/>
    <w:rsid w:val="003B75AA"/>
    <w:rsid w:val="003B7CAB"/>
    <w:rsid w:val="003C468D"/>
    <w:rsid w:val="003C5ADD"/>
    <w:rsid w:val="003D2C14"/>
    <w:rsid w:val="003D2D43"/>
    <w:rsid w:val="003D40B0"/>
    <w:rsid w:val="003D64A4"/>
    <w:rsid w:val="003E14A7"/>
    <w:rsid w:val="003E5E7A"/>
    <w:rsid w:val="003E5F78"/>
    <w:rsid w:val="003F68BE"/>
    <w:rsid w:val="00401DD5"/>
    <w:rsid w:val="00402B65"/>
    <w:rsid w:val="004032FD"/>
    <w:rsid w:val="0040442B"/>
    <w:rsid w:val="004053CE"/>
    <w:rsid w:val="00405691"/>
    <w:rsid w:val="004062F1"/>
    <w:rsid w:val="00407878"/>
    <w:rsid w:val="00412830"/>
    <w:rsid w:val="00413993"/>
    <w:rsid w:val="00420026"/>
    <w:rsid w:val="00423042"/>
    <w:rsid w:val="00424FA2"/>
    <w:rsid w:val="00426A95"/>
    <w:rsid w:val="004274C5"/>
    <w:rsid w:val="004364C5"/>
    <w:rsid w:val="0043683E"/>
    <w:rsid w:val="00441D24"/>
    <w:rsid w:val="00443164"/>
    <w:rsid w:val="00443AAA"/>
    <w:rsid w:val="00444091"/>
    <w:rsid w:val="00451FE2"/>
    <w:rsid w:val="00456B18"/>
    <w:rsid w:val="004571FA"/>
    <w:rsid w:val="00457A72"/>
    <w:rsid w:val="00457D11"/>
    <w:rsid w:val="00461148"/>
    <w:rsid w:val="00465012"/>
    <w:rsid w:val="00465AE4"/>
    <w:rsid w:val="00465CD0"/>
    <w:rsid w:val="00475CF0"/>
    <w:rsid w:val="00476121"/>
    <w:rsid w:val="00476E32"/>
    <w:rsid w:val="00477684"/>
    <w:rsid w:val="00482DBE"/>
    <w:rsid w:val="0048378A"/>
    <w:rsid w:val="00483F56"/>
    <w:rsid w:val="00484596"/>
    <w:rsid w:val="004929AB"/>
    <w:rsid w:val="0049305D"/>
    <w:rsid w:val="0049316A"/>
    <w:rsid w:val="00493596"/>
    <w:rsid w:val="00493C5D"/>
    <w:rsid w:val="004A283F"/>
    <w:rsid w:val="004A311F"/>
    <w:rsid w:val="004A69DE"/>
    <w:rsid w:val="004A75BC"/>
    <w:rsid w:val="004A7654"/>
    <w:rsid w:val="004B28AB"/>
    <w:rsid w:val="004B3025"/>
    <w:rsid w:val="004B4660"/>
    <w:rsid w:val="004B70AA"/>
    <w:rsid w:val="004C1301"/>
    <w:rsid w:val="004C4E5E"/>
    <w:rsid w:val="004C5796"/>
    <w:rsid w:val="004C6578"/>
    <w:rsid w:val="004D2246"/>
    <w:rsid w:val="004D2CE3"/>
    <w:rsid w:val="004D2D0A"/>
    <w:rsid w:val="004D3112"/>
    <w:rsid w:val="004D71BA"/>
    <w:rsid w:val="004D741B"/>
    <w:rsid w:val="004E1666"/>
    <w:rsid w:val="004E284F"/>
    <w:rsid w:val="004F2310"/>
    <w:rsid w:val="004F3198"/>
    <w:rsid w:val="004F31EE"/>
    <w:rsid w:val="004F3B7D"/>
    <w:rsid w:val="005011B0"/>
    <w:rsid w:val="00502E1B"/>
    <w:rsid w:val="00512741"/>
    <w:rsid w:val="00514F7A"/>
    <w:rsid w:val="005202D5"/>
    <w:rsid w:val="00520907"/>
    <w:rsid w:val="00520BCF"/>
    <w:rsid w:val="00521A94"/>
    <w:rsid w:val="00526F0A"/>
    <w:rsid w:val="00527890"/>
    <w:rsid w:val="00531A89"/>
    <w:rsid w:val="005373A5"/>
    <w:rsid w:val="005435EA"/>
    <w:rsid w:val="00545BFD"/>
    <w:rsid w:val="00546431"/>
    <w:rsid w:val="00550471"/>
    <w:rsid w:val="005521D4"/>
    <w:rsid w:val="005543DB"/>
    <w:rsid w:val="00554F84"/>
    <w:rsid w:val="00555113"/>
    <w:rsid w:val="005605D3"/>
    <w:rsid w:val="00563E26"/>
    <w:rsid w:val="005648D0"/>
    <w:rsid w:val="005702BE"/>
    <w:rsid w:val="00570F49"/>
    <w:rsid w:val="00571E5D"/>
    <w:rsid w:val="0057410A"/>
    <w:rsid w:val="00583B1F"/>
    <w:rsid w:val="00584E13"/>
    <w:rsid w:val="005852B8"/>
    <w:rsid w:val="00593016"/>
    <w:rsid w:val="00593FE4"/>
    <w:rsid w:val="005963ED"/>
    <w:rsid w:val="005A2FE1"/>
    <w:rsid w:val="005A71C4"/>
    <w:rsid w:val="005B2899"/>
    <w:rsid w:val="005B2A9A"/>
    <w:rsid w:val="005B3639"/>
    <w:rsid w:val="005B4558"/>
    <w:rsid w:val="005B466D"/>
    <w:rsid w:val="005B49E3"/>
    <w:rsid w:val="005B6C47"/>
    <w:rsid w:val="005B7C12"/>
    <w:rsid w:val="005C4FEC"/>
    <w:rsid w:val="005D4B69"/>
    <w:rsid w:val="005E02FB"/>
    <w:rsid w:val="005E5D25"/>
    <w:rsid w:val="005E7181"/>
    <w:rsid w:val="005F2883"/>
    <w:rsid w:val="005F28DF"/>
    <w:rsid w:val="005F75D8"/>
    <w:rsid w:val="0060068F"/>
    <w:rsid w:val="006023E1"/>
    <w:rsid w:val="00605ABE"/>
    <w:rsid w:val="0061005C"/>
    <w:rsid w:val="00611D0C"/>
    <w:rsid w:val="00611E37"/>
    <w:rsid w:val="00612049"/>
    <w:rsid w:val="006132E8"/>
    <w:rsid w:val="006214CD"/>
    <w:rsid w:val="006255F9"/>
    <w:rsid w:val="00625662"/>
    <w:rsid w:val="006260D4"/>
    <w:rsid w:val="00626E5D"/>
    <w:rsid w:val="0063296A"/>
    <w:rsid w:val="006334AE"/>
    <w:rsid w:val="00633A32"/>
    <w:rsid w:val="00636E89"/>
    <w:rsid w:val="00643878"/>
    <w:rsid w:val="00644BDE"/>
    <w:rsid w:val="00654C86"/>
    <w:rsid w:val="00655411"/>
    <w:rsid w:val="00656783"/>
    <w:rsid w:val="00656EF9"/>
    <w:rsid w:val="00660B42"/>
    <w:rsid w:val="00660ECB"/>
    <w:rsid w:val="0066150C"/>
    <w:rsid w:val="00662282"/>
    <w:rsid w:val="00662EA6"/>
    <w:rsid w:val="006630F5"/>
    <w:rsid w:val="00664AE5"/>
    <w:rsid w:val="00665AF0"/>
    <w:rsid w:val="00674193"/>
    <w:rsid w:val="00675F61"/>
    <w:rsid w:val="00676D7B"/>
    <w:rsid w:val="00680D23"/>
    <w:rsid w:val="0068234B"/>
    <w:rsid w:val="00690307"/>
    <w:rsid w:val="006927F9"/>
    <w:rsid w:val="00693ED1"/>
    <w:rsid w:val="006A43AF"/>
    <w:rsid w:val="006A63E9"/>
    <w:rsid w:val="006B2112"/>
    <w:rsid w:val="006B2706"/>
    <w:rsid w:val="006B7E44"/>
    <w:rsid w:val="006C257C"/>
    <w:rsid w:val="006C2E3D"/>
    <w:rsid w:val="006D4C69"/>
    <w:rsid w:val="006E0FB7"/>
    <w:rsid w:val="006F1024"/>
    <w:rsid w:val="006F6FFB"/>
    <w:rsid w:val="0070149A"/>
    <w:rsid w:val="00701F7B"/>
    <w:rsid w:val="007034A7"/>
    <w:rsid w:val="007079D1"/>
    <w:rsid w:val="0071042E"/>
    <w:rsid w:val="007137CA"/>
    <w:rsid w:val="007140F0"/>
    <w:rsid w:val="00715212"/>
    <w:rsid w:val="00720BEA"/>
    <w:rsid w:val="007213F7"/>
    <w:rsid w:val="00721DE0"/>
    <w:rsid w:val="00722E49"/>
    <w:rsid w:val="00732154"/>
    <w:rsid w:val="00734F7D"/>
    <w:rsid w:val="00740373"/>
    <w:rsid w:val="00744281"/>
    <w:rsid w:val="007517DA"/>
    <w:rsid w:val="00754238"/>
    <w:rsid w:val="00756E4A"/>
    <w:rsid w:val="00757132"/>
    <w:rsid w:val="00762F37"/>
    <w:rsid w:val="00766CB2"/>
    <w:rsid w:val="00766DF1"/>
    <w:rsid w:val="007677A5"/>
    <w:rsid w:val="0077144B"/>
    <w:rsid w:val="00773B1A"/>
    <w:rsid w:val="007775F0"/>
    <w:rsid w:val="00781EF5"/>
    <w:rsid w:val="00782DF2"/>
    <w:rsid w:val="0078753A"/>
    <w:rsid w:val="00790B05"/>
    <w:rsid w:val="00791AA6"/>
    <w:rsid w:val="007933E2"/>
    <w:rsid w:val="007940A1"/>
    <w:rsid w:val="0079451D"/>
    <w:rsid w:val="0079643C"/>
    <w:rsid w:val="00796806"/>
    <w:rsid w:val="00797627"/>
    <w:rsid w:val="007A37D5"/>
    <w:rsid w:val="007B0F43"/>
    <w:rsid w:val="007B5288"/>
    <w:rsid w:val="007C15F9"/>
    <w:rsid w:val="007D37DC"/>
    <w:rsid w:val="007D4AA3"/>
    <w:rsid w:val="007D4BA7"/>
    <w:rsid w:val="007D6F21"/>
    <w:rsid w:val="007E7429"/>
    <w:rsid w:val="007F2E77"/>
    <w:rsid w:val="007F3E52"/>
    <w:rsid w:val="007F4022"/>
    <w:rsid w:val="007F799D"/>
    <w:rsid w:val="00801598"/>
    <w:rsid w:val="0080390E"/>
    <w:rsid w:val="008058BB"/>
    <w:rsid w:val="00807134"/>
    <w:rsid w:val="0081184A"/>
    <w:rsid w:val="008133EE"/>
    <w:rsid w:val="0081434A"/>
    <w:rsid w:val="008150B5"/>
    <w:rsid w:val="00816476"/>
    <w:rsid w:val="00821F83"/>
    <w:rsid w:val="008230DC"/>
    <w:rsid w:val="00823AEB"/>
    <w:rsid w:val="00827F75"/>
    <w:rsid w:val="00827F87"/>
    <w:rsid w:val="00830737"/>
    <w:rsid w:val="00834D15"/>
    <w:rsid w:val="00835106"/>
    <w:rsid w:val="00842967"/>
    <w:rsid w:val="0084658F"/>
    <w:rsid w:val="008469C7"/>
    <w:rsid w:val="00847E7A"/>
    <w:rsid w:val="0085175C"/>
    <w:rsid w:val="00851B0E"/>
    <w:rsid w:val="00854520"/>
    <w:rsid w:val="00855916"/>
    <w:rsid w:val="00856D24"/>
    <w:rsid w:val="00860614"/>
    <w:rsid w:val="0086473D"/>
    <w:rsid w:val="008666FD"/>
    <w:rsid w:val="008676FE"/>
    <w:rsid w:val="008717D6"/>
    <w:rsid w:val="00873457"/>
    <w:rsid w:val="00873D58"/>
    <w:rsid w:val="008750D7"/>
    <w:rsid w:val="00876BD4"/>
    <w:rsid w:val="00880F31"/>
    <w:rsid w:val="00881B16"/>
    <w:rsid w:val="00884C00"/>
    <w:rsid w:val="00887471"/>
    <w:rsid w:val="00892EC3"/>
    <w:rsid w:val="008A0D52"/>
    <w:rsid w:val="008A1AE8"/>
    <w:rsid w:val="008A2C02"/>
    <w:rsid w:val="008A422C"/>
    <w:rsid w:val="008A5949"/>
    <w:rsid w:val="008A5D21"/>
    <w:rsid w:val="008A5ECD"/>
    <w:rsid w:val="008A65E7"/>
    <w:rsid w:val="008B2014"/>
    <w:rsid w:val="008B2297"/>
    <w:rsid w:val="008B327C"/>
    <w:rsid w:val="008B5D61"/>
    <w:rsid w:val="008B7653"/>
    <w:rsid w:val="008C0932"/>
    <w:rsid w:val="008C14EE"/>
    <w:rsid w:val="008C69BB"/>
    <w:rsid w:val="008C7B4E"/>
    <w:rsid w:val="008C7C57"/>
    <w:rsid w:val="008D0F31"/>
    <w:rsid w:val="008D1326"/>
    <w:rsid w:val="008D535C"/>
    <w:rsid w:val="008D592B"/>
    <w:rsid w:val="008D72F8"/>
    <w:rsid w:val="008E4CA0"/>
    <w:rsid w:val="008E6596"/>
    <w:rsid w:val="008F2E26"/>
    <w:rsid w:val="008F566A"/>
    <w:rsid w:val="009026F5"/>
    <w:rsid w:val="009038E7"/>
    <w:rsid w:val="00906719"/>
    <w:rsid w:val="009072FC"/>
    <w:rsid w:val="009075A3"/>
    <w:rsid w:val="00907A25"/>
    <w:rsid w:val="00913A14"/>
    <w:rsid w:val="00914E38"/>
    <w:rsid w:val="0091567E"/>
    <w:rsid w:val="00927796"/>
    <w:rsid w:val="0093349E"/>
    <w:rsid w:val="00941188"/>
    <w:rsid w:val="00942466"/>
    <w:rsid w:val="00943022"/>
    <w:rsid w:val="009444BB"/>
    <w:rsid w:val="00944F2F"/>
    <w:rsid w:val="00953C5C"/>
    <w:rsid w:val="00954574"/>
    <w:rsid w:val="00956A9F"/>
    <w:rsid w:val="009573BC"/>
    <w:rsid w:val="009605D8"/>
    <w:rsid w:val="00961C3C"/>
    <w:rsid w:val="00966233"/>
    <w:rsid w:val="00967664"/>
    <w:rsid w:val="0097087B"/>
    <w:rsid w:val="00973FEA"/>
    <w:rsid w:val="00977A86"/>
    <w:rsid w:val="00980723"/>
    <w:rsid w:val="00990526"/>
    <w:rsid w:val="009907FA"/>
    <w:rsid w:val="00991A1E"/>
    <w:rsid w:val="009A22E9"/>
    <w:rsid w:val="009A23F5"/>
    <w:rsid w:val="009A324E"/>
    <w:rsid w:val="009B266C"/>
    <w:rsid w:val="009B6721"/>
    <w:rsid w:val="009C0B8A"/>
    <w:rsid w:val="009C0D30"/>
    <w:rsid w:val="009C196C"/>
    <w:rsid w:val="009C70A6"/>
    <w:rsid w:val="009E1735"/>
    <w:rsid w:val="009E1BD0"/>
    <w:rsid w:val="009E1D2D"/>
    <w:rsid w:val="009E47AE"/>
    <w:rsid w:val="009F1838"/>
    <w:rsid w:val="009F5819"/>
    <w:rsid w:val="009F6910"/>
    <w:rsid w:val="009F7405"/>
    <w:rsid w:val="00A043CE"/>
    <w:rsid w:val="00A1408F"/>
    <w:rsid w:val="00A14223"/>
    <w:rsid w:val="00A15BB0"/>
    <w:rsid w:val="00A15CD0"/>
    <w:rsid w:val="00A15E41"/>
    <w:rsid w:val="00A16479"/>
    <w:rsid w:val="00A17F4F"/>
    <w:rsid w:val="00A22A1B"/>
    <w:rsid w:val="00A25CF4"/>
    <w:rsid w:val="00A2723C"/>
    <w:rsid w:val="00A277AD"/>
    <w:rsid w:val="00A27A72"/>
    <w:rsid w:val="00A27BCA"/>
    <w:rsid w:val="00A3019B"/>
    <w:rsid w:val="00A302DA"/>
    <w:rsid w:val="00A31E6F"/>
    <w:rsid w:val="00A3495B"/>
    <w:rsid w:val="00A35C42"/>
    <w:rsid w:val="00A36270"/>
    <w:rsid w:val="00A3649B"/>
    <w:rsid w:val="00A37457"/>
    <w:rsid w:val="00A43F59"/>
    <w:rsid w:val="00A44E6C"/>
    <w:rsid w:val="00A52E41"/>
    <w:rsid w:val="00A53068"/>
    <w:rsid w:val="00A57147"/>
    <w:rsid w:val="00A6063C"/>
    <w:rsid w:val="00A61486"/>
    <w:rsid w:val="00A62E7C"/>
    <w:rsid w:val="00A6380F"/>
    <w:rsid w:val="00A63E63"/>
    <w:rsid w:val="00A6503C"/>
    <w:rsid w:val="00A65439"/>
    <w:rsid w:val="00A65AFA"/>
    <w:rsid w:val="00A729BD"/>
    <w:rsid w:val="00A742F5"/>
    <w:rsid w:val="00A77BC7"/>
    <w:rsid w:val="00A832FC"/>
    <w:rsid w:val="00A85DD2"/>
    <w:rsid w:val="00A85DDB"/>
    <w:rsid w:val="00A87EB9"/>
    <w:rsid w:val="00A94202"/>
    <w:rsid w:val="00A969B8"/>
    <w:rsid w:val="00A97B78"/>
    <w:rsid w:val="00AA2301"/>
    <w:rsid w:val="00AA2736"/>
    <w:rsid w:val="00AA5B00"/>
    <w:rsid w:val="00AA65EF"/>
    <w:rsid w:val="00AB2FCF"/>
    <w:rsid w:val="00AB325F"/>
    <w:rsid w:val="00AB328B"/>
    <w:rsid w:val="00AB37FD"/>
    <w:rsid w:val="00AB40E3"/>
    <w:rsid w:val="00AC083D"/>
    <w:rsid w:val="00AC11D1"/>
    <w:rsid w:val="00AC30CC"/>
    <w:rsid w:val="00AC368A"/>
    <w:rsid w:val="00AC4880"/>
    <w:rsid w:val="00AD3BA6"/>
    <w:rsid w:val="00AD4727"/>
    <w:rsid w:val="00AD620B"/>
    <w:rsid w:val="00AE4AFA"/>
    <w:rsid w:val="00AE598A"/>
    <w:rsid w:val="00AE5F96"/>
    <w:rsid w:val="00AE6FC1"/>
    <w:rsid w:val="00AE787E"/>
    <w:rsid w:val="00AE7CE4"/>
    <w:rsid w:val="00AF11FF"/>
    <w:rsid w:val="00AF6454"/>
    <w:rsid w:val="00B002C5"/>
    <w:rsid w:val="00B017A7"/>
    <w:rsid w:val="00B031A9"/>
    <w:rsid w:val="00B03C75"/>
    <w:rsid w:val="00B056CF"/>
    <w:rsid w:val="00B119CA"/>
    <w:rsid w:val="00B1201A"/>
    <w:rsid w:val="00B12D5B"/>
    <w:rsid w:val="00B13905"/>
    <w:rsid w:val="00B16714"/>
    <w:rsid w:val="00B22679"/>
    <w:rsid w:val="00B23856"/>
    <w:rsid w:val="00B26D6C"/>
    <w:rsid w:val="00B3314C"/>
    <w:rsid w:val="00B36ECE"/>
    <w:rsid w:val="00B4162B"/>
    <w:rsid w:val="00B41FFD"/>
    <w:rsid w:val="00B454CB"/>
    <w:rsid w:val="00B47248"/>
    <w:rsid w:val="00B47E0F"/>
    <w:rsid w:val="00B605B7"/>
    <w:rsid w:val="00B64F95"/>
    <w:rsid w:val="00B65D28"/>
    <w:rsid w:val="00B66698"/>
    <w:rsid w:val="00B67B77"/>
    <w:rsid w:val="00B74E88"/>
    <w:rsid w:val="00B848E2"/>
    <w:rsid w:val="00B90CF1"/>
    <w:rsid w:val="00B92C61"/>
    <w:rsid w:val="00B930A6"/>
    <w:rsid w:val="00B93350"/>
    <w:rsid w:val="00B93697"/>
    <w:rsid w:val="00B95616"/>
    <w:rsid w:val="00B975F9"/>
    <w:rsid w:val="00BA3517"/>
    <w:rsid w:val="00BA3F64"/>
    <w:rsid w:val="00BA4742"/>
    <w:rsid w:val="00BA6014"/>
    <w:rsid w:val="00BA647E"/>
    <w:rsid w:val="00BA72A2"/>
    <w:rsid w:val="00BB156B"/>
    <w:rsid w:val="00BB2EF7"/>
    <w:rsid w:val="00BB3617"/>
    <w:rsid w:val="00BB4A08"/>
    <w:rsid w:val="00BB61C8"/>
    <w:rsid w:val="00BC0620"/>
    <w:rsid w:val="00BC32AD"/>
    <w:rsid w:val="00BC56F6"/>
    <w:rsid w:val="00BC6A39"/>
    <w:rsid w:val="00BD04FD"/>
    <w:rsid w:val="00BD0CFC"/>
    <w:rsid w:val="00BD24ED"/>
    <w:rsid w:val="00BD3961"/>
    <w:rsid w:val="00BD6DEC"/>
    <w:rsid w:val="00BE3664"/>
    <w:rsid w:val="00BE44B8"/>
    <w:rsid w:val="00BE4F11"/>
    <w:rsid w:val="00BE673A"/>
    <w:rsid w:val="00BE70E9"/>
    <w:rsid w:val="00BF5274"/>
    <w:rsid w:val="00BF7042"/>
    <w:rsid w:val="00C00B7D"/>
    <w:rsid w:val="00C01B49"/>
    <w:rsid w:val="00C03628"/>
    <w:rsid w:val="00C04170"/>
    <w:rsid w:val="00C045EF"/>
    <w:rsid w:val="00C05CF6"/>
    <w:rsid w:val="00C05E9D"/>
    <w:rsid w:val="00C06AAD"/>
    <w:rsid w:val="00C07B4A"/>
    <w:rsid w:val="00C118A6"/>
    <w:rsid w:val="00C25814"/>
    <w:rsid w:val="00C279C9"/>
    <w:rsid w:val="00C3180C"/>
    <w:rsid w:val="00C32150"/>
    <w:rsid w:val="00C328DF"/>
    <w:rsid w:val="00C337DF"/>
    <w:rsid w:val="00C3642F"/>
    <w:rsid w:val="00C37497"/>
    <w:rsid w:val="00C4195C"/>
    <w:rsid w:val="00C43D23"/>
    <w:rsid w:val="00C444B3"/>
    <w:rsid w:val="00C53B5D"/>
    <w:rsid w:val="00C53D63"/>
    <w:rsid w:val="00C5708E"/>
    <w:rsid w:val="00C57934"/>
    <w:rsid w:val="00C611E9"/>
    <w:rsid w:val="00C623AA"/>
    <w:rsid w:val="00C6280A"/>
    <w:rsid w:val="00C6791A"/>
    <w:rsid w:val="00C7336A"/>
    <w:rsid w:val="00C751A5"/>
    <w:rsid w:val="00C7524E"/>
    <w:rsid w:val="00C757D5"/>
    <w:rsid w:val="00C762BF"/>
    <w:rsid w:val="00C816AB"/>
    <w:rsid w:val="00C82CD3"/>
    <w:rsid w:val="00C84D1D"/>
    <w:rsid w:val="00C86A6C"/>
    <w:rsid w:val="00C91B88"/>
    <w:rsid w:val="00C940D5"/>
    <w:rsid w:val="00C97101"/>
    <w:rsid w:val="00CA10BA"/>
    <w:rsid w:val="00CA13B9"/>
    <w:rsid w:val="00CA385C"/>
    <w:rsid w:val="00CA3C6F"/>
    <w:rsid w:val="00CA6861"/>
    <w:rsid w:val="00CB1130"/>
    <w:rsid w:val="00CB40BB"/>
    <w:rsid w:val="00CC51E4"/>
    <w:rsid w:val="00CC5D53"/>
    <w:rsid w:val="00CC734D"/>
    <w:rsid w:val="00CC7DBB"/>
    <w:rsid w:val="00CC7DCD"/>
    <w:rsid w:val="00CC7E80"/>
    <w:rsid w:val="00CD372D"/>
    <w:rsid w:val="00CD3CDA"/>
    <w:rsid w:val="00CE3696"/>
    <w:rsid w:val="00CE42D4"/>
    <w:rsid w:val="00CE5348"/>
    <w:rsid w:val="00CE5599"/>
    <w:rsid w:val="00CF3F17"/>
    <w:rsid w:val="00CF487F"/>
    <w:rsid w:val="00CF5797"/>
    <w:rsid w:val="00CF7CE0"/>
    <w:rsid w:val="00D04917"/>
    <w:rsid w:val="00D11A8B"/>
    <w:rsid w:val="00D129B7"/>
    <w:rsid w:val="00D16332"/>
    <w:rsid w:val="00D21C07"/>
    <w:rsid w:val="00D23B26"/>
    <w:rsid w:val="00D30E80"/>
    <w:rsid w:val="00D32883"/>
    <w:rsid w:val="00D34D42"/>
    <w:rsid w:val="00D41AB3"/>
    <w:rsid w:val="00D4390B"/>
    <w:rsid w:val="00D46494"/>
    <w:rsid w:val="00D4682E"/>
    <w:rsid w:val="00D47D9D"/>
    <w:rsid w:val="00D47DA2"/>
    <w:rsid w:val="00D540B7"/>
    <w:rsid w:val="00D54736"/>
    <w:rsid w:val="00D57EF4"/>
    <w:rsid w:val="00D62333"/>
    <w:rsid w:val="00D652E6"/>
    <w:rsid w:val="00D73A46"/>
    <w:rsid w:val="00D74736"/>
    <w:rsid w:val="00D835F7"/>
    <w:rsid w:val="00D837DB"/>
    <w:rsid w:val="00D8618F"/>
    <w:rsid w:val="00D8624E"/>
    <w:rsid w:val="00D86A07"/>
    <w:rsid w:val="00D86BB7"/>
    <w:rsid w:val="00D91003"/>
    <w:rsid w:val="00DA47BD"/>
    <w:rsid w:val="00DA581E"/>
    <w:rsid w:val="00DA5FE5"/>
    <w:rsid w:val="00DA6A30"/>
    <w:rsid w:val="00DA736F"/>
    <w:rsid w:val="00DB02B2"/>
    <w:rsid w:val="00DB321D"/>
    <w:rsid w:val="00DB4FDB"/>
    <w:rsid w:val="00DB6F45"/>
    <w:rsid w:val="00DB7155"/>
    <w:rsid w:val="00DB7C69"/>
    <w:rsid w:val="00DC3AD0"/>
    <w:rsid w:val="00DC3BF5"/>
    <w:rsid w:val="00DD3152"/>
    <w:rsid w:val="00DD4846"/>
    <w:rsid w:val="00DD75A4"/>
    <w:rsid w:val="00DE1B5D"/>
    <w:rsid w:val="00DF1BE2"/>
    <w:rsid w:val="00DF5302"/>
    <w:rsid w:val="00DF5A5B"/>
    <w:rsid w:val="00DF6AD6"/>
    <w:rsid w:val="00DF6F79"/>
    <w:rsid w:val="00E0044F"/>
    <w:rsid w:val="00E02BCB"/>
    <w:rsid w:val="00E02FE8"/>
    <w:rsid w:val="00E03855"/>
    <w:rsid w:val="00E03D98"/>
    <w:rsid w:val="00E120BB"/>
    <w:rsid w:val="00E168F4"/>
    <w:rsid w:val="00E17156"/>
    <w:rsid w:val="00E1723F"/>
    <w:rsid w:val="00E214E6"/>
    <w:rsid w:val="00E22CB7"/>
    <w:rsid w:val="00E22E7B"/>
    <w:rsid w:val="00E259F2"/>
    <w:rsid w:val="00E25E60"/>
    <w:rsid w:val="00E32428"/>
    <w:rsid w:val="00E32C68"/>
    <w:rsid w:val="00E34C17"/>
    <w:rsid w:val="00E35D9B"/>
    <w:rsid w:val="00E36029"/>
    <w:rsid w:val="00E36B6E"/>
    <w:rsid w:val="00E443A7"/>
    <w:rsid w:val="00E44976"/>
    <w:rsid w:val="00E5282F"/>
    <w:rsid w:val="00E55825"/>
    <w:rsid w:val="00E5586F"/>
    <w:rsid w:val="00E55E91"/>
    <w:rsid w:val="00E577D7"/>
    <w:rsid w:val="00E609CD"/>
    <w:rsid w:val="00E62AF1"/>
    <w:rsid w:val="00E63909"/>
    <w:rsid w:val="00E649FE"/>
    <w:rsid w:val="00E64A7D"/>
    <w:rsid w:val="00E72423"/>
    <w:rsid w:val="00E7282B"/>
    <w:rsid w:val="00E73BBC"/>
    <w:rsid w:val="00E74D63"/>
    <w:rsid w:val="00E7530C"/>
    <w:rsid w:val="00E762EF"/>
    <w:rsid w:val="00E765E3"/>
    <w:rsid w:val="00E76C36"/>
    <w:rsid w:val="00E77D76"/>
    <w:rsid w:val="00E87BCB"/>
    <w:rsid w:val="00E90304"/>
    <w:rsid w:val="00E90F40"/>
    <w:rsid w:val="00E924CD"/>
    <w:rsid w:val="00E93F66"/>
    <w:rsid w:val="00EA062E"/>
    <w:rsid w:val="00EA39C9"/>
    <w:rsid w:val="00EB2A91"/>
    <w:rsid w:val="00EB4BBF"/>
    <w:rsid w:val="00EB52C4"/>
    <w:rsid w:val="00EB7E4E"/>
    <w:rsid w:val="00EC2C6C"/>
    <w:rsid w:val="00EC6039"/>
    <w:rsid w:val="00ED5743"/>
    <w:rsid w:val="00ED711E"/>
    <w:rsid w:val="00EE6E8B"/>
    <w:rsid w:val="00EE708D"/>
    <w:rsid w:val="00EE77A6"/>
    <w:rsid w:val="00EF2027"/>
    <w:rsid w:val="00EF42F9"/>
    <w:rsid w:val="00EF56D7"/>
    <w:rsid w:val="00EF5B7E"/>
    <w:rsid w:val="00EF5C61"/>
    <w:rsid w:val="00EF63FA"/>
    <w:rsid w:val="00EF7711"/>
    <w:rsid w:val="00F00BE1"/>
    <w:rsid w:val="00F05C7C"/>
    <w:rsid w:val="00F0630A"/>
    <w:rsid w:val="00F12CB9"/>
    <w:rsid w:val="00F13A60"/>
    <w:rsid w:val="00F1560A"/>
    <w:rsid w:val="00F158C7"/>
    <w:rsid w:val="00F2050E"/>
    <w:rsid w:val="00F2324C"/>
    <w:rsid w:val="00F242CF"/>
    <w:rsid w:val="00F242E5"/>
    <w:rsid w:val="00F25076"/>
    <w:rsid w:val="00F2786C"/>
    <w:rsid w:val="00F30F3B"/>
    <w:rsid w:val="00F31F0C"/>
    <w:rsid w:val="00F352E2"/>
    <w:rsid w:val="00F455FD"/>
    <w:rsid w:val="00F50755"/>
    <w:rsid w:val="00F53B72"/>
    <w:rsid w:val="00F545CE"/>
    <w:rsid w:val="00F6239F"/>
    <w:rsid w:val="00F62FB4"/>
    <w:rsid w:val="00F64650"/>
    <w:rsid w:val="00F6794E"/>
    <w:rsid w:val="00F7252B"/>
    <w:rsid w:val="00F7284F"/>
    <w:rsid w:val="00F74969"/>
    <w:rsid w:val="00F75AB1"/>
    <w:rsid w:val="00F760E3"/>
    <w:rsid w:val="00F76129"/>
    <w:rsid w:val="00F774FE"/>
    <w:rsid w:val="00F83794"/>
    <w:rsid w:val="00F9307B"/>
    <w:rsid w:val="00F9596F"/>
    <w:rsid w:val="00FA6637"/>
    <w:rsid w:val="00FA7DF5"/>
    <w:rsid w:val="00FB1303"/>
    <w:rsid w:val="00FB1B5A"/>
    <w:rsid w:val="00FB5ABC"/>
    <w:rsid w:val="00FB5B74"/>
    <w:rsid w:val="00FB65F7"/>
    <w:rsid w:val="00FC1ADC"/>
    <w:rsid w:val="00FC23C1"/>
    <w:rsid w:val="00FC3127"/>
    <w:rsid w:val="00FC4EAA"/>
    <w:rsid w:val="00FC54D2"/>
    <w:rsid w:val="00FC645F"/>
    <w:rsid w:val="00FC64FF"/>
    <w:rsid w:val="00FD0BA0"/>
    <w:rsid w:val="00FE0479"/>
    <w:rsid w:val="00FE0A79"/>
    <w:rsid w:val="00FE0C5C"/>
    <w:rsid w:val="00FE0CD3"/>
    <w:rsid w:val="00FE57BE"/>
    <w:rsid w:val="00FE5CBC"/>
    <w:rsid w:val="00FF0867"/>
    <w:rsid w:val="00FF197D"/>
    <w:rsid w:val="00FF22EC"/>
    <w:rsid w:val="00FF3999"/>
    <w:rsid w:val="00FF494C"/>
    <w:rsid w:val="00FF74DC"/>
    <w:rsid w:val="00FF7D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07301"/>
  <w15:chartTrackingRefBased/>
  <w15:docId w15:val="{B94F9EFA-470A-4534-A6AA-B1179797D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2736"/>
  </w:style>
  <w:style w:type="paragraph" w:styleId="Heading1">
    <w:name w:val="heading 1"/>
    <w:basedOn w:val="Normal"/>
    <w:next w:val="Normal"/>
    <w:link w:val="Heading1Char"/>
    <w:uiPriority w:val="9"/>
    <w:qFormat/>
    <w:rsid w:val="007014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014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014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014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014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014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14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14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14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149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0149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0149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014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014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014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14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14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149A"/>
    <w:rPr>
      <w:rFonts w:eastAsiaTheme="majorEastAsia" w:cstheme="majorBidi"/>
      <w:color w:val="272727" w:themeColor="text1" w:themeTint="D8"/>
    </w:rPr>
  </w:style>
  <w:style w:type="paragraph" w:styleId="Title">
    <w:name w:val="Title"/>
    <w:basedOn w:val="Normal"/>
    <w:next w:val="Normal"/>
    <w:link w:val="TitleChar"/>
    <w:uiPriority w:val="10"/>
    <w:qFormat/>
    <w:rsid w:val="007014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14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14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14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149A"/>
    <w:pPr>
      <w:spacing w:before="160"/>
      <w:jc w:val="center"/>
    </w:pPr>
    <w:rPr>
      <w:i/>
      <w:iCs/>
      <w:color w:val="404040" w:themeColor="text1" w:themeTint="BF"/>
    </w:rPr>
  </w:style>
  <w:style w:type="character" w:customStyle="1" w:styleId="QuoteChar">
    <w:name w:val="Quote Char"/>
    <w:basedOn w:val="DefaultParagraphFont"/>
    <w:link w:val="Quote"/>
    <w:uiPriority w:val="29"/>
    <w:rsid w:val="0070149A"/>
    <w:rPr>
      <w:i/>
      <w:iCs/>
      <w:color w:val="404040" w:themeColor="text1" w:themeTint="BF"/>
    </w:rPr>
  </w:style>
  <w:style w:type="paragraph" w:styleId="ListParagraph">
    <w:name w:val="List Paragraph"/>
    <w:basedOn w:val="Normal"/>
    <w:uiPriority w:val="34"/>
    <w:qFormat/>
    <w:rsid w:val="0070149A"/>
    <w:pPr>
      <w:ind w:left="720"/>
      <w:contextualSpacing/>
    </w:pPr>
  </w:style>
  <w:style w:type="character" w:styleId="IntenseEmphasis">
    <w:name w:val="Intense Emphasis"/>
    <w:basedOn w:val="DefaultParagraphFont"/>
    <w:uiPriority w:val="21"/>
    <w:qFormat/>
    <w:rsid w:val="0070149A"/>
    <w:rPr>
      <w:i/>
      <w:iCs/>
      <w:color w:val="0F4761" w:themeColor="accent1" w:themeShade="BF"/>
    </w:rPr>
  </w:style>
  <w:style w:type="paragraph" w:styleId="IntenseQuote">
    <w:name w:val="Intense Quote"/>
    <w:basedOn w:val="Normal"/>
    <w:next w:val="Normal"/>
    <w:link w:val="IntenseQuoteChar"/>
    <w:uiPriority w:val="30"/>
    <w:qFormat/>
    <w:rsid w:val="007014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0149A"/>
    <w:rPr>
      <w:i/>
      <w:iCs/>
      <w:color w:val="0F4761" w:themeColor="accent1" w:themeShade="BF"/>
    </w:rPr>
  </w:style>
  <w:style w:type="character" w:styleId="IntenseReference">
    <w:name w:val="Intense Reference"/>
    <w:basedOn w:val="DefaultParagraphFont"/>
    <w:uiPriority w:val="32"/>
    <w:qFormat/>
    <w:rsid w:val="0070149A"/>
    <w:rPr>
      <w:b/>
      <w:bCs/>
      <w:smallCaps/>
      <w:color w:val="0F4761" w:themeColor="accent1" w:themeShade="BF"/>
      <w:spacing w:val="5"/>
    </w:rPr>
  </w:style>
  <w:style w:type="character" w:styleId="Hyperlink">
    <w:name w:val="Hyperlink"/>
    <w:basedOn w:val="DefaultParagraphFont"/>
    <w:uiPriority w:val="99"/>
    <w:unhideWhenUsed/>
    <w:rsid w:val="0070149A"/>
    <w:rPr>
      <w:color w:val="467886" w:themeColor="hyperlink"/>
      <w:u w:val="single"/>
    </w:rPr>
  </w:style>
  <w:style w:type="paragraph" w:styleId="Caption">
    <w:name w:val="caption"/>
    <w:basedOn w:val="Normal"/>
    <w:next w:val="Normal"/>
    <w:uiPriority w:val="35"/>
    <w:unhideWhenUsed/>
    <w:qFormat/>
    <w:rsid w:val="0070149A"/>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5B2A9A"/>
    <w:rPr>
      <w:color w:val="605E5C"/>
      <w:shd w:val="clear" w:color="auto" w:fill="E1DFDD"/>
    </w:rPr>
  </w:style>
  <w:style w:type="table" w:styleId="TableGrid">
    <w:name w:val="Table Grid"/>
    <w:basedOn w:val="TableNormal"/>
    <w:uiPriority w:val="39"/>
    <w:rsid w:val="00973F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22FD6"/>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6558516">
      <w:bodyDiv w:val="1"/>
      <w:marLeft w:val="0"/>
      <w:marRight w:val="0"/>
      <w:marTop w:val="0"/>
      <w:marBottom w:val="0"/>
      <w:divBdr>
        <w:top w:val="none" w:sz="0" w:space="0" w:color="auto"/>
        <w:left w:val="none" w:sz="0" w:space="0" w:color="auto"/>
        <w:bottom w:val="none" w:sz="0" w:space="0" w:color="auto"/>
        <w:right w:val="none" w:sz="0" w:space="0" w:color="auto"/>
      </w:divBdr>
    </w:div>
    <w:div w:id="428889300">
      <w:bodyDiv w:val="1"/>
      <w:marLeft w:val="0"/>
      <w:marRight w:val="0"/>
      <w:marTop w:val="0"/>
      <w:marBottom w:val="0"/>
      <w:divBdr>
        <w:top w:val="none" w:sz="0" w:space="0" w:color="auto"/>
        <w:left w:val="none" w:sz="0" w:space="0" w:color="auto"/>
        <w:bottom w:val="none" w:sz="0" w:space="0" w:color="auto"/>
        <w:right w:val="none" w:sz="0" w:space="0" w:color="auto"/>
      </w:divBdr>
    </w:div>
    <w:div w:id="899367363">
      <w:bodyDiv w:val="1"/>
      <w:marLeft w:val="0"/>
      <w:marRight w:val="0"/>
      <w:marTop w:val="0"/>
      <w:marBottom w:val="0"/>
      <w:divBdr>
        <w:top w:val="none" w:sz="0" w:space="0" w:color="auto"/>
        <w:left w:val="none" w:sz="0" w:space="0" w:color="auto"/>
        <w:bottom w:val="none" w:sz="0" w:space="0" w:color="auto"/>
        <w:right w:val="none" w:sz="0" w:space="0" w:color="auto"/>
      </w:divBdr>
    </w:div>
    <w:div w:id="917135882">
      <w:bodyDiv w:val="1"/>
      <w:marLeft w:val="0"/>
      <w:marRight w:val="0"/>
      <w:marTop w:val="0"/>
      <w:marBottom w:val="0"/>
      <w:divBdr>
        <w:top w:val="none" w:sz="0" w:space="0" w:color="auto"/>
        <w:left w:val="none" w:sz="0" w:space="0" w:color="auto"/>
        <w:bottom w:val="none" w:sz="0" w:space="0" w:color="auto"/>
        <w:right w:val="none" w:sz="0" w:space="0" w:color="auto"/>
      </w:divBdr>
    </w:div>
    <w:div w:id="1151485205">
      <w:bodyDiv w:val="1"/>
      <w:marLeft w:val="0"/>
      <w:marRight w:val="0"/>
      <w:marTop w:val="0"/>
      <w:marBottom w:val="0"/>
      <w:divBdr>
        <w:top w:val="none" w:sz="0" w:space="0" w:color="auto"/>
        <w:left w:val="none" w:sz="0" w:space="0" w:color="auto"/>
        <w:bottom w:val="none" w:sz="0" w:space="0" w:color="auto"/>
        <w:right w:val="none" w:sz="0" w:space="0" w:color="auto"/>
      </w:divBdr>
    </w:div>
    <w:div w:id="1464883098">
      <w:bodyDiv w:val="1"/>
      <w:marLeft w:val="0"/>
      <w:marRight w:val="0"/>
      <w:marTop w:val="0"/>
      <w:marBottom w:val="0"/>
      <w:divBdr>
        <w:top w:val="none" w:sz="0" w:space="0" w:color="auto"/>
        <w:left w:val="none" w:sz="0" w:space="0" w:color="auto"/>
        <w:bottom w:val="none" w:sz="0" w:space="0" w:color="auto"/>
        <w:right w:val="none" w:sz="0" w:space="0" w:color="auto"/>
      </w:divBdr>
    </w:div>
    <w:div w:id="1479415333">
      <w:bodyDiv w:val="1"/>
      <w:marLeft w:val="0"/>
      <w:marRight w:val="0"/>
      <w:marTop w:val="0"/>
      <w:marBottom w:val="0"/>
      <w:divBdr>
        <w:top w:val="none" w:sz="0" w:space="0" w:color="auto"/>
        <w:left w:val="none" w:sz="0" w:space="0" w:color="auto"/>
        <w:bottom w:val="none" w:sz="0" w:space="0" w:color="auto"/>
        <w:right w:val="none" w:sz="0" w:space="0" w:color="auto"/>
      </w:divBdr>
    </w:div>
    <w:div w:id="1508785867">
      <w:bodyDiv w:val="1"/>
      <w:marLeft w:val="0"/>
      <w:marRight w:val="0"/>
      <w:marTop w:val="0"/>
      <w:marBottom w:val="0"/>
      <w:divBdr>
        <w:top w:val="none" w:sz="0" w:space="0" w:color="auto"/>
        <w:left w:val="none" w:sz="0" w:space="0" w:color="auto"/>
        <w:bottom w:val="none" w:sz="0" w:space="0" w:color="auto"/>
        <w:right w:val="none" w:sz="0" w:space="0" w:color="auto"/>
      </w:divBdr>
    </w:div>
    <w:div w:id="1543401857">
      <w:bodyDiv w:val="1"/>
      <w:marLeft w:val="0"/>
      <w:marRight w:val="0"/>
      <w:marTop w:val="0"/>
      <w:marBottom w:val="0"/>
      <w:divBdr>
        <w:top w:val="none" w:sz="0" w:space="0" w:color="auto"/>
        <w:left w:val="none" w:sz="0" w:space="0" w:color="auto"/>
        <w:bottom w:val="none" w:sz="0" w:space="0" w:color="auto"/>
        <w:right w:val="none" w:sz="0" w:space="0" w:color="auto"/>
      </w:divBdr>
      <w:divsChild>
        <w:div w:id="1985742731">
          <w:marLeft w:val="-720"/>
          <w:marRight w:val="0"/>
          <w:marTop w:val="0"/>
          <w:marBottom w:val="0"/>
          <w:divBdr>
            <w:top w:val="none" w:sz="0" w:space="0" w:color="auto"/>
            <w:left w:val="none" w:sz="0" w:space="0" w:color="auto"/>
            <w:bottom w:val="none" w:sz="0" w:space="0" w:color="auto"/>
            <w:right w:val="none" w:sz="0" w:space="0" w:color="auto"/>
          </w:divBdr>
        </w:div>
      </w:divsChild>
    </w:div>
    <w:div w:id="1576165513">
      <w:bodyDiv w:val="1"/>
      <w:marLeft w:val="0"/>
      <w:marRight w:val="0"/>
      <w:marTop w:val="0"/>
      <w:marBottom w:val="0"/>
      <w:divBdr>
        <w:top w:val="none" w:sz="0" w:space="0" w:color="auto"/>
        <w:left w:val="none" w:sz="0" w:space="0" w:color="auto"/>
        <w:bottom w:val="none" w:sz="0" w:space="0" w:color="auto"/>
        <w:right w:val="none" w:sz="0" w:space="0" w:color="auto"/>
      </w:divBdr>
    </w:div>
    <w:div w:id="1721975191">
      <w:bodyDiv w:val="1"/>
      <w:marLeft w:val="0"/>
      <w:marRight w:val="0"/>
      <w:marTop w:val="0"/>
      <w:marBottom w:val="0"/>
      <w:divBdr>
        <w:top w:val="none" w:sz="0" w:space="0" w:color="auto"/>
        <w:left w:val="none" w:sz="0" w:space="0" w:color="auto"/>
        <w:bottom w:val="none" w:sz="0" w:space="0" w:color="auto"/>
        <w:right w:val="none" w:sz="0" w:space="0" w:color="auto"/>
      </w:divBdr>
    </w:div>
    <w:div w:id="1781801503">
      <w:bodyDiv w:val="1"/>
      <w:marLeft w:val="0"/>
      <w:marRight w:val="0"/>
      <w:marTop w:val="0"/>
      <w:marBottom w:val="0"/>
      <w:divBdr>
        <w:top w:val="none" w:sz="0" w:space="0" w:color="auto"/>
        <w:left w:val="none" w:sz="0" w:space="0" w:color="auto"/>
        <w:bottom w:val="none" w:sz="0" w:space="0" w:color="auto"/>
        <w:right w:val="none" w:sz="0" w:space="0" w:color="auto"/>
      </w:divBdr>
    </w:div>
    <w:div w:id="1829780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towardsdatascience.com/understanding-autocorrelation-in-time-series-analysis-322ad52f2199" TargetMode="External"/><Relationship Id="rId3" Type="http://schemas.openxmlformats.org/officeDocument/2006/relationships/settings" Target="settings.xml"/><Relationship Id="rId21" Type="http://schemas.openxmlformats.org/officeDocument/2006/relationships/hyperlink" Target="file:///C:/Users/gabri/PycharmProjects/d603-machine-learning/exportToHTML/D603Task3.ipynb.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geeksforgeeks.org/time-series-analysis-and-forecasting/"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towardsdatascience.com/time-series-forecasting-using-auto-arima-in-python-bb83e49210cd" TargetMode="External"/><Relationship Id="rId5" Type="http://schemas.openxmlformats.org/officeDocument/2006/relationships/hyperlink" Target="https://gitlab.com/wgu-gitlab-environment/student-repos/gmasak/d603-machine-learning/-/blob/working_branch/D603Task3.py?ref_type=heads" TargetMode="External"/><Relationship Id="rId15" Type="http://schemas.openxmlformats.org/officeDocument/2006/relationships/image" Target="media/image10.png"/><Relationship Id="rId23" Type="http://schemas.openxmlformats.org/officeDocument/2006/relationships/hyperlink" Target="https://stats.stackexchange.com/questions/346907/splitting-time-series-"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towardsdatascience.com/time-series-forecasting-with-arima-sarima-and-sarimax-ee61099e78f6"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17029</TotalTime>
  <Pages>12</Pages>
  <Words>2248</Words>
  <Characters>12815</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Gaby Masak</dc:creator>
  <cp:keywords/>
  <dc:description/>
  <cp:lastModifiedBy>Gaby Masak</cp:lastModifiedBy>
  <cp:revision>502</cp:revision>
  <dcterms:created xsi:type="dcterms:W3CDTF">2024-11-26T21:57:00Z</dcterms:created>
  <dcterms:modified xsi:type="dcterms:W3CDTF">2024-12-26T16:20:00Z</dcterms:modified>
</cp:coreProperties>
</file>