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6D3" w:rsidRPr="005326D3" w:rsidRDefault="005326D3" w:rsidP="005326D3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5326D3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5326D3" w:rsidRDefault="005326D3">
      <w:r w:rsidRPr="005326D3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5326D3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5326D3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5326D3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5326D3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5326D3">
        <w:rPr>
          <w:rFonts w:ascii="Times New Roman" w:hAnsi="Times New Roman" w:cs="Times New Roman"/>
          <w:b/>
          <w:sz w:val="28"/>
          <w:szCs w:val="28"/>
          <w:u w:val="single"/>
        </w:rPr>
        <w:t>religiosas rigorosa</w:t>
      </w:r>
      <w:r w:rsidRPr="005326D3">
        <w:rPr>
          <w:rFonts w:ascii="Times New Roman" w:hAnsi="Times New Roman" w:cs="Times New Roman"/>
          <w:sz w:val="28"/>
          <w:szCs w:val="28"/>
        </w:rPr>
        <w:t xml:space="preserve">s vivem menos. A pesquisa, feita com </w:t>
      </w:r>
      <w:r w:rsidRPr="005326D3">
        <w:rPr>
          <w:rFonts w:ascii="Times New Roman" w:hAnsi="Times New Roman" w:cs="Times New Roman"/>
          <w:b/>
          <w:sz w:val="28"/>
          <w:szCs w:val="28"/>
        </w:rPr>
        <w:t xml:space="preserve">678 </w:t>
      </w:r>
      <w:r w:rsidRPr="005326D3">
        <w:rPr>
          <w:rFonts w:ascii="Times New Roman" w:hAnsi="Times New Roman" w:cs="Times New Roman"/>
          <w:sz w:val="28"/>
          <w:szCs w:val="28"/>
        </w:rPr>
        <w:t xml:space="preserve">freiras em conventos, comprovou que uma religiosa de </w:t>
      </w:r>
      <w:r w:rsidRPr="005326D3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5326D3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5326D3">
        <w:rPr>
          <w:rFonts w:ascii="Times New Roman" w:hAnsi="Times New Roman" w:cs="Times New Roman"/>
          <w:b/>
          <w:sz w:val="28"/>
          <w:szCs w:val="28"/>
          <w:u w:val="dotted"/>
        </w:rPr>
        <w:t>60 anos</w:t>
      </w:r>
      <w:r w:rsidRPr="005326D3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</w:t>
      </w:r>
      <w:r>
        <w:t xml:space="preserve"> </w:t>
      </w:r>
    </w:p>
    <w:p w:rsidR="0022028F" w:rsidRPr="005326D3" w:rsidRDefault="005326D3" w:rsidP="005326D3">
      <w:pPr>
        <w:jc w:val="right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Revista</w:t>
      </w:r>
      <w:r w:rsidRPr="005326D3">
        <w:rPr>
          <w:b/>
          <w:i/>
          <w:sz w:val="24"/>
          <w:szCs w:val="24"/>
        </w:rPr>
        <w:t xml:space="preserve"> </w:t>
      </w:r>
      <w:proofErr w:type="spellStart"/>
      <w:r w:rsidRPr="005326D3">
        <w:rPr>
          <w:b/>
          <w:i/>
          <w:sz w:val="24"/>
          <w:szCs w:val="24"/>
        </w:rPr>
        <w:t>Super</w:t>
      </w:r>
      <w:proofErr w:type="spellEnd"/>
      <w:r w:rsidRPr="005326D3">
        <w:rPr>
          <w:b/>
          <w:i/>
          <w:sz w:val="24"/>
          <w:szCs w:val="24"/>
        </w:rPr>
        <w:t xml:space="preserve"> Interessan</w:t>
      </w:r>
      <w:bookmarkStart w:id="0" w:name="_GoBack"/>
      <w:bookmarkEnd w:id="0"/>
      <w:r w:rsidRPr="005326D3">
        <w:rPr>
          <w:b/>
          <w:i/>
          <w:sz w:val="24"/>
          <w:szCs w:val="24"/>
        </w:rPr>
        <w:t>te –</w:t>
      </w:r>
      <w:r w:rsidRPr="005326D3">
        <w:rPr>
          <w:i/>
          <w:sz w:val="24"/>
          <w:szCs w:val="24"/>
        </w:rPr>
        <w:t xml:space="preserve"> </w:t>
      </w:r>
      <w:proofErr w:type="gramStart"/>
      <w:r w:rsidRPr="005326D3">
        <w:rPr>
          <w:i/>
          <w:sz w:val="24"/>
          <w:szCs w:val="24"/>
        </w:rPr>
        <w:t>Junho</w:t>
      </w:r>
      <w:proofErr w:type="gramEnd"/>
      <w:r w:rsidRPr="005326D3">
        <w:rPr>
          <w:i/>
          <w:sz w:val="24"/>
          <w:szCs w:val="24"/>
        </w:rPr>
        <w:t xml:space="preserve"> de 2001</w:t>
      </w:r>
    </w:p>
    <w:sectPr w:rsidR="0022028F" w:rsidRPr="0053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D3"/>
    <w:rsid w:val="0022028F"/>
    <w:rsid w:val="0053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E1AE"/>
  <w15:chartTrackingRefBased/>
  <w15:docId w15:val="{8944949A-5BF3-4B6B-BE3E-5FE0802C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2024-02-01T14:21:00Z</dcterms:created>
  <dcterms:modified xsi:type="dcterms:W3CDTF">2024-02-01T14:30:00Z</dcterms:modified>
</cp:coreProperties>
</file>