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2">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3">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4">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5">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6">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7">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8">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9">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A">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B">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C">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ESPECIFICACIÓN DE REQUISITOS DE SOFTWARE</w:t>
      </w:r>
    </w:p>
    <w:p w:rsidR="00000000" w:rsidDel="00000000" w:rsidP="00000000" w:rsidRDefault="00000000" w:rsidRPr="00000000" w14:paraId="0000000E">
      <w:pPr>
        <w:spacing w:after="0" w:line="240" w:lineRule="auto"/>
        <w:jc w:val="right"/>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PROYECTO SISTEMA DE GESTIÓN DE </w:t>
      </w:r>
    </w:p>
    <w:p w:rsidR="00000000" w:rsidDel="00000000" w:rsidP="00000000" w:rsidRDefault="00000000" w:rsidRPr="00000000" w14:paraId="0000000F">
      <w:pPr>
        <w:spacing w:after="0" w:line="240" w:lineRule="auto"/>
        <w:jc w:val="right"/>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PROCESOS DE RECLUTAMIENTO Y SELECCIÓN</w:t>
      </w:r>
    </w:p>
    <w:p w:rsidR="00000000" w:rsidDel="00000000" w:rsidP="00000000" w:rsidRDefault="00000000" w:rsidRPr="00000000" w14:paraId="00000010">
      <w:pPr>
        <w:spacing w:after="0" w:line="240" w:lineRule="auto"/>
        <w:jc w:val="right"/>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LL CONSULTING</w:t>
      </w:r>
    </w:p>
    <w:p w:rsidR="00000000" w:rsidDel="00000000" w:rsidP="00000000" w:rsidRDefault="00000000" w:rsidRPr="00000000" w14:paraId="00000012">
      <w:pPr>
        <w:spacing w:after="0" w:line="240" w:lineRule="auto"/>
        <w:jc w:val="right"/>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OCTUBRE 2025</w:t>
      </w:r>
    </w:p>
    <w:p w:rsidR="00000000" w:rsidDel="00000000" w:rsidP="00000000" w:rsidRDefault="00000000" w:rsidRPr="00000000" w14:paraId="0000001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f4761"/>
          <w:sz w:val="24"/>
          <w:szCs w:val="24"/>
          <w:u w:val="none"/>
          <w:shd w:fill="auto" w:val="clear"/>
          <w:vertAlign w:val="baseline"/>
        </w:rPr>
      </w:pPr>
      <w:r w:rsidDel="00000000" w:rsidR="00000000" w:rsidRPr="00000000">
        <w:rPr>
          <w:rFonts w:ascii="Calibri" w:cs="Calibri" w:eastAsia="Calibri" w:hAnsi="Calibri"/>
          <w:b w:val="0"/>
          <w:i w:val="0"/>
          <w:smallCaps w:val="0"/>
          <w:strike w:val="0"/>
          <w:color w:val="0f4761"/>
          <w:sz w:val="24"/>
          <w:szCs w:val="24"/>
          <w:u w:val="none"/>
          <w:shd w:fill="auto" w:val="clear"/>
          <w:vertAlign w:val="baseline"/>
          <w:rtl w:val="0"/>
        </w:rPr>
        <w:t xml:space="preserve">Contenido</w:t>
      </w:r>
    </w:p>
    <w:sdt>
      <w:sdtPr>
        <w:id w:val="-1225367127"/>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a5jauxac1j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INTRODUCCIÓN</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zw4vr6rj3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Propósito del documento</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wqr9p18ki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Alcance del sistema</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m7ptcilweo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Exclusiones del alcance</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nnvne4yzxi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Referencias</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ncic7g9v7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DESCRIPCIÓN GENERAL DEL SISTEMA</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u0m8utrqyj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Funcionalidad general</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co8nnnqgfy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Características de los usuarios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y3aulglyiv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tab/>
              <w:t xml:space="preserve">Restricciones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jc4x2awl1h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w:t>
              <w:tab/>
              <w:t xml:space="preserve">Supuestos y dependencias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4z1ivip5qp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REQUISITOS FUNCIONALES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5n2hsggf47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REQUISITOS NO FUNCIONALES</w:t>
              <w:tab/>
              <w:t xml:space="preserve">22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l6ng86rfjd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Rendimiento</w:t>
              <w:tab/>
              <w:t xml:space="preserve">22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o9xdbklltb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Seguridad</w:t>
              <w:tab/>
              <w:t xml:space="preserve">24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w5pzb1btz8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Usabilidad</w:t>
              <w:tab/>
              <w:t xml:space="preserve">26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6k49qtms94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Mantenibilidad</w:t>
              <w:tab/>
              <w:t xml:space="preserve">27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dbc5fwqzej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Compatibilidad</w:t>
              <w:tab/>
              <w:t xml:space="preserve">29</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numPr>
          <w:ilvl w:val="0"/>
          <w:numId w:val="10"/>
        </w:numPr>
        <w:ind w:left="284" w:hanging="360"/>
        <w:rPr/>
      </w:pPr>
      <w:bookmarkStart w:colFirst="0" w:colLast="0" w:name="_heading=h.xa5jauxac1jt" w:id="0"/>
      <w:bookmarkEnd w:id="0"/>
      <w:r w:rsidDel="00000000" w:rsidR="00000000" w:rsidRPr="00000000">
        <w:rPr>
          <w:rtl w:val="0"/>
        </w:rPr>
        <w:t xml:space="preserve">INTRODUCCIÓN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D">
      <w:pPr>
        <w:pStyle w:val="Heading2"/>
        <w:numPr>
          <w:ilvl w:val="1"/>
          <w:numId w:val="10"/>
        </w:numPr>
        <w:spacing w:before="0" w:lineRule="auto"/>
        <w:ind w:left="567" w:hanging="578"/>
        <w:rPr>
          <w:color w:val="000000"/>
        </w:rPr>
      </w:pPr>
      <w:bookmarkStart w:colFirst="0" w:colLast="0" w:name="_heading=h.2fzw4vr6rj3d" w:id="1"/>
      <w:bookmarkEnd w:id="1"/>
      <w:r w:rsidDel="00000000" w:rsidR="00000000" w:rsidRPr="00000000">
        <w:rPr>
          <w:color w:val="000000"/>
          <w:rtl w:val="0"/>
        </w:rPr>
        <w:t xml:space="preserve">Propósito del documento</w:t>
      </w:r>
    </w:p>
    <w:p w:rsidR="00000000" w:rsidDel="00000000" w:rsidP="00000000" w:rsidRDefault="00000000" w:rsidRPr="00000000" w14:paraId="0000002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establece de manera clara completa y verificable los requisitos del sistema tanto funcionales como no funcionales que orientarán el desarrollo de la aplicación web para LL consulting. Se concibe como la referencia única para las personas participantes del proyecto incluyendo quienes diseñan, construyen prueban y evalúan la solución con el fin de compartir un entendimiento común sobre qué debe hacer el sistema y bajo qué condiciones operará.</w:t>
      </w:r>
    </w:p>
    <w:p w:rsidR="00000000" w:rsidDel="00000000" w:rsidP="00000000" w:rsidRDefault="00000000" w:rsidRPr="00000000" w14:paraId="0000002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aborda la gestión de procesos de reclutamiento, selección y evaluación psicolaboral donde se requiere organizar información de los procesos y seguir etapas con fechas comprometidas. La aplicación propone reunir en un solo lugar los datos esenciales de todos sus procesos, con el objetivo de contar con una visión actualizada del estado de cada caso y de las acciones pendientes. Este documento describe las capacidades que se esperan del sistema y las restricciones que lo enmarcan para que las decisiones de diseño y construcción se apoyen en criterios comunes y verificables.</w:t>
      </w:r>
    </w:p>
    <w:p w:rsidR="00000000" w:rsidDel="00000000" w:rsidP="00000000" w:rsidRDefault="00000000" w:rsidRPr="00000000" w14:paraId="0000003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sirve como base para el diseño, la implementación, la aceptación y el mantenimiento de la solución. Permite sostener la trazabilidad entre las necesidades del negocio, los requisitos definidos y los entregables resultantes disminuyendo ambigüedades y favoreciendo la alineación durante la ejecución. En este marco se detallan los supuestos y dependencias relevantes para una operación estable y sostenible junto con los criterios que permitirán comprobar el cumplimiento de los requisitos sin entrar en especificaciones técnicas de bajo nivel ni en instrucciones de uso final.</w:t>
      </w:r>
    </w:p>
    <w:p w:rsidR="00000000" w:rsidDel="00000000" w:rsidP="00000000" w:rsidRDefault="00000000" w:rsidRPr="00000000" w14:paraId="00000031">
      <w:pPr>
        <w:pStyle w:val="Heading2"/>
        <w:numPr>
          <w:ilvl w:val="1"/>
          <w:numId w:val="10"/>
        </w:numPr>
        <w:spacing w:before="0" w:lineRule="auto"/>
        <w:ind w:left="567" w:hanging="567"/>
        <w:rPr>
          <w:color w:val="000000"/>
        </w:rPr>
      </w:pPr>
      <w:bookmarkStart w:colFirst="0" w:colLast="0" w:name="_heading=h.1wqr9p18kixu" w:id="2"/>
      <w:bookmarkEnd w:id="2"/>
      <w:r w:rsidDel="00000000" w:rsidR="00000000" w:rsidRPr="00000000">
        <w:rPr>
          <w:color w:val="000000"/>
          <w:rtl w:val="0"/>
        </w:rPr>
        <w:t xml:space="preserve">Alcance del sistema</w:t>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 desarrollar busca dar soporte integral a los procesos de reclutamiento, selección y evaluación psicolaboral que lleva a cabo LL Consulting, cubriendo todas las etapas críticas y consolidando en una sola plataforma la información que actualmente se gestiona de manera manual y dispersa. El propósito es dotar a la organización de una herramienta web que facilite la gestión de solicitudes de clientes, el registro y seguimiento de candidatos, la aplicación de evaluaciones y la presentación de resultados, garantizando trazabilidad, control de plazos y generación de reportes estratégicos.</w:t>
      </w:r>
    </w:p>
    <w:p w:rsidR="00000000" w:rsidDel="00000000" w:rsidP="00000000" w:rsidRDefault="00000000" w:rsidRPr="00000000" w14:paraId="000000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alcance del sistema considera las siguientes capacidades principales:</w:t>
      </w:r>
    </w:p>
    <w:p w:rsidR="00000000" w:rsidDel="00000000" w:rsidP="00000000" w:rsidRDefault="00000000" w:rsidRPr="00000000" w14:paraId="00000034">
      <w:pPr>
        <w:numPr>
          <w:ilvl w:val="0"/>
          <w:numId w:val="7"/>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Gestión de procesos</w:t>
      </w:r>
      <w:r w:rsidDel="00000000" w:rsidR="00000000" w:rsidRPr="00000000">
        <w:rPr>
          <w:rFonts w:ascii="Calibri" w:cs="Calibri" w:eastAsia="Calibri" w:hAnsi="Calibri"/>
          <w:sz w:val="24"/>
          <w:szCs w:val="24"/>
          <w:rtl w:val="0"/>
        </w:rPr>
        <w:t xml:space="preserve">: registro de solicitudes de procesos provenientes de clientes, con información detallada sobre el cargo, requisitos, condiciones y número de vacantes. </w:t>
      </w:r>
    </w:p>
    <w:p w:rsidR="00000000" w:rsidDel="00000000" w:rsidP="00000000" w:rsidRDefault="00000000" w:rsidRPr="00000000" w14:paraId="00000035">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Registro de candidatos y postulaciones</w:t>
      </w:r>
      <w:r w:rsidDel="00000000" w:rsidR="00000000" w:rsidRPr="00000000">
        <w:rPr>
          <w:rFonts w:ascii="Calibri" w:cs="Calibri" w:eastAsia="Calibri" w:hAnsi="Calibri"/>
          <w:sz w:val="24"/>
          <w:szCs w:val="24"/>
          <w:rtl w:val="0"/>
        </w:rPr>
        <w:t xml:space="preserve">: administración de una base de datos de candidatos reutilizable en distintos procesos. Cada postulación estará vinculada al proceso correspondiente e incluirá información personal, antecedentes laborales, CV cargado, motivación, expectativas de renta y disponibilidad.</w:t>
      </w:r>
    </w:p>
    <w:p w:rsidR="00000000" w:rsidDel="00000000" w:rsidP="00000000" w:rsidRDefault="00000000" w:rsidRPr="00000000" w14:paraId="00000036">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Publicación en portales</w:t>
      </w:r>
      <w:r w:rsidDel="00000000" w:rsidR="00000000" w:rsidRPr="00000000">
        <w:rPr>
          <w:rFonts w:ascii="Calibri" w:cs="Calibri" w:eastAsia="Calibri" w:hAnsi="Calibri"/>
          <w:sz w:val="24"/>
          <w:szCs w:val="24"/>
          <w:rtl w:val="0"/>
        </w:rPr>
        <w:t xml:space="preserve">: registro de las publicaciones realizadas en distintos portales de empleo y vinculación con los procesos en curso, con el fin de mantener trazabilidad sobre los orígenes de los candidatos.</w:t>
      </w:r>
    </w:p>
    <w:p w:rsidR="00000000" w:rsidDel="00000000" w:rsidP="00000000" w:rsidRDefault="00000000" w:rsidRPr="00000000" w14:paraId="00000037">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Presentación de candidatos a clientes</w:t>
      </w:r>
      <w:r w:rsidDel="00000000" w:rsidR="00000000" w:rsidRPr="00000000">
        <w:rPr>
          <w:rFonts w:ascii="Calibri" w:cs="Calibri" w:eastAsia="Calibri" w:hAnsi="Calibri"/>
          <w:sz w:val="24"/>
          <w:szCs w:val="24"/>
          <w:rtl w:val="0"/>
        </w:rPr>
        <w:t xml:space="preserve">: módulo para generar la terna o listado de candidatos seleccionados, registrar la fecha de envío y obtener la retroalimentación del cliente (aprobado, observado, rechazado). Se podrá relacionar directamente con la etapa previa de filtrado.</w:t>
      </w:r>
    </w:p>
    <w:p w:rsidR="00000000" w:rsidDel="00000000" w:rsidP="00000000" w:rsidRDefault="00000000" w:rsidRPr="00000000" w14:paraId="00000038">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Evaluación psicolaboral</w:t>
      </w:r>
      <w:r w:rsidDel="00000000" w:rsidR="00000000" w:rsidRPr="00000000">
        <w:rPr>
          <w:rFonts w:ascii="Calibri" w:cs="Calibri" w:eastAsia="Calibri" w:hAnsi="Calibri"/>
          <w:sz w:val="24"/>
          <w:szCs w:val="24"/>
          <w:rtl w:val="0"/>
        </w:rPr>
        <w:t xml:space="preserve">: planificación y registro de entrevistas y pruebas aplicadas a los candidatos. Se contemplan resultados escritos, estado de la entrevista y test aplicados, respetando los plazos definidos.</w:t>
      </w:r>
    </w:p>
    <w:p w:rsidR="00000000" w:rsidDel="00000000" w:rsidP="00000000" w:rsidRDefault="00000000" w:rsidRPr="00000000" w14:paraId="00000039">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Control de plazos y alertas</w:t>
      </w:r>
      <w:r w:rsidDel="00000000" w:rsidR="00000000" w:rsidRPr="00000000">
        <w:rPr>
          <w:rFonts w:ascii="Calibri" w:cs="Calibri" w:eastAsia="Calibri" w:hAnsi="Calibri"/>
          <w:sz w:val="24"/>
          <w:szCs w:val="24"/>
          <w:rtl w:val="0"/>
        </w:rPr>
        <w:t xml:space="preserve">: establecimiento de plazos objetivo por tipo de servicio y etapa del proceso (p. ej., Proceso Completo, Long List, Targeted Recruitment, Evaluación Psicolaboral, Test). El sistema calculará en días hábiles el cumplimiento de los plazos y generará avisos en caso de vencimiento o proximidad a la fecha límite.</w:t>
      </w:r>
    </w:p>
    <w:p w:rsidR="00000000" w:rsidDel="00000000" w:rsidP="00000000" w:rsidRDefault="00000000" w:rsidRPr="00000000" w14:paraId="0000003A">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Reportes y dashboards</w:t>
      </w:r>
      <w:r w:rsidDel="00000000" w:rsidR="00000000" w:rsidRPr="00000000">
        <w:rPr>
          <w:rFonts w:ascii="Calibri" w:cs="Calibri" w:eastAsia="Calibri" w:hAnsi="Calibri"/>
          <w:sz w:val="24"/>
          <w:szCs w:val="24"/>
          <w:rtl w:val="0"/>
        </w:rPr>
        <w:t xml:space="preserve">: visualización consolidada de indicadores clave como carga de procesos por consultor, retrasos en tareas y etapas, y cumplimiento de plazos frente a objetivos. Se contemplan filtros por cliente, servicio y consultor.</w:t>
      </w:r>
    </w:p>
    <w:p w:rsidR="00000000" w:rsidDel="00000000" w:rsidP="00000000" w:rsidRDefault="00000000" w:rsidRPr="00000000" w14:paraId="0000003B">
      <w:pPr>
        <w:numPr>
          <w:ilvl w:val="0"/>
          <w:numId w:val="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Autenticación y perfiles de usuario</w:t>
      </w:r>
      <w:r w:rsidDel="00000000" w:rsidR="00000000" w:rsidRPr="00000000">
        <w:rPr>
          <w:rFonts w:ascii="Calibri" w:cs="Calibri" w:eastAsia="Calibri" w:hAnsi="Calibri"/>
          <w:sz w:val="24"/>
          <w:szCs w:val="24"/>
          <w:rtl w:val="0"/>
        </w:rPr>
        <w:t xml:space="preserve">: ingreso al sistema mediante credenciales con asignación de roles y permisos diferenciados, garantizando que cada usuario acceda solo a la información y funcionalidades pertinentes a su función.</w:t>
      </w:r>
    </w:p>
    <w:p w:rsidR="00000000" w:rsidDel="00000000" w:rsidP="00000000" w:rsidRDefault="00000000" w:rsidRPr="00000000" w14:paraId="0000003C">
      <w:pPr>
        <w:pStyle w:val="Heading3"/>
        <w:keepNext w:val="0"/>
        <w:keepLines w:val="0"/>
        <w:rPr/>
      </w:pPr>
      <w:bookmarkStart w:colFirst="0" w:colLast="0" w:name="_heading=h.cm7ptcilweo3" w:id="3"/>
      <w:bookmarkEnd w:id="3"/>
      <w:r w:rsidDel="00000000" w:rsidR="00000000" w:rsidRPr="00000000">
        <w:rPr>
          <w:color w:val="000000"/>
          <w:rtl w:val="0"/>
        </w:rPr>
        <w:t xml:space="preserve">Exclusiones del alcance</w:t>
      </w:r>
      <w:r w:rsidDel="00000000" w:rsidR="00000000" w:rsidRPr="00000000">
        <w:rPr>
          <w:rtl w:val="0"/>
        </w:rPr>
      </w:r>
    </w:p>
    <w:p w:rsidR="00000000" w:rsidDel="00000000" w:rsidP="00000000" w:rsidRDefault="00000000" w:rsidRPr="00000000" w14:paraId="0000003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consideran en esta etapa:</w:t>
      </w:r>
    </w:p>
    <w:p w:rsidR="00000000" w:rsidDel="00000000" w:rsidP="00000000" w:rsidRDefault="00000000" w:rsidRPr="00000000" w14:paraId="0000003E">
      <w:pPr>
        <w:numPr>
          <w:ilvl w:val="0"/>
          <w:numId w:val="2"/>
        </w:numPr>
        <w:spacing w:after="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Integraciones con sistemas externos de clientes o portales de empleo.</w:t>
      </w:r>
    </w:p>
    <w:p w:rsidR="00000000" w:rsidDel="00000000" w:rsidP="00000000" w:rsidRDefault="00000000" w:rsidRPr="00000000" w14:paraId="0000003F">
      <w:pPr>
        <w:numPr>
          <w:ilvl w:val="0"/>
          <w:numId w:val="2"/>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Automatización de comunicaciones por correo electrónico o mensajería fuera de la notificación básica en la aplicación.</w:t>
      </w:r>
    </w:p>
    <w:p w:rsidR="00000000" w:rsidDel="00000000" w:rsidP="00000000" w:rsidRDefault="00000000" w:rsidRPr="00000000" w14:paraId="00000040">
      <w:pPr>
        <w:numPr>
          <w:ilvl w:val="0"/>
          <w:numId w:val="2"/>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Desarrollo de aplicaciones móviles, quedando la solución limitada a acceso vía navegador web.</w:t>
      </w:r>
    </w:p>
    <w:p w:rsidR="00000000" w:rsidDel="00000000" w:rsidP="00000000" w:rsidRDefault="00000000" w:rsidRPr="00000000" w14:paraId="00000041">
      <w:pPr>
        <w:numPr>
          <w:ilvl w:val="0"/>
          <w:numId w:val="2"/>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Funcionalidades avanzadas de analítica predictiva o minería de datos, las cuales podrían incorporarse en fases posteriores.</w:t>
      </w:r>
    </w:p>
    <w:p w:rsidR="00000000" w:rsidDel="00000000" w:rsidP="00000000" w:rsidRDefault="00000000" w:rsidRPr="00000000" w14:paraId="00000042">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Funcionalidades basadas en inteligencia artificial</w:t>
      </w:r>
    </w:p>
    <w:p w:rsidR="00000000" w:rsidDel="00000000" w:rsidP="00000000" w:rsidRDefault="00000000" w:rsidRPr="00000000" w14:paraId="00000043">
      <w:pPr>
        <w:pStyle w:val="Heading2"/>
        <w:numPr>
          <w:ilvl w:val="1"/>
          <w:numId w:val="10"/>
        </w:numPr>
        <w:spacing w:before="0" w:lineRule="auto"/>
        <w:ind w:left="720" w:hanging="720"/>
        <w:rPr>
          <w:color w:val="000000"/>
        </w:rPr>
      </w:pPr>
      <w:bookmarkStart w:colFirst="0" w:colLast="0" w:name="_heading=h.bnnvne4yzxig" w:id="4"/>
      <w:bookmarkEnd w:id="4"/>
      <w:r w:rsidDel="00000000" w:rsidR="00000000" w:rsidRPr="00000000">
        <w:rPr>
          <w:color w:val="000000"/>
          <w:rtl w:val="0"/>
        </w:rPr>
        <w:t xml:space="preserve">Referencias</w:t>
      </w:r>
    </w:p>
    <w:p w:rsidR="00000000" w:rsidDel="00000000" w:rsidP="00000000" w:rsidRDefault="00000000" w:rsidRPr="00000000" w14:paraId="0000004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elaboración de esta Especificación de Requisitos del sistema web de LL Consulting se han considerado documentos y planillas que reflejan la forma en que actualmente se gestionan los procesos de reclutamiento, selección y evaluación psicolaboral dentro de la organización. Estas referencias constituyen la base de información sobre la que se levantaron los requerimientos funcionales y no funcionales, asegurando la coherencia con las prácticas reales y las necesidades detectadas en terreno.</w:t>
      </w:r>
    </w:p>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se detallan las principales referencias utilizadas:</w:t>
      </w:r>
    </w:p>
    <w:p w:rsidR="00000000" w:rsidDel="00000000" w:rsidP="00000000" w:rsidRDefault="00000000" w:rsidRPr="00000000" w14:paraId="00000046">
      <w:pPr>
        <w:spacing w:after="24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Documentos base del proyecto:</w:t>
      </w:r>
    </w:p>
    <w:p w:rsidR="00000000" w:rsidDel="00000000" w:rsidP="00000000" w:rsidRDefault="00000000" w:rsidRPr="00000000" w14:paraId="00000047">
      <w:pPr>
        <w:numPr>
          <w:ilvl w:val="0"/>
          <w:numId w:val="12"/>
        </w:numPr>
        <w:spacing w:after="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Acta de Constitución del Proyecto APT:</w:t>
      </w:r>
      <w:r w:rsidDel="00000000" w:rsidR="00000000" w:rsidRPr="00000000">
        <w:rPr>
          <w:rFonts w:ascii="Calibri" w:cs="Calibri" w:eastAsia="Calibri" w:hAnsi="Calibri"/>
          <w:sz w:val="24"/>
          <w:szCs w:val="24"/>
          <w:rtl w:val="0"/>
        </w:rPr>
        <w:t xml:space="preserve"> Documento que formaliza el inicio del proyecto, define los objetivos, justificación, entregables y actores involucrados.</w:t>
      </w:r>
    </w:p>
    <w:p w:rsidR="00000000" w:rsidDel="00000000" w:rsidP="00000000" w:rsidRDefault="00000000" w:rsidRPr="00000000" w14:paraId="00000048">
      <w:pPr>
        <w:numPr>
          <w:ilvl w:val="0"/>
          <w:numId w:val="12"/>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 de Gestión del Alcance:</w:t>
      </w:r>
      <w:r w:rsidDel="00000000" w:rsidR="00000000" w:rsidRPr="00000000">
        <w:rPr>
          <w:rFonts w:ascii="Calibri" w:cs="Calibri" w:eastAsia="Calibri" w:hAnsi="Calibri"/>
          <w:sz w:val="24"/>
          <w:szCs w:val="24"/>
          <w:rtl w:val="0"/>
        </w:rPr>
        <w:t xml:space="preserve"> Documento que delimita el alcance del sistema, estableciendo entregables, restricciones, supuestos y exclusiones explícitas.</w:t>
      </w:r>
    </w:p>
    <w:p w:rsidR="00000000" w:rsidDel="00000000" w:rsidP="00000000" w:rsidRDefault="00000000" w:rsidRPr="00000000" w14:paraId="00000049">
      <w:pPr>
        <w:numPr>
          <w:ilvl w:val="0"/>
          <w:numId w:val="12"/>
        </w:numPr>
        <w:spacing w:after="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Carta Gantt y EDT del Proyecto:</w:t>
      </w:r>
      <w:r w:rsidDel="00000000" w:rsidR="00000000" w:rsidRPr="00000000">
        <w:rPr>
          <w:rFonts w:ascii="Calibri" w:cs="Calibri" w:eastAsia="Calibri" w:hAnsi="Calibri"/>
          <w:sz w:val="24"/>
          <w:szCs w:val="24"/>
          <w:rtl w:val="0"/>
        </w:rPr>
        <w:t xml:space="preserve"> Documentos de planificación que definen las actividades, dependencias y responsables asociados al desarrollo de la plataforma.</w:t>
      </w:r>
    </w:p>
    <w:p w:rsidR="00000000" w:rsidDel="00000000" w:rsidP="00000000" w:rsidRDefault="00000000" w:rsidRPr="00000000" w14:paraId="0000004A">
      <w:pPr>
        <w:spacing w:after="24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Planillas de trabajo actuales facilitadas por LL Consulting:</w:t>
      </w:r>
    </w:p>
    <w:p w:rsidR="00000000" w:rsidDel="00000000" w:rsidP="00000000" w:rsidRDefault="00000000" w:rsidRPr="00000000" w14:paraId="0000004B">
      <w:pPr>
        <w:numPr>
          <w:ilvl w:val="0"/>
          <w:numId w:val="1"/>
        </w:numPr>
        <w:spacing w:after="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Planilla Master:</w:t>
      </w:r>
      <w:r w:rsidDel="00000000" w:rsidR="00000000" w:rsidRPr="00000000">
        <w:rPr>
          <w:rFonts w:ascii="Calibri" w:cs="Calibri" w:eastAsia="Calibri" w:hAnsi="Calibri"/>
          <w:sz w:val="24"/>
          <w:szCs w:val="24"/>
          <w:rtl w:val="0"/>
        </w:rPr>
        <w:t xml:space="preserve"> Documento central que consolida información relevante de los procesos de selección, incluyendo datos de clientes, cargos, fechas de solicitud, responsables, estados del proceso, candidatos presentados y observaciones.</w:t>
      </w:r>
    </w:p>
    <w:p w:rsidR="00000000" w:rsidDel="00000000" w:rsidP="00000000" w:rsidRDefault="00000000" w:rsidRPr="00000000" w14:paraId="0000004C">
      <w:pPr>
        <w:numPr>
          <w:ilvl w:val="0"/>
          <w:numId w:val="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Planilla de Postulantes:</w:t>
      </w:r>
      <w:r w:rsidDel="00000000" w:rsidR="00000000" w:rsidRPr="00000000">
        <w:rPr>
          <w:rFonts w:ascii="Calibri" w:cs="Calibri" w:eastAsia="Calibri" w:hAnsi="Calibri"/>
          <w:sz w:val="24"/>
          <w:szCs w:val="24"/>
          <w:rtl w:val="0"/>
        </w:rPr>
        <w:t xml:space="preserve"> Registro de información individual de candidatos, con datos personales, antecedentes académicos y profesionales, motivaciones, disponibilidad, renta esperada y valoración por parte del consultor.</w:t>
      </w:r>
    </w:p>
    <w:p w:rsidR="00000000" w:rsidDel="00000000" w:rsidP="00000000" w:rsidRDefault="00000000" w:rsidRPr="00000000" w14:paraId="0000004D">
      <w:pPr>
        <w:numPr>
          <w:ilvl w:val="0"/>
          <w:numId w:val="1"/>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Planilla de solicitud de cargos:</w:t>
      </w:r>
      <w:r w:rsidDel="00000000" w:rsidR="00000000" w:rsidRPr="00000000">
        <w:rPr>
          <w:rFonts w:ascii="Calibri" w:cs="Calibri" w:eastAsia="Calibri" w:hAnsi="Calibri"/>
          <w:sz w:val="24"/>
          <w:szCs w:val="24"/>
          <w:rtl w:val="0"/>
        </w:rPr>
        <w:t xml:space="preserve"> Formato utilizado para recopilar la descripción detallada de los cargos solicitados por los clientes, incluyendo requisitos, condiciones, competencias y características del puesto.</w:t>
      </w:r>
    </w:p>
    <w:p w:rsidR="00000000" w:rsidDel="00000000" w:rsidP="00000000" w:rsidRDefault="00000000" w:rsidRPr="00000000" w14:paraId="0000004E">
      <w:pPr>
        <w:numPr>
          <w:ilvl w:val="0"/>
          <w:numId w:val="1"/>
        </w:numPr>
        <w:spacing w:after="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Planilla individual por consultor:</w:t>
      </w:r>
      <w:r w:rsidDel="00000000" w:rsidR="00000000" w:rsidRPr="00000000">
        <w:rPr>
          <w:rFonts w:ascii="Calibri" w:cs="Calibri" w:eastAsia="Calibri" w:hAnsi="Calibri"/>
          <w:sz w:val="24"/>
          <w:szCs w:val="24"/>
          <w:rtl w:val="0"/>
        </w:rPr>
        <w:t xml:space="preserve"> Documento donde cada consultor registra el avance de sus procesos, con el estado de cada candidato, las entrevistas realizadas, resultados obtenidos y comentarios de seguimiento.</w:t>
      </w:r>
    </w:p>
    <w:p w:rsidR="00000000" w:rsidDel="00000000" w:rsidP="00000000" w:rsidRDefault="00000000" w:rsidRPr="00000000" w14:paraId="0000004F">
      <w:pPr>
        <w:spacing w:after="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Normativas técnicas y metodológicas:</w:t>
      </w:r>
    </w:p>
    <w:p w:rsidR="00000000" w:rsidDel="00000000" w:rsidP="00000000" w:rsidRDefault="00000000" w:rsidRPr="00000000" w14:paraId="00000050">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ISO/IEC 25010:2011 Systems and software engineering, Systems and software Quality Requirements and Evaluation (SQuaRE), System and software quality models: Referencia utilizada para definir criterios de calidad del sistema (funcionalidad, usabilidad, fiabilidad, etc.).</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ISO/IEC/IEEE 29148:2018 Systems and software engineering, Life cycle processes Requirements engineering: Norma de referencia para la estructura y redacción de requisitos del sistema.</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Guía PMBOK® – Sexta Edición: Marco de buenas prácticas en gestión de proyectos, utilizado como base para la planificación, control de alcance y gestión de entregables del sistema.</w:t>
      </w:r>
    </w:p>
    <w:p w:rsidR="00000000" w:rsidDel="00000000" w:rsidP="00000000" w:rsidRDefault="00000000" w:rsidRPr="00000000" w14:paraId="00000054">
      <w:pPr>
        <w:spacing w:after="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referencias constituyen el sustento técnico y estratégico del presente documento, asegurando que la definición de requisitos responda a un enfoque estructurado, basado en evidencia y alineado con estándares de calidad reconocidos a nivel internacional.</w:t>
      </w:r>
    </w:p>
    <w:p w:rsidR="00000000" w:rsidDel="00000000" w:rsidP="00000000" w:rsidRDefault="00000000" w:rsidRPr="00000000" w14:paraId="0000005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pStyle w:val="Heading1"/>
        <w:numPr>
          <w:ilvl w:val="0"/>
          <w:numId w:val="10"/>
        </w:numPr>
        <w:ind w:left="426" w:hanging="426"/>
        <w:rPr/>
      </w:pPr>
      <w:bookmarkStart w:colFirst="0" w:colLast="0" w:name="_heading=h.3mncic7g9v7u" w:id="5"/>
      <w:bookmarkEnd w:id="5"/>
      <w:r w:rsidDel="00000000" w:rsidR="00000000" w:rsidRPr="00000000">
        <w:rPr>
          <w:rtl w:val="0"/>
        </w:rPr>
        <w:t xml:space="preserve">DESCRIPCIÓN GENERAL DEL SISTEMA</w:t>
      </w:r>
    </w:p>
    <w:p w:rsidR="00000000" w:rsidDel="00000000" w:rsidP="00000000" w:rsidRDefault="00000000" w:rsidRPr="00000000" w14:paraId="0000005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pStyle w:val="Heading2"/>
        <w:numPr>
          <w:ilvl w:val="1"/>
          <w:numId w:val="10"/>
        </w:numPr>
        <w:spacing w:before="0" w:line="240" w:lineRule="auto"/>
        <w:ind w:left="720" w:hanging="720"/>
        <w:rPr>
          <w:color w:val="000000"/>
        </w:rPr>
      </w:pPr>
      <w:bookmarkStart w:colFirst="0" w:colLast="0" w:name="_heading=h.5u0m8utrqyja" w:id="6"/>
      <w:bookmarkEnd w:id="6"/>
      <w:r w:rsidDel="00000000" w:rsidR="00000000" w:rsidRPr="00000000">
        <w:rPr>
          <w:color w:val="000000"/>
          <w:rtl w:val="0"/>
        </w:rPr>
        <w:t xml:space="preserve">Funcionalidad general</w:t>
      </w:r>
    </w:p>
    <w:p w:rsidR="00000000" w:rsidDel="00000000" w:rsidP="00000000" w:rsidRDefault="00000000" w:rsidRPr="00000000" w14:paraId="0000005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está concebido como una aplicación web modular que permitirá gestionar de manera centralizada los procesos de reclutamiento, selección y evaluación psicolaboral de LL Consulting. Su propósito es ofrecer una herramienta que reúna en un solo lugar la información crítica de cada proceso, facilite el trabajo de los consultores y entregue a los clientes resultados claros y oportunos.</w:t>
      </w:r>
    </w:p>
    <w:p w:rsidR="00000000" w:rsidDel="00000000" w:rsidP="00000000" w:rsidRDefault="00000000" w:rsidRPr="00000000" w14:paraId="000000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 nivel alto, las principales funciones del sistema son:</w:t>
      </w:r>
    </w:p>
    <w:p w:rsidR="00000000" w:rsidDel="00000000" w:rsidP="00000000" w:rsidRDefault="00000000" w:rsidRPr="00000000" w14:paraId="0000005C">
      <w:pPr>
        <w:numPr>
          <w:ilvl w:val="0"/>
          <w:numId w:val="8"/>
        </w:numPr>
        <w:spacing w:after="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Gestión de solicitudes y cargos</w:t>
      </w:r>
      <w:r w:rsidDel="00000000" w:rsidR="00000000" w:rsidRPr="00000000">
        <w:rPr>
          <w:rFonts w:ascii="Calibri" w:cs="Calibri" w:eastAsia="Calibri" w:hAnsi="Calibri"/>
          <w:sz w:val="24"/>
          <w:szCs w:val="24"/>
          <w:rtl w:val="0"/>
        </w:rPr>
        <w:t xml:space="preserve">: registrar nuevas solicitudes de clientes, almacenar la descripción detallada de los cargos y mantener visible el estado de cada proceso.</w:t>
      </w:r>
    </w:p>
    <w:p w:rsidR="00000000" w:rsidDel="00000000" w:rsidP="00000000" w:rsidRDefault="00000000" w:rsidRPr="00000000" w14:paraId="0000005D">
      <w:pPr>
        <w:numPr>
          <w:ilvl w:val="0"/>
          <w:numId w:val="8"/>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Administración de candidatos y postulaciones</w:t>
      </w:r>
      <w:r w:rsidDel="00000000" w:rsidR="00000000" w:rsidRPr="00000000">
        <w:rPr>
          <w:rFonts w:ascii="Calibri" w:cs="Calibri" w:eastAsia="Calibri" w:hAnsi="Calibri"/>
          <w:sz w:val="24"/>
          <w:szCs w:val="24"/>
          <w:rtl w:val="0"/>
        </w:rPr>
        <w:t xml:space="preserve">: crear y mantener una base de datos de postulantes, asociar sus postulaciones a cargos específicos, incluir CV y antecedentes relevantes, y conservar un historial de participación en procesos anteriores.</w:t>
      </w:r>
    </w:p>
    <w:p w:rsidR="00000000" w:rsidDel="00000000" w:rsidP="00000000" w:rsidRDefault="00000000" w:rsidRPr="00000000" w14:paraId="0000005E">
      <w:pPr>
        <w:numPr>
          <w:ilvl w:val="0"/>
          <w:numId w:val="8"/>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Publicación de ofertas</w:t>
      </w:r>
      <w:r w:rsidDel="00000000" w:rsidR="00000000" w:rsidRPr="00000000">
        <w:rPr>
          <w:rFonts w:ascii="Calibri" w:cs="Calibri" w:eastAsia="Calibri" w:hAnsi="Calibri"/>
          <w:sz w:val="24"/>
          <w:szCs w:val="24"/>
          <w:rtl w:val="0"/>
        </w:rPr>
        <w:t xml:space="preserve">: registrar y vincular publicaciones en portales de empleo con su proceso, garantizando trazabilidad sobre el origen de los postulantes.</w:t>
      </w:r>
    </w:p>
    <w:p w:rsidR="00000000" w:rsidDel="00000000" w:rsidP="00000000" w:rsidRDefault="00000000" w:rsidRPr="00000000" w14:paraId="0000005F">
      <w:pPr>
        <w:numPr>
          <w:ilvl w:val="0"/>
          <w:numId w:val="8"/>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Presentación de candidatos a clientes</w:t>
      </w:r>
      <w:r w:rsidDel="00000000" w:rsidR="00000000" w:rsidRPr="00000000">
        <w:rPr>
          <w:rFonts w:ascii="Calibri" w:cs="Calibri" w:eastAsia="Calibri" w:hAnsi="Calibri"/>
          <w:sz w:val="24"/>
          <w:szCs w:val="24"/>
          <w:rtl w:val="0"/>
        </w:rPr>
        <w:t xml:space="preserve">: organizar candidatos seleccionados, enviar ternas o listados y registrar la respuesta del cliente para avanzar o retroceder en el flujo según corresponda.</w:t>
      </w:r>
    </w:p>
    <w:p w:rsidR="00000000" w:rsidDel="00000000" w:rsidP="00000000" w:rsidRDefault="00000000" w:rsidRPr="00000000" w14:paraId="00000060">
      <w:pPr>
        <w:numPr>
          <w:ilvl w:val="0"/>
          <w:numId w:val="8"/>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Evaluación psicolaboral</w:t>
      </w:r>
      <w:r w:rsidDel="00000000" w:rsidR="00000000" w:rsidRPr="00000000">
        <w:rPr>
          <w:rFonts w:ascii="Calibri" w:cs="Calibri" w:eastAsia="Calibri" w:hAnsi="Calibri"/>
          <w:sz w:val="24"/>
          <w:szCs w:val="24"/>
          <w:rtl w:val="0"/>
        </w:rPr>
        <w:t xml:space="preserve">: gestionar entrevistas y registrar pruebas aplicadas, almacenar resultados escritos y dar seguimiento a los plazos comprometidos para esta etapa.</w:t>
      </w:r>
    </w:p>
    <w:p w:rsidR="00000000" w:rsidDel="00000000" w:rsidP="00000000" w:rsidRDefault="00000000" w:rsidRPr="00000000" w14:paraId="00000061">
      <w:pPr>
        <w:numPr>
          <w:ilvl w:val="0"/>
          <w:numId w:val="8"/>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Control de plazos y alertas</w:t>
      </w:r>
      <w:r w:rsidDel="00000000" w:rsidR="00000000" w:rsidRPr="00000000">
        <w:rPr>
          <w:rFonts w:ascii="Calibri" w:cs="Calibri" w:eastAsia="Calibri" w:hAnsi="Calibri"/>
          <w:sz w:val="24"/>
          <w:szCs w:val="24"/>
          <w:rtl w:val="0"/>
        </w:rPr>
        <w:t xml:space="preserve">: aplicar plazos por tipo de servicio y etapa, con avisos automáticos cuando un hito esté próximo a vencer o ya se encuentre retrasado.</w:t>
      </w:r>
    </w:p>
    <w:p w:rsidR="00000000" w:rsidDel="00000000" w:rsidP="00000000" w:rsidRDefault="00000000" w:rsidRPr="00000000" w14:paraId="00000062">
      <w:pPr>
        <w:numPr>
          <w:ilvl w:val="0"/>
          <w:numId w:val="8"/>
        </w:numPr>
        <w:spacing w:after="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Reportes y tablero de control</w:t>
      </w:r>
      <w:r w:rsidDel="00000000" w:rsidR="00000000" w:rsidRPr="00000000">
        <w:rPr>
          <w:rFonts w:ascii="Calibri" w:cs="Calibri" w:eastAsia="Calibri" w:hAnsi="Calibri"/>
          <w:sz w:val="24"/>
          <w:szCs w:val="24"/>
          <w:rtl w:val="0"/>
        </w:rPr>
        <w:t xml:space="preserve">: mostrar indicadores clave de operación como carga de procesos por consultor, retrasos y cumplimiento de tiempos, con filtros por cliente, servicio y período.</w:t>
      </w:r>
    </w:p>
    <w:p w:rsidR="00000000" w:rsidDel="00000000" w:rsidP="00000000" w:rsidRDefault="00000000" w:rsidRPr="00000000" w14:paraId="00000063">
      <w:pPr>
        <w:numPr>
          <w:ilvl w:val="0"/>
          <w:numId w:val="8"/>
        </w:numPr>
        <w:spacing w:after="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Acceso con perfiles diferenciados</w:t>
      </w:r>
      <w:r w:rsidDel="00000000" w:rsidR="00000000" w:rsidRPr="00000000">
        <w:rPr>
          <w:rFonts w:ascii="Calibri" w:cs="Calibri" w:eastAsia="Calibri" w:hAnsi="Calibri"/>
          <w:sz w:val="24"/>
          <w:szCs w:val="24"/>
          <w:rtl w:val="0"/>
        </w:rPr>
        <w:t xml:space="preserve">: permitir que los distintos usuarios del sistema ingresen con credenciales y visualicen únicamente la información y funcionalidades que correspondan a su rol.</w:t>
      </w:r>
    </w:p>
    <w:p w:rsidR="00000000" w:rsidDel="00000000" w:rsidP="00000000" w:rsidRDefault="00000000" w:rsidRPr="00000000" w14:paraId="0000006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estas funciones buscan reducir el trabajo manual y repetitivo, mejorar la trazabilidad de la información, dar visibilidad en tiempo real del estado de los procesos y ofrecer una experiencia más clara y consistente.</w:t>
      </w:r>
    </w:p>
    <w:p w:rsidR="00000000" w:rsidDel="00000000" w:rsidP="00000000" w:rsidRDefault="00000000" w:rsidRPr="00000000" w14:paraId="00000065">
      <w:pPr>
        <w:pStyle w:val="Heading2"/>
        <w:numPr>
          <w:ilvl w:val="1"/>
          <w:numId w:val="10"/>
        </w:numPr>
        <w:spacing w:before="0" w:lineRule="auto"/>
        <w:ind w:left="720" w:hanging="720"/>
        <w:rPr>
          <w:color w:val="000000"/>
        </w:rPr>
      </w:pPr>
      <w:bookmarkStart w:colFirst="0" w:colLast="0" w:name="_heading=h.nco8nnnqgfy7" w:id="7"/>
      <w:bookmarkEnd w:id="7"/>
      <w:r w:rsidDel="00000000" w:rsidR="00000000" w:rsidRPr="00000000">
        <w:rPr>
          <w:color w:val="000000"/>
          <w:rtl w:val="0"/>
        </w:rPr>
        <w:t xml:space="preserve">Características de los usuarios</w:t>
      </w:r>
    </w:p>
    <w:p w:rsidR="00000000" w:rsidDel="00000000" w:rsidP="00000000" w:rsidRDefault="00000000" w:rsidRPr="00000000" w14:paraId="0000006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está orientado a un conjunto de perfiles de usuario vinculados a los procesos de reclutamiento, selección y evaluación psicolaboral de LL Consulting. Cada perfil tiene diferentes niveles de experiencia técnica, habilidades y necesidades específicas que deben ser consideradas en el diseño y uso de la plataforma.</w:t>
      </w:r>
    </w:p>
    <w:p w:rsidR="00000000" w:rsidDel="00000000" w:rsidP="00000000" w:rsidRDefault="00000000" w:rsidRPr="00000000" w14:paraId="00000067">
      <w:pPr>
        <w:numPr>
          <w:ilvl w:val="0"/>
          <w:numId w:val="11"/>
        </w:numPr>
        <w:spacing w:after="0" w:before="240" w:lineRule="auto"/>
        <w:ind w:left="708"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Consultores</w:t>
      </w:r>
      <w:r w:rsidDel="00000000" w:rsidR="00000000" w:rsidRPr="00000000">
        <w:rPr>
          <w:rFonts w:ascii="Calibri" w:cs="Calibri" w:eastAsia="Calibri" w:hAnsi="Calibri"/>
          <w:sz w:val="24"/>
          <w:szCs w:val="24"/>
          <w:rtl w:val="0"/>
        </w:rPr>
        <w:t xml:space="preserve">: Son los principales usuarios del sistema y quienes registran, actualizan y gestionan la información de los procesos. Su experiencia técnica suele ser intermedia, manejan herramientas a nivel usuario y portales de empleo, pero no necesariamente sistemas complejos. Requieren una interfaz clara y ágil que les permita cargar solicitudes, registrar candidatos, adjuntar CV, dar seguimiento a etapas y generar reportes simples sin depender de apoyo técnico.</w:t>
      </w:r>
    </w:p>
    <w:p w:rsidR="00000000" w:rsidDel="00000000" w:rsidP="00000000" w:rsidRDefault="00000000" w:rsidRPr="00000000" w14:paraId="00000068">
      <w:pPr>
        <w:numPr>
          <w:ilvl w:val="0"/>
          <w:numId w:val="11"/>
        </w:numPr>
        <w:ind w:left="708"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Supervisores o coordinadores:</w:t>
      </w:r>
      <w:r w:rsidDel="00000000" w:rsidR="00000000" w:rsidRPr="00000000">
        <w:rPr>
          <w:rFonts w:ascii="Calibri" w:cs="Calibri" w:eastAsia="Calibri" w:hAnsi="Calibri"/>
          <w:sz w:val="24"/>
          <w:szCs w:val="24"/>
          <w:rtl w:val="0"/>
        </w:rPr>
        <w:t xml:space="preserve"> Usuarios responsables de monitorear el avance de los procesos y apoyar la toma de decisiones estratégicas. Tienen un nivel de experiencia técnica similar a los consultores, con foco en el uso de reportes y tableros de control. Su necesidad principal es contar con indicadores confiables sobre carga de trabajo, cumplimiento de plazos y resultados de procesos. Pueden configurar roles y permisos.</w:t>
      </w:r>
    </w:p>
    <w:p w:rsidR="00000000" w:rsidDel="00000000" w:rsidP="00000000" w:rsidRDefault="00000000" w:rsidRPr="00000000" w14:paraId="00000069">
      <w:pPr>
        <w:pStyle w:val="Heading2"/>
        <w:numPr>
          <w:ilvl w:val="1"/>
          <w:numId w:val="10"/>
        </w:numPr>
        <w:spacing w:after="200" w:before="0" w:line="240" w:lineRule="auto"/>
        <w:ind w:left="720" w:hanging="720"/>
        <w:rPr>
          <w:color w:val="000000"/>
        </w:rPr>
      </w:pPr>
      <w:bookmarkStart w:colFirst="0" w:colLast="0" w:name="_heading=h.ry3aulglyivt" w:id="8"/>
      <w:bookmarkEnd w:id="8"/>
      <w:r w:rsidDel="00000000" w:rsidR="00000000" w:rsidRPr="00000000">
        <w:rPr>
          <w:color w:val="000000"/>
          <w:rtl w:val="0"/>
        </w:rPr>
        <w:t xml:space="preserve">Restricciones</w:t>
      </w:r>
    </w:p>
    <w:p w:rsidR="00000000" w:rsidDel="00000000" w:rsidP="00000000" w:rsidRDefault="00000000" w:rsidRPr="00000000" w14:paraId="0000006A">
      <w:pPr>
        <w:tabs>
          <w:tab w:val="center" w:leader="none" w:pos="4320"/>
          <w:tab w:val="right" w:leader="none" w:pos="8640"/>
        </w:tabs>
        <w:spacing w:after="60" w:before="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restricciones son factores que limitan el desarrollo del proyecto o establecen condiciones rígidas que deben cumplirse.</w:t>
      </w:r>
    </w:p>
    <w:p w:rsidR="00000000" w:rsidDel="00000000" w:rsidP="00000000" w:rsidRDefault="00000000" w:rsidRPr="00000000" w14:paraId="0000006B">
      <w:pPr>
        <w:numPr>
          <w:ilvl w:val="0"/>
          <w:numId w:val="5"/>
        </w:numPr>
        <w:tabs>
          <w:tab w:val="center" w:leader="none" w:pos="4320"/>
          <w:tab w:val="right" w:leader="none" w:pos="8640"/>
        </w:tabs>
        <w:spacing w:after="0" w:before="240" w:lineRule="auto"/>
        <w:ind w:left="720" w:hanging="360"/>
        <w:jc w:val="both"/>
        <w:rPr>
          <w:rFonts w:ascii="Arial" w:cs="Arial" w:eastAsia="Arial" w:hAnsi="Arial"/>
          <w:b w:val="1"/>
          <w:sz w:val="24"/>
          <w:szCs w:val="24"/>
        </w:rPr>
      </w:pPr>
      <w:r w:rsidDel="00000000" w:rsidR="00000000" w:rsidRPr="00000000">
        <w:rPr>
          <w:rFonts w:ascii="Calibri" w:cs="Calibri" w:eastAsia="Calibri" w:hAnsi="Calibri"/>
          <w:b w:val="1"/>
          <w:sz w:val="24"/>
          <w:szCs w:val="24"/>
          <w:rtl w:val="0"/>
        </w:rPr>
        <w:t xml:space="preserve">Plazo acotado: </w:t>
      </w:r>
      <w:r w:rsidDel="00000000" w:rsidR="00000000" w:rsidRPr="00000000">
        <w:rPr>
          <w:rFonts w:ascii="Calibri" w:cs="Calibri" w:eastAsia="Calibri" w:hAnsi="Calibri"/>
          <w:sz w:val="24"/>
          <w:szCs w:val="24"/>
          <w:rtl w:val="0"/>
        </w:rPr>
        <w:t xml:space="preserve">El proyecto debe completarse dentro del semestre académico, cumpliendo los hitos definidos (levantamiento de requerimientos, prototipos, desarrollo, pruebas y cierre).</w:t>
      </w:r>
      <w:r w:rsidDel="00000000" w:rsidR="00000000" w:rsidRPr="00000000">
        <w:rPr>
          <w:rtl w:val="0"/>
        </w:rPr>
      </w:r>
    </w:p>
    <w:p w:rsidR="00000000" w:rsidDel="00000000" w:rsidP="00000000" w:rsidRDefault="00000000" w:rsidRPr="00000000" w14:paraId="0000006C">
      <w:pPr>
        <w:numPr>
          <w:ilvl w:val="0"/>
          <w:numId w:val="5"/>
        </w:numPr>
        <w:tabs>
          <w:tab w:val="center" w:leader="none" w:pos="4320"/>
          <w:tab w:val="right" w:leader="none" w:pos="8640"/>
        </w:tabs>
        <w:spacing w:after="0" w:lineRule="auto"/>
        <w:ind w:left="720" w:hanging="360"/>
        <w:jc w:val="both"/>
        <w:rPr>
          <w:rFonts w:ascii="Arial" w:cs="Arial" w:eastAsia="Arial" w:hAnsi="Arial"/>
          <w:b w:val="1"/>
          <w:sz w:val="24"/>
          <w:szCs w:val="24"/>
        </w:rPr>
      </w:pPr>
      <w:r w:rsidDel="00000000" w:rsidR="00000000" w:rsidRPr="00000000">
        <w:rPr>
          <w:rFonts w:ascii="Calibri" w:cs="Calibri" w:eastAsia="Calibri" w:hAnsi="Calibri"/>
          <w:b w:val="1"/>
          <w:sz w:val="24"/>
          <w:szCs w:val="24"/>
          <w:rtl w:val="0"/>
        </w:rPr>
        <w:t xml:space="preserve">Recursos humanos limitados:</w:t>
      </w:r>
      <w:r w:rsidDel="00000000" w:rsidR="00000000" w:rsidRPr="00000000">
        <w:rPr>
          <w:rFonts w:ascii="Calibri" w:cs="Calibri" w:eastAsia="Calibri" w:hAnsi="Calibri"/>
          <w:sz w:val="24"/>
          <w:szCs w:val="24"/>
          <w:rtl w:val="0"/>
        </w:rPr>
        <w:t xml:space="preserve"> El equipo está compuesto por tres integrantes, asignados a roles específicos (diseño, desarrollo, modelado de datos), por lo que no se puede ampliar fácilmente sin afectar tiempos o costos.</w:t>
      </w:r>
      <w:r w:rsidDel="00000000" w:rsidR="00000000" w:rsidRPr="00000000">
        <w:rPr>
          <w:rtl w:val="0"/>
        </w:rPr>
      </w:r>
    </w:p>
    <w:p w:rsidR="00000000" w:rsidDel="00000000" w:rsidP="00000000" w:rsidRDefault="00000000" w:rsidRPr="00000000" w14:paraId="0000006D">
      <w:pPr>
        <w:numPr>
          <w:ilvl w:val="0"/>
          <w:numId w:val="5"/>
        </w:numPr>
        <w:tabs>
          <w:tab w:val="center" w:leader="none" w:pos="4320"/>
          <w:tab w:val="right" w:leader="none" w:pos="8640"/>
        </w:tabs>
        <w:spacing w:after="0" w:lineRule="auto"/>
        <w:ind w:left="720" w:hanging="360"/>
        <w:jc w:val="both"/>
        <w:rPr>
          <w:rFonts w:ascii="Arial" w:cs="Arial" w:eastAsia="Arial" w:hAnsi="Arial"/>
          <w:b w:val="1"/>
          <w:sz w:val="24"/>
          <w:szCs w:val="24"/>
        </w:rPr>
      </w:pPr>
      <w:r w:rsidDel="00000000" w:rsidR="00000000" w:rsidRPr="00000000">
        <w:rPr>
          <w:rFonts w:ascii="Calibri" w:cs="Calibri" w:eastAsia="Calibri" w:hAnsi="Calibri"/>
          <w:b w:val="1"/>
          <w:sz w:val="24"/>
          <w:szCs w:val="24"/>
          <w:rtl w:val="0"/>
        </w:rPr>
        <w:t xml:space="preserve">Dependencia de aprobaciones de LL Consulting: </w:t>
      </w:r>
      <w:r w:rsidDel="00000000" w:rsidR="00000000" w:rsidRPr="00000000">
        <w:rPr>
          <w:rFonts w:ascii="Calibri" w:cs="Calibri" w:eastAsia="Calibri" w:hAnsi="Calibri"/>
          <w:sz w:val="24"/>
          <w:szCs w:val="24"/>
          <w:rtl w:val="0"/>
        </w:rPr>
        <w:t xml:space="preserve">Cada fase (prototipos, integración, pruebas) requiere la validación formal de la empresa antes de avanzar, generando dependencia crítica de su disponibilidad.</w:t>
      </w:r>
      <w:r w:rsidDel="00000000" w:rsidR="00000000" w:rsidRPr="00000000">
        <w:rPr>
          <w:rtl w:val="0"/>
        </w:rPr>
      </w:r>
    </w:p>
    <w:p w:rsidR="00000000" w:rsidDel="00000000" w:rsidP="00000000" w:rsidRDefault="00000000" w:rsidRPr="00000000" w14:paraId="0000006E">
      <w:pPr>
        <w:numPr>
          <w:ilvl w:val="0"/>
          <w:numId w:val="5"/>
        </w:numPr>
        <w:tabs>
          <w:tab w:val="center" w:leader="none" w:pos="4320"/>
          <w:tab w:val="right" w:leader="none" w:pos="8640"/>
        </w:tabs>
        <w:spacing w:after="0" w:lineRule="auto"/>
        <w:ind w:left="720" w:hanging="360"/>
        <w:jc w:val="both"/>
        <w:rPr>
          <w:rFonts w:ascii="Arial" w:cs="Arial" w:eastAsia="Arial" w:hAnsi="Arial"/>
          <w:b w:val="1"/>
          <w:sz w:val="24"/>
          <w:szCs w:val="24"/>
        </w:rPr>
      </w:pPr>
      <w:r w:rsidDel="00000000" w:rsidR="00000000" w:rsidRPr="00000000">
        <w:rPr>
          <w:rFonts w:ascii="Calibri" w:cs="Calibri" w:eastAsia="Calibri" w:hAnsi="Calibri"/>
          <w:b w:val="1"/>
          <w:sz w:val="24"/>
          <w:szCs w:val="24"/>
          <w:rtl w:val="0"/>
        </w:rPr>
        <w:t xml:space="preserve">Alcance definido y controlado: </w:t>
      </w:r>
      <w:r w:rsidDel="00000000" w:rsidR="00000000" w:rsidRPr="00000000">
        <w:rPr>
          <w:rFonts w:ascii="Calibri" w:cs="Calibri" w:eastAsia="Calibri" w:hAnsi="Calibri"/>
          <w:sz w:val="24"/>
          <w:szCs w:val="24"/>
          <w:rtl w:val="0"/>
        </w:rPr>
        <w:t xml:space="preserve">No se contempla la incorporación de nuevas funcionalidades fuera del alcance aprobado.</w:t>
      </w:r>
      <w:r w:rsidDel="00000000" w:rsidR="00000000" w:rsidRPr="00000000">
        <w:rPr>
          <w:rtl w:val="0"/>
        </w:rPr>
      </w:r>
    </w:p>
    <w:p w:rsidR="00000000" w:rsidDel="00000000" w:rsidP="00000000" w:rsidRDefault="00000000" w:rsidRPr="00000000" w14:paraId="0000006F">
      <w:pPr>
        <w:numPr>
          <w:ilvl w:val="0"/>
          <w:numId w:val="5"/>
        </w:numPr>
        <w:tabs>
          <w:tab w:val="center" w:leader="none" w:pos="4320"/>
          <w:tab w:val="right" w:leader="none" w:pos="8640"/>
        </w:tabs>
        <w:spacing w:after="0" w:lineRule="auto"/>
        <w:ind w:left="720" w:hanging="360"/>
        <w:jc w:val="both"/>
        <w:rPr>
          <w:rFonts w:ascii="Arial" w:cs="Arial" w:eastAsia="Arial" w:hAnsi="Arial"/>
          <w:b w:val="1"/>
          <w:sz w:val="24"/>
          <w:szCs w:val="24"/>
        </w:rPr>
      </w:pPr>
      <w:r w:rsidDel="00000000" w:rsidR="00000000" w:rsidRPr="00000000">
        <w:rPr>
          <w:rFonts w:ascii="Calibri" w:cs="Calibri" w:eastAsia="Calibri" w:hAnsi="Calibri"/>
          <w:b w:val="1"/>
          <w:sz w:val="24"/>
          <w:szCs w:val="24"/>
          <w:rtl w:val="0"/>
        </w:rPr>
        <w:t xml:space="preserve">Limitaciones tecnológicas: </w:t>
      </w:r>
      <w:r w:rsidDel="00000000" w:rsidR="00000000" w:rsidRPr="00000000">
        <w:rPr>
          <w:rFonts w:ascii="Calibri" w:cs="Calibri" w:eastAsia="Calibri" w:hAnsi="Calibri"/>
          <w:sz w:val="24"/>
          <w:szCs w:val="24"/>
          <w:rtl w:val="0"/>
        </w:rPr>
        <w:t xml:space="preserve">La plataforma debe desarrollarse como solución web modular, compatible con navegadores actuales, sin integrar aplicaciones móviles en esta fase.</w:t>
      </w:r>
      <w:r w:rsidDel="00000000" w:rsidR="00000000" w:rsidRPr="00000000">
        <w:rPr>
          <w:rtl w:val="0"/>
        </w:rPr>
      </w:r>
    </w:p>
    <w:p w:rsidR="00000000" w:rsidDel="00000000" w:rsidP="00000000" w:rsidRDefault="00000000" w:rsidRPr="00000000" w14:paraId="00000070">
      <w:pPr>
        <w:numPr>
          <w:ilvl w:val="0"/>
          <w:numId w:val="5"/>
        </w:numPr>
        <w:tabs>
          <w:tab w:val="center" w:leader="none" w:pos="4320"/>
          <w:tab w:val="right" w:leader="none" w:pos="8640"/>
        </w:tabs>
        <w:spacing w:after="0" w:lineRule="auto"/>
        <w:ind w:left="720" w:hanging="360"/>
        <w:rPr>
          <w:rFonts w:ascii="Arial" w:cs="Arial" w:eastAsia="Arial" w:hAnsi="Arial"/>
          <w:b w:val="1"/>
          <w:sz w:val="24"/>
          <w:szCs w:val="24"/>
        </w:rPr>
      </w:pPr>
      <w:r w:rsidDel="00000000" w:rsidR="00000000" w:rsidRPr="00000000">
        <w:rPr>
          <w:rFonts w:ascii="Calibri" w:cs="Calibri" w:eastAsia="Calibri" w:hAnsi="Calibri"/>
          <w:b w:val="1"/>
          <w:sz w:val="24"/>
          <w:szCs w:val="24"/>
          <w:rtl w:val="0"/>
        </w:rPr>
        <w:t xml:space="preserve">Limitaciones presupuestarias y de infraestructura: </w:t>
      </w:r>
      <w:r w:rsidDel="00000000" w:rsidR="00000000" w:rsidRPr="00000000">
        <w:rPr>
          <w:rFonts w:ascii="Calibri" w:cs="Calibri" w:eastAsia="Calibri" w:hAnsi="Calibri"/>
          <w:sz w:val="24"/>
          <w:szCs w:val="24"/>
          <w:rtl w:val="0"/>
        </w:rPr>
        <w:t xml:space="preserve">El proyecto se ejecuta con recursos propios y hosting proporcionado por la empresa.</w:t>
      </w:r>
      <w:r w:rsidDel="00000000" w:rsidR="00000000" w:rsidRPr="00000000">
        <w:rPr>
          <w:rtl w:val="0"/>
        </w:rPr>
      </w:r>
    </w:p>
    <w:p w:rsidR="00000000" w:rsidDel="00000000" w:rsidP="00000000" w:rsidRDefault="00000000" w:rsidRPr="00000000" w14:paraId="00000071">
      <w:pPr>
        <w:numPr>
          <w:ilvl w:val="0"/>
          <w:numId w:val="5"/>
        </w:numPr>
        <w:tabs>
          <w:tab w:val="center" w:leader="none" w:pos="4320"/>
          <w:tab w:val="right" w:leader="none" w:pos="8640"/>
        </w:tabs>
        <w:spacing w:after="0" w:lineRule="auto"/>
        <w:ind w:left="720" w:hanging="360"/>
        <w:rPr>
          <w:rFonts w:ascii="Arial" w:cs="Arial" w:eastAsia="Arial" w:hAnsi="Arial"/>
          <w:sz w:val="24"/>
          <w:szCs w:val="24"/>
        </w:rPr>
      </w:pPr>
      <w:r w:rsidDel="00000000" w:rsidR="00000000" w:rsidRPr="00000000">
        <w:rPr>
          <w:rFonts w:ascii="Calibri" w:cs="Calibri" w:eastAsia="Calibri" w:hAnsi="Calibri"/>
          <w:b w:val="1"/>
          <w:sz w:val="24"/>
          <w:szCs w:val="24"/>
          <w:rtl w:val="0"/>
        </w:rPr>
        <w:t xml:space="preserve">Limitaciones de alcance</w:t>
      </w:r>
      <w:r w:rsidDel="00000000" w:rsidR="00000000" w:rsidRPr="00000000">
        <w:rPr>
          <w:rFonts w:ascii="Calibri" w:cs="Calibri" w:eastAsia="Calibri" w:hAnsi="Calibri"/>
          <w:sz w:val="24"/>
          <w:szCs w:val="24"/>
          <w:rtl w:val="0"/>
        </w:rPr>
        <w:t xml:space="preserve">:No se incluye integración con plataformas externas de facturación en esta versión inicial.</w:t>
        <w:br w:type="textWrapping"/>
      </w:r>
      <w:r w:rsidDel="00000000" w:rsidR="00000000" w:rsidRPr="00000000">
        <w:rPr>
          <w:rtl w:val="0"/>
        </w:rPr>
      </w:r>
    </w:p>
    <w:p w:rsidR="00000000" w:rsidDel="00000000" w:rsidP="00000000" w:rsidRDefault="00000000" w:rsidRPr="00000000" w14:paraId="00000072">
      <w:pPr>
        <w:pStyle w:val="Heading2"/>
        <w:numPr>
          <w:ilvl w:val="1"/>
          <w:numId w:val="10"/>
        </w:numPr>
        <w:spacing w:after="200" w:before="0" w:line="240" w:lineRule="auto"/>
        <w:ind w:left="720" w:hanging="720"/>
        <w:rPr>
          <w:color w:val="000000"/>
        </w:rPr>
      </w:pPr>
      <w:bookmarkStart w:colFirst="0" w:colLast="0" w:name="_heading=h.fjc4x2awl1hm" w:id="9"/>
      <w:bookmarkEnd w:id="9"/>
      <w:r w:rsidDel="00000000" w:rsidR="00000000" w:rsidRPr="00000000">
        <w:rPr>
          <w:color w:val="000000"/>
          <w:rtl w:val="0"/>
        </w:rPr>
        <w:t xml:space="preserve">Supuestos y dependencias</w:t>
      </w:r>
    </w:p>
    <w:p w:rsidR="00000000" w:rsidDel="00000000" w:rsidP="00000000" w:rsidRDefault="00000000" w:rsidRPr="00000000" w14:paraId="00000073">
      <w:pPr>
        <w:tabs>
          <w:tab w:val="center" w:leader="none" w:pos="4320"/>
          <w:tab w:val="right" w:leader="none" w:pos="8640"/>
        </w:tabs>
        <w:spacing w:after="60" w:before="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entiende por supuestos aquellas condiciones que se dan por válidas al momento de planificar el proyecto, aunque no exista plena certeza de que se cumplan en la práctica. Estos sirven como base para definir el alcance, el cronograma y los recursos, y permiten avanzar en la planificación considerando ciertos escenarios como verdaderos mientras no se demuestre lo contrario.</w:t>
      </w:r>
    </w:p>
    <w:p w:rsidR="00000000" w:rsidDel="00000000" w:rsidP="00000000" w:rsidRDefault="00000000" w:rsidRPr="00000000" w14:paraId="00000074">
      <w:pPr>
        <w:numPr>
          <w:ilvl w:val="0"/>
          <w:numId w:val="6"/>
        </w:numPr>
        <w:tabs>
          <w:tab w:val="center" w:leader="none" w:pos="4320"/>
          <w:tab w:val="right" w:leader="none" w:pos="8640"/>
        </w:tabs>
        <w:spacing w:after="60" w:before="60" w:line="240" w:lineRule="auto"/>
        <w:ind w:left="720" w:hanging="360"/>
        <w:jc w:val="both"/>
        <w:rPr>
          <w:rFonts w:ascii="Arial" w:cs="Arial" w:eastAsia="Arial" w:hAnsi="Arial"/>
          <w:sz w:val="24"/>
          <w:szCs w:val="24"/>
        </w:rPr>
      </w:pPr>
      <w:r w:rsidDel="00000000" w:rsidR="00000000" w:rsidRPr="00000000">
        <w:rPr>
          <w:rFonts w:ascii="Calibri" w:cs="Calibri" w:eastAsia="Calibri" w:hAnsi="Calibri"/>
          <w:b w:val="1"/>
          <w:sz w:val="24"/>
          <w:szCs w:val="24"/>
          <w:rtl w:val="0"/>
        </w:rPr>
        <w:t xml:space="preserve">Disponibilidad de personal clave de LL Consulting: </w:t>
      </w:r>
      <w:r w:rsidDel="00000000" w:rsidR="00000000" w:rsidRPr="00000000">
        <w:rPr>
          <w:rFonts w:ascii="Calibri" w:cs="Calibri" w:eastAsia="Calibri" w:hAnsi="Calibri"/>
          <w:sz w:val="24"/>
          <w:szCs w:val="24"/>
          <w:rtl w:val="0"/>
        </w:rPr>
        <w:t xml:space="preserve">Se asume que los consultores y directivos estarán disponibles para validar prototipos, entregar información sobre procesos internos y participar en pruebas funcionales.</w:t>
      </w:r>
      <w:r w:rsidDel="00000000" w:rsidR="00000000" w:rsidRPr="00000000">
        <w:rPr>
          <w:rtl w:val="0"/>
        </w:rPr>
      </w:r>
    </w:p>
    <w:p w:rsidR="00000000" w:rsidDel="00000000" w:rsidP="00000000" w:rsidRDefault="00000000" w:rsidRPr="00000000" w14:paraId="00000075">
      <w:pPr>
        <w:numPr>
          <w:ilvl w:val="0"/>
          <w:numId w:val="6"/>
        </w:numPr>
        <w:tabs>
          <w:tab w:val="center" w:leader="none" w:pos="4320"/>
          <w:tab w:val="right" w:leader="none" w:pos="8640"/>
        </w:tabs>
        <w:spacing w:after="60" w:before="60" w:line="240" w:lineRule="auto"/>
        <w:ind w:left="720" w:hanging="360"/>
        <w:jc w:val="both"/>
        <w:rPr>
          <w:rFonts w:ascii="Arial" w:cs="Arial" w:eastAsia="Arial" w:hAnsi="Arial"/>
          <w:sz w:val="24"/>
          <w:szCs w:val="24"/>
        </w:rPr>
      </w:pPr>
      <w:r w:rsidDel="00000000" w:rsidR="00000000" w:rsidRPr="00000000">
        <w:rPr>
          <w:rFonts w:ascii="Calibri" w:cs="Calibri" w:eastAsia="Calibri" w:hAnsi="Calibri"/>
          <w:b w:val="1"/>
          <w:sz w:val="24"/>
          <w:szCs w:val="24"/>
          <w:rtl w:val="0"/>
        </w:rPr>
        <w:t xml:space="preserve">Acceso a información completa y actualizada:</w:t>
      </w:r>
      <w:r w:rsidDel="00000000" w:rsidR="00000000" w:rsidRPr="00000000">
        <w:rPr>
          <w:rFonts w:ascii="Calibri" w:cs="Calibri" w:eastAsia="Calibri" w:hAnsi="Calibri"/>
          <w:sz w:val="24"/>
          <w:szCs w:val="24"/>
          <w:rtl w:val="0"/>
        </w:rPr>
        <w:t xml:space="preserve"> Se considera que la empresa proporcionará datos precisos sobre procesos de reclutamiento, selección y evaluación psicolaboral, incluyendo historiales y planillas existentes.</w:t>
      </w:r>
      <w:r w:rsidDel="00000000" w:rsidR="00000000" w:rsidRPr="00000000">
        <w:rPr>
          <w:rtl w:val="0"/>
        </w:rPr>
      </w:r>
    </w:p>
    <w:p w:rsidR="00000000" w:rsidDel="00000000" w:rsidP="00000000" w:rsidRDefault="00000000" w:rsidRPr="00000000" w14:paraId="00000076">
      <w:pPr>
        <w:numPr>
          <w:ilvl w:val="0"/>
          <w:numId w:val="6"/>
        </w:numPr>
        <w:tabs>
          <w:tab w:val="center" w:leader="none" w:pos="4320"/>
          <w:tab w:val="right" w:leader="none" w:pos="8640"/>
        </w:tabs>
        <w:spacing w:after="60" w:before="60" w:line="240" w:lineRule="auto"/>
        <w:ind w:left="720" w:hanging="360"/>
        <w:jc w:val="both"/>
        <w:rPr>
          <w:rFonts w:ascii="Arial" w:cs="Arial" w:eastAsia="Arial" w:hAnsi="Arial"/>
          <w:sz w:val="24"/>
          <w:szCs w:val="24"/>
        </w:rPr>
      </w:pPr>
      <w:r w:rsidDel="00000000" w:rsidR="00000000" w:rsidRPr="00000000">
        <w:rPr>
          <w:rFonts w:ascii="Calibri" w:cs="Calibri" w:eastAsia="Calibri" w:hAnsi="Calibri"/>
          <w:b w:val="1"/>
          <w:sz w:val="24"/>
          <w:szCs w:val="24"/>
          <w:rtl w:val="0"/>
        </w:rPr>
        <w:t xml:space="preserve">Recursos tecnológicos disponibles: </w:t>
      </w:r>
      <w:r w:rsidDel="00000000" w:rsidR="00000000" w:rsidRPr="00000000">
        <w:rPr>
          <w:rFonts w:ascii="Calibri" w:cs="Calibri" w:eastAsia="Calibri" w:hAnsi="Calibri"/>
          <w:sz w:val="24"/>
          <w:szCs w:val="24"/>
          <w:rtl w:val="0"/>
        </w:rPr>
        <w:t xml:space="preserve">Se da por hecho que el equipo contará con computadoras y el pago de servidores necesarios para implementar y probar la plataforma.</w:t>
      </w:r>
      <w:r w:rsidDel="00000000" w:rsidR="00000000" w:rsidRPr="00000000">
        <w:rPr>
          <w:rtl w:val="0"/>
        </w:rPr>
      </w:r>
    </w:p>
    <w:p w:rsidR="00000000" w:rsidDel="00000000" w:rsidP="00000000" w:rsidRDefault="00000000" w:rsidRPr="00000000" w14:paraId="00000077">
      <w:pPr>
        <w:numPr>
          <w:ilvl w:val="0"/>
          <w:numId w:val="6"/>
        </w:numPr>
        <w:tabs>
          <w:tab w:val="center" w:leader="none" w:pos="4320"/>
          <w:tab w:val="right" w:leader="none" w:pos="8640"/>
        </w:tabs>
        <w:spacing w:after="60" w:before="60" w:line="240" w:lineRule="auto"/>
        <w:ind w:left="720" w:hanging="360"/>
        <w:jc w:val="both"/>
        <w:rPr>
          <w:rFonts w:ascii="Arial" w:cs="Arial" w:eastAsia="Arial" w:hAnsi="Arial"/>
          <w:i w:val="1"/>
          <w:sz w:val="24"/>
          <w:szCs w:val="24"/>
        </w:rPr>
      </w:pPr>
      <w:r w:rsidDel="00000000" w:rsidR="00000000" w:rsidRPr="00000000">
        <w:rPr>
          <w:rFonts w:ascii="Calibri" w:cs="Calibri" w:eastAsia="Calibri" w:hAnsi="Calibri"/>
          <w:b w:val="1"/>
          <w:sz w:val="24"/>
          <w:szCs w:val="24"/>
          <w:rtl w:val="0"/>
        </w:rPr>
        <w:t xml:space="preserve">Colaboración para pruebas, validaciones y capacitaciones: </w:t>
      </w:r>
      <w:r w:rsidDel="00000000" w:rsidR="00000000" w:rsidRPr="00000000">
        <w:rPr>
          <w:rFonts w:ascii="Calibri" w:cs="Calibri" w:eastAsia="Calibri" w:hAnsi="Calibri"/>
          <w:sz w:val="24"/>
          <w:szCs w:val="24"/>
          <w:rtl w:val="0"/>
        </w:rPr>
        <w:t xml:space="preserve">Se asume que los usuarios finales estarán disponibles para participar en pruebas de aceptación, retroalimentación y capacitación de la aplicación web.</w:t>
      </w:r>
      <w:r w:rsidDel="00000000" w:rsidR="00000000" w:rsidRPr="00000000">
        <w:rPr>
          <w:rtl w:val="0"/>
        </w:rPr>
      </w:r>
    </w:p>
    <w:p w:rsidR="00000000" w:rsidDel="00000000" w:rsidP="00000000" w:rsidRDefault="00000000" w:rsidRPr="00000000" w14:paraId="00000078">
      <w:pPr>
        <w:pStyle w:val="Heading1"/>
        <w:rPr>
          <w:rFonts w:ascii="Arial" w:cs="Arial" w:eastAsia="Arial" w:hAnsi="Arial"/>
          <w:i w:val="1"/>
        </w:rPr>
        <w:sectPr>
          <w:footerReference r:id="rId7" w:type="default"/>
          <w:pgSz w:h="15840" w:w="12240" w:orient="portrait"/>
          <w:pgMar w:bottom="1417" w:top="1417" w:left="1701" w:right="1701" w:header="708" w:footer="708"/>
          <w:pgNumType w:start="1"/>
          <w:titlePg w:val="1"/>
        </w:sectPr>
      </w:pPr>
      <w:bookmarkStart w:colFirst="0" w:colLast="0" w:name="_heading=h.f4z1ivip5qpf" w:id="10"/>
      <w:bookmarkEnd w:id="10"/>
      <w:r w:rsidDel="00000000" w:rsidR="00000000" w:rsidRPr="00000000">
        <w:rPr>
          <w:rtl w:val="0"/>
        </w:rPr>
        <w:t xml:space="preserve">3. REQUISITOS FUNCIONALES</w:t>
      </w:r>
      <w:r w:rsidDel="00000000" w:rsidR="00000000" w:rsidRPr="00000000">
        <w:rPr>
          <w:rFonts w:ascii="Arial" w:cs="Arial" w:eastAsia="Arial" w:hAnsi="Arial"/>
          <w:i w:val="1"/>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bl>
      <w:tblPr>
        <w:tblStyle w:val="Table1"/>
        <w:tblW w:w="12994.0" w:type="dxa"/>
        <w:jc w:val="left"/>
        <w:tblLayout w:type="fixed"/>
        <w:tblLook w:val="0400"/>
      </w:tblPr>
      <w:tblGrid>
        <w:gridCol w:w="1598"/>
        <w:gridCol w:w="1383"/>
        <w:gridCol w:w="2508"/>
        <w:gridCol w:w="7505"/>
        <w:tblGridChange w:id="0">
          <w:tblGrid>
            <w:gridCol w:w="1598"/>
            <w:gridCol w:w="1383"/>
            <w:gridCol w:w="2508"/>
            <w:gridCol w:w="7505"/>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NOMBRE MÓDULO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REQUERIMIENTO FUNCIONAL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DESCRIPCIÓN</w:t>
            </w:r>
          </w:p>
        </w:tc>
      </w:tr>
      <w:tr>
        <w:trPr>
          <w:cantSplit w:val="0"/>
          <w:trHeight w:val="4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 y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Inicio de sesión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inicio de sesión con correo y contraseña</w:t>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Recuperación de contraseña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Solicitar restablecimiento vía email</w:t>
            </w:r>
          </w:p>
          <w:p w:rsidR="00000000" w:rsidDel="00000000" w:rsidP="00000000" w:rsidRDefault="00000000" w:rsidRPr="00000000" w14:paraId="00000086">
            <w:pPr>
              <w:spacing w:after="0" w:line="240" w:lineRule="auto"/>
              <w:jc w:val="both"/>
              <w:rPr>
                <w:rFonts w:ascii="Calibri" w:cs="Calibri" w:eastAsia="Calibri" w:hAnsi="Calibri"/>
                <w:sz w:val="24"/>
                <w:szCs w:val="24"/>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Cambio de contraseña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puede cambiar su contraseña en su perfil.</w:t>
            </w:r>
          </w:p>
        </w:tc>
      </w:tr>
      <w:tr>
        <w:trPr>
          <w:cantSplit w:val="0"/>
          <w:trHeight w:val="68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Roles y permisos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Crear y asignar roles con permisos específicos; un usuario puede tener más de un rol</w:t>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Cierre de sesión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Cerrar sesión manualmente </w:t>
            </w:r>
          </w:p>
        </w:tc>
      </w:tr>
      <w:tr>
        <w:trPr>
          <w:cantSplit w:val="0"/>
          <w:trHeight w:val="87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Perfil administrador</w:t>
            </w:r>
          </w:p>
          <w:p w:rsidR="00000000" w:rsidDel="00000000" w:rsidP="00000000" w:rsidRDefault="00000000" w:rsidRPr="00000000" w14:paraId="0000009B">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Perfil administrador</w:t>
            </w:r>
          </w:p>
          <w:p w:rsidR="00000000" w:rsidDel="00000000" w:rsidP="00000000" w:rsidRDefault="00000000" w:rsidRPr="00000000" w14:paraId="000000B3">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Perfil administrador</w:t>
            </w:r>
          </w:p>
          <w:p w:rsidR="00000000" w:rsidDel="00000000" w:rsidP="00000000" w:rsidRDefault="00000000" w:rsidRPr="00000000" w14:paraId="000000CB">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widowControl w:val="0"/>
              <w:spacing w:after="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Tipos de procesos que se abordarán en el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sólo registrará los procesos: Proceso completo, long list, headhunting, test psicolaboral y evaluación psicolaboral.</w:t>
            </w:r>
          </w:p>
        </w:tc>
      </w:tr>
      <w:tr>
        <w:trPr>
          <w:cantSplit w:val="0"/>
          <w:trHeight w:val="8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de solicitudes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tendrá acceso a visualizar toda la lista de solicitudes ingresadas en el sistema, pudiendo buscar por  cliente, cargo, estado, servicio y consultor.</w:t>
            </w:r>
          </w:p>
        </w:tc>
      </w:tr>
      <w:tr>
        <w:trPr>
          <w:cantSplit w:val="0"/>
          <w:trHeight w:val="174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una solicitud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al administrador registrar nuevas solicitudes de proceso ingresando los datos del cliente, tipo de servicio, cargo, tipo de contrato, ubicación, formación requerida, renta líquida, número de vacantes, plazo estimado de ingreso, sexo, rango etario, nacionalidad y comuna de residencia, además de asignar un consultor responsable. La solicitud se registrará con estado inicial “Creado”.</w:t>
            </w:r>
          </w:p>
          <w:p w:rsidR="00000000" w:rsidDel="00000000" w:rsidP="00000000" w:rsidRDefault="00000000" w:rsidRPr="00000000" w14:paraId="000000EA">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podrá adjuntarse un archivo Excel con información complementaria en formato tipo JSON, el cual no se almacenará en la base de datos, pero quedará disponible como documento asociado para consulta.</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Edición de datos del proceso creado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modificar los datos de un proceso previamente creado, con excepción del identificador único (ID).</w:t>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Definir número vacantes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definir el número de vacantes de cada solicitud.</w:t>
            </w:r>
          </w:p>
        </w:tc>
      </w:tr>
      <w:tr>
        <w:trPr>
          <w:cantSplit w:val="0"/>
          <w:trHeight w:val="86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Cambio de estado del proceso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modificar el estado de un proceso entre las siguientes opciones: Creado, En progreso, Congelado, Cierre exitoso, Cancelado y Cierre extraordinario.</w:t>
            </w:r>
          </w:p>
          <w:p w:rsidR="00000000" w:rsidDel="00000000" w:rsidP="00000000" w:rsidRDefault="00000000" w:rsidRPr="00000000" w14:paraId="000000F7">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estados Congelado, Cancelado y Cierre extraordinario requerirán el ingreso manual del motivo del cambio y la etapa del proceso en la que ocurrió.</w:t>
            </w:r>
          </w:p>
          <w:p w:rsidR="00000000" w:rsidDel="00000000" w:rsidP="00000000" w:rsidRDefault="00000000" w:rsidRPr="00000000" w14:paraId="000000F8">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estado Cierre exitoso se utilizará cuando el proceso concluya satisfactoriamente, es decir, cuando se haya logrado la contratación del candidato o el cumplimiento del objetivo definido con el cliente.</w:t>
            </w:r>
          </w:p>
          <w:p w:rsidR="00000000" w:rsidDel="00000000" w:rsidP="00000000" w:rsidRDefault="00000000" w:rsidRPr="00000000" w14:paraId="000000F9">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otro lado, el estado Cancelado se aplicará cuando el proceso sea finalizado antes de su término por causas ajenas al éxito del reclutamiento, como decisiones internas del cliente, suspensión del servicio o desistimiento del cargo.</w:t>
            </w:r>
          </w:p>
          <w:p w:rsidR="00000000" w:rsidDel="00000000" w:rsidP="00000000" w:rsidRDefault="00000000" w:rsidRPr="00000000" w14:paraId="000000FA">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Cierre extraordinario se utilizará en casos excepcionales en que el proceso concluya anticipadamente por razones operativas o externas, como la cobertura parcial de vacantes o contingencias imprevistas que impidan su continuidad.</w:t>
            </w:r>
          </w:p>
        </w:tc>
      </w:tr>
      <w:tr>
        <w:trPr>
          <w:cantSplit w:val="0"/>
          <w:trHeight w:val="6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Reasignación de consultores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caso de que el consultor inicialmente asignado no pueda continuar con el proceso, debe ser posible realizar la reasignación a otro consultor.</w:t>
            </w:r>
          </w:p>
        </w:tc>
      </w:tr>
      <w:tr>
        <w:trPr>
          <w:cantSplit w:val="0"/>
          <w:trHeight w:val="191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solicitud para proceso/servicio evaluación psicolaboral o test psicométrico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tipo de proceso o servicio corresponda a Evaluación Psicolaboral o Test Psicométrico, el sistema deberá permitir que el administrador cree la solicitud sin requerir el archivo Excel con la descripción del cargo. En estos casos, el formulario de creación mostrará únicamente los campos esenciales, permitiendo registrar el nombre del cargo como campo opcional, así como ingresar un candidato con información básica: nombre, RUT (opcional), correo electrónico y teléfono de contacto. En caso de que el candidato ya este registrado en la base de datos, el sistema deberá emitir una alerta para usar los datos del candidato ya registrado.</w:t>
            </w:r>
          </w:p>
          <w:p w:rsidR="00000000" w:rsidDel="00000000" w:rsidP="00000000" w:rsidRDefault="00000000" w:rsidRPr="00000000" w14:paraId="00000103">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forma complementaria, el sistema deberá permitir adjuntar, si el cliente lo proporciona, el CV del candidato, considerándolo como un campo opcional. Este tipo de solicitud se considera un proceso independiente que no requiere pasar por los módulos de reclutamiento ni de presentación</w:t>
            </w:r>
          </w:p>
        </w:tc>
      </w:tr>
      <w:tr>
        <w:trPr>
          <w:cantSplit w:val="0"/>
          <w:trHeight w:val="187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de clientes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acceder al módulo de clientes (empresas) desde el panel lateral, donde se mostrará el listado completo de clientes registrados junto con la información de sus contactos asociados.</w:t>
            </w:r>
          </w:p>
          <w:p w:rsidR="00000000" w:rsidDel="00000000" w:rsidP="00000000" w:rsidRDefault="00000000" w:rsidRPr="00000000" w14:paraId="00000108">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permitirá buscar los registros por criterios como nombre de empresa, comuna, región o persona de contacto, facilitando la gestión de estos.</w:t>
            </w:r>
          </w:p>
        </w:tc>
      </w:tr>
      <w:tr>
        <w:trPr>
          <w:cantSplit w:val="0"/>
          <w:trHeight w:val="90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clientes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al administrador crear, editar y desactivar clientes. Cada cliente debe contar al menos con un contacto que tenga: RUT,nombre, cargo, email, teléfono. Un cliente puede tener múltiples contactos.</w:t>
            </w:r>
          </w:p>
        </w:tc>
      </w:tr>
      <w:tr>
        <w:trPr>
          <w:cantSplit w:val="0"/>
          <w:trHeight w:val="7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de usuarios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acceder al módulo de usuarios desde el panel lateral, donde se mostrará el listado completo de personas registradas en el sistema.</w:t>
            </w:r>
          </w:p>
          <w:p w:rsidR="00000000" w:rsidDel="00000000" w:rsidP="00000000" w:rsidRDefault="00000000" w:rsidRPr="00000000" w14:paraId="00000111">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buscar y filtrar por estado (habilitado o inhabilitado), rol asignado, nombre o correo electrónico, facilitando la gestión y control de los perfiles activos dentro de la plataforma.</w:t>
            </w:r>
          </w:p>
        </w:tc>
      </w:tr>
      <w:tr>
        <w:trPr>
          <w:cantSplit w:val="0"/>
          <w:trHeight w:val="11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usuarios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al administrador crear, editar y desactivar usuarios del sistema según sea necesario.</w:t>
            </w:r>
          </w:p>
          <w:p w:rsidR="00000000" w:rsidDel="00000000" w:rsidP="00000000" w:rsidRDefault="00000000" w:rsidRPr="00000000" w14:paraId="0000011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registro deberá incluir al menos los siguientes campos: rut, nombre completo, correo electrónico, rol asignado y estado (activo o inactivo).</w:t>
            </w:r>
          </w:p>
          <w:p w:rsidR="00000000" w:rsidDel="00000000" w:rsidP="00000000" w:rsidRDefault="00000000" w:rsidRPr="00000000" w14:paraId="00000117">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funcionalidad busca mantener un control actualizado del acceso al sistema, garantizando que solo los usuarios autorizados puedan operar dentro de la plataforma.</w:t>
            </w:r>
          </w:p>
        </w:tc>
      </w:tr>
      <w:tr>
        <w:trPr>
          <w:cantSplit w:val="0"/>
          <w:trHeight w:val="7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Vista de reportes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perfil administrador podrá acceder a una sección de reportes y dashboard de control, donde se visualizará el estado general de los procesos, los indicadores clave de desempeño (KPI) y métricas operativas.</w:t>
            </w:r>
          </w:p>
          <w:p w:rsidR="00000000" w:rsidDel="00000000" w:rsidP="00000000" w:rsidRDefault="00000000" w:rsidRPr="00000000" w14:paraId="0000011C">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vista permitirá analizar resultados, comparar avances y detectar posibles retrasos, facilitando la toma de decisiones informadas y el seguimiento global de las operaciones.</w:t>
            </w:r>
          </w:p>
        </w:tc>
      </w:tr>
      <w:tr>
        <w:trPr>
          <w:cantSplit w:val="0"/>
          <w:trHeight w:val="7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Acceso a historial de cambios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acceder, desde el panel lateral, al registro de actividades realizadas en la plataforma, donde se reflejarán acciones como creaciones, ediciones, eliminaciones o reasignaciones y cambio de estados dentro de los procesos.</w:t>
            </w:r>
          </w:p>
          <w:p w:rsidR="00000000" w:rsidDel="00000000" w:rsidP="00000000" w:rsidRDefault="00000000" w:rsidRPr="00000000" w14:paraId="00000121">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vista permitirá buscar, filtrar y revisar eventos específicos asociados a usuarios y acciones garantizando la trazabilidad y el control interno del sistema.</w:t>
            </w:r>
          </w:p>
        </w:tc>
      </w:tr>
      <w:tr>
        <w:trPr>
          <w:cantSplit w:val="0"/>
          <w:trHeight w:val="7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Acceso a alertas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tendrá disponible, también desde el panel lateral, una vista centralizada de alertas generadas por los procesos activos de los consultores.</w:t>
            </w:r>
          </w:p>
          <w:p w:rsidR="00000000" w:rsidDel="00000000" w:rsidP="00000000" w:rsidRDefault="00000000" w:rsidRPr="00000000" w14:paraId="0000012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Podrá filtrar las alertas por proceso, consultor o tipo de servicio, identificando con facilidad los casos próximos a vencer o que presentan demoras, con el fin de supervisar el cumplimiento de plazos y tomar acciones preventivas o correctivas según corresponda.</w:t>
            </w:r>
          </w:p>
        </w:tc>
      </w:tr>
      <w:tr>
        <w:trPr>
          <w:cantSplit w:val="0"/>
          <w:trHeight w:val="72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Perfil Consultor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Vista de sus procesos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perfil consultor contará con una vista en el panel lateral donde podrá acceder a todos los procesos que tenga asignados. Desde esta sección podrá visualizar el estado actual de cada proceso, su tipo de servicio, fechas comprometidas y avances registrados, facilitando el seguimiento y gestión de sus actividades</w:t>
            </w:r>
          </w:p>
        </w:tc>
      </w:tr>
      <w:tr>
        <w:trPr>
          <w:cantSplit w:val="0"/>
          <w:trHeight w:val="7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Perfil del Consultor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rPr>
                <w:rFonts w:ascii="Calibri" w:cs="Calibri" w:eastAsia="Calibri" w:hAnsi="Calibri"/>
                <w:color w:val="00ff00"/>
                <w:sz w:val="24"/>
                <w:szCs w:val="24"/>
              </w:rPr>
            </w:pPr>
            <w:r w:rsidDel="00000000" w:rsidR="00000000" w:rsidRPr="00000000">
              <w:rPr>
                <w:rFonts w:ascii="Calibri" w:cs="Calibri" w:eastAsia="Calibri" w:hAnsi="Calibri"/>
                <w:sz w:val="24"/>
                <w:szCs w:val="24"/>
                <w:rtl w:val="0"/>
              </w:rPr>
              <w:t xml:space="preserve">El consultor podrá acceder, desde el menú lateral, a su perfil personal, donde se mostrarán sus datos básicos como rut, nombre, correo electrónico y rol dentro del sistema. Además podrá realizar ajustes sobre el cambio de contraseña. </w:t>
            </w:r>
            <w:r w:rsidDel="00000000" w:rsidR="00000000" w:rsidRPr="00000000">
              <w:rPr>
                <w:rtl w:val="0"/>
              </w:rPr>
            </w:r>
          </w:p>
        </w:tc>
      </w:tr>
      <w:tr>
        <w:trPr>
          <w:cantSplit w:val="0"/>
          <w:trHeight w:val="7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ff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Vista de candidatos registrados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consultor tendrá disponible una sección en el panel lateral que mostrará todos los candidatos registrados. Esta vista funcionará como un historial de candidatos, permitiendo buscar y filtrar candidatos según criterios como nombre, rubro, o proceso al que postuló, manteniendo un registro ordenado y accesible.</w:t>
            </w:r>
          </w:p>
        </w:tc>
      </w:tr>
      <w:tr>
        <w:trPr>
          <w:cantSplit w:val="0"/>
          <w:trHeight w:val="7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1: Solicitud y Cargo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de solicitud y cargo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que el perfil consultor visualice, en el módulo 1 de Solicitud y Cargo, la información registrada previamente por el administrador al crear la solicitud.</w:t>
            </w:r>
          </w:p>
          <w:p w:rsidR="00000000" w:rsidDel="00000000" w:rsidP="00000000" w:rsidRDefault="00000000" w:rsidRPr="00000000" w14:paraId="0000013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consultor tendrá únicamente permisos de lectura en este módulo, sin posibilidad de edición o eliminación de la información presentada.</w:t>
            </w:r>
          </w:p>
        </w:tc>
      </w:tr>
      <w:tr>
        <w:trPr>
          <w:cantSplit w:val="0"/>
          <w:trHeight w:val="7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widowControl w:val="0"/>
              <w:spacing w:after="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Complementación de información del candidato procesos/servicios evaluación psicolaboral o test psicométrico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consultor, al acceder al módulo de un proceso de tipo Evaluación Psicolaboral o Test Psicométrico, deberá visualizar y descargar el CV cargado por el administrador en caso de existir, y completar manualmente los datos personales del candidato mediante la edición de su registro en la base de datos. El sistema debe permitir ingresar los mismos campos utilizados en el registro general de candidatos, tales como nombre, correo electrónico, teléfono, ciudad, profesión, edad o fecha de nacimiento, entre otros, cuando se cuente con dicha información.</w:t>
            </w:r>
          </w:p>
          <w:p w:rsidR="00000000" w:rsidDel="00000000" w:rsidP="00000000" w:rsidRDefault="00000000" w:rsidRPr="00000000" w14:paraId="0000013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si el proceso tiene un cargo registrado, este deberá visualizarse en pantalla junto con los datos del candidato, permitiendo una referencia clara del contexto en el cual se está realizando la evaluación. Si no existe un cargo asociado, el sistema mostrará únicamente la información del candidato y del proceso activo.</w:t>
            </w:r>
          </w:p>
        </w:tc>
      </w:tr>
      <w:tr>
        <w:trPr>
          <w:cantSplit w:val="0"/>
          <w:trHeight w:val="72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2: Registro de </w:t>
            </w:r>
          </w:p>
          <w:p w:rsidR="00000000" w:rsidDel="00000000" w:rsidP="00000000" w:rsidRDefault="00000000" w:rsidRPr="00000000" w14:paraId="0000013F">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Candidatos y Publicación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Crear portal de publicación de cargo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registrar los distintos portales de empleo donde se publicarán los cargos. Cada portal incluirá su nombre, de modo que pueda seleccionarse al momento de registrar una publicación.</w:t>
            </w:r>
          </w:p>
        </w:tc>
      </w:tr>
      <w:tr>
        <w:trPr>
          <w:cantSplit w:val="0"/>
          <w:trHeight w:val="7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Publicaciones en portales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crear y gestionar publicaciones de cargos en los portales registrados, indicando el nombre del portal, estado de la publicación (Activa, Pausada o Cerrada), fecha y URL del anuncio. Estas publicaciones quedarán vinculadas a la solicitud en curso.</w:t>
            </w:r>
          </w:p>
        </w:tc>
      </w:tr>
      <w:tr>
        <w:trPr>
          <w:cantSplit w:val="0"/>
          <w:trHeight w:val="69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candidato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registrar candidatos ingresando información básica como rut (opcional) nombre, correo electrónico, teléfono, ciudad, profesión, fecha de nacimiento o edad, así como herramientas y/o idiomas relevantes. </w:t>
            </w:r>
          </w:p>
        </w:tc>
      </w:tr>
      <w:tr>
        <w:trPr>
          <w:cantSplit w:val="0"/>
          <w:trHeight w:val="6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candidatos existentes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registrar un nuevo candidato dentro de un proceso, el sistema debe validar si el candidato ya existe en la base de datos utilizando como criterios de coincidencia el RUT, el correo electrónico o el número de teléfono.</w:t>
            </w:r>
          </w:p>
          <w:p w:rsidR="00000000" w:rsidDel="00000000" w:rsidP="00000000" w:rsidRDefault="00000000" w:rsidRPr="00000000" w14:paraId="0000014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caso de detectar un registro previo, el sistema deberá notificar al usuario que el candidato ya está registrado y permitir asociar dicho candidato existente a la nueva postulación, evitando la duplicidad de información en el sistema.</w:t>
            </w:r>
          </w:p>
        </w:tc>
      </w:tr>
      <w:tr>
        <w:trPr>
          <w:cantSplit w:val="0"/>
          <w:trHeight w:val="6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Edición de candidato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modificar los datos registrados de los candidatos, incluyendo nombre, correo electrónico, teléfono, ciudad, profesión y fecha de nacimiento o edad. También se mantendrá la validación para evitar duplicidad por correo electrónico o teléfono.</w:t>
            </w:r>
          </w:p>
        </w:tc>
      </w:tr>
      <w:tr>
        <w:trPr>
          <w:cantSplit w:val="0"/>
          <w:trHeight w:val="6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Formación del candidato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registrar múltiples antecedentes formativos del candidato, incluyendo institución académica, título obtenido, nombre del curso o postgrado, fechas de inicio y término, y observaciones..</w:t>
            </w:r>
          </w:p>
        </w:tc>
      </w:tr>
      <w:tr>
        <w:trPr>
          <w:cantSplit w:val="0"/>
          <w:trHeight w:val="6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Experiencia del candidato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consultor podrá registrar las experiencias laborales del candidato indicando empresa, cargo, fechas de inicio y término, principales funciones, comentarios, motivo de salida y si cuenta con credencial de discapacidad. </w:t>
            </w:r>
          </w:p>
        </w:tc>
      </w:tr>
      <w:tr>
        <w:trPr>
          <w:cantSplit w:val="0"/>
          <w:trHeight w:val="106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Adjuntar CV a candidato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asociar un archivo de currículum (CV) a cada candidato. En los procesos de test psicológicos o evaluación psicolaboral, el CV será opcional, permitiendo registrar la postulación o evaluación sin el archivo. Si el documento es actualizado, el nuevo archivo reemplazará automáticamente al anterior.</w:t>
            </w:r>
          </w:p>
        </w:tc>
      </w:tr>
      <w:tr>
        <w:trPr>
          <w:cantSplit w:val="0"/>
          <w:trHeight w:val="6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Portal de origen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candidato podrá vincularse al portal desde el cual se postuló. Si fue ingresado por referencia o directamente, se marcará como “Interno” o “Referido” según corresponda.</w:t>
            </w:r>
          </w:p>
        </w:tc>
      </w:tr>
      <w:tr>
        <w:trPr>
          <w:cantSplit w:val="0"/>
          <w:trHeight w:val="9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Ingresar datos de la publicación del portal de origen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registrar información complementaria del candidato vinculada al portal de origen, incluyendo motivación por el cargo, expectativa de renta, disponibilidad, comentarios y valoración otorgada por el consultor en una escala del 1 al 5.</w:t>
            </w:r>
          </w:p>
        </w:tc>
      </w:tr>
      <w:tr>
        <w:trPr>
          <w:cantSplit w:val="0"/>
          <w:trHeight w:val="6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Búsqueda/filtro de candidatos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line="240" w:lineRule="auto"/>
              <w:rPr>
                <w:rFonts w:ascii="Calibri" w:cs="Calibri" w:eastAsia="Calibri" w:hAnsi="Calibri"/>
                <w:color w:val="ffff00"/>
                <w:sz w:val="24"/>
                <w:szCs w:val="24"/>
              </w:rPr>
            </w:pPr>
            <w:r w:rsidDel="00000000" w:rsidR="00000000" w:rsidRPr="00000000">
              <w:rPr>
                <w:rFonts w:ascii="Calibri" w:cs="Calibri" w:eastAsia="Calibri" w:hAnsi="Calibri"/>
                <w:sz w:val="24"/>
                <w:szCs w:val="24"/>
                <w:rtl w:val="0"/>
              </w:rPr>
              <w:t xml:space="preserve">El sistema debe permitir al consultor buscar candidatos utilizando texto libre o filtros específicos como ciudad, profesión, estado de postulación, portal de origen y rango de valoración. </w:t>
            </w:r>
            <w:r w:rsidDel="00000000" w:rsidR="00000000" w:rsidRPr="00000000">
              <w:rPr>
                <w:rtl w:val="0"/>
              </w:rPr>
            </w:r>
          </w:p>
        </w:tc>
      </w:tr>
      <w:tr>
        <w:trPr>
          <w:cantSplit w:val="0"/>
          <w:trHeight w:val="136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ff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0" w:line="240" w:lineRule="auto"/>
              <w:jc w:val="center"/>
              <w:rPr>
                <w:rFonts w:ascii="Calibri" w:cs="Calibri" w:eastAsia="Calibri" w:hAnsi="Calibri"/>
                <w:sz w:val="24"/>
                <w:szCs w:val="24"/>
                <w:highlight w:val="green"/>
              </w:rPr>
            </w:pPr>
            <w:r w:rsidDel="00000000" w:rsidR="00000000" w:rsidRPr="00000000">
              <w:rPr>
                <w:rFonts w:ascii="Calibri" w:cs="Calibri" w:eastAsia="Calibri" w:hAnsi="Calibri"/>
                <w:sz w:val="24"/>
                <w:szCs w:val="24"/>
                <w:rtl w:val="0"/>
              </w:rPr>
              <w:t xml:space="preserve">RF-37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Cambiar estado de la postulación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al consultor clasificar cada postulación en los estados “Presentado”, “No presentado” o “Rechazado”. Si el estado seleccionado es “No presentado”, se habilitará un campo opcional para ingresar comentarios. En caso de que el estado esté “Rechazado”, esto reflejará que el cliente, en el módulo 3 del proceso, rechazó formalmente al candidato, quedando dicho cambio registrado en el historial del proceso.</w:t>
            </w:r>
          </w:p>
        </w:tc>
      </w:tr>
      <w:tr>
        <w:trPr>
          <w:cantSplit w:val="0"/>
          <w:trHeight w:val="61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3: Presentación de Candidatos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envío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240" w:lineRule="auto"/>
              <w:rPr>
                <w:rFonts w:ascii="Calibri" w:cs="Calibri" w:eastAsia="Calibri" w:hAnsi="Calibri"/>
                <w:sz w:val="24"/>
                <w:szCs w:val="24"/>
                <w:highlight w:val="green"/>
              </w:rPr>
            </w:pPr>
            <w:r w:rsidDel="00000000" w:rsidR="00000000" w:rsidRPr="00000000">
              <w:rPr>
                <w:rFonts w:ascii="Calibri" w:cs="Calibri" w:eastAsia="Calibri" w:hAnsi="Calibri"/>
                <w:sz w:val="24"/>
                <w:szCs w:val="24"/>
                <w:rtl w:val="0"/>
              </w:rPr>
              <w:t xml:space="preserve">Registrar fecha/hora de envío de la presentación de candidatos al cliente, y el estado de presentación (Pendiente de envío→Enviado).</w:t>
            </w:r>
            <w:r w:rsidDel="00000000" w:rsidR="00000000" w:rsidRPr="00000000">
              <w:rPr>
                <w:rFonts w:ascii="Calibri" w:cs="Calibri" w:eastAsia="Calibri" w:hAnsi="Calibri"/>
                <w:color w:val="ffff00"/>
                <w:sz w:val="24"/>
                <w:szCs w:val="24"/>
                <w:rtl w:val="0"/>
              </w:rPr>
              <w:t xml:space="preserve"> </w:t>
            </w:r>
            <w:r w:rsidDel="00000000" w:rsidR="00000000" w:rsidRPr="00000000">
              <w:rPr>
                <w:rtl w:val="0"/>
              </w:rPr>
            </w:r>
          </w:p>
        </w:tc>
      </w:tr>
      <w:tr>
        <w:trPr>
          <w:cantSplit w:val="0"/>
          <w:trHeight w:val="6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gree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Recepción de respuesta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Registrar respuesta del cliente por candidato con fecha/hora y usuario: Aprobado, Observado (con comentarios), Rechazado (con motivo), En espera de feedback, respuesta de feedback. </w:t>
            </w:r>
            <w:r w:rsidDel="00000000" w:rsidR="00000000" w:rsidRPr="00000000">
              <w:rPr>
                <w:rtl w:val="0"/>
              </w:rPr>
            </w:r>
          </w:p>
        </w:tc>
      </w:tr>
      <w:tr>
        <w:trPr>
          <w:cantSplit w:val="0"/>
          <w:trHeight w:val="48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Comentarios del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Permitir anexar comentarios del cliente a nivel de candidato</w:t>
            </w:r>
            <w:r w:rsidDel="00000000" w:rsidR="00000000" w:rsidRPr="00000000">
              <w:rPr>
                <w:rtl w:val="0"/>
              </w:rPr>
            </w:r>
          </w:p>
        </w:tc>
      </w:tr>
      <w:tr>
        <w:trPr>
          <w:cantSplit w:val="0"/>
          <w:trHeight w:val="99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por rechazo 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ningún candidato del envío fue aprobado por cliente, habilitar ciclo de retorno a módulo 2 para ampliar búsqueda, incorporar nuevos candidatos, y armar nueva presentación.</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Cierre de proceso Long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tipo de proceso corresponde a Long List, el flujo del proceso finaliza en este módulo (Presentación de candidatos).</w:t>
            </w:r>
          </w:p>
          <w:p w:rsidR="00000000" w:rsidDel="00000000" w:rsidP="00000000" w:rsidRDefault="00000000" w:rsidRPr="00000000" w14:paraId="0000018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que los candidatos han sido enviados al cliente y se registran las respuestas correspondientes (aprobado, observado o rechazado), no se continúa con las etapas posteriores de evaluación psicolaboral ni de seguimiento.</w:t>
            </w:r>
          </w:p>
          <w:p w:rsidR="00000000" w:rsidDel="00000000" w:rsidP="00000000" w:rsidRDefault="00000000" w:rsidRPr="00000000" w14:paraId="0000018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punto, el sistema debe identificar automáticamente el tipo de proceso y habilitar el botón “Cerrar proceso”, el cual permitirá al consultor finalizar el proceso como exitoso.</w:t>
            </w:r>
          </w:p>
        </w:tc>
      </w:tr>
      <w:tr>
        <w:trPr>
          <w:cantSplit w:val="0"/>
          <w:trHeight w:val="73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4: Evaluación Psicolaboral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Crear evaluación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crear una Evaluación Psicolaboral por candidato, registrando la fecha de entrevista, el estado de la entrevista y el plazo de entrega del informe.</w:t>
            </w:r>
          </w:p>
          <w:p w:rsidR="00000000" w:rsidDel="00000000" w:rsidP="00000000" w:rsidRDefault="00000000" w:rsidRPr="00000000" w14:paraId="0000018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procesos de tipo Completo, el sistema deberá mostrar únicamente los candidatos aprobados u observados por el cliente en el Módulo 3, junto con sus comentarios.</w:t>
            </w:r>
          </w:p>
          <w:p w:rsidR="00000000" w:rsidDel="00000000" w:rsidP="00000000" w:rsidRDefault="00000000" w:rsidRPr="00000000" w14:paraId="0000018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procesos de tipo Evaluación Psicolaboral o Test Psicométrico, se mostrarán los candidatos registrados en el Módulo 1, creados directamente por el administrador o completados por el consultor.</w:t>
            </w:r>
          </w:p>
        </w:tc>
      </w:tr>
      <w:tr>
        <w:trPr>
          <w:cantSplit w:val="0"/>
          <w:trHeight w:val="7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Cambios de estado entrevista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modificar el estado de una entrevista psicolaboral, pudiendo establecer los valores: Sin programar, programada, realizada, cancelada.</w:t>
            </w:r>
          </w:p>
        </w:tc>
      </w:tr>
      <w:tr>
        <w:trPr>
          <w:cantSplit w:val="0"/>
          <w:trHeight w:val="7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 informe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El sistema debe permitir registrar un estado del informe asociado a cada evaluación psicolaboral, con tres posibles valores: Recomendable, No recomendable o Recomendable con observaciones.</w:t>
            </w:r>
            <w:r w:rsidDel="00000000" w:rsidR="00000000" w:rsidRPr="00000000">
              <w:rPr>
                <w:rtl w:val="0"/>
              </w:rPr>
            </w:r>
          </w:p>
        </w:tc>
      </w:tr>
      <w:tr>
        <w:trPr>
          <w:cantSplit w:val="0"/>
          <w:trHeight w:val="69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Tests aplicados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registrar uno o varios tests aplicados dentro de una evaluación psicolaboral, especificando para cada uno el nombre del test y el resultado obtenido, ingresado como texto libre.</w:t>
            </w:r>
          </w:p>
        </w:tc>
      </w:tr>
      <w:tr>
        <w:trPr>
          <w:cantSplit w:val="0"/>
          <w:trHeight w:val="4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 global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registrar una conclusión general o resultado global de la evaluación psicolaboral, en formato de texto libre.</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Historial por postulación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visualizar todas las evaluaciones asociadas a una misma postulación, incluyendo los tests aplicados, resultados e informes generados, manteniendo trazabilidad completa de la información.</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Uso del módulo proceso independiente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tipo de proceso corresponda a Evaluación Psicolaboral o Test Psicométrico, el sistema deberá habilitar directamente este módulo, omitiendo los módulos de reclutamiento, presentación y seguimiento. Además, se debe habilitar el botón de cerrar proceso exitoso.</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0" w:line="240" w:lineRule="auto"/>
              <w:jc w:val="center"/>
              <w:rPr>
                <w:rFonts w:ascii="Calibri" w:cs="Calibri" w:eastAsia="Calibri" w:hAnsi="Calibri"/>
                <w:sz w:val="24"/>
                <w:szCs w:val="24"/>
                <w:highlight w:val="green"/>
              </w:rPr>
            </w:pPr>
            <w:r w:rsidDel="00000000" w:rsidR="00000000" w:rsidRPr="00000000">
              <w:rPr>
                <w:rFonts w:ascii="Calibri" w:cs="Calibri" w:eastAsia="Calibri" w:hAnsi="Calibri"/>
                <w:sz w:val="24"/>
                <w:szCs w:val="24"/>
                <w:rtl w:val="0"/>
              </w:rPr>
              <w:t xml:space="preserve">RF-50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Referencias laborales del candidato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registrar referencias laborales por candidato. Por cada referencia se debe almacenar: nombre, cargo, jefatura directa y empresa.</w:t>
            </w:r>
          </w:p>
        </w:tc>
      </w:tr>
      <w:tr>
        <w:trPr>
          <w:cantSplit w:val="0"/>
          <w:trHeight w:val="88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5: Seguimiento Posterior a la Evaluación Psicolaboral</w:t>
            </w:r>
          </w:p>
          <w:p w:rsidR="00000000" w:rsidDel="00000000" w:rsidP="00000000" w:rsidRDefault="00000000" w:rsidRPr="00000000" w14:paraId="000001A9">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A">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B">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C">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E">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F">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0">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5: Seguimiento Posterior a la Evaluación Psicolaboral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 candidato post evaluación psicolaboral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Cambiar estado de las postulaciones con su evaluación psicolaboral a estados del proceso avanzados: espera de feedback, no seleccionado, envío de carta oferta, aceptación de carta oferta, rechazo de carta oferta y contratado</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Encuesta satisfacción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los resultados de la encuesta de satisfacción del candidato contratado.</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contratación del candidato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estado del candidato sea </w:t>
            </w:r>
            <w:r w:rsidDel="00000000" w:rsidR="00000000" w:rsidRPr="00000000">
              <w:rPr>
                <w:rFonts w:ascii="Calibri" w:cs="Calibri" w:eastAsia="Calibri" w:hAnsi="Calibri"/>
                <w:i w:val="1"/>
                <w:sz w:val="24"/>
                <w:szCs w:val="24"/>
                <w:rtl w:val="0"/>
              </w:rPr>
              <w:t xml:space="preserve">Contratado</w:t>
            </w:r>
            <w:r w:rsidDel="00000000" w:rsidR="00000000" w:rsidRPr="00000000">
              <w:rPr>
                <w:rFonts w:ascii="Calibri" w:cs="Calibri" w:eastAsia="Calibri" w:hAnsi="Calibri"/>
                <w:sz w:val="24"/>
                <w:szCs w:val="24"/>
                <w:rtl w:val="0"/>
              </w:rPr>
              <w:t xml:space="preserve">, el sistema deberá permitir registrar la fecha de contratación.</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comentarios del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permitir ingresar comentarios opcionales del cliente respecto a la contratación o no contratación del candidato.</w:t>
            </w:r>
          </w:p>
        </w:tc>
      </w:tr>
      <w:tr>
        <w:trPr>
          <w:cantSplit w:val="0"/>
          <w:trHeight w:val="7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vacantes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registrar una contratación, debe descontar una vacante y mantener el proceso abierto mientras queden vacantes disponibles. El proceso se cerrará cuando todas las vacantes estén cubiertas o si el cliente indica que no se realizarán más contrataciones, aun cuando existan vacantes pendientes.</w:t>
            </w:r>
          </w:p>
        </w:tc>
      </w:tr>
      <w:tr>
        <w:trPr>
          <w:cantSplit w:val="0"/>
          <w:trHeight w:val="7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Retorno al módulo 2 o cierre del proceso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todos los candidatos de un proceso sean marcados como No contratados, el sistema deberá habilitar una opción que permita al consultor decidir entre volver al Módulo 2 para revisar o incorporar nuevos candidatos, o cerrar el proceso si no se continuará con la búsqueda.</w:t>
            </w:r>
          </w:p>
        </w:tc>
      </w:tr>
      <w:tr>
        <w:trPr>
          <w:cantSplit w:val="0"/>
          <w:trHeight w:val="7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Cierre exitoso del proceso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cierre exitoso será únicamente cuando todas las vacantes definidas en la solicitud estén cubiertas y los candidatos correspondientes tengan el estado “Contratado”. Cumplidas estas condiciones, el proceso completo o headhunting se considerará cerrado exitosamente, dando por finalizada la búsqueda y selección de candidatos para ese cargo.</w:t>
            </w:r>
          </w:p>
        </w:tc>
      </w:tr>
      <w:tr>
        <w:trPr>
          <w:cantSplit w:val="0"/>
          <w:trHeight w:val="3256"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6: Alertas, Control de Plazos y registro de actividades</w:t>
            </w:r>
          </w:p>
          <w:p w:rsidR="00000000" w:rsidDel="00000000" w:rsidP="00000000" w:rsidRDefault="00000000" w:rsidRPr="00000000" w14:paraId="000001CD">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1">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2">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3">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5">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6">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6: Alertas, Control de Plazos y registro de actividades</w:t>
            </w:r>
          </w:p>
          <w:p w:rsidR="00000000" w:rsidDel="00000000" w:rsidP="00000000" w:rsidRDefault="00000000" w:rsidRPr="00000000" w14:paraId="000001DA">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F">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1">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2">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3">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4">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5">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6">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7">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9">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A">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B">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C">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D">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E">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F">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0">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1">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2">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6: Alertas, Control de Plazos y registro de actividades</w:t>
            </w:r>
          </w:p>
          <w:p w:rsidR="00000000" w:rsidDel="00000000" w:rsidP="00000000" w:rsidRDefault="00000000" w:rsidRPr="00000000" w14:paraId="000001F4">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5">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6">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7">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8">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9">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A">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B">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C">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6: Alertas, Control de Plazos y registro de actividades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0" w:line="240" w:lineRule="auto"/>
              <w:jc w:val="center"/>
              <w:rPr>
                <w:rFonts w:ascii="Calibri" w:cs="Calibri" w:eastAsia="Calibri" w:hAnsi="Calibri"/>
                <w:sz w:val="24"/>
                <w:szCs w:val="24"/>
                <w:highlight w:val="green"/>
              </w:rPr>
            </w:pPr>
            <w:r w:rsidDel="00000000" w:rsidR="00000000" w:rsidRPr="00000000">
              <w:rPr>
                <w:rFonts w:ascii="Calibri" w:cs="Calibri" w:eastAsia="Calibri" w:hAnsi="Calibri"/>
                <w:sz w:val="24"/>
                <w:szCs w:val="24"/>
                <w:rtl w:val="0"/>
              </w:rPr>
              <w:t xml:space="preserve">RF-58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Definición de plazos operativos por tipo de proceso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aplicar automáticamente los plazos operativos definidos por LLConsulting según el tipo de proceso o servicio, considerando solo días hábiles.</w:t>
              <w:br w:type="textWrapping"/>
              <w:t xml:space="preserve">Estos plazos serán almacenados en base de datos y determinarán la duración total del proceso y las fechas límite de cada hito:</w:t>
            </w:r>
          </w:p>
          <w:p w:rsidR="00000000" w:rsidDel="00000000" w:rsidP="00000000" w:rsidRDefault="00000000" w:rsidRPr="00000000" w14:paraId="00000200">
            <w:pPr>
              <w:numPr>
                <w:ilvl w:val="0"/>
                <w:numId w:val="4"/>
              </w:numPr>
              <w:spacing w:after="0" w:before="240" w:line="240" w:lineRule="auto"/>
              <w:ind w:left="56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Proceso Completo: 15 días hábiles (3 semanas)</w:t>
            </w:r>
          </w:p>
          <w:p w:rsidR="00000000" w:rsidDel="00000000" w:rsidP="00000000" w:rsidRDefault="00000000" w:rsidRPr="00000000" w14:paraId="00000201">
            <w:pPr>
              <w:numPr>
                <w:ilvl w:val="0"/>
                <w:numId w:val="4"/>
              </w:numPr>
              <w:spacing w:after="0" w:line="240" w:lineRule="auto"/>
              <w:ind w:left="56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Hunting: 25 días hábiles</w:t>
            </w:r>
          </w:p>
          <w:p w:rsidR="00000000" w:rsidDel="00000000" w:rsidP="00000000" w:rsidRDefault="00000000" w:rsidRPr="00000000" w14:paraId="00000202">
            <w:pPr>
              <w:numPr>
                <w:ilvl w:val="0"/>
                <w:numId w:val="4"/>
              </w:numPr>
              <w:spacing w:after="0" w:line="240" w:lineRule="auto"/>
              <w:ind w:left="56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 List: 10 días hábiles</w:t>
            </w:r>
          </w:p>
          <w:p w:rsidR="00000000" w:rsidDel="00000000" w:rsidP="00000000" w:rsidRDefault="00000000" w:rsidRPr="00000000" w14:paraId="00000203">
            <w:pPr>
              <w:numPr>
                <w:ilvl w:val="0"/>
                <w:numId w:val="4"/>
              </w:numPr>
              <w:spacing w:after="0" w:line="240" w:lineRule="auto"/>
              <w:ind w:left="56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Evaluación Psicolaboral: 2 días hábiles desde la entrevista</w:t>
            </w:r>
          </w:p>
          <w:p w:rsidR="00000000" w:rsidDel="00000000" w:rsidP="00000000" w:rsidRDefault="00000000" w:rsidRPr="00000000" w14:paraId="00000204">
            <w:pPr>
              <w:numPr>
                <w:ilvl w:val="0"/>
                <w:numId w:val="4"/>
              </w:numPr>
              <w:spacing w:after="0" w:line="240" w:lineRule="auto"/>
              <w:ind w:left="56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Psicométrico: 1 día hábil desde la aplicación del test.</w:t>
            </w:r>
          </w:p>
        </w:tc>
      </w:tr>
      <w:tr>
        <w:trPr>
          <w:cantSplit w:val="0"/>
          <w:trHeight w:val="540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Alertas automáticas por hito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generar alertas en la aplicación a los responsables en función de los hitos de cada proceso:</w:t>
            </w:r>
          </w:p>
          <w:p w:rsidR="00000000" w:rsidDel="00000000" w:rsidP="00000000" w:rsidRDefault="00000000" w:rsidRPr="00000000" w14:paraId="00000209">
            <w:pPr>
              <w:numPr>
                <w:ilvl w:val="0"/>
                <w:numId w:val="3"/>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Proceso Completo / Headhunting</w:t>
            </w:r>
            <w:r w:rsidDel="00000000" w:rsidR="00000000" w:rsidRPr="00000000">
              <w:rPr>
                <w:rtl w:val="0"/>
              </w:rPr>
            </w:r>
          </w:p>
          <w:p w:rsidR="00000000" w:rsidDel="00000000" w:rsidP="00000000" w:rsidRDefault="00000000" w:rsidRPr="00000000" w14:paraId="0000020A">
            <w:pPr>
              <w:numPr>
                <w:ilvl w:val="1"/>
                <w:numId w:val="3"/>
              </w:numPr>
              <w:spacing w:after="0" w:line="240" w:lineRule="auto"/>
              <w:ind w:left="992" w:hanging="2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 5: Alerta de primera presentación de candidatos pendiente.</w:t>
            </w:r>
          </w:p>
          <w:p w:rsidR="00000000" w:rsidDel="00000000" w:rsidP="00000000" w:rsidRDefault="00000000" w:rsidRPr="00000000" w14:paraId="0000020B">
            <w:pPr>
              <w:numPr>
                <w:ilvl w:val="1"/>
                <w:numId w:val="3"/>
              </w:numPr>
              <w:spacing w:after="0" w:line="240" w:lineRule="auto"/>
              <w:ind w:left="992" w:hanging="2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 10: Alerta de feedback de cliente requerido (para avanzar al módulo 4).</w:t>
            </w:r>
          </w:p>
          <w:p w:rsidR="00000000" w:rsidDel="00000000" w:rsidP="00000000" w:rsidRDefault="00000000" w:rsidRPr="00000000" w14:paraId="0000020C">
            <w:pPr>
              <w:numPr>
                <w:ilvl w:val="1"/>
                <w:numId w:val="3"/>
              </w:numPr>
              <w:spacing w:after="0" w:line="240" w:lineRule="auto"/>
              <w:ind w:left="992" w:hanging="28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 15: Alerta de cierre obligatorio (presentación final de terna).</w:t>
            </w:r>
          </w:p>
          <w:p w:rsidR="00000000" w:rsidDel="00000000" w:rsidP="00000000" w:rsidRDefault="00000000" w:rsidRPr="00000000" w14:paraId="0000020D">
            <w:pPr>
              <w:numPr>
                <w:ilvl w:val="0"/>
                <w:numId w:val="3"/>
              </w:numPr>
              <w:spacing w:after="0"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Hunting</w:t>
            </w:r>
          </w:p>
          <w:p w:rsidR="00000000" w:rsidDel="00000000" w:rsidP="00000000" w:rsidRDefault="00000000" w:rsidRPr="00000000" w14:paraId="0000020E">
            <w:pPr>
              <w:numPr>
                <w:ilvl w:val="1"/>
                <w:numId w:val="3"/>
              </w:numPr>
              <w:spacing w:after="0" w:line="240" w:lineRule="auto"/>
              <w:ind w:left="992" w:hanging="28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 12: Alerta de primera terna pendiente.</w:t>
            </w:r>
          </w:p>
          <w:p w:rsidR="00000000" w:rsidDel="00000000" w:rsidP="00000000" w:rsidRDefault="00000000" w:rsidRPr="00000000" w14:paraId="0000020F">
            <w:pPr>
              <w:numPr>
                <w:ilvl w:val="1"/>
                <w:numId w:val="3"/>
              </w:numPr>
              <w:spacing w:after="0" w:line="240" w:lineRule="auto"/>
              <w:ind w:left="992" w:hanging="28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 25: Alerta de terna final o cierre de proceso.</w:t>
            </w:r>
          </w:p>
          <w:p w:rsidR="00000000" w:rsidDel="00000000" w:rsidP="00000000" w:rsidRDefault="00000000" w:rsidRPr="00000000" w14:paraId="00000210">
            <w:pPr>
              <w:numPr>
                <w:ilvl w:val="0"/>
                <w:numId w:val="3"/>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Long List</w:t>
            </w:r>
            <w:r w:rsidDel="00000000" w:rsidR="00000000" w:rsidRPr="00000000">
              <w:rPr>
                <w:rtl w:val="0"/>
              </w:rPr>
            </w:r>
          </w:p>
          <w:p w:rsidR="00000000" w:rsidDel="00000000" w:rsidP="00000000" w:rsidRDefault="00000000" w:rsidRPr="00000000" w14:paraId="00000211">
            <w:pPr>
              <w:numPr>
                <w:ilvl w:val="1"/>
                <w:numId w:val="3"/>
              </w:numPr>
              <w:spacing w:after="0" w:line="240" w:lineRule="auto"/>
              <w:ind w:left="992" w:hanging="28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 7: Alerta de entrega en 3 días.</w:t>
              <w:br w:type="textWrapping"/>
              <w:t xml:space="preserve">Día 9: Alerta de faltan 24 horas para entrega.</w:t>
            </w:r>
          </w:p>
          <w:p w:rsidR="00000000" w:rsidDel="00000000" w:rsidP="00000000" w:rsidRDefault="00000000" w:rsidRPr="00000000" w14:paraId="00000212">
            <w:pPr>
              <w:numPr>
                <w:ilvl w:val="1"/>
                <w:numId w:val="3"/>
              </w:numPr>
              <w:spacing w:after="0" w:line="240" w:lineRule="auto"/>
              <w:ind w:left="992" w:hanging="28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Día 10: Alerta de vencimiento del plazo.</w:t>
            </w:r>
          </w:p>
          <w:p w:rsidR="00000000" w:rsidDel="00000000" w:rsidP="00000000" w:rsidRDefault="00000000" w:rsidRPr="00000000" w14:paraId="00000213">
            <w:pPr>
              <w:numPr>
                <w:ilvl w:val="0"/>
                <w:numId w:val="3"/>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Evaluación Psicolaboral</w:t>
            </w:r>
            <w:r w:rsidDel="00000000" w:rsidR="00000000" w:rsidRPr="00000000">
              <w:rPr>
                <w:rtl w:val="0"/>
              </w:rPr>
            </w:r>
          </w:p>
          <w:p w:rsidR="00000000" w:rsidDel="00000000" w:rsidP="00000000" w:rsidRDefault="00000000" w:rsidRPr="00000000" w14:paraId="00000214">
            <w:pPr>
              <w:numPr>
                <w:ilvl w:val="1"/>
                <w:numId w:val="3"/>
              </w:numPr>
              <w:spacing w:after="0" w:line="240" w:lineRule="auto"/>
              <w:ind w:left="992" w:hanging="28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días hábiles después de la entrevista: Alerta de plazo de entrega informe próximo o vencido.</w:t>
            </w:r>
          </w:p>
          <w:p w:rsidR="00000000" w:rsidDel="00000000" w:rsidP="00000000" w:rsidRDefault="00000000" w:rsidRPr="00000000" w14:paraId="00000215">
            <w:pPr>
              <w:numPr>
                <w:ilvl w:val="0"/>
                <w:numId w:val="3"/>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Test Psicométrico</w:t>
            </w:r>
            <w:r w:rsidDel="00000000" w:rsidR="00000000" w:rsidRPr="00000000">
              <w:rPr>
                <w:rtl w:val="0"/>
              </w:rPr>
            </w:r>
          </w:p>
          <w:p w:rsidR="00000000" w:rsidDel="00000000" w:rsidP="00000000" w:rsidRDefault="00000000" w:rsidRPr="00000000" w14:paraId="00000216">
            <w:pPr>
              <w:numPr>
                <w:ilvl w:val="1"/>
                <w:numId w:val="3"/>
              </w:numPr>
              <w:spacing w:after="0" w:line="240" w:lineRule="auto"/>
              <w:ind w:left="992" w:hanging="28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día hábil después del test: Alerta de plazo de entrega resultado.</w:t>
            </w:r>
          </w:p>
        </w:tc>
      </w:tr>
      <w:tr>
        <w:trPr>
          <w:cantSplit w:val="0"/>
          <w:trHeight w:val="10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Alertas por inactividad y falta de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generar alertas de proceso sin movimiento (proceso completo y Hunting)  si no registra eventos durante 5 días hábiles consecutivos.</w:t>
            </w:r>
          </w:p>
          <w:p w:rsidR="00000000" w:rsidDel="00000000" w:rsidP="00000000" w:rsidRDefault="00000000" w:rsidRPr="00000000" w14:paraId="0000021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cuando un cliente no entregue feedback en el módulo 3 dentro del plazo esperado (por ejemplo, 3 días hábiles desde la presentación), se generará automáticamente una alerta de feedback pendiente</w:t>
            </w:r>
          </w:p>
        </w:tc>
      </w:tr>
      <w:tr>
        <w:trPr>
          <w:cantSplit w:val="0"/>
          <w:trHeight w:val="10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Registro de actividad y trazabilidad de alertas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alerta generada quedará registrada con su tipo, fecha de emisión, estado (pendiente o resuelta), usuario responsable y acción tomada.</w:t>
            </w:r>
          </w:p>
          <w:p w:rsidR="00000000" w:rsidDel="00000000" w:rsidP="00000000" w:rsidRDefault="00000000" w:rsidRPr="00000000" w14:paraId="0000022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permitirá mantener trazabilidad completa y alimentar la vista de historial en el panel del administrador</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Alertas por consultor (vista administrador)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que el administrador visualice, en una vista consolidada, todas las alertas asociadas a cada consultor. </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automático de actividades del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registrar de forma automática toda acción relevante realizada por los usuarios, almacenando en la base de datos los siguientes campos: tabla afectada, tipo de acción (alta, baja, modificación, reasignación, cambio de estado, etc.), detalle del cambio generado automáticamente, fecha y hora del evento, usuario responsable.</w:t>
            </w:r>
          </w:p>
          <w:p w:rsidR="00000000" w:rsidDel="00000000" w:rsidP="00000000" w:rsidRDefault="00000000" w:rsidRPr="00000000" w14:paraId="0000022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detalle del cambio deberá generarse en texto legible, indicando claramente qué fue modificado (por ejemplo: </w:t>
            </w:r>
            <w:r w:rsidDel="00000000" w:rsidR="00000000" w:rsidRPr="00000000">
              <w:rPr>
                <w:rFonts w:ascii="Calibri" w:cs="Calibri" w:eastAsia="Calibri" w:hAnsi="Calibri"/>
                <w:i w:val="1"/>
                <w:sz w:val="24"/>
                <w:szCs w:val="24"/>
                <w:rtl w:val="0"/>
              </w:rPr>
              <w:t xml:space="preserve">“</w:t>
            </w:r>
            <w:r w:rsidDel="00000000" w:rsidR="00000000" w:rsidRPr="00000000">
              <w:rPr>
                <w:rFonts w:ascii="Calibri" w:cs="Calibri" w:eastAsia="Calibri" w:hAnsi="Calibri"/>
                <w:sz w:val="24"/>
                <w:szCs w:val="24"/>
                <w:rtl w:val="0"/>
              </w:rPr>
              <w:t xml:space="preserve">Estado de solicitud cambiado de ‘Abierto’ a ‘Cerrado’ por [usuario]”).</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Auditoría de gestión de usuarios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automáticamente las acciones relacionadas con la administración de usuarios, incluyendo creación, edición, cambio de rol, activación, desactivación y eliminación.</w:t>
            </w:r>
          </w:p>
          <w:p w:rsidR="00000000" w:rsidDel="00000000" w:rsidP="00000000" w:rsidRDefault="00000000" w:rsidRPr="00000000" w14:paraId="0000022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evento deberá indicar el nombre del usuario afectado, el tipo de cambio realizado y el usuario responsable de la acción</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Auditoría de solicitudes y procesos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los cambios de estado de las solicitudes, indicando el módulo o etapa en que se produjo el cambio, el estado anterior y el nuevo estado, junto con la fecha y el usuario que lo ejecutó.</w:t>
            </w:r>
          </w:p>
          <w:p w:rsidR="00000000" w:rsidDel="00000000" w:rsidP="00000000" w:rsidRDefault="00000000" w:rsidRPr="00000000" w14:paraId="0000023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detalle automático deberá reflejar el contexto, por ejemplo: “La solicitud #25 pasó de etapa ‘Publicación’ a ‘Presentación de candidatos’ por el usuario [nombre]”.</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Auditoría de postulaciones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los cambios de estado de las postulaciones y sus evaluaciones psicolaborales, incluyendo la transición entre estados (presentado, no presentado, rechazado, espera feedback, contratado, etc.), la fecha del cambio y el responsable.</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Auditoría de reasignaciones de consultor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cada vez que se reasigne un consultor a una solicitud o proceso, indicando la fecha del cambio, el usuario que realizó la reasignación, el consultor saliente y el consultor entrante.</w:t>
            </w:r>
          </w:p>
          <w:p w:rsidR="00000000" w:rsidDel="00000000" w:rsidP="00000000" w:rsidRDefault="00000000" w:rsidRPr="00000000" w14:paraId="0000023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detalle automático deberá expresar claramente la acción, por ejemplo: “Solicitud #12 reasignada de [Consultor A] a [Consultor B] por [Administrador X]”.</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 y filtrado de auditorías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perfil administrador podrá visualizar todos los registros de auditoría desde una vista dedicada, con filtros por fecha, usuario y tipo de acción. La información se mostrará en orden cronológico descendente, permitiendo buscar por texto libre en el detalle del cambio.</w:t>
            </w:r>
          </w:p>
        </w:tc>
      </w:tr>
      <w:tr>
        <w:trPr>
          <w:cantSplit w:val="0"/>
          <w:trHeight w:val="6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Auditoría de seguridad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altas/bajas de usuarios y cambios de roles</w:t>
            </w:r>
          </w:p>
        </w:tc>
      </w:tr>
      <w:tr>
        <w:trPr>
          <w:cantSplit w:val="0"/>
          <w:trHeight w:val="15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Trazabilidad integral del proceso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solicitud deberá contar con un historial consolidado de auditoría accesible desde su ficha, mostrando los cambios registrados en postulaciones, reasignaciones, estados y modificaciones de datos.</w:t>
            </w:r>
          </w:p>
          <w:p w:rsidR="00000000" w:rsidDel="00000000" w:rsidP="00000000" w:rsidRDefault="00000000" w:rsidRPr="00000000" w14:paraId="0000024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es permitir la trazabilidad completa del ciclo de vida del proceso, desde su creación hasta su cierre.</w:t>
            </w:r>
          </w:p>
        </w:tc>
      </w:tr>
      <w:tr>
        <w:trPr>
          <w:cantSplit w:val="0"/>
          <w:trHeight w:val="70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B">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C">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D">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E">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F">
            <w:pPr>
              <w:widowControl w:val="0"/>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0">
            <w:pPr>
              <w:widowControl w:val="0"/>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7: Reportes y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 Operativo General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mostrar un tablero principal con una visión general de los procesos activos, incluyendo las etapas próximas a vencer o vencidas, tareas pendientes y alertas críticas. Este tablero permitirá a los administradores y consultores visualizar de forma rápida la situación actual de la operación.</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KPI: Cumplimiento de Plazos de Proceso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calcular y mostrar, para cada proceso, la duración real (en días hábiles) comparada con el plazo objetivo definido para el tipo de servicio. Deberá indicar la desviación en días y el porcentaje de procesos que se encuentran dentro del plazo en un período determinado. Este indicador permitirá medir la eficiencia y cumplimiento de los tiempos comprometidos.</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 General de los Procesos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presentar en el dashboard un resumen con la cantidad total de procesos y su distribución por estado (en curso, cerrados, vencidos, etc.). Además, deberá permitir visualizar cuántos procesos se encuentran activos agrupados por semanas y por meses, facilitando el seguimiento temporal de la carga operativa.</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Carga Operativa por Consultor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mostrar el número de procesos activos asignados a cada consultor, con posibilidad de filtrar por cliente, tipo de servicio o rango de fechas. Al seleccionar un consultor, se desplegará el detalle con cada proceso, indicando el tipo de servicio, la etapa actual y los días que lleva en dicha etapa.</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Efectividad por Portal de Origen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generar un reporte de efectividad por portal de publicación, mostrando la cantidad de postulaciones, candidatos presentados y candidatos contratados. Este indicador permitirá analizar qué portales generan mejores resultados en los procesos de reclutamiento.</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Retrasos por Consultor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deberá mostrar las tareas y etapas vencidas por consultor, incluyendo su conteo total y el detalle correspondiente. Los datos deberán basarse en los plazos objetivo definidos y en las reglas de preaviso o vencimiento establecidas para cada tipo de proceso o servicio. Se deben incluir filtros por tipo (tarea/etapa), servicio, cliente y rango de fechas.</w:t>
            </w:r>
          </w:p>
        </w:tc>
      </w:tr>
    </w:tbl>
    <w:p w:rsidR="00000000" w:rsidDel="00000000" w:rsidP="00000000" w:rsidRDefault="00000000" w:rsidRPr="00000000" w14:paraId="00000268">
      <w:pPr>
        <w:pStyle w:val="Heading1"/>
        <w:keepNext w:val="0"/>
        <w:keepLines w:val="0"/>
        <w:rPr>
          <w:i w:val="1"/>
          <w:color w:val="ff0000"/>
        </w:rPr>
      </w:pPr>
      <w:bookmarkStart w:colFirst="0" w:colLast="0" w:name="_heading=h.p5n2hsggf47v" w:id="11"/>
      <w:bookmarkEnd w:id="11"/>
      <w:r w:rsidDel="00000000" w:rsidR="00000000" w:rsidRPr="00000000">
        <w:rPr>
          <w:rtl w:val="0"/>
        </w:rPr>
        <w:t xml:space="preserve">4.     REQUISITOS NO FUNCIONALES</w:t>
      </w:r>
      <w:r w:rsidDel="00000000" w:rsidR="00000000" w:rsidRPr="00000000">
        <w:rPr>
          <w:rtl w:val="0"/>
        </w:rPr>
      </w:r>
    </w:p>
    <w:p w:rsidR="00000000" w:rsidDel="00000000" w:rsidP="00000000" w:rsidRDefault="00000000" w:rsidRPr="00000000" w14:paraId="00000269">
      <w:pPr>
        <w:pStyle w:val="Heading2"/>
        <w:keepNext w:val="0"/>
        <w:keepLines w:val="0"/>
        <w:spacing w:after="0" w:before="0" w:lineRule="auto"/>
        <w:ind w:left="1440" w:hanging="720"/>
        <w:rPr/>
      </w:pPr>
      <w:bookmarkStart w:colFirst="0" w:colLast="0" w:name="_heading=h.dl6ng86rfjd4" w:id="12"/>
      <w:bookmarkEnd w:id="12"/>
      <w:r w:rsidDel="00000000" w:rsidR="00000000" w:rsidRPr="00000000">
        <w:rPr>
          <w:rtl w:val="0"/>
        </w:rPr>
        <w:t xml:space="preserve">4.1 Rendimiento</w:t>
      </w:r>
    </w:p>
    <w:tbl>
      <w:tblPr>
        <w:tblStyle w:val="Table2"/>
        <w:tblW w:w="13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95"/>
        <w:gridCol w:w="1905"/>
        <w:gridCol w:w="2985"/>
        <w:gridCol w:w="5115"/>
        <w:tblGridChange w:id="0">
          <w:tblGrid>
            <w:gridCol w:w="3495"/>
            <w:gridCol w:w="1905"/>
            <w:gridCol w:w="2985"/>
            <w:gridCol w:w="5115"/>
          </w:tblGrid>
        </w:tblGridChange>
      </w:tblGrid>
      <w:tr>
        <w:trPr>
          <w:cantSplit w:val="0"/>
          <w:tblHeader w:val="0"/>
        </w:trPr>
        <w:tc>
          <w:tcPr/>
          <w:p w:rsidR="00000000" w:rsidDel="00000000" w:rsidP="00000000" w:rsidRDefault="00000000" w:rsidRPr="00000000" w14:paraId="0000026A">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 DE ALTO NIVEL</w:t>
            </w:r>
          </w:p>
        </w:tc>
        <w:tc>
          <w:tcPr/>
          <w:p w:rsidR="00000000" w:rsidDel="00000000" w:rsidP="00000000" w:rsidRDefault="00000000" w:rsidRPr="00000000" w14:paraId="0000026B">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CÓDIGO</w:t>
            </w:r>
          </w:p>
        </w:tc>
        <w:tc>
          <w:tcPr/>
          <w:p w:rsidR="00000000" w:rsidDel="00000000" w:rsidP="00000000" w:rsidRDefault="00000000" w:rsidRPr="00000000" w14:paraId="0000026C">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w:t>
            </w:r>
          </w:p>
        </w:tc>
        <w:tc>
          <w:tcPr/>
          <w:p w:rsidR="00000000" w:rsidDel="00000000" w:rsidP="00000000" w:rsidRDefault="00000000" w:rsidRPr="00000000" w14:paraId="0000026D">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w:t>
            </w:r>
          </w:p>
        </w:tc>
      </w:tr>
      <w:tr>
        <w:trPr>
          <w:cantSplit w:val="0"/>
          <w:trHeight w:val="440" w:hRule="atLeast"/>
          <w:tblHeader w:val="0"/>
        </w:trPr>
        <w:tc>
          <w:tcPr>
            <w:vMerge w:val="restart"/>
          </w:tcPr>
          <w:p w:rsidR="00000000" w:rsidDel="00000000" w:rsidP="00000000" w:rsidRDefault="00000000" w:rsidRPr="00000000" w14:paraId="0000026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Tiempos de Respuesta</w:t>
            </w:r>
          </w:p>
        </w:tc>
        <w:tc>
          <w:tcPr/>
          <w:p w:rsidR="00000000" w:rsidDel="00000000" w:rsidP="00000000" w:rsidRDefault="00000000" w:rsidRPr="00000000" w14:paraId="0000026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c>
          <w:tcPr/>
          <w:p w:rsidR="00000000" w:rsidDel="00000000" w:rsidP="00000000" w:rsidRDefault="00000000" w:rsidRPr="00000000" w14:paraId="0000027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respuesta de consultas simples</w:t>
            </w:r>
          </w:p>
          <w:p w:rsidR="00000000" w:rsidDel="00000000" w:rsidP="00000000" w:rsidRDefault="00000000" w:rsidRPr="00000000" w14:paraId="00000271">
            <w:pPr>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7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consultas tipo listados y búsquedas básicas deben responder en menos de 1 segundo en el 95% de los casos.</w:t>
            </w:r>
          </w:p>
          <w:p w:rsidR="00000000" w:rsidDel="00000000" w:rsidP="00000000" w:rsidRDefault="00000000" w:rsidRPr="00000000" w14:paraId="0000027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Ejemplos: Listado de clientes, listado de candidatos, búsqueda de solicitudes.</w:t>
            </w:r>
          </w:p>
        </w:tc>
      </w:tr>
      <w:tr>
        <w:trPr>
          <w:cantSplit w:val="0"/>
          <w:trHeight w:val="420" w:hRule="atLeast"/>
          <w:tblHeader w:val="0"/>
        </w:trPr>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7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RNF-02</w:t>
            </w:r>
          </w:p>
        </w:tc>
        <w:tc>
          <w:tcPr/>
          <w:p w:rsidR="00000000" w:rsidDel="00000000" w:rsidP="00000000" w:rsidRDefault="00000000" w:rsidRPr="00000000" w14:paraId="0000027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respuesta de operaciones complejas</w:t>
            </w:r>
          </w:p>
        </w:tc>
        <w:tc>
          <w:tcPr/>
          <w:p w:rsidR="00000000" w:rsidDel="00000000" w:rsidP="00000000" w:rsidRDefault="00000000" w:rsidRPr="00000000" w14:paraId="0000027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operaciones que involucran múltiples tablas y agregados (creación de candidato con experiencias, educación y profesiones) deben completarse en menos de 3 segundos en el 90% de los casos</w:t>
            </w:r>
          </w:p>
        </w:tc>
      </w:tr>
      <w:tr>
        <w:trPr>
          <w:cantSplit w:val="0"/>
          <w:trHeight w:val="487" w:hRule="atLeast"/>
          <w:tblHeader w:val="0"/>
        </w:trPr>
        <w:tc>
          <w:tcPr>
            <w:vMerge w:val="continue"/>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7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RNF-03</w:t>
            </w:r>
          </w:p>
        </w:tc>
        <w:tc>
          <w:tcPr/>
          <w:p w:rsidR="00000000" w:rsidDel="00000000" w:rsidP="00000000" w:rsidRDefault="00000000" w:rsidRPr="00000000" w14:paraId="0000027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carga inicial de páginas</w:t>
            </w:r>
          </w:p>
        </w:tc>
        <w:tc>
          <w:tcPr/>
          <w:p w:rsidR="00000000" w:rsidDel="00000000" w:rsidP="00000000" w:rsidRDefault="00000000" w:rsidRPr="00000000" w14:paraId="0000027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tiempo de carga inicial de cualquier página del sistema no debe exceder los 2 segundos con una conexión de banda ancha estándar.</w:t>
            </w:r>
          </w:p>
        </w:tc>
      </w:tr>
      <w:tr>
        <w:trPr>
          <w:cantSplit w:val="0"/>
          <w:trHeight w:val="440" w:hRule="atLeast"/>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7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w:t>
            </w:r>
          </w:p>
        </w:tc>
        <w:tc>
          <w:tcPr/>
          <w:p w:rsidR="00000000" w:rsidDel="00000000" w:rsidP="00000000" w:rsidRDefault="00000000" w:rsidRPr="00000000" w14:paraId="0000027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respuesta de autenticación</w:t>
            </w:r>
          </w:p>
        </w:tc>
        <w:tc>
          <w:tcPr/>
          <w:p w:rsidR="00000000" w:rsidDel="00000000" w:rsidP="00000000" w:rsidRDefault="00000000" w:rsidRPr="00000000" w14:paraId="0000027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proceso de login debe completarse en menos de 1.5 segundos, incluyendo la carga del perfil de usuario.</w:t>
            </w:r>
          </w:p>
        </w:tc>
      </w:tr>
      <w:tr>
        <w:trPr>
          <w:cantSplit w:val="0"/>
          <w:trHeight w:val="1449" w:hRule="atLeast"/>
          <w:tblHeader w:val="0"/>
        </w:trPr>
        <w:tc>
          <w:tcPr>
            <w:vMerge w:val="continue"/>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8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RNF-05</w:t>
            </w:r>
          </w:p>
        </w:tc>
        <w:tc>
          <w:tcPr/>
          <w:p w:rsidR="00000000" w:rsidDel="00000000" w:rsidP="00000000" w:rsidRDefault="00000000" w:rsidRPr="00000000" w14:paraId="0000028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Carga y descarga de archivos</w:t>
            </w:r>
          </w:p>
        </w:tc>
        <w:tc>
          <w:tcPr/>
          <w:p w:rsidR="00000000" w:rsidDel="00000000" w:rsidP="00000000" w:rsidRDefault="00000000" w:rsidRPr="00000000" w14:paraId="0000028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carga de CVs (hasta 5 MB) debe completarse en menos de 5 segundos.</w:t>
            </w:r>
          </w:p>
          <w:p w:rsidR="00000000" w:rsidDel="00000000" w:rsidP="00000000" w:rsidRDefault="00000000" w:rsidRPr="00000000" w14:paraId="0000028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descarga de CVs debe iniciar en menos de 1 segundo y completarse según el tamaño del archivo.</w:t>
            </w:r>
          </w:p>
        </w:tc>
      </w:tr>
      <w:tr>
        <w:trPr>
          <w:cantSplit w:val="0"/>
          <w:trHeight w:val="773" w:hRule="atLeast"/>
          <w:tblHeader w:val="0"/>
        </w:trPr>
        <w:tc>
          <w:tcPr>
            <w:vMerge w:val="restart"/>
          </w:tcPr>
          <w:p w:rsidR="00000000" w:rsidDel="00000000" w:rsidP="00000000" w:rsidRDefault="00000000" w:rsidRPr="00000000" w14:paraId="00000285">
            <w:pPr>
              <w:spacing w:after="0" w:line="240" w:lineRule="auto"/>
              <w:rPr>
                <w:sz w:val="24"/>
                <w:szCs w:val="24"/>
              </w:rPr>
            </w:pPr>
            <w:r w:rsidDel="00000000" w:rsidR="00000000" w:rsidRPr="00000000">
              <w:rPr>
                <w:rFonts w:ascii="Calibri" w:cs="Calibri" w:eastAsia="Calibri" w:hAnsi="Calibri"/>
                <w:sz w:val="24"/>
                <w:szCs w:val="24"/>
                <w:rtl w:val="0"/>
              </w:rPr>
              <w:t xml:space="preserve">Volumen de Datos</w:t>
            </w:r>
            <w:r w:rsidDel="00000000" w:rsidR="00000000" w:rsidRPr="00000000">
              <w:rPr>
                <w:rtl w:val="0"/>
              </w:rPr>
            </w:r>
          </w:p>
        </w:tc>
        <w:tc>
          <w:tcPr/>
          <w:p w:rsidR="00000000" w:rsidDel="00000000" w:rsidP="00000000" w:rsidRDefault="00000000" w:rsidRPr="00000000" w14:paraId="0000028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c>
          <w:tcPr/>
          <w:p w:rsidR="00000000" w:rsidDel="00000000" w:rsidP="00000000" w:rsidRDefault="00000000" w:rsidRPr="00000000" w14:paraId="0000028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Capacidad de almacenamiento de solicitudes</w:t>
            </w:r>
          </w:p>
        </w:tc>
        <w:tc>
          <w:tcPr/>
          <w:p w:rsidR="00000000" w:rsidDel="00000000" w:rsidP="00000000" w:rsidRDefault="00000000" w:rsidRPr="00000000" w14:paraId="0000028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manejar al menos 1,000 solicitudes/procesos activos simultáneamente.</w:t>
            </w:r>
          </w:p>
        </w:tc>
      </w:tr>
      <w:tr>
        <w:trPr>
          <w:cantSplit w:val="0"/>
          <w:trHeight w:val="673" w:hRule="atLeast"/>
          <w:tblHeader w:val="0"/>
        </w:trPr>
        <w:tc>
          <w:tcPr>
            <w:vMerge w:val="continue"/>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8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w:t>
            </w:r>
          </w:p>
        </w:tc>
        <w:tc>
          <w:tcPr/>
          <w:p w:rsidR="00000000" w:rsidDel="00000000" w:rsidP="00000000" w:rsidRDefault="00000000" w:rsidRPr="00000000" w14:paraId="0000028B">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Almacenamiento de archivos</w:t>
            </w:r>
          </w:p>
        </w:tc>
        <w:tc>
          <w:tcPr/>
          <w:p w:rsidR="00000000" w:rsidDel="00000000" w:rsidP="00000000" w:rsidRDefault="00000000" w:rsidRPr="00000000" w14:paraId="0000028C">
            <w:pPr>
              <w:pBdr>
                <w:top w:color="000000" w:space="1" w:sz="0" w:val="none"/>
                <w:bottom w:color="000000" w:space="1" w:sz="0" w:val="none"/>
                <w:between w:color="000000" w:space="1" w:sz="0" w:val="none"/>
              </w:pBd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soportar el almacenamiento de hasta 50 GB de archivos CV en formato PDF/Word.</w:t>
            </w:r>
          </w:p>
        </w:tc>
      </w:tr>
      <w:tr>
        <w:trPr>
          <w:cantSplit w:val="0"/>
          <w:trHeight w:val="367" w:hRule="atLeast"/>
          <w:tblHeader w:val="0"/>
        </w:trPr>
        <w:tc>
          <w:tcPr>
            <w:vMerge w:val="continue"/>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8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RNF-08</w:t>
            </w:r>
          </w:p>
        </w:tc>
        <w:tc>
          <w:tcPr/>
          <w:p w:rsidR="00000000" w:rsidDel="00000000" w:rsidP="00000000" w:rsidRDefault="00000000" w:rsidRPr="00000000" w14:paraId="0000028F">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Historial de datos</w:t>
            </w:r>
          </w:p>
        </w:tc>
        <w:tc>
          <w:tcPr/>
          <w:p w:rsidR="00000000" w:rsidDel="00000000" w:rsidP="00000000" w:rsidRDefault="00000000" w:rsidRPr="00000000" w14:paraId="00000290">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mantener el historial completo de cambios de estado de solicitudes y candidatos por al menos 2 años sin afectar el rendimiento de consultas actuales.</w:t>
            </w:r>
          </w:p>
        </w:tc>
      </w:tr>
      <w:tr>
        <w:trPr>
          <w:cantSplit w:val="0"/>
          <w:trHeight w:val="330" w:hRule="atLeast"/>
          <w:tblHeader w:val="0"/>
        </w:trPr>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RNF-09</w:t>
            </w:r>
          </w:p>
        </w:tc>
        <w:tc>
          <w:tcPr/>
          <w:p w:rsidR="00000000" w:rsidDel="00000000" w:rsidP="00000000" w:rsidRDefault="00000000" w:rsidRPr="00000000" w14:paraId="00000293">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Paginación de resultados</w:t>
            </w:r>
          </w:p>
        </w:tc>
        <w:tc>
          <w:tcPr/>
          <w:p w:rsidR="00000000" w:rsidDel="00000000" w:rsidP="00000000" w:rsidRDefault="00000000" w:rsidRPr="00000000" w14:paraId="00000294">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listados con más de 50 registros deben implementar paginación automática, mostrando 20-50 registros por página para mantener tiempos de respuesta óptimos.</w:t>
            </w:r>
          </w:p>
        </w:tc>
      </w:tr>
      <w:tr>
        <w:trPr>
          <w:cantSplit w:val="0"/>
          <w:trHeight w:val="330" w:hRule="atLeast"/>
          <w:tblHeader w:val="0"/>
        </w:trPr>
        <w:tc>
          <w:tcPr>
            <w:vMerge w:val="restart"/>
          </w:tcPr>
          <w:p w:rsidR="00000000" w:rsidDel="00000000" w:rsidP="00000000" w:rsidRDefault="00000000" w:rsidRPr="00000000" w14:paraId="00000295">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Concurrencia</w:t>
            </w:r>
          </w:p>
        </w:tc>
        <w:tc>
          <w:tcPr/>
          <w:p w:rsidR="00000000" w:rsidDel="00000000" w:rsidP="00000000" w:rsidRDefault="00000000" w:rsidRPr="00000000" w14:paraId="0000029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RNF-10</w:t>
            </w:r>
          </w:p>
        </w:tc>
        <w:tc>
          <w:tcPr/>
          <w:p w:rsidR="00000000" w:rsidDel="00000000" w:rsidP="00000000" w:rsidRDefault="00000000" w:rsidRPr="00000000" w14:paraId="00000297">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Concurrencia de usuarios</w:t>
            </w:r>
          </w:p>
        </w:tc>
        <w:tc>
          <w:tcPr/>
          <w:p w:rsidR="00000000" w:rsidDel="00000000" w:rsidP="00000000" w:rsidRDefault="00000000" w:rsidRPr="00000000" w14:paraId="00000298">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soportar al menos 20 usuarios concurrentes (5 administradores + 15 consultores) trabajando simultáneamente sin degradación del rendimiento superior al 15%.</w:t>
            </w:r>
          </w:p>
        </w:tc>
      </w:tr>
      <w:tr>
        <w:trPr>
          <w:cantSplit w:val="0"/>
          <w:trHeight w:val="330" w:hRule="atLeast"/>
          <w:tblHeader w:val="0"/>
        </w:trPr>
        <w:tc>
          <w:tcPr>
            <w:vMerge w:val="continue"/>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9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RNF-11</w:t>
            </w:r>
          </w:p>
        </w:tc>
        <w:tc>
          <w:tcPr/>
          <w:p w:rsidR="00000000" w:rsidDel="00000000" w:rsidP="00000000" w:rsidRDefault="00000000" w:rsidRPr="00000000" w14:paraId="0000029B">
            <w:pPr>
              <w:spacing w:after="100" w:before="100" w:line="31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Operaciones concurrentes</w:t>
            </w:r>
          </w:p>
        </w:tc>
        <w:tc>
          <w:tcPr/>
          <w:p w:rsidR="00000000" w:rsidDel="00000000" w:rsidP="00000000" w:rsidRDefault="00000000" w:rsidRPr="00000000" w14:paraId="0000029C">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manejar al menos 50 peticiones simultáneas al servidor sin fallos o errores de timeout.</w:t>
            </w:r>
          </w:p>
        </w:tc>
      </w:tr>
    </w:tbl>
    <w:p w:rsidR="00000000" w:rsidDel="00000000" w:rsidP="00000000" w:rsidRDefault="00000000" w:rsidRPr="00000000" w14:paraId="0000029D">
      <w:pPr>
        <w:pStyle w:val="Heading2"/>
        <w:rPr/>
      </w:pPr>
      <w:bookmarkStart w:colFirst="0" w:colLast="0" w:name="_heading=h.po9xdbklltbt" w:id="13"/>
      <w:bookmarkEnd w:id="13"/>
      <w:r w:rsidDel="00000000" w:rsidR="00000000" w:rsidRPr="00000000">
        <w:rPr>
          <w:rtl w:val="0"/>
        </w:rPr>
        <w:t xml:space="preserve">4.2 Seguridad</w:t>
      </w:r>
    </w:p>
    <w:tbl>
      <w:tblPr>
        <w:tblStyle w:val="Table3"/>
        <w:tblW w:w="13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0"/>
        <w:gridCol w:w="1905"/>
        <w:gridCol w:w="3015"/>
        <w:gridCol w:w="5085"/>
        <w:tblGridChange w:id="0">
          <w:tblGrid>
            <w:gridCol w:w="3480"/>
            <w:gridCol w:w="1905"/>
            <w:gridCol w:w="3015"/>
            <w:gridCol w:w="5085"/>
          </w:tblGrid>
        </w:tblGridChange>
      </w:tblGrid>
      <w:tr>
        <w:trPr>
          <w:cantSplit w:val="0"/>
          <w:tblHeader w:val="0"/>
        </w:trPr>
        <w:tc>
          <w:tcPr/>
          <w:p w:rsidR="00000000" w:rsidDel="00000000" w:rsidP="00000000" w:rsidRDefault="00000000" w:rsidRPr="00000000" w14:paraId="0000029E">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 DE ALTO NIVEL</w:t>
            </w:r>
          </w:p>
        </w:tc>
        <w:tc>
          <w:tcPr/>
          <w:p w:rsidR="00000000" w:rsidDel="00000000" w:rsidP="00000000" w:rsidRDefault="00000000" w:rsidRPr="00000000" w14:paraId="0000029F">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CÓDIGO</w:t>
            </w:r>
          </w:p>
        </w:tc>
        <w:tc>
          <w:tcPr/>
          <w:p w:rsidR="00000000" w:rsidDel="00000000" w:rsidP="00000000" w:rsidRDefault="00000000" w:rsidRPr="00000000" w14:paraId="000002A0">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w:t>
            </w:r>
          </w:p>
        </w:tc>
        <w:tc>
          <w:tcPr/>
          <w:p w:rsidR="00000000" w:rsidDel="00000000" w:rsidP="00000000" w:rsidRDefault="00000000" w:rsidRPr="00000000" w14:paraId="000002A1">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w:t>
            </w:r>
          </w:p>
        </w:tc>
      </w:tr>
      <w:tr>
        <w:trPr>
          <w:cantSplit w:val="0"/>
          <w:trHeight w:val="440" w:hRule="atLeast"/>
          <w:tblHeader w:val="0"/>
        </w:trPr>
        <w:tc>
          <w:tcPr>
            <w:vMerge w:val="restart"/>
          </w:tcPr>
          <w:p w:rsidR="00000000" w:rsidDel="00000000" w:rsidP="00000000" w:rsidRDefault="00000000" w:rsidRPr="00000000" w14:paraId="000002A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 y Autorización</w:t>
            </w:r>
          </w:p>
          <w:p w:rsidR="00000000" w:rsidDel="00000000" w:rsidP="00000000" w:rsidRDefault="00000000" w:rsidRPr="00000000" w14:paraId="000002A3">
            <w:pPr>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RNF-12</w:t>
            </w:r>
          </w:p>
        </w:tc>
        <w:tc>
          <w:tcPr/>
          <w:p w:rsidR="00000000" w:rsidDel="00000000" w:rsidP="00000000" w:rsidRDefault="00000000" w:rsidRPr="00000000" w14:paraId="000002A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 con JWT</w:t>
            </w:r>
          </w:p>
          <w:p w:rsidR="00000000" w:rsidDel="00000000" w:rsidP="00000000" w:rsidRDefault="00000000" w:rsidRPr="00000000" w14:paraId="000002A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7">
            <w:pPr>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implementar autenticación basada en JSON Web Tokens (JWT) con tiempo de expiración de 1 hora para el token de acceso</w:t>
            </w:r>
          </w:p>
        </w:tc>
      </w:tr>
      <w:tr>
        <w:trPr>
          <w:cantSplit w:val="0"/>
          <w:trHeight w:val="420" w:hRule="atLeast"/>
          <w:tblHeader w:val="0"/>
        </w:trPr>
        <w:tc>
          <w:tcPr>
            <w:vMerge w:val="continue"/>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RNF-13</w:t>
            </w:r>
          </w:p>
        </w:tc>
        <w:tc>
          <w:tcPr/>
          <w:p w:rsidR="00000000" w:rsidDel="00000000" w:rsidP="00000000" w:rsidRDefault="00000000" w:rsidRPr="00000000" w14:paraId="000002A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Encriptación de contraseñas</w:t>
            </w:r>
          </w:p>
        </w:tc>
        <w:tc>
          <w:tcPr/>
          <w:p w:rsidR="00000000" w:rsidDel="00000000" w:rsidP="00000000" w:rsidRDefault="00000000" w:rsidRPr="00000000" w14:paraId="000002A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contraseñas deben almacenarse de forma encriptada y segura utilizando el algoritmo bcrypt. El sistema nunca debe guardar contraseñas en texto legible, garantizando que incluso con acceso directo a la base de datos, las contraseñas permanezcan protegidas.</w:t>
            </w:r>
          </w:p>
        </w:tc>
      </w:tr>
      <w:tr>
        <w:trPr>
          <w:cantSplit w:val="0"/>
          <w:trHeight w:val="487" w:hRule="atLeast"/>
          <w:tblHeader w:val="0"/>
        </w:trPr>
        <w:tc>
          <w:tcPr>
            <w:vMerge w:val="continue"/>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RNF-14</w:t>
            </w:r>
          </w:p>
        </w:tc>
        <w:tc>
          <w:tcPr/>
          <w:p w:rsidR="00000000" w:rsidDel="00000000" w:rsidP="00000000" w:rsidRDefault="00000000" w:rsidRPr="00000000" w14:paraId="000002A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Política de contraseñas</w:t>
            </w:r>
          </w:p>
        </w:tc>
        <w:tc>
          <w:tcPr/>
          <w:p w:rsidR="00000000" w:rsidDel="00000000" w:rsidP="00000000" w:rsidRDefault="00000000" w:rsidRPr="00000000" w14:paraId="000002B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contraseñas deben cumplir con:</w:t>
            </w:r>
          </w:p>
          <w:p w:rsidR="00000000" w:rsidDel="00000000" w:rsidP="00000000" w:rsidRDefault="00000000" w:rsidRPr="00000000" w14:paraId="000002B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Mínimo 8 caracteres</w:t>
            </w:r>
          </w:p>
          <w:p w:rsidR="00000000" w:rsidDel="00000000" w:rsidP="00000000" w:rsidRDefault="00000000" w:rsidRPr="00000000" w14:paraId="000002B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menos 1 letra mayúscula</w:t>
            </w:r>
          </w:p>
          <w:p w:rsidR="00000000" w:rsidDel="00000000" w:rsidP="00000000" w:rsidRDefault="00000000" w:rsidRPr="00000000" w14:paraId="000002B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menos 1 letra minúscula</w:t>
            </w:r>
          </w:p>
          <w:p w:rsidR="00000000" w:rsidDel="00000000" w:rsidP="00000000" w:rsidRDefault="00000000" w:rsidRPr="00000000" w14:paraId="000002B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menos 1 número</w:t>
            </w:r>
          </w:p>
        </w:tc>
      </w:tr>
      <w:tr>
        <w:trPr>
          <w:cantSplit w:val="0"/>
          <w:trHeight w:val="440" w:hRule="atLeast"/>
          <w:tblHeader w:val="0"/>
        </w:trPr>
        <w:tc>
          <w:tcPr>
            <w:vMerge w:val="continue"/>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B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RNF-15</w:t>
            </w:r>
          </w:p>
        </w:tc>
        <w:tc>
          <w:tcPr/>
          <w:p w:rsidR="00000000" w:rsidDel="00000000" w:rsidP="00000000" w:rsidRDefault="00000000" w:rsidRPr="00000000" w14:paraId="000002B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acceso basado en roles</w:t>
            </w:r>
          </w:p>
        </w:tc>
        <w:tc>
          <w:tcPr/>
          <w:p w:rsidR="00000000" w:rsidDel="00000000" w:rsidP="00000000" w:rsidRDefault="00000000" w:rsidRPr="00000000" w14:paraId="000002B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implementar control de acceso por roles:</w:t>
            </w:r>
          </w:p>
          <w:p w:rsidR="00000000" w:rsidDel="00000000" w:rsidP="00000000" w:rsidRDefault="00000000" w:rsidRPr="00000000" w14:paraId="000002B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Acceso completo a todas las funcionalidades</w:t>
            </w:r>
          </w:p>
          <w:p w:rsidR="00000000" w:rsidDel="00000000" w:rsidP="00000000" w:rsidRDefault="00000000" w:rsidRPr="00000000" w14:paraId="000002B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Consultor: Acceso solo a procesos asignados y gestión de candidatos</w:t>
            </w:r>
          </w:p>
        </w:tc>
      </w:tr>
      <w:tr>
        <w:trPr>
          <w:cantSplit w:val="0"/>
          <w:trHeight w:val="773" w:hRule="atLeast"/>
          <w:tblHeader w:val="0"/>
        </w:trPr>
        <w:tc>
          <w:tcPr>
            <w:vMerge w:val="restart"/>
          </w:tcPr>
          <w:p w:rsidR="00000000" w:rsidDel="00000000" w:rsidP="00000000" w:rsidRDefault="00000000" w:rsidRPr="00000000" w14:paraId="000002B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Protección de Datos</w:t>
            </w:r>
          </w:p>
          <w:p w:rsidR="00000000" w:rsidDel="00000000" w:rsidP="00000000" w:rsidRDefault="00000000" w:rsidRPr="00000000" w14:paraId="000002BC">
            <w:pPr>
              <w:spacing w:after="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B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RNF-16</w:t>
            </w:r>
          </w:p>
        </w:tc>
        <w:tc>
          <w:tcPr/>
          <w:p w:rsidR="00000000" w:rsidDel="00000000" w:rsidP="00000000" w:rsidRDefault="00000000" w:rsidRPr="00000000" w14:paraId="000002B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Protección de datos sensibles</w:t>
            </w:r>
          </w:p>
        </w:tc>
        <w:tc>
          <w:tcPr/>
          <w:p w:rsidR="00000000" w:rsidDel="00000000" w:rsidP="00000000" w:rsidRDefault="00000000" w:rsidRPr="00000000" w14:paraId="000002B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personales de candidatos (RUT, email, teléfono, dirección) deben estar protegidos con restricciones de acceso y no deben exponerse en logs del sistema.</w:t>
            </w:r>
          </w:p>
        </w:tc>
      </w:tr>
      <w:tr>
        <w:trPr>
          <w:cantSplit w:val="0"/>
          <w:trHeight w:val="673" w:hRule="atLeast"/>
          <w:tblHeader w:val="0"/>
        </w:trPr>
        <w:tc>
          <w:tcPr>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C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RNF-17</w:t>
            </w:r>
          </w:p>
        </w:tc>
        <w:tc>
          <w:tcPr/>
          <w:p w:rsidR="00000000" w:rsidDel="00000000" w:rsidP="00000000" w:rsidRDefault="00000000" w:rsidRPr="00000000" w14:paraId="000002C2">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Sanitización de archivos</w:t>
            </w:r>
          </w:p>
        </w:tc>
        <w:tc>
          <w:tcPr/>
          <w:p w:rsidR="00000000" w:rsidDel="00000000" w:rsidP="00000000" w:rsidRDefault="00000000" w:rsidRPr="00000000" w14:paraId="000002C3">
            <w:pPr>
              <w:pBdr>
                <w:top w:color="000000" w:space="1" w:sz="0" w:val="none"/>
                <w:bottom w:color="000000" w:space="1" w:sz="0" w:val="none"/>
                <w:between w:color="000000" w:space="1" w:sz="0" w:val="none"/>
              </w:pBd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archivos cargados (CVs) deben validarse por: </w:t>
              <w:br w:type="textWrapping"/>
              <w:t xml:space="preserve">Tipo de archivo: Solo PDF y Word (.doc, .docx) y tamaño máximo: 5 MB por archivo</w:t>
            </w:r>
          </w:p>
        </w:tc>
      </w:tr>
      <w:tr>
        <w:trPr>
          <w:cantSplit w:val="0"/>
          <w:trHeight w:val="367" w:hRule="atLeast"/>
          <w:tblHeader w:val="0"/>
        </w:trPr>
        <w:tc>
          <w:tcPr>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C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RNF-18</w:t>
            </w:r>
          </w:p>
        </w:tc>
        <w:tc>
          <w:tcPr/>
          <w:p w:rsidR="00000000" w:rsidDel="00000000" w:rsidP="00000000" w:rsidRDefault="00000000" w:rsidRPr="00000000" w14:paraId="000002C6">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 entrada</w:t>
            </w:r>
          </w:p>
        </w:tc>
        <w:tc>
          <w:tcPr/>
          <w:p w:rsidR="00000000" w:rsidDel="00000000" w:rsidP="00000000" w:rsidRDefault="00000000" w:rsidRPr="00000000" w14:paraId="000002C7">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validar los datos mediante Sequelize ORM, asegurando que los tipos, longitudes y formatos sean correctos antes de insertarlos o actualizarlos en la base de datos. Esto previene errores y evita inyecciones SQL gracias al uso de consultas parametrizadas.</w:t>
            </w:r>
          </w:p>
        </w:tc>
      </w:tr>
      <w:tr>
        <w:trPr>
          <w:cantSplit w:val="0"/>
          <w:trHeight w:val="330" w:hRule="atLeast"/>
          <w:tblHeader w:val="0"/>
        </w:trPr>
        <w:tc>
          <w:tcPr>
            <w:vMerge w:val="restart"/>
          </w:tcPr>
          <w:p w:rsidR="00000000" w:rsidDel="00000000" w:rsidP="00000000" w:rsidRDefault="00000000" w:rsidRPr="00000000" w14:paraId="000002C8">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Auditoría y Trazabilidad</w:t>
            </w:r>
          </w:p>
        </w:tc>
        <w:tc>
          <w:tcPr/>
          <w:p w:rsidR="00000000" w:rsidDel="00000000" w:rsidP="00000000" w:rsidRDefault="00000000" w:rsidRPr="00000000" w14:paraId="000002C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RNF-19</w:t>
            </w:r>
          </w:p>
        </w:tc>
        <w:tc>
          <w:tcPr/>
          <w:p w:rsidR="00000000" w:rsidDel="00000000" w:rsidP="00000000" w:rsidRDefault="00000000" w:rsidRPr="00000000" w14:paraId="000002CA">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Logging de operaciones críticas</w:t>
            </w:r>
          </w:p>
        </w:tc>
        <w:tc>
          <w:tcPr/>
          <w:p w:rsidR="00000000" w:rsidDel="00000000" w:rsidP="00000000" w:rsidRDefault="00000000" w:rsidRPr="00000000" w14:paraId="000002CB">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registrar en logs todas las operaciones críticas:</w:t>
            </w:r>
          </w:p>
          <w:p w:rsidR="00000000" w:rsidDel="00000000" w:rsidP="00000000" w:rsidRDefault="00000000" w:rsidRPr="00000000" w14:paraId="000002CC">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modificación y eliminación de candidatos</w:t>
            </w:r>
          </w:p>
          <w:p w:rsidR="00000000" w:rsidDel="00000000" w:rsidP="00000000" w:rsidRDefault="00000000" w:rsidRPr="00000000" w14:paraId="000002CD">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Cambios de estado de solicitudes</w:t>
            </w:r>
          </w:p>
          <w:p w:rsidR="00000000" w:rsidDel="00000000" w:rsidP="00000000" w:rsidRDefault="00000000" w:rsidRPr="00000000" w14:paraId="000002CE">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Cambios en permisos de usuarios</w:t>
            </w:r>
          </w:p>
        </w:tc>
      </w:tr>
      <w:tr>
        <w:trPr>
          <w:cantSplit w:val="0"/>
          <w:trHeight w:val="330" w:hRule="atLeast"/>
          <w:tblHeader w:val="0"/>
        </w:trPr>
        <w:tc>
          <w:tcPr>
            <w:vMerge w:val="continue"/>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D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RNF-20</w:t>
            </w:r>
          </w:p>
        </w:tc>
        <w:tc>
          <w:tcPr/>
          <w:p w:rsidR="00000000" w:rsidDel="00000000" w:rsidP="00000000" w:rsidRDefault="00000000" w:rsidRPr="00000000" w14:paraId="000002D1">
            <w:pPr>
              <w:spacing w:after="100" w:before="100" w:line="31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Retención de logs</w:t>
            </w:r>
          </w:p>
        </w:tc>
        <w:tc>
          <w:tcPr/>
          <w:p w:rsidR="00000000" w:rsidDel="00000000" w:rsidP="00000000" w:rsidRDefault="00000000" w:rsidRPr="00000000" w14:paraId="000002D2">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logs de seguridad deben conservarse por al menos 2 años  quedar en solo lectura</w:t>
            </w:r>
          </w:p>
        </w:tc>
      </w:tr>
    </w:tbl>
    <w:p w:rsidR="00000000" w:rsidDel="00000000" w:rsidP="00000000" w:rsidRDefault="00000000" w:rsidRPr="00000000" w14:paraId="000002D3">
      <w:pPr>
        <w:pStyle w:val="Heading2"/>
        <w:ind w:right="-46"/>
        <w:rPr/>
      </w:pPr>
      <w:bookmarkStart w:colFirst="0" w:colLast="0" w:name="_heading=h.gw5pzb1btz8u" w:id="14"/>
      <w:bookmarkEnd w:id="14"/>
      <w:r w:rsidDel="00000000" w:rsidR="00000000" w:rsidRPr="00000000">
        <w:rPr>
          <w:rtl w:val="0"/>
        </w:rPr>
        <w:t xml:space="preserve">4.3 Usabilidad</w:t>
      </w:r>
    </w:p>
    <w:tbl>
      <w:tblPr>
        <w:tblStyle w:val="Table4"/>
        <w:tblW w:w="13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0"/>
        <w:gridCol w:w="1905"/>
        <w:gridCol w:w="3015"/>
        <w:gridCol w:w="5085"/>
        <w:tblGridChange w:id="0">
          <w:tblGrid>
            <w:gridCol w:w="3480"/>
            <w:gridCol w:w="1905"/>
            <w:gridCol w:w="3015"/>
            <w:gridCol w:w="5085"/>
          </w:tblGrid>
        </w:tblGridChange>
      </w:tblGrid>
      <w:tr>
        <w:trPr>
          <w:cantSplit w:val="0"/>
          <w:tblHeader w:val="0"/>
        </w:trPr>
        <w:tc>
          <w:tcPr/>
          <w:p w:rsidR="00000000" w:rsidDel="00000000" w:rsidP="00000000" w:rsidRDefault="00000000" w:rsidRPr="00000000" w14:paraId="000002D4">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 DE ALTO NIVEL</w:t>
            </w:r>
          </w:p>
        </w:tc>
        <w:tc>
          <w:tcPr/>
          <w:p w:rsidR="00000000" w:rsidDel="00000000" w:rsidP="00000000" w:rsidRDefault="00000000" w:rsidRPr="00000000" w14:paraId="000002D5">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CÓDIGO</w:t>
            </w:r>
          </w:p>
        </w:tc>
        <w:tc>
          <w:tcPr/>
          <w:p w:rsidR="00000000" w:rsidDel="00000000" w:rsidP="00000000" w:rsidRDefault="00000000" w:rsidRPr="00000000" w14:paraId="000002D6">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w:t>
            </w:r>
          </w:p>
        </w:tc>
        <w:tc>
          <w:tcPr/>
          <w:p w:rsidR="00000000" w:rsidDel="00000000" w:rsidP="00000000" w:rsidRDefault="00000000" w:rsidRPr="00000000" w14:paraId="000002D7">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w:t>
            </w:r>
          </w:p>
        </w:tc>
      </w:tr>
      <w:tr>
        <w:trPr>
          <w:cantSplit w:val="0"/>
          <w:trHeight w:val="440" w:hRule="atLeast"/>
          <w:tblHeader w:val="0"/>
        </w:trPr>
        <w:tc>
          <w:tcPr>
            <w:vMerge w:val="restart"/>
          </w:tcPr>
          <w:p w:rsidR="00000000" w:rsidDel="00000000" w:rsidP="00000000" w:rsidRDefault="00000000" w:rsidRPr="00000000" w14:paraId="000002D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Experiencia de usuario</w:t>
            </w:r>
          </w:p>
        </w:tc>
        <w:tc>
          <w:tcPr/>
          <w:p w:rsidR="00000000" w:rsidDel="00000000" w:rsidP="00000000" w:rsidRDefault="00000000" w:rsidRPr="00000000" w14:paraId="000002D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RNF-21</w:t>
            </w:r>
          </w:p>
        </w:tc>
        <w:tc>
          <w:tcPr/>
          <w:p w:rsidR="00000000" w:rsidDel="00000000" w:rsidP="00000000" w:rsidRDefault="00000000" w:rsidRPr="00000000" w14:paraId="000002D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Interfaz intuitiva</w:t>
            </w:r>
          </w:p>
        </w:tc>
        <w:tc>
          <w:tcPr/>
          <w:p w:rsidR="00000000" w:rsidDel="00000000" w:rsidP="00000000" w:rsidRDefault="00000000" w:rsidRPr="00000000" w14:paraId="000002D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que usuarios nuevos (consultores) puedan realizar operaciones básicas  sin capacitación previa superior a 15 minutos</w:t>
            </w:r>
          </w:p>
        </w:tc>
      </w:tr>
      <w:tr>
        <w:trPr>
          <w:cantSplit w:val="0"/>
          <w:trHeight w:val="420" w:hRule="atLeast"/>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D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RNF-22</w:t>
            </w:r>
          </w:p>
        </w:tc>
        <w:tc>
          <w:tcPr/>
          <w:p w:rsidR="00000000" w:rsidDel="00000000" w:rsidP="00000000" w:rsidRDefault="00000000" w:rsidRPr="00000000" w14:paraId="000002D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Navegación clara</w:t>
            </w:r>
          </w:p>
        </w:tc>
        <w:tc>
          <w:tcPr/>
          <w:p w:rsidR="00000000" w:rsidDel="00000000" w:rsidP="00000000" w:rsidRDefault="00000000" w:rsidRPr="00000000" w14:paraId="000002D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Cualquier funcionalidad del sistema debe ser accesible en máximo 3 clics.</w:t>
            </w:r>
          </w:p>
        </w:tc>
      </w:tr>
      <w:tr>
        <w:trPr>
          <w:cantSplit w:val="0"/>
          <w:trHeight w:val="487" w:hRule="atLeast"/>
          <w:tblHeader w:val="0"/>
        </w:trPr>
        <w:tc>
          <w:tcPr>
            <w:vMerge w:val="continue"/>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E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RNF-23</w:t>
            </w:r>
          </w:p>
        </w:tc>
        <w:tc>
          <w:tcPr/>
          <w:p w:rsidR="00000000" w:rsidDel="00000000" w:rsidP="00000000" w:rsidRDefault="00000000" w:rsidRPr="00000000" w14:paraId="000002E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Feedback visual inmediato</w:t>
            </w:r>
          </w:p>
        </w:tc>
        <w:tc>
          <w:tcPr/>
          <w:p w:rsidR="00000000" w:rsidDel="00000000" w:rsidP="00000000" w:rsidRDefault="00000000" w:rsidRPr="00000000" w14:paraId="000002E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acciones del usuario (guardar, eliminar, actualizar) deben proporcionar feedback visual inmediato mediante:</w:t>
            </w:r>
          </w:p>
          <w:p w:rsidR="00000000" w:rsidDel="00000000" w:rsidP="00000000" w:rsidRDefault="00000000" w:rsidRPr="00000000" w14:paraId="000002E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Notificaciones toast (éxito/error)</w:t>
            </w:r>
          </w:p>
          <w:p w:rsidR="00000000" w:rsidDel="00000000" w:rsidP="00000000" w:rsidRDefault="00000000" w:rsidRPr="00000000" w14:paraId="000002E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Confirmaciones de acciones destructivas</w:t>
            </w:r>
          </w:p>
        </w:tc>
      </w:tr>
      <w:tr>
        <w:trPr>
          <w:cantSplit w:val="0"/>
          <w:trHeight w:val="440" w:hRule="atLeast"/>
          <w:tblHeader w:val="0"/>
        </w:trPr>
        <w:tc>
          <w:tcPr>
            <w:vMerge w:val="continue"/>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E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RNF-24</w:t>
            </w:r>
          </w:p>
        </w:tc>
        <w:tc>
          <w:tcPr/>
          <w:p w:rsidR="00000000" w:rsidDel="00000000" w:rsidP="00000000" w:rsidRDefault="00000000" w:rsidRPr="00000000" w14:paraId="000002E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Mensajes de error comprensibles</w:t>
            </w:r>
          </w:p>
        </w:tc>
        <w:tc>
          <w:tcPr/>
          <w:p w:rsidR="00000000" w:rsidDel="00000000" w:rsidP="00000000" w:rsidRDefault="00000000" w:rsidRPr="00000000" w14:paraId="000002E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mensajes de error deben ser claros, específicos y orientados a la acción, evitando códigos técnicos o términos de programación.</w:t>
            </w:r>
          </w:p>
          <w:p w:rsidR="00000000" w:rsidDel="00000000" w:rsidP="00000000" w:rsidRDefault="00000000" w:rsidRPr="00000000" w14:paraId="000002E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Ejemplo: "El RUT ingresado ya existe en el sistema" en lugar de "Duplicate key error: rut_candidato".</w:t>
            </w:r>
          </w:p>
        </w:tc>
      </w:tr>
      <w:tr>
        <w:trPr>
          <w:cantSplit w:val="0"/>
          <w:trHeight w:val="773" w:hRule="atLeast"/>
          <w:tblHeader w:val="0"/>
        </w:trPr>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E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RNF-25</w:t>
            </w:r>
          </w:p>
        </w:tc>
        <w:tc>
          <w:tcPr/>
          <w:p w:rsidR="00000000" w:rsidDel="00000000" w:rsidP="00000000" w:rsidRDefault="00000000" w:rsidRPr="00000000" w14:paraId="000002E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responsivo</w:t>
            </w:r>
          </w:p>
        </w:tc>
        <w:tc>
          <w:tcPr/>
          <w:p w:rsidR="00000000" w:rsidDel="00000000" w:rsidP="00000000" w:rsidRDefault="00000000" w:rsidRPr="00000000" w14:paraId="000002E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debe adaptarse automáticamente a diferentes tamaños de pantalla: escritorio,  1920x1080px (óptimo), Laptop y tablet.</w:t>
            </w:r>
          </w:p>
        </w:tc>
      </w:tr>
      <w:tr>
        <w:trPr>
          <w:cantSplit w:val="0"/>
          <w:trHeight w:val="673" w:hRule="atLeast"/>
          <w:tblHeader w:val="0"/>
        </w:trPr>
        <w:tc>
          <w:tcPr>
            <w:vMerge w:val="continue"/>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F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RNF-26</w:t>
            </w:r>
          </w:p>
        </w:tc>
        <w:tc>
          <w:tcPr/>
          <w:p w:rsidR="00000000" w:rsidDel="00000000" w:rsidP="00000000" w:rsidRDefault="00000000" w:rsidRPr="00000000" w14:paraId="000002F1">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Formularios inteligentes</w:t>
            </w:r>
          </w:p>
        </w:tc>
        <w:tc>
          <w:tcPr/>
          <w:p w:rsidR="00000000" w:rsidDel="00000000" w:rsidP="00000000" w:rsidRDefault="00000000" w:rsidRPr="00000000" w14:paraId="000002F2">
            <w:pPr>
              <w:pBdr>
                <w:top w:color="000000" w:space="1" w:sz="0" w:val="none"/>
                <w:bottom w:color="000000" w:space="1" w:sz="0" w:val="none"/>
                <w:between w:color="000000" w:space="1" w:sz="0" w:val="none"/>
              </w:pBd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formularios deben implementar:</w:t>
              <w:br w:type="textWrapping"/>
              <w:t xml:space="preserve">Validación en tiempo real con mensajes bajo cada campo</w:t>
              <w:br w:type="textWrapping"/>
              <w:t xml:space="preserve">Autocompletado para campos predictibles </w:t>
              <w:br w:type="textWrapping"/>
              <w:t xml:space="preserve">Campos dependientes (Comuna filtra por Región seleccionada)</w:t>
            </w:r>
          </w:p>
        </w:tc>
      </w:tr>
      <w:tr>
        <w:trPr>
          <w:cantSplit w:val="0"/>
          <w:trHeight w:val="367" w:hRule="atLeast"/>
          <w:tblHeader w:val="0"/>
        </w:trPr>
        <w:tc>
          <w:tcPr>
            <w:vMerge w:val="continue"/>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F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RNF-27</w:t>
            </w:r>
          </w:p>
        </w:tc>
        <w:tc>
          <w:tcPr/>
          <w:p w:rsidR="00000000" w:rsidDel="00000000" w:rsidP="00000000" w:rsidRDefault="00000000" w:rsidRPr="00000000" w14:paraId="000002F5">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Consistencia visual</w:t>
            </w:r>
          </w:p>
        </w:tc>
        <w:tc>
          <w:tcPr/>
          <w:p w:rsidR="00000000" w:rsidDel="00000000" w:rsidP="00000000" w:rsidRDefault="00000000" w:rsidRPr="00000000" w14:paraId="000002F6">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mantener consistencia en:</w:t>
            </w:r>
          </w:p>
          <w:p w:rsidR="00000000" w:rsidDel="00000000" w:rsidP="00000000" w:rsidRDefault="00000000" w:rsidRPr="00000000" w14:paraId="000002F7">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Esquema de colores (identidad de LL Consulting)</w:t>
            </w:r>
          </w:p>
          <w:p w:rsidR="00000000" w:rsidDel="00000000" w:rsidP="00000000" w:rsidRDefault="00000000" w:rsidRPr="00000000" w14:paraId="000002F8">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Tipografía (máximo 2 familias tipográficas)</w:t>
            </w:r>
          </w:p>
        </w:tc>
      </w:tr>
      <w:tr>
        <w:trPr>
          <w:cantSplit w:val="0"/>
          <w:trHeight w:val="330" w:hRule="atLeast"/>
          <w:tblHeader w:val="0"/>
        </w:trPr>
        <w:tc>
          <w:tcPr>
            <w:vMerge w:val="restart"/>
          </w:tcPr>
          <w:p w:rsidR="00000000" w:rsidDel="00000000" w:rsidP="00000000" w:rsidRDefault="00000000" w:rsidRPr="00000000" w14:paraId="000002F9">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Facilidad de Aprendizaje</w:t>
            </w:r>
          </w:p>
        </w:tc>
        <w:tc>
          <w:tcPr/>
          <w:p w:rsidR="00000000" w:rsidDel="00000000" w:rsidP="00000000" w:rsidRDefault="00000000" w:rsidRPr="00000000" w14:paraId="000002F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RNF-28</w:t>
            </w:r>
          </w:p>
        </w:tc>
        <w:tc>
          <w:tcPr/>
          <w:p w:rsidR="00000000" w:rsidDel="00000000" w:rsidP="00000000" w:rsidRDefault="00000000" w:rsidRPr="00000000" w14:paraId="000002FB">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Estados visuales claros</w:t>
            </w:r>
          </w:p>
        </w:tc>
        <w:tc>
          <w:tcPr/>
          <w:p w:rsidR="00000000" w:rsidDel="00000000" w:rsidP="00000000" w:rsidRDefault="00000000" w:rsidRPr="00000000" w14:paraId="000002FC">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diferentes estados de un proceso o candidato deben ser distinguibles mediante:</w:t>
            </w:r>
          </w:p>
          <w:p w:rsidR="00000000" w:rsidDel="00000000" w:rsidP="00000000" w:rsidRDefault="00000000" w:rsidRPr="00000000" w14:paraId="000002FD">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Colores semánticos (verde=completado, amarillo=en progreso, rojo=rechazado, gris=pendiente)</w:t>
            </w:r>
          </w:p>
        </w:tc>
      </w:tr>
      <w:tr>
        <w:trPr>
          <w:cantSplit w:val="0"/>
          <w:trHeight w:val="330" w:hRule="atLeast"/>
          <w:tblHeader w:val="0"/>
        </w:trPr>
        <w:tc>
          <w:tcPr>
            <w:vMerge w:val="continue"/>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F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RNF-29</w:t>
            </w:r>
          </w:p>
        </w:tc>
        <w:tc>
          <w:tcPr/>
          <w:p w:rsidR="00000000" w:rsidDel="00000000" w:rsidP="00000000" w:rsidRDefault="00000000" w:rsidRPr="00000000" w14:paraId="00000300">
            <w:pPr>
              <w:spacing w:after="100" w:line="31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Confirmación de acciones destructivas</w:t>
            </w:r>
          </w:p>
        </w:tc>
        <w:tc>
          <w:tcPr/>
          <w:p w:rsidR="00000000" w:rsidDel="00000000" w:rsidP="00000000" w:rsidRDefault="00000000" w:rsidRPr="00000000" w14:paraId="00000301">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acciones irreversibles (eliminar candidato, cancelar proceso) deben requerir confirmación explícita mediante alertas.</w:t>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2"/>
        <w:rPr/>
      </w:pPr>
      <w:bookmarkStart w:colFirst="0" w:colLast="0" w:name="_heading=h.g6k49qtms94w" w:id="15"/>
      <w:bookmarkEnd w:id="15"/>
      <w:r w:rsidDel="00000000" w:rsidR="00000000" w:rsidRPr="00000000">
        <w:rPr>
          <w:rtl w:val="0"/>
        </w:rPr>
        <w:t xml:space="preserve">4.4 Mantenibilidad</w:t>
      </w:r>
    </w:p>
    <w:p w:rsidR="00000000" w:rsidDel="00000000" w:rsidP="00000000" w:rsidRDefault="00000000" w:rsidRPr="00000000" w14:paraId="00000304">
      <w:pPr>
        <w:spacing w:after="0" w:line="240" w:lineRule="auto"/>
        <w:rPr>
          <w:rFonts w:ascii="Calibri" w:cs="Calibri" w:eastAsia="Calibri" w:hAnsi="Calibri"/>
          <w:sz w:val="24"/>
          <w:szCs w:val="24"/>
        </w:rPr>
      </w:pPr>
      <w:r w:rsidDel="00000000" w:rsidR="00000000" w:rsidRPr="00000000">
        <w:rPr>
          <w:rtl w:val="0"/>
        </w:rPr>
      </w:r>
    </w:p>
    <w:tbl>
      <w:tblPr>
        <w:tblStyle w:val="Table5"/>
        <w:tblW w:w="13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0"/>
        <w:gridCol w:w="1905"/>
        <w:gridCol w:w="3015"/>
        <w:gridCol w:w="5085"/>
        <w:tblGridChange w:id="0">
          <w:tblGrid>
            <w:gridCol w:w="3480"/>
            <w:gridCol w:w="1905"/>
            <w:gridCol w:w="3015"/>
            <w:gridCol w:w="5085"/>
          </w:tblGrid>
        </w:tblGridChange>
      </w:tblGrid>
      <w:tr>
        <w:trPr>
          <w:cantSplit w:val="0"/>
          <w:tblHeader w:val="0"/>
        </w:trPr>
        <w:tc>
          <w:tcPr/>
          <w:p w:rsidR="00000000" w:rsidDel="00000000" w:rsidP="00000000" w:rsidRDefault="00000000" w:rsidRPr="00000000" w14:paraId="00000305">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 DE ALTO NIVEL</w:t>
            </w:r>
          </w:p>
        </w:tc>
        <w:tc>
          <w:tcPr/>
          <w:p w:rsidR="00000000" w:rsidDel="00000000" w:rsidP="00000000" w:rsidRDefault="00000000" w:rsidRPr="00000000" w14:paraId="00000306">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CÓDIGO</w:t>
            </w:r>
          </w:p>
        </w:tc>
        <w:tc>
          <w:tcPr/>
          <w:p w:rsidR="00000000" w:rsidDel="00000000" w:rsidP="00000000" w:rsidRDefault="00000000" w:rsidRPr="00000000" w14:paraId="00000307">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w:t>
            </w:r>
          </w:p>
        </w:tc>
        <w:tc>
          <w:tcPr/>
          <w:p w:rsidR="00000000" w:rsidDel="00000000" w:rsidP="00000000" w:rsidRDefault="00000000" w:rsidRPr="00000000" w14:paraId="00000308">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w:t>
            </w:r>
          </w:p>
        </w:tc>
      </w:tr>
      <w:tr>
        <w:trPr>
          <w:cantSplit w:val="0"/>
          <w:trHeight w:val="420" w:hRule="atLeast"/>
          <w:tblHeader w:val="0"/>
        </w:trPr>
        <w:tc>
          <w:tcPr>
            <w:vMerge w:val="restart"/>
          </w:tcPr>
          <w:p w:rsidR="00000000" w:rsidDel="00000000" w:rsidP="00000000" w:rsidRDefault="00000000" w:rsidRPr="00000000" w14:paraId="0000030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 y Arquitectura</w:t>
            </w:r>
          </w:p>
          <w:p w:rsidR="00000000" w:rsidDel="00000000" w:rsidP="00000000" w:rsidRDefault="00000000" w:rsidRPr="00000000" w14:paraId="0000030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30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RNF-30</w:t>
            </w:r>
          </w:p>
        </w:tc>
        <w:tc>
          <w:tcPr/>
          <w:p w:rsidR="00000000" w:rsidDel="00000000" w:rsidP="00000000" w:rsidRDefault="00000000" w:rsidRPr="00000000" w14:paraId="0000030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 documentado</w:t>
            </w:r>
          </w:p>
        </w:tc>
        <w:tc>
          <w:tcPr/>
          <w:p w:rsidR="00000000" w:rsidDel="00000000" w:rsidP="00000000" w:rsidRDefault="00000000" w:rsidRPr="00000000" w14:paraId="0000030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Comentarios inline para lógica compleja</w:t>
            </w:r>
          </w:p>
        </w:tc>
      </w:tr>
      <w:tr>
        <w:trPr>
          <w:cantSplit w:val="0"/>
          <w:trHeight w:val="420" w:hRule="atLeast"/>
          <w:tblHeader w:val="0"/>
        </w:trPr>
        <w:tc>
          <w:tcPr>
            <w:vMerge w:val="continue"/>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0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RNF-31</w:t>
            </w:r>
          </w:p>
        </w:tc>
        <w:tc>
          <w:tcPr/>
          <w:p w:rsidR="00000000" w:rsidDel="00000000" w:rsidP="00000000" w:rsidRDefault="00000000" w:rsidRPr="00000000" w14:paraId="0000031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Separación de responsabilidades</w:t>
            </w:r>
          </w:p>
        </w:tc>
        <w:tc>
          <w:tcPr/>
          <w:p w:rsidR="00000000" w:rsidDel="00000000" w:rsidP="00000000" w:rsidRDefault="00000000" w:rsidRPr="00000000" w14:paraId="0000031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código debe seguir la arquitectura de 3 capas:</w:t>
            </w:r>
          </w:p>
          <w:p w:rsidR="00000000" w:rsidDel="00000000" w:rsidP="00000000" w:rsidRDefault="00000000" w:rsidRPr="00000000" w14:paraId="0000031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 Solo manejo de HTTP</w:t>
            </w:r>
          </w:p>
          <w:p w:rsidR="00000000" w:rsidDel="00000000" w:rsidP="00000000" w:rsidRDefault="00000000" w:rsidRPr="00000000" w14:paraId="0000031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Services: Lógica de negocio</w:t>
            </w:r>
          </w:p>
          <w:p w:rsidR="00000000" w:rsidDel="00000000" w:rsidP="00000000" w:rsidRDefault="00000000" w:rsidRPr="00000000" w14:paraId="0000031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 Acceso a datos</w:t>
            </w:r>
          </w:p>
          <w:p w:rsidR="00000000" w:rsidDel="00000000" w:rsidP="00000000" w:rsidRDefault="00000000" w:rsidRPr="00000000" w14:paraId="0000031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Ningún controlador debe contener consultas directas a base de datos.</w:t>
            </w:r>
          </w:p>
        </w:tc>
      </w:tr>
      <w:tr>
        <w:trPr>
          <w:cantSplit w:val="0"/>
          <w:trHeight w:val="487" w:hRule="atLeast"/>
          <w:tblHeader w:val="0"/>
        </w:trPr>
        <w:tc>
          <w:tcPr>
            <w:vMerge w:val="continue"/>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1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RNF-32</w:t>
            </w:r>
          </w:p>
        </w:tc>
        <w:tc>
          <w:tcPr/>
          <w:p w:rsidR="00000000" w:rsidDel="00000000" w:rsidP="00000000" w:rsidRDefault="00000000" w:rsidRPr="00000000" w14:paraId="0000031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Modularidad</w:t>
            </w:r>
          </w:p>
        </w:tc>
        <w:tc>
          <w:tcPr/>
          <w:p w:rsidR="00000000" w:rsidDel="00000000" w:rsidP="00000000" w:rsidRDefault="00000000" w:rsidRPr="00000000" w14:paraId="0000031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funcionalidades deben estar organizadas en módulos independientes que puedan modificarse sin afectar otros módulos.</w:t>
            </w:r>
          </w:p>
          <w:p w:rsidR="00000000" w:rsidDel="00000000" w:rsidP="00000000" w:rsidRDefault="00000000" w:rsidRPr="00000000" w14:paraId="0000031A">
            <w:pPr>
              <w:spacing w:after="0" w:line="240" w:lineRule="auto"/>
              <w:rPr>
                <w:rFonts w:ascii="Calibri" w:cs="Calibri" w:eastAsia="Calibri" w:hAnsi="Calibri"/>
                <w:sz w:val="24"/>
                <w:szCs w:val="24"/>
              </w:rPr>
            </w:pPr>
            <w:r w:rsidDel="00000000" w:rsidR="00000000" w:rsidRPr="00000000">
              <w:rPr>
                <w:rtl w:val="0"/>
              </w:rPr>
            </w:r>
          </w:p>
        </w:tc>
      </w:tr>
      <w:tr>
        <w:trPr>
          <w:cantSplit w:val="0"/>
          <w:trHeight w:val="660" w:hRule="atLeast"/>
          <w:tblHeader w:val="0"/>
        </w:trPr>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1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RNF-33</w:t>
            </w:r>
          </w:p>
        </w:tc>
        <w:tc>
          <w:tcPr/>
          <w:p w:rsidR="00000000" w:rsidDel="00000000" w:rsidP="00000000" w:rsidRDefault="00000000" w:rsidRPr="00000000" w14:paraId="0000031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Reutilización de componentes</w:t>
            </w:r>
          </w:p>
        </w:tc>
        <w:tc>
          <w:tcPr/>
          <w:p w:rsidR="00000000" w:rsidDel="00000000" w:rsidP="00000000" w:rsidRDefault="00000000" w:rsidRPr="00000000" w14:paraId="0000031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frontend debe tener al menos 80% de componentes reutilizables</w:t>
            </w:r>
          </w:p>
        </w:tc>
      </w:tr>
      <w:tr>
        <w:trPr>
          <w:cantSplit w:val="0"/>
          <w:trHeight w:val="773" w:hRule="atLeast"/>
          <w:tblHeader w:val="0"/>
        </w:trPr>
        <w:tc>
          <w:tcPr/>
          <w:p w:rsidR="00000000" w:rsidDel="00000000" w:rsidP="00000000" w:rsidRDefault="00000000" w:rsidRPr="00000000" w14:paraId="0000031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y Calidad</w:t>
            </w:r>
          </w:p>
        </w:tc>
        <w:tc>
          <w:tcPr/>
          <w:p w:rsidR="00000000" w:rsidDel="00000000" w:rsidP="00000000" w:rsidRDefault="00000000" w:rsidRPr="00000000" w14:paraId="0000032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RNF-34</w:t>
            </w:r>
          </w:p>
        </w:tc>
        <w:tc>
          <w:tcPr/>
          <w:p w:rsidR="00000000" w:rsidDel="00000000" w:rsidP="00000000" w:rsidRDefault="00000000" w:rsidRPr="00000000" w14:paraId="0000032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Cobertura de tests (objetivo)</w:t>
            </w:r>
          </w:p>
        </w:tc>
        <w:tc>
          <w:tcPr/>
          <w:p w:rsidR="00000000" w:rsidDel="00000000" w:rsidP="00000000" w:rsidRDefault="00000000" w:rsidRPr="00000000" w14:paraId="0000032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aspirar a:</w:t>
            </w:r>
          </w:p>
          <w:p w:rsidR="00000000" w:rsidDel="00000000" w:rsidP="00000000" w:rsidRDefault="00000000" w:rsidRPr="00000000" w14:paraId="0000032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Tests unitarios para servicios críticos (candidatos, solicitudes, autenticación)</w:t>
            </w:r>
          </w:p>
          <w:p w:rsidR="00000000" w:rsidDel="00000000" w:rsidP="00000000" w:rsidRDefault="00000000" w:rsidRPr="00000000" w14:paraId="0000032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Tests de integración para endpoints principales</w:t>
            </w:r>
          </w:p>
          <w:p w:rsidR="00000000" w:rsidDel="00000000" w:rsidP="00000000" w:rsidRDefault="00000000" w:rsidRPr="00000000" w14:paraId="0000032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Cobertura objetivo: 70% del código backend crítico</w:t>
            </w:r>
          </w:p>
        </w:tc>
      </w:tr>
      <w:tr>
        <w:trPr>
          <w:cantSplit w:val="0"/>
          <w:trHeight w:val="673" w:hRule="atLeast"/>
          <w:tblHeader w:val="0"/>
        </w:trPr>
        <w:tc>
          <w:tcPr/>
          <w:p w:rsidR="00000000" w:rsidDel="00000000" w:rsidP="00000000" w:rsidRDefault="00000000" w:rsidRPr="00000000" w14:paraId="00000326">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Despliegue y Configuración</w:t>
            </w:r>
          </w:p>
        </w:tc>
        <w:tc>
          <w:tcPr/>
          <w:p w:rsidR="00000000" w:rsidDel="00000000" w:rsidP="00000000" w:rsidRDefault="00000000" w:rsidRPr="00000000" w14:paraId="0000032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RNF-35</w:t>
            </w:r>
          </w:p>
        </w:tc>
        <w:tc>
          <w:tcPr/>
          <w:p w:rsidR="00000000" w:rsidDel="00000000" w:rsidP="00000000" w:rsidRDefault="00000000" w:rsidRPr="00000000" w14:paraId="00000328">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Variables de entorno</w:t>
            </w:r>
          </w:p>
        </w:tc>
        <w:tc>
          <w:tcPr/>
          <w:p w:rsidR="00000000" w:rsidDel="00000000" w:rsidP="00000000" w:rsidRDefault="00000000" w:rsidRPr="00000000" w14:paraId="00000329">
            <w:pPr>
              <w:pBdr>
                <w:top w:color="000000" w:space="1" w:sz="0" w:val="none"/>
                <w:bottom w:color="000000" w:space="1" w:sz="0" w:val="none"/>
                <w:between w:color="000000" w:space="1" w:sz="0" w:val="none"/>
              </w:pBd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configuración sensible (credenciales de base de datos, JWT secret, puertos) debe estar almacenada en variables de entorno mediante archivos .env, nunca hardcodeada en el código fuente. El archivo .env debe estar excluido del control de versiones y debe proporcionarse un archivo env.example como plantilla documentada.</w:t>
            </w:r>
          </w:p>
        </w:tc>
      </w:tr>
    </w:tbl>
    <w:p w:rsidR="00000000" w:rsidDel="00000000" w:rsidP="00000000" w:rsidRDefault="00000000" w:rsidRPr="00000000" w14:paraId="0000032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B">
      <w:pPr>
        <w:rPr/>
      </w:pPr>
      <w:bookmarkStart w:colFirst="0" w:colLast="0" w:name="_heading=h.fdbc5fwqzejd" w:id="16"/>
      <w:bookmarkEnd w:id="16"/>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4.5 Compatibilidad</w:t>
      </w:r>
    </w:p>
    <w:tbl>
      <w:tblPr>
        <w:tblStyle w:val="Table6"/>
        <w:tblW w:w="13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0"/>
        <w:gridCol w:w="1905"/>
        <w:gridCol w:w="3015"/>
        <w:gridCol w:w="5085"/>
        <w:tblGridChange w:id="0">
          <w:tblGrid>
            <w:gridCol w:w="3480"/>
            <w:gridCol w:w="1905"/>
            <w:gridCol w:w="3015"/>
            <w:gridCol w:w="5085"/>
          </w:tblGrid>
        </w:tblGridChange>
      </w:tblGrid>
      <w:tr>
        <w:trPr>
          <w:cantSplit w:val="0"/>
          <w:tblHeader w:val="0"/>
        </w:trPr>
        <w:tc>
          <w:tcPr/>
          <w:p w:rsidR="00000000" w:rsidDel="00000000" w:rsidP="00000000" w:rsidRDefault="00000000" w:rsidRPr="00000000" w14:paraId="00000330">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 DE ALTO NIVEL</w:t>
            </w:r>
          </w:p>
        </w:tc>
        <w:tc>
          <w:tcPr/>
          <w:p w:rsidR="00000000" w:rsidDel="00000000" w:rsidP="00000000" w:rsidRDefault="00000000" w:rsidRPr="00000000" w14:paraId="00000331">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CÓDIGO</w:t>
            </w:r>
          </w:p>
        </w:tc>
        <w:tc>
          <w:tcPr/>
          <w:p w:rsidR="00000000" w:rsidDel="00000000" w:rsidP="00000000" w:rsidRDefault="00000000" w:rsidRPr="00000000" w14:paraId="00000332">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 NO FUNCIONAL</w:t>
            </w:r>
          </w:p>
        </w:tc>
        <w:tc>
          <w:tcPr/>
          <w:p w:rsidR="00000000" w:rsidDel="00000000" w:rsidP="00000000" w:rsidRDefault="00000000" w:rsidRPr="00000000" w14:paraId="00000333">
            <w:pPr>
              <w:spacing w:after="0" w:before="240" w:lineRule="auto"/>
              <w:ind w:left="80" w:right="-4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w:t>
            </w:r>
          </w:p>
        </w:tc>
      </w:tr>
      <w:tr>
        <w:trPr>
          <w:cantSplit w:val="0"/>
          <w:trHeight w:val="440" w:hRule="atLeast"/>
          <w:tblHeader w:val="0"/>
        </w:trPr>
        <w:tc>
          <w:tcPr/>
          <w:p w:rsidR="00000000" w:rsidDel="00000000" w:rsidP="00000000" w:rsidRDefault="00000000" w:rsidRPr="00000000" w14:paraId="0000033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Navegadores Web</w:t>
            </w:r>
          </w:p>
          <w:p w:rsidR="00000000" w:rsidDel="00000000" w:rsidP="00000000" w:rsidRDefault="00000000" w:rsidRPr="00000000" w14:paraId="0000033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33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RNF-036</w:t>
            </w:r>
          </w:p>
        </w:tc>
        <w:tc>
          <w:tcPr/>
          <w:p w:rsidR="00000000" w:rsidDel="00000000" w:rsidP="00000000" w:rsidRDefault="00000000" w:rsidRPr="00000000" w14:paraId="0000033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Navegadores modernos</w:t>
            </w:r>
          </w:p>
        </w:tc>
        <w:tc>
          <w:tcPr/>
          <w:p w:rsidR="00000000" w:rsidDel="00000000" w:rsidP="00000000" w:rsidRDefault="00000000" w:rsidRPr="00000000" w14:paraId="0000033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funcionar correctamente en las últimas 2 versiones de:</w:t>
            </w:r>
          </w:p>
          <w:p w:rsidR="00000000" w:rsidDel="00000000" w:rsidP="00000000" w:rsidRDefault="00000000" w:rsidRPr="00000000" w14:paraId="0000033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Chrome (versión 120+) - Navegador principal</w:t>
            </w:r>
          </w:p>
          <w:p w:rsidR="00000000" w:rsidDel="00000000" w:rsidP="00000000" w:rsidRDefault="00000000" w:rsidRPr="00000000" w14:paraId="0000033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Mozilla Firefox (versión 120+)</w:t>
            </w:r>
          </w:p>
          <w:p w:rsidR="00000000" w:rsidDel="00000000" w:rsidP="00000000" w:rsidRDefault="00000000" w:rsidRPr="00000000" w14:paraId="0000033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Microsoft Edge (versión 120+)</w:t>
            </w:r>
          </w:p>
          <w:p w:rsidR="00000000" w:rsidDel="00000000" w:rsidP="00000000" w:rsidRDefault="00000000" w:rsidRPr="00000000" w14:paraId="0000033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Safari (versión 16+) - macOS</w:t>
            </w:r>
          </w:p>
        </w:tc>
      </w:tr>
      <w:tr>
        <w:trPr>
          <w:cantSplit w:val="0"/>
          <w:trHeight w:val="420" w:hRule="atLeast"/>
          <w:tblHeader w:val="0"/>
        </w:trPr>
        <w:tc>
          <w:tcPr>
            <w:vMerge w:val="restart"/>
          </w:tcPr>
          <w:p w:rsidR="00000000" w:rsidDel="00000000" w:rsidP="00000000" w:rsidRDefault="00000000" w:rsidRPr="00000000" w14:paraId="0000033D">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Dispositivos</w:t>
            </w:r>
          </w:p>
        </w:tc>
        <w:tc>
          <w:tcPr/>
          <w:p w:rsidR="00000000" w:rsidDel="00000000" w:rsidP="00000000" w:rsidRDefault="00000000" w:rsidRPr="00000000" w14:paraId="0000033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RNF-37</w:t>
            </w:r>
          </w:p>
        </w:tc>
        <w:tc>
          <w:tcPr/>
          <w:p w:rsidR="00000000" w:rsidDel="00000000" w:rsidP="00000000" w:rsidRDefault="00000000" w:rsidRPr="00000000" w14:paraId="000003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Dispositivos de escritorio</w:t>
            </w:r>
          </w:p>
        </w:tc>
        <w:tc>
          <w:tcPr/>
          <w:p w:rsidR="00000000" w:rsidDel="00000000" w:rsidP="00000000" w:rsidRDefault="00000000" w:rsidRPr="00000000" w14:paraId="0000034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Optimizado principalmente para:</w:t>
            </w:r>
          </w:p>
          <w:p w:rsidR="00000000" w:rsidDel="00000000" w:rsidP="00000000" w:rsidRDefault="00000000" w:rsidRPr="00000000" w14:paraId="0000034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 10/11 (principal)</w:t>
            </w:r>
          </w:p>
          <w:p w:rsidR="00000000" w:rsidDel="00000000" w:rsidP="00000000" w:rsidRDefault="00000000" w:rsidRPr="00000000" w14:paraId="0000034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macOS (Monterey 12+)</w:t>
            </w:r>
          </w:p>
        </w:tc>
      </w:tr>
      <w:tr>
        <w:trPr>
          <w:cantSplit w:val="0"/>
          <w:trHeight w:val="487" w:hRule="atLeast"/>
          <w:tblHeader w:val="0"/>
        </w:trPr>
        <w:tc>
          <w:tcPr>
            <w:vMerge w:val="continue"/>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4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RNF-38</w:t>
            </w:r>
          </w:p>
        </w:tc>
        <w:tc>
          <w:tcPr/>
          <w:p w:rsidR="00000000" w:rsidDel="00000000" w:rsidP="00000000" w:rsidRDefault="00000000" w:rsidRPr="00000000" w14:paraId="0000034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Dispositivos móviles (consulta)</w:t>
            </w:r>
          </w:p>
        </w:tc>
        <w:tc>
          <w:tcPr/>
          <w:p w:rsidR="00000000" w:rsidDel="00000000" w:rsidP="00000000" w:rsidRDefault="00000000" w:rsidRPr="00000000" w14:paraId="0000034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Soporte de solo lectura y navegación básica en:</w:t>
            </w:r>
          </w:p>
          <w:p w:rsidR="00000000" w:rsidDel="00000000" w:rsidP="00000000" w:rsidRDefault="00000000" w:rsidRPr="00000000" w14:paraId="0000034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Tablets (iPad, Android tablets 10"+)</w:t>
            </w:r>
          </w:p>
          <w:p w:rsidR="00000000" w:rsidDel="00000000" w:rsidP="00000000" w:rsidRDefault="00000000" w:rsidRPr="00000000" w14:paraId="0000034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Smartphones (iPhone, Android) - navegación limitada</w:t>
            </w:r>
          </w:p>
        </w:tc>
      </w:tr>
      <w:tr>
        <w:trPr>
          <w:cantSplit w:val="0"/>
          <w:trHeight w:val="440" w:hRule="atLeast"/>
          <w:tblHeader w:val="0"/>
        </w:trPr>
        <w:tc>
          <w:tcPr/>
          <w:p w:rsidR="00000000" w:rsidDel="00000000" w:rsidP="00000000" w:rsidRDefault="00000000" w:rsidRPr="00000000" w14:paraId="00000349">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w:t>
            </w:r>
          </w:p>
        </w:tc>
        <w:tc>
          <w:tcPr/>
          <w:p w:rsidR="00000000" w:rsidDel="00000000" w:rsidP="00000000" w:rsidRDefault="00000000" w:rsidRPr="00000000" w14:paraId="0000034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RNF-39</w:t>
            </w:r>
          </w:p>
        </w:tc>
        <w:tc>
          <w:tcPr/>
          <w:p w:rsidR="00000000" w:rsidDel="00000000" w:rsidP="00000000" w:rsidRDefault="00000000" w:rsidRPr="00000000" w14:paraId="0000034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PostgreSQL</w:t>
            </w:r>
          </w:p>
        </w:tc>
        <w:tc>
          <w:tcPr/>
          <w:p w:rsidR="00000000" w:rsidDel="00000000" w:rsidP="00000000" w:rsidRDefault="00000000" w:rsidRPr="00000000" w14:paraId="0000034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está diseñado para PostgreSQL 14+.</w:t>
            </w:r>
          </w:p>
        </w:tc>
      </w:tr>
      <w:tr>
        <w:trPr>
          <w:cantSplit w:val="0"/>
          <w:trHeight w:val="773" w:hRule="atLeast"/>
          <w:tblHeader w:val="0"/>
        </w:trPr>
        <w:tc>
          <w:tcPr>
            <w:vMerge w:val="restart"/>
          </w:tcPr>
          <w:p w:rsidR="00000000" w:rsidDel="00000000" w:rsidP="00000000" w:rsidRDefault="00000000" w:rsidRPr="00000000" w14:paraId="0000034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Infraestructura</w:t>
            </w:r>
          </w:p>
        </w:tc>
        <w:tc>
          <w:tcPr/>
          <w:p w:rsidR="00000000" w:rsidDel="00000000" w:rsidP="00000000" w:rsidRDefault="00000000" w:rsidRPr="00000000" w14:paraId="0000034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RNF-40</w:t>
            </w:r>
          </w:p>
        </w:tc>
        <w:tc>
          <w:tcPr/>
          <w:p w:rsidR="00000000" w:rsidDel="00000000" w:rsidP="00000000" w:rsidRDefault="00000000" w:rsidRPr="00000000" w14:paraId="0000034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Node.js</w:t>
            </w:r>
          </w:p>
        </w:tc>
        <w:tc>
          <w:tcPr/>
          <w:p w:rsidR="00000000" w:rsidDel="00000000" w:rsidP="00000000" w:rsidRDefault="00000000" w:rsidRPr="00000000" w14:paraId="0000035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Requiere Node.js 18+ LTS (versión mínima)</w:t>
            </w:r>
          </w:p>
          <w:p w:rsidR="00000000" w:rsidDel="00000000" w:rsidP="00000000" w:rsidRDefault="00000000" w:rsidRPr="00000000" w14:paraId="0000035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Recomendado: Node.js 20+ LTS</w:t>
            </w:r>
          </w:p>
        </w:tc>
      </w:tr>
      <w:tr>
        <w:trPr>
          <w:cantSplit w:val="0"/>
          <w:trHeight w:val="1470" w:hRule="atLeast"/>
          <w:tblHeader w:val="0"/>
        </w:trPr>
        <w:tc>
          <w:tcPr>
            <w:vMerge w:val="continue"/>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5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RNF-41</w:t>
            </w:r>
          </w:p>
        </w:tc>
        <w:tc>
          <w:tcPr/>
          <w:p w:rsidR="00000000" w:rsidDel="00000000" w:rsidP="00000000" w:rsidRDefault="00000000" w:rsidRPr="00000000" w14:paraId="00000354">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Conexión a internet</w:t>
            </w:r>
          </w:p>
        </w:tc>
        <w:tc>
          <w:tcPr/>
          <w:p w:rsidR="00000000" w:rsidDel="00000000" w:rsidP="00000000" w:rsidRDefault="00000000" w:rsidRPr="00000000" w14:paraId="00000355">
            <w:pPr>
              <w:pBdr>
                <w:top w:color="000000" w:space="1" w:sz="0" w:val="none"/>
                <w:bottom w:color="000000" w:space="1" w:sz="0" w:val="none"/>
                <w:between w:color="000000" w:space="1" w:sz="0" w:val="none"/>
              </w:pBd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requiere conexión a internet para:</w:t>
              <w:br w:type="textWrapping"/>
              <w:t xml:space="preserve">Autenticación</w:t>
              <w:br w:type="textWrapping"/>
              <w:t xml:space="preserve">Carga/descarga de archivos</w:t>
              <w:br w:type="textWrapping"/>
              <w:t xml:space="preserve">Acceso a APIs </w:t>
            </w:r>
          </w:p>
        </w:tc>
      </w:tr>
    </w:tbl>
    <w:p w:rsidR="00000000" w:rsidDel="00000000" w:rsidP="00000000" w:rsidRDefault="00000000" w:rsidRPr="00000000" w14:paraId="00000356">
      <w:pPr>
        <w:rPr/>
      </w:pPr>
      <w:r w:rsidDel="00000000" w:rsidR="00000000" w:rsidRPr="00000000">
        <w:rPr>
          <w:rtl w:val="0"/>
        </w:rPr>
      </w:r>
    </w:p>
    <w:sectPr>
      <w:type w:val="nextPage"/>
      <w:pgSz w:h="12240" w:w="15840" w:orient="landscape"/>
      <w:pgMar w:bottom="1701" w:top="1701" w:left="1418" w:right="1418"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2072" w:hanging="360"/>
      </w:pPr>
      <w:rPr/>
    </w:lvl>
    <w:lvl w:ilvl="1">
      <w:start w:val="1"/>
      <w:numFmt w:val="decimal"/>
      <w:lvlText w:val="%1.%2."/>
      <w:lvlJc w:val="left"/>
      <w:pPr>
        <w:ind w:left="720" w:hanging="720"/>
      </w:pPr>
      <w:rPr/>
    </w:lvl>
    <w:lvl w:ilvl="2">
      <w:start w:val="1"/>
      <w:numFmt w:val="decimal"/>
      <w:lvlText w:val="%1.%2.%3."/>
      <w:lvlJc w:val="left"/>
      <w:pPr>
        <w:ind w:left="3152" w:hanging="720"/>
      </w:pPr>
      <w:rPr/>
    </w:lvl>
    <w:lvl w:ilvl="3">
      <w:start w:val="1"/>
      <w:numFmt w:val="decimal"/>
      <w:lvlText w:val="%1.%2.%3.%4."/>
      <w:lvlJc w:val="left"/>
      <w:pPr>
        <w:ind w:left="5944" w:hanging="1080"/>
      </w:pPr>
      <w:rPr/>
    </w:lvl>
    <w:lvl w:ilvl="4">
      <w:start w:val="1"/>
      <w:numFmt w:val="decimal"/>
      <w:lvlText w:val="%1.%2.%3.%4.%5."/>
      <w:lvlJc w:val="left"/>
      <w:pPr>
        <w:ind w:left="8376" w:hanging="1080"/>
      </w:pPr>
      <w:rPr/>
    </w:lvl>
    <w:lvl w:ilvl="5">
      <w:start w:val="1"/>
      <w:numFmt w:val="decimal"/>
      <w:lvlText w:val="%1.%2.%3.%4.%5.%6."/>
      <w:lvlJc w:val="left"/>
      <w:pPr>
        <w:ind w:left="11168" w:hanging="1440"/>
      </w:pPr>
      <w:rPr/>
    </w:lvl>
    <w:lvl w:ilvl="6">
      <w:start w:val="1"/>
      <w:numFmt w:val="decimal"/>
      <w:lvlText w:val="%1.%2.%3.%4.%5.%6.%7."/>
      <w:lvlJc w:val="left"/>
      <w:pPr>
        <w:ind w:left="13600" w:hanging="1440"/>
      </w:pPr>
      <w:rPr/>
    </w:lvl>
    <w:lvl w:ilvl="7">
      <w:start w:val="1"/>
      <w:numFmt w:val="decimal"/>
      <w:lvlText w:val="%1.%2.%3.%4.%5.%6.%7.%8."/>
      <w:lvlJc w:val="left"/>
      <w:pPr>
        <w:ind w:left="16392" w:hanging="1800"/>
      </w:pPr>
      <w:rPr/>
    </w:lvl>
    <w:lvl w:ilvl="8">
      <w:start w:val="1"/>
      <w:numFmt w:val="decimal"/>
      <w:lvlText w:val="%1.%2.%3.%4.%5.%6.%7.%8.%9."/>
      <w:lvlJc w:val="left"/>
      <w:pPr>
        <w:ind w:left="18824" w:hanging="1800"/>
      </w:pPr>
      <w:rPr/>
    </w:lvl>
  </w:abstractNum>
  <w:abstractNum w:abstractNumId="11">
    <w:lvl w:ilvl="0">
      <w:start w:val="1"/>
      <w:numFmt w:val="bullet"/>
      <w:lvlText w:val="●"/>
      <w:lvlJc w:val="left"/>
      <w:pPr>
        <w:ind w:left="70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b w:val="1"/>
      <w:sz w:val="24"/>
      <w:szCs w:val="24"/>
    </w:rPr>
  </w:style>
  <w:style w:type="paragraph" w:styleId="Heading2">
    <w:name w:val="heading 2"/>
    <w:basedOn w:val="Normal"/>
    <w:next w:val="Normal"/>
    <w:pPr>
      <w:keepNext w:val="1"/>
      <w:keepLines w:val="1"/>
      <w:spacing w:after="80" w:before="160" w:lineRule="auto"/>
    </w:pPr>
    <w:rPr>
      <w:rFonts w:ascii="Calibri" w:cs="Calibri" w:eastAsia="Calibri" w:hAnsi="Calibri"/>
      <w:b w:val="1"/>
      <w:color w:val="0f4761"/>
      <w:sz w:val="24"/>
      <w:szCs w:val="24"/>
    </w:rPr>
  </w:style>
  <w:style w:type="paragraph" w:styleId="Heading3">
    <w:name w:val="heading 3"/>
    <w:basedOn w:val="Normal"/>
    <w:next w:val="Normal"/>
    <w:pPr>
      <w:keepNext w:val="1"/>
      <w:keepLines w:val="1"/>
      <w:spacing w:after="80" w:before="160" w:lineRule="auto"/>
    </w:pPr>
    <w:rPr>
      <w:rFonts w:ascii="Calibri" w:cs="Calibri" w:eastAsia="Calibri" w:hAnsi="Calibri"/>
      <w:b w:val="1"/>
      <w:color w:val="0f4761"/>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3F168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F168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F168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F1681"/>
    <w:rPr>
      <w:rFonts w:ascii="Calibri" w:cs="Calibri" w:eastAsia="Calibri" w:hAnsi="Calibri"/>
      <w:b w:val="1"/>
      <w:sz w:val="24"/>
      <w:szCs w:val="24"/>
      <w:lang w:eastAsia="es-CL" w:val="es"/>
    </w:rPr>
  </w:style>
  <w:style w:type="character" w:styleId="Ttulo2Car" w:customStyle="1">
    <w:name w:val="Título 2 Car"/>
    <w:basedOn w:val="Fuentedeprrafopredeter"/>
    <w:link w:val="Ttulo2"/>
    <w:uiPriority w:val="9"/>
    <w:rsid w:val="003F1681"/>
    <w:rPr>
      <w:rFonts w:ascii="Calibri" w:hAnsi="Calibri" w:cstheme="majorBidi" w:eastAsiaTheme="majorEastAsia"/>
      <w:b w:val="1"/>
      <w:color w:val="0f4761" w:themeColor="accent1" w:themeShade="0000BF"/>
      <w:sz w:val="24"/>
      <w:szCs w:val="32"/>
      <w:lang w:eastAsia="es-CL" w:val="es"/>
    </w:rPr>
  </w:style>
  <w:style w:type="character" w:styleId="Ttulo3Car" w:customStyle="1">
    <w:name w:val="Título 3 Car"/>
    <w:basedOn w:val="Fuentedeprrafopredeter"/>
    <w:link w:val="Ttulo3"/>
    <w:uiPriority w:val="9"/>
    <w:rsid w:val="003F1681"/>
    <w:rPr>
      <w:rFonts w:ascii="Calibri" w:hAnsi="Calibri" w:cstheme="majorBidi" w:eastAsiaTheme="majorEastAsia"/>
      <w:b w:val="1"/>
      <w:color w:val="0f4761" w:themeColor="accent1" w:themeShade="0000BF"/>
      <w:sz w:val="24"/>
      <w:szCs w:val="28"/>
      <w:lang w:eastAsia="es-CL" w:val="es"/>
    </w:rPr>
  </w:style>
  <w:style w:type="character" w:styleId="Ttulo4Car" w:customStyle="1">
    <w:name w:val="Título 4 Car"/>
    <w:basedOn w:val="Fuentedeprrafopredeter"/>
    <w:link w:val="Ttulo4"/>
    <w:uiPriority w:val="9"/>
    <w:semiHidden w:val="1"/>
    <w:rsid w:val="003F1681"/>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3F1681"/>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3F168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F168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F168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F168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F168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F168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F168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F1681"/>
    <w:rPr>
      <w:i w:val="1"/>
      <w:iCs w:val="1"/>
      <w:color w:val="404040" w:themeColor="text1" w:themeTint="0000BF"/>
    </w:rPr>
  </w:style>
  <w:style w:type="paragraph" w:styleId="Prrafodelista">
    <w:name w:val="List Paragraph"/>
    <w:basedOn w:val="Normal"/>
    <w:uiPriority w:val="34"/>
    <w:qFormat w:val="1"/>
    <w:rsid w:val="003F1681"/>
    <w:pPr>
      <w:ind w:left="720"/>
      <w:contextualSpacing w:val="1"/>
    </w:pPr>
  </w:style>
  <w:style w:type="character" w:styleId="nfasisintenso">
    <w:name w:val="Intense Emphasis"/>
    <w:basedOn w:val="Fuentedeprrafopredeter"/>
    <w:uiPriority w:val="21"/>
    <w:qFormat w:val="1"/>
    <w:rsid w:val="003F1681"/>
    <w:rPr>
      <w:i w:val="1"/>
      <w:iCs w:val="1"/>
      <w:color w:val="0f4761" w:themeColor="accent1" w:themeShade="0000BF"/>
    </w:rPr>
  </w:style>
  <w:style w:type="paragraph" w:styleId="Citadestacada">
    <w:name w:val="Intense Quote"/>
    <w:basedOn w:val="Normal"/>
    <w:next w:val="Normal"/>
    <w:link w:val="CitadestacadaCar"/>
    <w:uiPriority w:val="30"/>
    <w:qFormat w:val="1"/>
    <w:rsid w:val="003F168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3F1681"/>
    <w:rPr>
      <w:i w:val="1"/>
      <w:iCs w:val="1"/>
      <w:color w:val="0f4761" w:themeColor="accent1" w:themeShade="0000BF"/>
    </w:rPr>
  </w:style>
  <w:style w:type="character" w:styleId="Referenciaintensa">
    <w:name w:val="Intense Reference"/>
    <w:basedOn w:val="Fuentedeprrafopredeter"/>
    <w:uiPriority w:val="32"/>
    <w:qFormat w:val="1"/>
    <w:rsid w:val="003F1681"/>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3F168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F1681"/>
  </w:style>
  <w:style w:type="paragraph" w:styleId="Piedepgina">
    <w:name w:val="footer"/>
    <w:basedOn w:val="Normal"/>
    <w:link w:val="PiedepginaCar"/>
    <w:uiPriority w:val="99"/>
    <w:unhideWhenUsed w:val="1"/>
    <w:rsid w:val="003F168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F1681"/>
  </w:style>
  <w:style w:type="table" w:styleId="Tablaconcuadrcula">
    <w:name w:val="Table Grid"/>
    <w:basedOn w:val="Tablanormal"/>
    <w:uiPriority w:val="39"/>
    <w:rsid w:val="003F168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3F1681"/>
    <w:pPr>
      <w:spacing w:after="0" w:before="240" w:line="259" w:lineRule="auto"/>
      <w:outlineLvl w:val="9"/>
    </w:pPr>
    <w:rPr>
      <w:rFonts w:asciiTheme="majorHAnsi" w:cstheme="majorBidi" w:eastAsiaTheme="majorEastAsia" w:hAnsiTheme="majorHAnsi"/>
      <w:b w:val="0"/>
      <w:color w:val="0f4761" w:themeColor="accent1" w:themeShade="0000BF"/>
      <w:sz w:val="32"/>
      <w:szCs w:val="32"/>
      <w:lang w:val="es-CL"/>
    </w:rPr>
  </w:style>
  <w:style w:type="paragraph" w:styleId="TDC1">
    <w:name w:val="toc 1"/>
    <w:basedOn w:val="Normal"/>
    <w:next w:val="Normal"/>
    <w:autoRedefine w:val="1"/>
    <w:uiPriority w:val="39"/>
    <w:unhideWhenUsed w:val="1"/>
    <w:rsid w:val="003F1681"/>
    <w:pPr>
      <w:spacing w:after="100"/>
    </w:pPr>
  </w:style>
  <w:style w:type="paragraph" w:styleId="TDC2">
    <w:name w:val="toc 2"/>
    <w:basedOn w:val="Normal"/>
    <w:next w:val="Normal"/>
    <w:autoRedefine w:val="1"/>
    <w:uiPriority w:val="39"/>
    <w:unhideWhenUsed w:val="1"/>
    <w:rsid w:val="003F1681"/>
    <w:pPr>
      <w:spacing w:after="100"/>
      <w:ind w:left="220"/>
    </w:pPr>
  </w:style>
  <w:style w:type="paragraph" w:styleId="TDC3">
    <w:name w:val="toc 3"/>
    <w:basedOn w:val="Normal"/>
    <w:next w:val="Normal"/>
    <w:autoRedefine w:val="1"/>
    <w:uiPriority w:val="39"/>
    <w:unhideWhenUsed w:val="1"/>
    <w:rsid w:val="003F1681"/>
    <w:pPr>
      <w:spacing w:after="100"/>
      <w:ind w:left="440"/>
    </w:pPr>
  </w:style>
  <w:style w:type="character" w:styleId="Hipervnculo">
    <w:name w:val="Hyperlink"/>
    <w:basedOn w:val="Fuentedeprrafopredeter"/>
    <w:uiPriority w:val="99"/>
    <w:unhideWhenUsed w:val="1"/>
    <w:rsid w:val="003F1681"/>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VZij7FVL8qgcGlcnvURULm8kg==">CgMxLjAyDmgueGE1amF1eGFjMWp0Mg5oLjJmenc0dnI2cmozZDIOaC4xd3FyOXAxOGtpeHUyDmguY203cHRjaWx3ZW8zMg5oLmJubnZuZTR5enhpZzIOaC4zbW5jaWM3Zzl2N3UyDmguNXUwbTh1dHJxeWphMg5oLm5jbzhubm5xZ2Z5NzIOaC5yeTNhdWxnbHlpdnQyDmguZmpjNHgyYXdsMWhtMg5oLmY0ejFpdmlwNXFwZjIOaC5wNW4yaHNnZ2Y0N3YyDmguZGw2bmc4NnJmamQ0Mg5oLnBvOXhkYmtsbHRidDIOaC5ndzVwemIxYnR6OHUyDmguZzZrNDlxdG1zOTR3Mg5oLmZkYmM1ZndxemVqZDgAciExcDJrQWQ3dkhwWnNPeVdlNGJaMnJxekhWMDUxd0s4U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2025-10-06T05:55:00Z</dcterms:created>
  <dc:creator>GABRIELA ANDREA SANDOVAL RIQUELME</dc:creator>
</cp:coreProperties>
</file>