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ED3CB6" w14:paraId="542FE2AC" w14:textId="77777777" w:rsidTr="00C77AA6">
        <w:tc>
          <w:tcPr>
            <w:tcW w:w="4821" w:type="dxa"/>
          </w:tcPr>
          <w:p w14:paraId="0C3FD3FB" w14:textId="77777777" w:rsidR="00ED3CB6" w:rsidRPr="00646136" w:rsidRDefault="00ED3CB6" w:rsidP="00C77AA6"/>
        </w:tc>
        <w:tc>
          <w:tcPr>
            <w:tcW w:w="1162" w:type="dxa"/>
          </w:tcPr>
          <w:p w14:paraId="07B3F2CB" w14:textId="77777777" w:rsidR="00ED3CB6" w:rsidRPr="00646136" w:rsidRDefault="00ED3CB6" w:rsidP="00C77AA6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1D76087A" w14:textId="77777777" w:rsidR="00ED3CB6" w:rsidRPr="00646136" w:rsidRDefault="00ED3CB6" w:rsidP="00C77AA6"/>
        </w:tc>
      </w:tr>
      <w:tr w:rsidR="00ED3CB6" w14:paraId="3C27BDB6" w14:textId="77777777" w:rsidTr="00C77AA6">
        <w:trPr>
          <w:trHeight w:val="2047"/>
        </w:trPr>
        <w:tc>
          <w:tcPr>
            <w:tcW w:w="4821" w:type="dxa"/>
          </w:tcPr>
          <w:p w14:paraId="4C17BCB8" w14:textId="77777777" w:rsidR="00ED3CB6" w:rsidRPr="00646136" w:rsidRDefault="00ED3CB6" w:rsidP="00C77AA6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45AFCFB0" w14:textId="77777777" w:rsidR="00ED3CB6" w:rsidRPr="00646136" w:rsidRDefault="00ED3CB6" w:rsidP="00C77AA6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4BF5B8C" w14:textId="77777777" w:rsidR="00ED3CB6" w:rsidRPr="00646136" w:rsidRDefault="00ED3CB6" w:rsidP="00C77AA6">
            <w:pPr>
              <w:rPr>
                <w:sz w:val="16"/>
              </w:rPr>
            </w:pPr>
          </w:p>
        </w:tc>
      </w:tr>
    </w:tbl>
    <w:p w14:paraId="5BA5BD44" w14:textId="77777777" w:rsidR="00ED3CB6" w:rsidRPr="00646136" w:rsidRDefault="00ED3CB6" w:rsidP="00ED3CB6">
      <w:pPr>
        <w:rPr>
          <w:noProof/>
        </w:rPr>
      </w:pPr>
    </w:p>
    <w:p w14:paraId="005AC4DB" w14:textId="77777777" w:rsidR="00ED3CB6" w:rsidRPr="00646136" w:rsidRDefault="00ED3CB6" w:rsidP="00ED3CB6"/>
    <w:p w14:paraId="353EAF4B" w14:textId="77777777" w:rsidR="00ED3CB6" w:rsidRPr="00646136" w:rsidRDefault="00ED3CB6" w:rsidP="00ED3CB6"/>
    <w:p w14:paraId="40D7B0C1" w14:textId="5F91B22D" w:rsidR="00ED3CB6" w:rsidRPr="00CB4D34" w:rsidRDefault="00ED3CB6" w:rsidP="00ED3CB6">
      <w:pPr>
        <w:pStyle w:val="vguxTitleDocName"/>
        <w:rPr>
          <w:lang w:val="ru-RU"/>
        </w:rPr>
      </w:pPr>
      <w:r>
        <w:rPr>
          <w:lang w:val="ru-RU"/>
        </w:rPr>
        <w:t xml:space="preserve">рУКОВОДСТВО </w:t>
      </w:r>
      <w:r w:rsidR="00062A50">
        <w:rPr>
          <w:lang w:val="ru-RU"/>
        </w:rPr>
        <w:t>пользователя</w:t>
      </w:r>
    </w:p>
    <w:p w14:paraId="2DA4C28B" w14:textId="77777777" w:rsidR="00ED3CB6" w:rsidRDefault="00ED3CB6" w:rsidP="00ED3CB6">
      <w:pPr>
        <w:jc w:val="center"/>
      </w:pPr>
      <w:r>
        <w:t>по</w:t>
      </w:r>
      <w:r w:rsidRPr="00646136">
        <w:t xml:space="preserve"> выполнени</w:t>
      </w:r>
      <w:r>
        <w:t>и</w:t>
      </w:r>
      <w:r w:rsidRPr="00646136">
        <w:t xml:space="preserve"> </w:t>
      </w:r>
      <w:r>
        <w:t xml:space="preserve">работ </w:t>
      </w:r>
      <w:r w:rsidRPr="00646136">
        <w:t>по соз</w:t>
      </w:r>
      <w:r>
        <w:t>данию</w:t>
      </w:r>
    </w:p>
    <w:p w14:paraId="24C80D96" w14:textId="77777777" w:rsidR="00ED3CB6" w:rsidRPr="00646136" w:rsidRDefault="00ED3CB6" w:rsidP="00ED3CB6">
      <w:pPr>
        <w:jc w:val="center"/>
      </w:pPr>
      <w:r>
        <w:t>компьютерной игры.</w:t>
      </w:r>
    </w:p>
    <w:p w14:paraId="29BE0B16" w14:textId="77777777" w:rsidR="00ED3CB6" w:rsidRDefault="00ED3CB6" w:rsidP="00ED3CB6"/>
    <w:p w14:paraId="7ABC0B6D" w14:textId="77777777" w:rsidR="00ED3CB6" w:rsidRDefault="00ED3CB6" w:rsidP="00ED3CB6"/>
    <w:p w14:paraId="1B0F5CE5" w14:textId="77777777" w:rsidR="00ED3CB6" w:rsidRDefault="00ED3CB6" w:rsidP="00ED3CB6"/>
    <w:p w14:paraId="376B8041" w14:textId="77777777" w:rsidR="00ED3CB6" w:rsidRDefault="00ED3CB6" w:rsidP="00ED3CB6"/>
    <w:p w14:paraId="322406E5" w14:textId="77777777" w:rsidR="00ED3CB6" w:rsidRDefault="00ED3CB6" w:rsidP="00ED3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2B294B65" w14:textId="77777777" w:rsidR="00ED3CB6" w:rsidRDefault="00ED3CB6" w:rsidP="00ED3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ИСПк-301-51-00</w:t>
      </w:r>
    </w:p>
    <w:p w14:paraId="6A3E311D" w14:textId="77777777" w:rsidR="00ED3CB6" w:rsidRDefault="00ED3CB6" w:rsidP="00ED3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Целищев Вадим</w:t>
      </w:r>
    </w:p>
    <w:p w14:paraId="6EEF140D" w14:textId="77777777" w:rsidR="00ED3CB6" w:rsidRDefault="00ED3CB6" w:rsidP="00ED3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Тюлькин Данила</w:t>
      </w:r>
    </w:p>
    <w:p w14:paraId="64E133DA" w14:textId="77777777" w:rsidR="00ED3CB6" w:rsidRDefault="00ED3CB6" w:rsidP="00ED3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E8F1939" w14:textId="77777777" w:rsidR="00ED3CB6" w:rsidRDefault="00ED3CB6" w:rsidP="00ED3C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42C7702E" w14:textId="77777777" w:rsidR="00ED3CB6" w:rsidRPr="00646136" w:rsidRDefault="00ED3CB6" w:rsidP="00ED3CB6">
      <w:pPr>
        <w:ind w:left="4122" w:firstLine="708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Долженкова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Мария</w:t>
      </w: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ED3CB6" w14:paraId="420CB4DF" w14:textId="77777777" w:rsidTr="00C77AA6">
        <w:tc>
          <w:tcPr>
            <w:tcW w:w="4821" w:type="dxa"/>
          </w:tcPr>
          <w:p w14:paraId="782771B2" w14:textId="77777777" w:rsidR="00ED3CB6" w:rsidRPr="00646136" w:rsidRDefault="00ED3CB6" w:rsidP="00C77AA6"/>
        </w:tc>
        <w:tc>
          <w:tcPr>
            <w:tcW w:w="1134" w:type="dxa"/>
          </w:tcPr>
          <w:p w14:paraId="1C41A377" w14:textId="77777777" w:rsidR="00ED3CB6" w:rsidRPr="00646136" w:rsidRDefault="00ED3CB6" w:rsidP="00C77AA6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1D28D1FE" w14:textId="77777777" w:rsidR="00ED3CB6" w:rsidRPr="00646136" w:rsidRDefault="00ED3CB6" w:rsidP="00C77AA6"/>
        </w:tc>
      </w:tr>
      <w:tr w:rsidR="00ED3CB6" w14:paraId="0C5C20BF" w14:textId="77777777" w:rsidTr="00C77AA6">
        <w:trPr>
          <w:trHeight w:val="2047"/>
        </w:trPr>
        <w:tc>
          <w:tcPr>
            <w:tcW w:w="4821" w:type="dxa"/>
          </w:tcPr>
          <w:p w14:paraId="7C83A04E" w14:textId="77777777" w:rsidR="00ED3CB6" w:rsidRPr="00646136" w:rsidRDefault="00ED3CB6" w:rsidP="00C77AA6"/>
        </w:tc>
        <w:tc>
          <w:tcPr>
            <w:tcW w:w="1134" w:type="dxa"/>
          </w:tcPr>
          <w:p w14:paraId="60A9D39C" w14:textId="77777777" w:rsidR="00ED3CB6" w:rsidRPr="00646136" w:rsidRDefault="00ED3CB6" w:rsidP="00C77AA6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E27EA80" w14:textId="77777777" w:rsidR="00ED3CB6" w:rsidRPr="00646136" w:rsidRDefault="00ED3CB6" w:rsidP="00C77AA6">
            <w:pPr>
              <w:rPr>
                <w:i/>
                <w:iCs/>
              </w:rPr>
            </w:pPr>
          </w:p>
        </w:tc>
      </w:tr>
    </w:tbl>
    <w:p w14:paraId="4560F6C2" w14:textId="77777777" w:rsidR="00ED3CB6" w:rsidRDefault="00ED3CB6" w:rsidP="00ED3CB6"/>
    <w:p w14:paraId="33E7533C" w14:textId="77777777" w:rsidR="00ED3CB6" w:rsidRPr="00D0556F" w:rsidRDefault="00ED3CB6" w:rsidP="00ED3CB6">
      <w:pPr>
        <w:jc w:val="center"/>
      </w:pPr>
      <w:r>
        <w:t>2022</w:t>
      </w:r>
    </w:p>
    <w:p w14:paraId="562EA2CB" w14:textId="54B32FCA" w:rsidR="00ED3CB6" w:rsidRDefault="00ED3CB6" w:rsidP="00251326">
      <w:pPr>
        <w:ind w:firstLine="709"/>
      </w:pPr>
    </w:p>
    <w:sdt>
      <w:sdtPr>
        <w:id w:val="-1534729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A6941C" w14:textId="439BFCEE" w:rsidR="00874115" w:rsidRDefault="00874115">
          <w:pPr>
            <w:pStyle w:val="a5"/>
          </w:pPr>
          <w:r>
            <w:t>Оглавление</w:t>
          </w:r>
        </w:p>
        <w:p w14:paraId="0A3C7297" w14:textId="7D4C834A" w:rsidR="00FD46C7" w:rsidRDefault="0087411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03005" w:history="1">
            <w:r w:rsidR="00FD46C7" w:rsidRPr="00BA5DC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D46C7">
              <w:rPr>
                <w:rFonts w:eastAsiaTheme="minorEastAsia"/>
                <w:noProof/>
                <w:lang w:eastAsia="ru-RU"/>
              </w:rPr>
              <w:tab/>
            </w:r>
            <w:r w:rsidR="00FD46C7" w:rsidRPr="00BA5DC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Функции.</w:t>
            </w:r>
            <w:r w:rsidR="00FD46C7">
              <w:rPr>
                <w:noProof/>
                <w:webHidden/>
              </w:rPr>
              <w:tab/>
            </w:r>
            <w:r w:rsidR="00FD46C7">
              <w:rPr>
                <w:noProof/>
                <w:webHidden/>
              </w:rPr>
              <w:fldChar w:fldCharType="begin"/>
            </w:r>
            <w:r w:rsidR="00FD46C7">
              <w:rPr>
                <w:noProof/>
                <w:webHidden/>
              </w:rPr>
              <w:instrText xml:space="preserve"> PAGEREF _Toc120003005 \h </w:instrText>
            </w:r>
            <w:r w:rsidR="00FD46C7">
              <w:rPr>
                <w:noProof/>
                <w:webHidden/>
              </w:rPr>
            </w:r>
            <w:r w:rsidR="00FD46C7">
              <w:rPr>
                <w:noProof/>
                <w:webHidden/>
              </w:rPr>
              <w:fldChar w:fldCharType="separate"/>
            </w:r>
            <w:r w:rsidR="00FD46C7">
              <w:rPr>
                <w:noProof/>
                <w:webHidden/>
              </w:rPr>
              <w:t>3</w:t>
            </w:r>
            <w:r w:rsidR="00FD46C7">
              <w:rPr>
                <w:noProof/>
                <w:webHidden/>
              </w:rPr>
              <w:fldChar w:fldCharType="end"/>
            </w:r>
          </w:hyperlink>
        </w:p>
        <w:p w14:paraId="4C04B736" w14:textId="0AA85EBA" w:rsidR="00FD46C7" w:rsidRDefault="00FD4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3006" w:history="1">
            <w:r w:rsidRPr="00BA5DC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5DC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Интерфейс</w:t>
            </w:r>
            <w:r w:rsidRPr="00BA5DC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80D6" w14:textId="53F29D4A" w:rsidR="00FD46C7" w:rsidRDefault="00FD46C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3007" w:history="1">
            <w:r w:rsidRPr="00BA5DC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A5DC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Правила и цель</w:t>
            </w:r>
            <w:r w:rsidRPr="00BA5DCE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FEC5" w14:textId="445C7300" w:rsidR="00874115" w:rsidRDefault="00874115">
          <w:r>
            <w:rPr>
              <w:b/>
              <w:bCs/>
            </w:rPr>
            <w:fldChar w:fldCharType="end"/>
          </w:r>
        </w:p>
      </w:sdtContent>
    </w:sdt>
    <w:p w14:paraId="793D3AFC" w14:textId="716D0D7A" w:rsidR="00874115" w:rsidRDefault="00874115">
      <w:pPr>
        <w:spacing w:after="160" w:line="259" w:lineRule="auto"/>
      </w:pPr>
      <w:r>
        <w:br w:type="page"/>
      </w:r>
    </w:p>
    <w:p w14:paraId="7FAAEBB7" w14:textId="77777777" w:rsidR="00CA22FC" w:rsidRDefault="00CA22FC" w:rsidP="00251326">
      <w:pPr>
        <w:ind w:firstLine="709"/>
      </w:pPr>
    </w:p>
    <w:p w14:paraId="622118D9" w14:textId="0CDBE36A" w:rsidR="00E058D7" w:rsidRPr="004E2982" w:rsidRDefault="00E058D7" w:rsidP="00251326">
      <w:pPr>
        <w:pStyle w:val="1"/>
        <w:numPr>
          <w:ilvl w:val="0"/>
          <w:numId w:val="3"/>
        </w:numPr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20003005"/>
      <w:r w:rsidRPr="004E2982">
        <w:rPr>
          <w:rFonts w:ascii="Times New Roman" w:hAnsi="Times New Roman" w:cs="Times New Roman"/>
          <w:b/>
          <w:bCs/>
          <w:color w:val="auto"/>
        </w:rPr>
        <w:t>Функции</w:t>
      </w:r>
      <w:r w:rsidR="00111550" w:rsidRPr="004E2982">
        <w:rPr>
          <w:rFonts w:ascii="Times New Roman" w:hAnsi="Times New Roman" w:cs="Times New Roman"/>
          <w:b/>
          <w:bCs/>
          <w:color w:val="auto"/>
        </w:rPr>
        <w:t>.</w:t>
      </w:r>
      <w:bookmarkEnd w:id="0"/>
    </w:p>
    <w:p w14:paraId="480E904F" w14:textId="5F521A73" w:rsidR="005E4B65" w:rsidRPr="00111550" w:rsidRDefault="005E4B65" w:rsidP="005E4B6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Приложение состоит из одного интерфейса и все функции изображены в нём</w:t>
      </w:r>
      <w:r w:rsidR="00111550" w:rsidRPr="00111550">
        <w:rPr>
          <w:rFonts w:ascii="Times New Roman" w:hAnsi="Times New Roman" w:cs="Times New Roman"/>
          <w:sz w:val="28"/>
          <w:szCs w:val="28"/>
        </w:rPr>
        <w:t>:</w:t>
      </w:r>
    </w:p>
    <w:p w14:paraId="63096802" w14:textId="77777777" w:rsidR="005E4B65" w:rsidRPr="007F7DDA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Нанесение урона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E7F741" w14:textId="1F3AE26D" w:rsidR="005E4B65" w:rsidRPr="007F7DDA" w:rsidRDefault="005E4B65" w:rsidP="005E4B65">
      <w:pPr>
        <w:pStyle w:val="a3"/>
        <w:spacing w:before="120" w:after="120" w:line="360" w:lineRule="auto"/>
        <w:ind w:left="0" w:firstLine="709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При нажатии </w:t>
      </w:r>
      <w:r w:rsidR="009D7516"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кнопки,</w:t>
      </w: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которая </w:t>
      </w:r>
      <w:r w:rsidR="00844BDE"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специализируется на нанесении урона,</w:t>
      </w: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происходит вычитание из здоровья противника. Она находится в подпрограмме функции специальной кнопки. </w:t>
      </w:r>
    </w:p>
    <w:p w14:paraId="30057359" w14:textId="77777777" w:rsidR="005E4B65" w:rsidRPr="007F7DDA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Появление нового монстра</w:t>
      </w: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:</w:t>
      </w:r>
    </w:p>
    <w:p w14:paraId="5C26E530" w14:textId="77777777" w:rsidR="005E4B65" w:rsidRPr="007F7DDA" w:rsidRDefault="005E4B65" w:rsidP="005E4B65">
      <w:pPr>
        <w:pStyle w:val="a3"/>
        <w:spacing w:before="120" w:after="120" w:line="360" w:lineRule="auto"/>
        <w:ind w:left="0" w:firstLine="709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Происходит проверка здоровья монстра, если оно &lt;= 0, появляется новый монстр. В обратном случае происходит новая проверка здоровья. Алгоритм работает при каждом обновлении кадра.</w:t>
      </w:r>
    </w:p>
    <w:p w14:paraId="5B3343B1" w14:textId="77777777" w:rsidR="005E4B65" w:rsidRPr="007F7DDA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7F7DD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проигрыша</w:t>
      </w:r>
      <w:r w:rsidRPr="007F7DD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8B8D4A9" w14:textId="77777777" w:rsidR="005E4B65" w:rsidRPr="007F7DDA" w:rsidRDefault="005E4B65" w:rsidP="005E4B65">
      <w:pPr>
        <w:spacing w:before="120" w:after="120" w:line="360" w:lineRule="auto"/>
        <w:ind w:firstLine="709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Происходит проверка здоровья героя, если оно &lt;= 0, то происходит аннулирование (всё начинается </w:t>
      </w:r>
      <w:r w:rsidRPr="007F7DDA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заново</w:t>
      </w: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обратном случае происходит новая проверка здоровья. Алгоритм работает при каждом обновлении кадра.</w:t>
      </w:r>
      <w:r w:rsidRPr="007F7DD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5C33ECC" w14:textId="77777777" w:rsidR="005E4B65" w:rsidRPr="007F7DDA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Функция защиты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4CE50F" w14:textId="77777777" w:rsidR="005E4B65" w:rsidRPr="007F7DDA" w:rsidRDefault="005E4B65" w:rsidP="005E4B65">
      <w:pPr>
        <w:spacing w:before="120" w:after="120" w:line="360" w:lineRule="auto"/>
        <w:ind w:firstLine="709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нажатии кнопки, которая специализируется на защиту от урона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происходит защита от одного удара противника. </w:t>
      </w:r>
      <w:r w:rsidRPr="007F7DD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6FC5F32" w14:textId="77777777" w:rsidR="005E4B65" w:rsidRPr="007F7DDA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DDA">
        <w:rPr>
          <w:rFonts w:ascii="Times New Roman" w:hAnsi="Times New Roman" w:cs="Times New Roman"/>
          <w:sz w:val="28"/>
          <w:szCs w:val="28"/>
        </w:rPr>
        <w:t>Функция счёта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ADCC69F" w14:textId="77777777" w:rsidR="005E4B65" w:rsidRDefault="005E4B65" w:rsidP="005E4B65">
      <w:pPr>
        <w:spacing w:before="120" w:after="12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При победе над противником происходит прибавление к счёту.</w:t>
      </w:r>
    </w:p>
    <w:p w14:paraId="32BCAA37" w14:textId="77777777" w:rsidR="005E4B65" w:rsidRPr="00125BE6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BE6">
        <w:rPr>
          <w:rFonts w:ascii="Times New Roman" w:hAnsi="Times New Roman" w:cs="Times New Roman"/>
          <w:sz w:val="28"/>
          <w:szCs w:val="28"/>
        </w:rPr>
        <w:t>Функция мощного удара</w:t>
      </w:r>
      <w:r w:rsidRPr="00125B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ABB8D" w14:textId="77777777" w:rsidR="005E4B65" w:rsidRDefault="005E4B65" w:rsidP="005E4B65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количество мощного удара, который можно получить за победу над противником, можно нанести мощный удар.</w:t>
      </w:r>
    </w:p>
    <w:p w14:paraId="0459D336" w14:textId="77777777" w:rsidR="005E4B65" w:rsidRPr="008E0048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увеличение здоровья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0880EF" w14:textId="77777777" w:rsidR="005E4B65" w:rsidRDefault="005E4B65" w:rsidP="005E4B65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счёт можно увеличить здоровья персонажа.</w:t>
      </w:r>
    </w:p>
    <w:p w14:paraId="3246FAC9" w14:textId="77777777" w:rsidR="005E4B65" w:rsidRPr="00805C0F" w:rsidRDefault="005E4B65" w:rsidP="005E4B65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увеличения урона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0FC011" w14:textId="4E26C4C5" w:rsidR="005E4B65" w:rsidRDefault="005E4B65" w:rsidP="005E4B65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счёт происходит увеличение урона, при этом за каждое увеличение стоит на один больше. </w:t>
      </w:r>
    </w:p>
    <w:p w14:paraId="0F6E2112" w14:textId="77777777" w:rsidR="00251326" w:rsidRDefault="00251326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057A8FC" w14:textId="58A00F0C" w:rsidR="00EB74D5" w:rsidRPr="00D61194" w:rsidRDefault="00EB74D5" w:rsidP="00251326">
      <w:pPr>
        <w:pStyle w:val="1"/>
        <w:numPr>
          <w:ilvl w:val="0"/>
          <w:numId w:val="3"/>
        </w:numPr>
        <w:ind w:left="0" w:firstLine="709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20003006"/>
      <w:r w:rsidRPr="00D61194">
        <w:rPr>
          <w:rFonts w:ascii="Times New Roman" w:hAnsi="Times New Roman" w:cs="Times New Roman"/>
          <w:b/>
          <w:bCs/>
          <w:color w:val="auto"/>
        </w:rPr>
        <w:lastRenderedPageBreak/>
        <w:t>Интерфейс</w:t>
      </w:r>
      <w:r w:rsidRPr="00D61194">
        <w:rPr>
          <w:rFonts w:ascii="Times New Roman" w:hAnsi="Times New Roman" w:cs="Times New Roman"/>
          <w:b/>
          <w:bCs/>
          <w:color w:val="auto"/>
          <w:lang w:val="en-US"/>
        </w:rPr>
        <w:t>:</w:t>
      </w:r>
      <w:bookmarkEnd w:id="1"/>
    </w:p>
    <w:p w14:paraId="1DF2A96F" w14:textId="0DA20B5E" w:rsidR="00D804D3" w:rsidRPr="00D95212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bookmarkStart w:id="2" w:name="_Hlk119990551"/>
      <w:r>
        <w:rPr>
          <w:sz w:val="28"/>
          <w:szCs w:val="28"/>
        </w:rPr>
        <w:t xml:space="preserve">В интерфейсе изображено игровое поле, а также </w:t>
      </w:r>
      <w:r w:rsidR="005C6D5D">
        <w:rPr>
          <w:sz w:val="28"/>
          <w:szCs w:val="28"/>
        </w:rPr>
        <w:t>кнопки,</w:t>
      </w:r>
      <w:r>
        <w:rPr>
          <w:sz w:val="28"/>
          <w:szCs w:val="28"/>
        </w:rPr>
        <w:t xml:space="preserve"> с помощью которых можно управлять персонажем</w:t>
      </w:r>
      <w:bookmarkEnd w:id="2"/>
      <w:r w:rsidRPr="00D95212">
        <w:rPr>
          <w:sz w:val="28"/>
          <w:szCs w:val="28"/>
        </w:rPr>
        <w:t>:</w:t>
      </w:r>
    </w:p>
    <w:p w14:paraId="015ACE6F" w14:textId="1E2CEAC7" w:rsidR="00D804D3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379EFF" wp14:editId="0C7E05C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09925" cy="5648325"/>
            <wp:effectExtent l="0" t="0" r="9525" b="9525"/>
            <wp:wrapTight wrapText="bothSides">
              <wp:wrapPolygon edited="0">
                <wp:start x="0" y="0"/>
                <wp:lineTo x="0" y="21564"/>
                <wp:lineTo x="21536" y="21564"/>
                <wp:lineTo x="2153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E3A44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1DFDF030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31F42A3B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7F04F1E2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7BC0687E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1F7595E6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7D045039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29869956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2BB5512F" w14:textId="77777777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65F842DA" w14:textId="59AF5098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35B3B9C0" w14:textId="66F4C069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56867BBF" w14:textId="0046350B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206D94A1" w14:textId="26EBAFB8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3AC0F5CB" w14:textId="17A23F52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4663E6B5" w14:textId="01969742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093568DD" w14:textId="6104AE5E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0BA22774" w14:textId="66D03A18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5D51AA52" w14:textId="20FFF271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1604AD0C" w14:textId="4C6F7096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6A3F126A" w14:textId="77777777" w:rsidR="00B46590" w:rsidRDefault="00B46590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</w:p>
    <w:p w14:paraId="002989AE" w14:textId="10B26A3E" w:rsidR="00D804D3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Рисунок 1 – Интерфейс</w:t>
      </w:r>
    </w:p>
    <w:p w14:paraId="54937B93" w14:textId="732802BB" w:rsidR="00D804D3" w:rsidRPr="00460E47" w:rsidRDefault="00D804D3" w:rsidP="00D804D3">
      <w:pPr>
        <w:pStyle w:val="paragraph"/>
        <w:spacing w:before="12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Клавиши и другие элементы</w:t>
      </w:r>
      <w:r w:rsidRPr="00460E47">
        <w:rPr>
          <w:sz w:val="28"/>
          <w:szCs w:val="28"/>
        </w:rPr>
        <w:t xml:space="preserve"> (</w:t>
      </w:r>
      <w:r>
        <w:rPr>
          <w:sz w:val="28"/>
          <w:szCs w:val="28"/>
        </w:rPr>
        <w:t>их функционал описан</w:t>
      </w:r>
      <w:r w:rsidR="00192B46">
        <w:rPr>
          <w:sz w:val="28"/>
          <w:szCs w:val="28"/>
        </w:rPr>
        <w:t>ы выше</w:t>
      </w:r>
      <w:r w:rsidRPr="00460E47">
        <w:rPr>
          <w:sz w:val="28"/>
          <w:szCs w:val="28"/>
        </w:rPr>
        <w:t>):</w:t>
      </w:r>
    </w:p>
    <w:p w14:paraId="38F8AC6B" w14:textId="3059AED5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Кнопка урона</w:t>
      </w:r>
      <w:r w:rsidR="009D7516">
        <w:rPr>
          <w:sz w:val="28"/>
          <w:szCs w:val="28"/>
          <w:lang w:val="en-US"/>
        </w:rPr>
        <w:t>;</w:t>
      </w:r>
    </w:p>
    <w:p w14:paraId="36FB49F5" w14:textId="7B94E2F0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Кнопка защиты</w:t>
      </w:r>
      <w:r w:rsidR="009D7516">
        <w:rPr>
          <w:sz w:val="28"/>
          <w:szCs w:val="28"/>
          <w:lang w:val="en-US"/>
        </w:rPr>
        <w:t>;</w:t>
      </w:r>
    </w:p>
    <w:p w14:paraId="6151019C" w14:textId="26F221BE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Количество мощного урона</w:t>
      </w:r>
      <w:r w:rsidR="009D7516">
        <w:rPr>
          <w:sz w:val="28"/>
          <w:szCs w:val="28"/>
          <w:lang w:val="en-US"/>
        </w:rPr>
        <w:t>;</w:t>
      </w:r>
    </w:p>
    <w:p w14:paraId="7BB7B40E" w14:textId="32052FA5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Кнопка мощного урона</w:t>
      </w:r>
      <w:r w:rsidR="009D7516">
        <w:rPr>
          <w:sz w:val="28"/>
          <w:szCs w:val="28"/>
          <w:lang w:val="en-US"/>
        </w:rPr>
        <w:t>;</w:t>
      </w:r>
    </w:p>
    <w:p w14:paraId="51837CFD" w14:textId="0C019A92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Здоровье персонажа и противника</w:t>
      </w:r>
      <w:r w:rsidR="009D7516">
        <w:rPr>
          <w:sz w:val="28"/>
          <w:szCs w:val="28"/>
          <w:lang w:val="en-US"/>
        </w:rPr>
        <w:t>;</w:t>
      </w:r>
    </w:p>
    <w:p w14:paraId="3C5ED226" w14:textId="34938D69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Счёт</w:t>
      </w:r>
      <w:r w:rsidR="009D7516">
        <w:rPr>
          <w:sz w:val="28"/>
          <w:szCs w:val="28"/>
          <w:lang w:val="en-US"/>
        </w:rPr>
        <w:t>;</w:t>
      </w:r>
    </w:p>
    <w:p w14:paraId="1CB0C649" w14:textId="1BA4BBBB" w:rsidR="00D804D3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Увеличение здоровья персонажа</w:t>
      </w:r>
      <w:r w:rsidR="009D7516">
        <w:rPr>
          <w:sz w:val="28"/>
          <w:szCs w:val="28"/>
          <w:lang w:val="en-US"/>
        </w:rPr>
        <w:t>;</w:t>
      </w:r>
    </w:p>
    <w:p w14:paraId="44B3A720" w14:textId="798F7958" w:rsidR="00D804D3" w:rsidRPr="00460E47" w:rsidRDefault="00D804D3" w:rsidP="00D804D3">
      <w:pPr>
        <w:pStyle w:val="paragraph"/>
        <w:numPr>
          <w:ilvl w:val="0"/>
          <w:numId w:val="2"/>
        </w:numPr>
        <w:spacing w:before="120" w:beforeAutospacing="0" w:after="12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Увеличение урона</w:t>
      </w:r>
      <w:r w:rsidR="009D7516">
        <w:rPr>
          <w:sz w:val="28"/>
          <w:szCs w:val="28"/>
          <w:lang w:val="en-US"/>
        </w:rPr>
        <w:t>.</w:t>
      </w:r>
    </w:p>
    <w:p w14:paraId="5C67DC74" w14:textId="77777777" w:rsidR="00293860" w:rsidRDefault="00293860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8A430D9" w14:textId="33C66044" w:rsidR="00D804D3" w:rsidRPr="006E320E" w:rsidRDefault="00B439FF" w:rsidP="00293860">
      <w:pPr>
        <w:pStyle w:val="1"/>
        <w:numPr>
          <w:ilvl w:val="0"/>
          <w:numId w:val="3"/>
        </w:numPr>
        <w:ind w:left="0" w:firstLine="709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20003007"/>
      <w:r w:rsidRPr="006E320E">
        <w:rPr>
          <w:rFonts w:ascii="Times New Roman" w:hAnsi="Times New Roman" w:cs="Times New Roman"/>
          <w:b/>
          <w:bCs/>
          <w:color w:val="auto"/>
        </w:rPr>
        <w:lastRenderedPageBreak/>
        <w:t>Правила</w:t>
      </w:r>
      <w:r w:rsidR="00A96A6C" w:rsidRPr="006E320E">
        <w:rPr>
          <w:rFonts w:ascii="Times New Roman" w:hAnsi="Times New Roman" w:cs="Times New Roman"/>
          <w:b/>
          <w:bCs/>
          <w:color w:val="auto"/>
        </w:rPr>
        <w:t xml:space="preserve"> и цель</w:t>
      </w:r>
      <w:r w:rsidRPr="006E320E">
        <w:rPr>
          <w:rFonts w:ascii="Times New Roman" w:hAnsi="Times New Roman" w:cs="Times New Roman"/>
          <w:b/>
          <w:bCs/>
          <w:color w:val="auto"/>
          <w:lang w:val="en-US"/>
        </w:rPr>
        <w:t>:</w:t>
      </w:r>
      <w:bookmarkEnd w:id="3"/>
    </w:p>
    <w:p w14:paraId="67CA08B8" w14:textId="6ACFE338" w:rsidR="00B439FF" w:rsidRPr="00F53210" w:rsidRDefault="00F53210" w:rsidP="007C3556">
      <w:pPr>
        <w:pStyle w:val="paragraph"/>
        <w:spacing w:before="120" w:beforeAutospacing="0" w:after="12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Наносить урон кнопкой урона, если здоровье противника опускается до 0 или </w:t>
      </w:r>
      <w:r w:rsidR="00E60BD7">
        <w:rPr>
          <w:sz w:val="28"/>
          <w:szCs w:val="28"/>
        </w:rPr>
        <w:t>ниже,</w:t>
      </w:r>
      <w:r>
        <w:rPr>
          <w:sz w:val="28"/>
          <w:szCs w:val="28"/>
        </w:rPr>
        <w:t xml:space="preserve"> то начисляется +1 к счёту</w:t>
      </w:r>
      <w:r w:rsidR="00427D39">
        <w:rPr>
          <w:sz w:val="28"/>
          <w:szCs w:val="28"/>
        </w:rPr>
        <w:t xml:space="preserve"> и +10 к </w:t>
      </w:r>
      <w:r w:rsidR="00FD37D5">
        <w:rPr>
          <w:sz w:val="28"/>
          <w:szCs w:val="28"/>
        </w:rPr>
        <w:t xml:space="preserve">количеству </w:t>
      </w:r>
      <w:r w:rsidR="00427D39">
        <w:rPr>
          <w:sz w:val="28"/>
          <w:szCs w:val="28"/>
        </w:rPr>
        <w:t>мощному урону</w:t>
      </w:r>
      <w:r w:rsidR="00C00915">
        <w:rPr>
          <w:sz w:val="28"/>
          <w:szCs w:val="28"/>
        </w:rPr>
        <w:t xml:space="preserve"> (у следующего противника здоровья становится больше на 10)</w:t>
      </w:r>
      <w:r w:rsidR="00E60BD7">
        <w:rPr>
          <w:sz w:val="28"/>
          <w:szCs w:val="28"/>
        </w:rPr>
        <w:t xml:space="preserve"> За счёт </w:t>
      </w:r>
      <w:r w:rsidR="00BA6EF0">
        <w:rPr>
          <w:sz w:val="28"/>
          <w:szCs w:val="28"/>
        </w:rPr>
        <w:t xml:space="preserve">можно </w:t>
      </w:r>
      <w:r w:rsidR="005E3F6C">
        <w:rPr>
          <w:sz w:val="28"/>
          <w:szCs w:val="28"/>
        </w:rPr>
        <w:t xml:space="preserve">увеличить здоровье или урон, но с каждым </w:t>
      </w:r>
      <w:r w:rsidR="001E0EC0">
        <w:rPr>
          <w:sz w:val="28"/>
          <w:szCs w:val="28"/>
        </w:rPr>
        <w:t>улучшением</w:t>
      </w:r>
      <w:r w:rsidR="009C3455">
        <w:rPr>
          <w:sz w:val="28"/>
          <w:szCs w:val="28"/>
        </w:rPr>
        <w:t xml:space="preserve"> цена увеличивается на 1.</w:t>
      </w:r>
      <w:r w:rsidR="00BB36BD">
        <w:rPr>
          <w:sz w:val="28"/>
          <w:szCs w:val="28"/>
        </w:rPr>
        <w:t xml:space="preserve"> Кроме этого</w:t>
      </w:r>
      <w:r w:rsidR="00862B60">
        <w:rPr>
          <w:sz w:val="28"/>
          <w:szCs w:val="28"/>
        </w:rPr>
        <w:t xml:space="preserve"> </w:t>
      </w:r>
      <w:r w:rsidR="00427D39">
        <w:rPr>
          <w:sz w:val="28"/>
          <w:szCs w:val="28"/>
        </w:rPr>
        <w:t>есть кнопка мощного урона</w:t>
      </w:r>
      <w:r w:rsidR="000C026F">
        <w:rPr>
          <w:sz w:val="28"/>
          <w:szCs w:val="28"/>
        </w:rPr>
        <w:t>,</w:t>
      </w:r>
      <w:r w:rsidR="00427D39">
        <w:rPr>
          <w:sz w:val="28"/>
          <w:szCs w:val="28"/>
        </w:rPr>
        <w:t xml:space="preserve"> </w:t>
      </w:r>
      <w:r w:rsidR="006A4B58">
        <w:rPr>
          <w:sz w:val="28"/>
          <w:szCs w:val="28"/>
        </w:rPr>
        <w:t xml:space="preserve">её можно </w:t>
      </w:r>
      <w:r w:rsidR="001E4E1E">
        <w:rPr>
          <w:sz w:val="28"/>
          <w:szCs w:val="28"/>
        </w:rPr>
        <w:t xml:space="preserve">нажать </w:t>
      </w:r>
      <w:r w:rsidR="00C436C8">
        <w:rPr>
          <w:sz w:val="28"/>
          <w:szCs w:val="28"/>
        </w:rPr>
        <w:t xml:space="preserve">при </w:t>
      </w:r>
      <w:r w:rsidR="00FD37D5">
        <w:rPr>
          <w:sz w:val="28"/>
          <w:szCs w:val="28"/>
        </w:rPr>
        <w:t>50</w:t>
      </w:r>
      <w:r w:rsidR="001F3FEF">
        <w:rPr>
          <w:sz w:val="28"/>
          <w:szCs w:val="28"/>
        </w:rPr>
        <w:t xml:space="preserve"> количества мощного урона</w:t>
      </w:r>
      <w:r w:rsidR="002967E4">
        <w:rPr>
          <w:sz w:val="28"/>
          <w:szCs w:val="28"/>
        </w:rPr>
        <w:t>.</w:t>
      </w:r>
      <w:r w:rsidR="007F6606">
        <w:rPr>
          <w:sz w:val="28"/>
          <w:szCs w:val="28"/>
        </w:rPr>
        <w:t xml:space="preserve"> Кнопка щита не позволяет </w:t>
      </w:r>
      <w:r w:rsidR="00C8037B">
        <w:rPr>
          <w:sz w:val="28"/>
          <w:szCs w:val="28"/>
        </w:rPr>
        <w:t>атаковать противнику на его ходу.</w:t>
      </w:r>
      <w:r w:rsidR="00D12F6F">
        <w:rPr>
          <w:sz w:val="28"/>
          <w:szCs w:val="28"/>
        </w:rPr>
        <w:t xml:space="preserve"> </w:t>
      </w:r>
      <w:r w:rsidR="004317C0">
        <w:rPr>
          <w:sz w:val="28"/>
          <w:szCs w:val="28"/>
        </w:rPr>
        <w:t xml:space="preserve">Проигрыш </w:t>
      </w:r>
      <w:r w:rsidR="001F1423">
        <w:rPr>
          <w:sz w:val="28"/>
          <w:szCs w:val="28"/>
        </w:rPr>
        <w:t>считается,</w:t>
      </w:r>
      <w:r w:rsidR="004317C0">
        <w:rPr>
          <w:sz w:val="28"/>
          <w:szCs w:val="28"/>
        </w:rPr>
        <w:t xml:space="preserve"> когда </w:t>
      </w:r>
      <w:r w:rsidR="00907060">
        <w:rPr>
          <w:sz w:val="28"/>
          <w:szCs w:val="28"/>
        </w:rPr>
        <w:t xml:space="preserve">у </w:t>
      </w:r>
      <w:r w:rsidR="00B82359">
        <w:rPr>
          <w:sz w:val="28"/>
          <w:szCs w:val="28"/>
        </w:rPr>
        <w:t>персонажа здоровья становится 0 или меньше.</w:t>
      </w:r>
      <w:r w:rsidR="005044C5">
        <w:rPr>
          <w:sz w:val="28"/>
          <w:szCs w:val="28"/>
        </w:rPr>
        <w:t xml:space="preserve"> При </w:t>
      </w:r>
      <w:r w:rsidR="001F1423">
        <w:rPr>
          <w:sz w:val="28"/>
          <w:szCs w:val="28"/>
        </w:rPr>
        <w:t>поражении</w:t>
      </w:r>
      <w:r w:rsidR="005044C5">
        <w:rPr>
          <w:sz w:val="28"/>
          <w:szCs w:val="28"/>
        </w:rPr>
        <w:t xml:space="preserve"> все улучшения</w:t>
      </w:r>
      <w:r w:rsidR="008B0C67">
        <w:rPr>
          <w:sz w:val="28"/>
          <w:szCs w:val="28"/>
        </w:rPr>
        <w:t xml:space="preserve"> </w:t>
      </w:r>
      <w:r w:rsidR="00EB00BC">
        <w:rPr>
          <w:sz w:val="28"/>
          <w:szCs w:val="28"/>
        </w:rPr>
        <w:t>сбрасываются</w:t>
      </w:r>
      <w:r w:rsidR="00EB00BC">
        <w:rPr>
          <w:sz w:val="28"/>
          <w:szCs w:val="28"/>
        </w:rPr>
        <w:t>, а</w:t>
      </w:r>
      <w:r w:rsidR="008B0C67">
        <w:rPr>
          <w:sz w:val="28"/>
          <w:szCs w:val="28"/>
        </w:rPr>
        <w:t xml:space="preserve"> здоровье </w:t>
      </w:r>
      <w:r w:rsidR="00FE0788">
        <w:rPr>
          <w:sz w:val="28"/>
          <w:szCs w:val="28"/>
        </w:rPr>
        <w:t>противника,</w:t>
      </w:r>
      <w:r w:rsidR="008B0C67">
        <w:rPr>
          <w:sz w:val="28"/>
          <w:szCs w:val="28"/>
        </w:rPr>
        <w:t xml:space="preserve"> как и персонажа становится </w:t>
      </w:r>
      <w:r w:rsidR="00EB00BC">
        <w:rPr>
          <w:sz w:val="28"/>
          <w:szCs w:val="28"/>
        </w:rPr>
        <w:t>равно</w:t>
      </w:r>
      <w:r w:rsidR="008B0C67">
        <w:rPr>
          <w:sz w:val="28"/>
          <w:szCs w:val="28"/>
        </w:rPr>
        <w:t xml:space="preserve"> 100</w:t>
      </w:r>
      <w:r w:rsidR="0070240B">
        <w:rPr>
          <w:sz w:val="28"/>
          <w:szCs w:val="28"/>
        </w:rPr>
        <w:t>.</w:t>
      </w:r>
      <w:r w:rsidR="008943BF">
        <w:rPr>
          <w:sz w:val="28"/>
          <w:szCs w:val="28"/>
        </w:rPr>
        <w:t xml:space="preserve"> Главная цель побед</w:t>
      </w:r>
      <w:r w:rsidR="00FE0788">
        <w:rPr>
          <w:sz w:val="28"/>
          <w:szCs w:val="28"/>
        </w:rPr>
        <w:t>ить</w:t>
      </w:r>
      <w:r w:rsidR="008943BF">
        <w:rPr>
          <w:sz w:val="28"/>
          <w:szCs w:val="28"/>
        </w:rPr>
        <w:t xml:space="preserve"> как можно больше </w:t>
      </w:r>
      <w:r w:rsidR="00FB53CF">
        <w:rPr>
          <w:sz w:val="28"/>
          <w:szCs w:val="28"/>
        </w:rPr>
        <w:t>противников.</w:t>
      </w:r>
    </w:p>
    <w:p w14:paraId="7E06685A" w14:textId="77777777" w:rsidR="00EB10DB" w:rsidRDefault="00EB10DB"/>
    <w:sectPr w:rsidR="00EB1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75406"/>
    <w:multiLevelType w:val="hybridMultilevel"/>
    <w:tmpl w:val="9EB63036"/>
    <w:lvl w:ilvl="0" w:tplc="3F422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E778DC"/>
    <w:multiLevelType w:val="hybridMultilevel"/>
    <w:tmpl w:val="18363578"/>
    <w:lvl w:ilvl="0" w:tplc="E140F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861527"/>
    <w:multiLevelType w:val="hybridMultilevel"/>
    <w:tmpl w:val="FE8E17A6"/>
    <w:lvl w:ilvl="0" w:tplc="64348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1638535">
    <w:abstractNumId w:val="0"/>
  </w:num>
  <w:num w:numId="2" w16cid:durableId="1607080272">
    <w:abstractNumId w:val="2"/>
  </w:num>
  <w:num w:numId="3" w16cid:durableId="155616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93"/>
    <w:rsid w:val="00062A50"/>
    <w:rsid w:val="000C026F"/>
    <w:rsid w:val="00111550"/>
    <w:rsid w:val="00192B46"/>
    <w:rsid w:val="001E0EC0"/>
    <w:rsid w:val="001E4E1E"/>
    <w:rsid w:val="001F1423"/>
    <w:rsid w:val="001F3FEF"/>
    <w:rsid w:val="00251326"/>
    <w:rsid w:val="00293860"/>
    <w:rsid w:val="002967E4"/>
    <w:rsid w:val="00427D39"/>
    <w:rsid w:val="004317C0"/>
    <w:rsid w:val="004A3A08"/>
    <w:rsid w:val="004E2982"/>
    <w:rsid w:val="005044C5"/>
    <w:rsid w:val="005C6D5D"/>
    <w:rsid w:val="005E3F6C"/>
    <w:rsid w:val="005E4B65"/>
    <w:rsid w:val="006A4B58"/>
    <w:rsid w:val="006E320E"/>
    <w:rsid w:val="0070240B"/>
    <w:rsid w:val="007C3556"/>
    <w:rsid w:val="007C5AE3"/>
    <w:rsid w:val="007F6606"/>
    <w:rsid w:val="00844BDE"/>
    <w:rsid w:val="00862B60"/>
    <w:rsid w:val="00874115"/>
    <w:rsid w:val="008943BF"/>
    <w:rsid w:val="008B0C67"/>
    <w:rsid w:val="00907060"/>
    <w:rsid w:val="0092389B"/>
    <w:rsid w:val="009C3455"/>
    <w:rsid w:val="009D7516"/>
    <w:rsid w:val="00A96A6C"/>
    <w:rsid w:val="00B439FF"/>
    <w:rsid w:val="00B44379"/>
    <w:rsid w:val="00B46590"/>
    <w:rsid w:val="00B82359"/>
    <w:rsid w:val="00BA6EF0"/>
    <w:rsid w:val="00BB36BD"/>
    <w:rsid w:val="00C00915"/>
    <w:rsid w:val="00C436C8"/>
    <w:rsid w:val="00C8037B"/>
    <w:rsid w:val="00CA22FC"/>
    <w:rsid w:val="00D12F6F"/>
    <w:rsid w:val="00D274BF"/>
    <w:rsid w:val="00D61194"/>
    <w:rsid w:val="00D804D3"/>
    <w:rsid w:val="00DD2493"/>
    <w:rsid w:val="00E058D7"/>
    <w:rsid w:val="00E60BD7"/>
    <w:rsid w:val="00EB00BC"/>
    <w:rsid w:val="00EB10DB"/>
    <w:rsid w:val="00EB74D5"/>
    <w:rsid w:val="00ED3CB6"/>
    <w:rsid w:val="00F53210"/>
    <w:rsid w:val="00FB53CF"/>
    <w:rsid w:val="00FD37D5"/>
    <w:rsid w:val="00FD46C7"/>
    <w:rsid w:val="00F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4BE1"/>
  <w15:chartTrackingRefBased/>
  <w15:docId w15:val="{07BB7C3D-DBAB-4D1D-89D9-EE666EED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B6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5E4B65"/>
    <w:pPr>
      <w:ind w:left="720"/>
      <w:contextualSpacing/>
    </w:pPr>
  </w:style>
  <w:style w:type="character" w:customStyle="1" w:styleId="normaltextrun">
    <w:name w:val="normaltextrun"/>
    <w:basedOn w:val="a0"/>
    <w:rsid w:val="005E4B65"/>
  </w:style>
  <w:style w:type="character" w:customStyle="1" w:styleId="eop">
    <w:name w:val="eop"/>
    <w:basedOn w:val="a0"/>
    <w:rsid w:val="005E4B65"/>
  </w:style>
  <w:style w:type="character" w:customStyle="1" w:styleId="spellingerror">
    <w:name w:val="spellingerror"/>
    <w:basedOn w:val="a0"/>
    <w:rsid w:val="005E4B65"/>
  </w:style>
  <w:style w:type="paragraph" w:customStyle="1" w:styleId="paragraph">
    <w:name w:val="paragraph"/>
    <w:basedOn w:val="a"/>
    <w:rsid w:val="005E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E4B65"/>
  </w:style>
  <w:style w:type="character" w:customStyle="1" w:styleId="10">
    <w:name w:val="Заголовок 1 Знак"/>
    <w:basedOn w:val="a0"/>
    <w:link w:val="1"/>
    <w:uiPriority w:val="9"/>
    <w:rsid w:val="004E2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guxTitleDocName">
    <w:name w:val="vgux_TitleDocName"/>
    <w:basedOn w:val="a"/>
    <w:qFormat/>
    <w:rsid w:val="00ED3CB6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styleId="a5">
    <w:name w:val="TOC Heading"/>
    <w:basedOn w:val="1"/>
    <w:next w:val="a"/>
    <w:uiPriority w:val="39"/>
    <w:unhideWhenUsed/>
    <w:qFormat/>
    <w:rsid w:val="008741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115"/>
    <w:pPr>
      <w:spacing w:after="100"/>
    </w:pPr>
  </w:style>
  <w:style w:type="character" w:styleId="a6">
    <w:name w:val="Hyperlink"/>
    <w:basedOn w:val="a0"/>
    <w:uiPriority w:val="99"/>
    <w:unhideWhenUsed/>
    <w:rsid w:val="00874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целищев</dc:creator>
  <cp:keywords/>
  <dc:description/>
  <cp:lastModifiedBy>вадим целищев</cp:lastModifiedBy>
  <cp:revision>67</cp:revision>
  <dcterms:created xsi:type="dcterms:W3CDTF">2022-11-22T02:18:00Z</dcterms:created>
  <dcterms:modified xsi:type="dcterms:W3CDTF">2022-11-22T06:50:00Z</dcterms:modified>
</cp:coreProperties>
</file>