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181E7" w14:textId="77777777" w:rsidR="00CF4D2B" w:rsidRDefault="00CF4D2B"/>
    <w:sectPr w:rsidR="00CF4D2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33"/>
    <w:rsid w:val="003D15E6"/>
    <w:rsid w:val="004A2339"/>
    <w:rsid w:val="00825F14"/>
    <w:rsid w:val="00C42733"/>
    <w:rsid w:val="00CF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F7F1A"/>
  <w15:chartTrackingRefBased/>
  <w15:docId w15:val="{08C5A569-A0B3-43F0-A8C7-8F73860A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Berfin Flora Turan</dc:creator>
  <cp:keywords/>
  <dc:description/>
  <cp:lastModifiedBy>Berfin Flora Turan</cp:lastModifiedBy>
  <cp:revision>1</cp:revision>
  <dcterms:created xsi:type="dcterms:W3CDTF">2020-09-24T08:31:00Z</dcterms:created>
  <dcterms:modified xsi:type="dcterms:W3CDTF">2020-09-24T08:32:00Z</dcterms:modified>
</cp:coreProperties>
</file>