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48"/>
          <w:szCs w:val="48"/>
        </w:rPr>
        <w:t xml:space="preserve">ZERO MAIL</w:t>
      </w:r>
    </w:p>
    <w:p>
      <w:pPr>
        <w:spacing w:after="240"/>
        <w:jc w:val="center"/>
      </w:pPr>
      <w:r>
        <w:rPr>
          <w:rFonts w:ascii="Arial" w:cs="Arial" w:eastAsia="Arial" w:hAnsi="Arial"/>
          <w:sz w:val="32"/>
          <w:szCs w:val="32"/>
        </w:rPr>
        <w:t xml:space="preserve">Complete Research Document</w:t>
      </w:r>
    </w:p>
    <w:p>
      <w:pPr>
        <w:spacing w:after="1440"/>
        <w:jc w:val="center"/>
      </w:pPr>
      <w:r>
        <w:rPr>
          <w:rFonts w:ascii="Arial" w:cs="Arial" w:eastAsia="Arial" w:hAnsi="Arial"/>
          <w:sz w:val="28"/>
          <w:szCs w:val="28"/>
        </w:rPr>
        <w:t xml:space="preserve">Encrypted, P2P, 100% Client-Side Storage Mail System for Desktop</w:t>
      </w:r>
    </w:p>
    <w:p>
      <w:pPr>
        <w:spacing w:after="240"/>
        <w:jc w:val="center"/>
      </w:pPr>
      <w:r>
        <w:rPr>
          <w:rFonts w:ascii="Arial" w:cs="Arial" w:eastAsia="Arial" w:hAnsi="Arial"/>
          <w:i/>
          <w:iCs/>
          <w:sz w:val="24"/>
          <w:szCs w:val="24"/>
        </w:rPr>
        <w:t xml:space="preserve">February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Zero Mail is a proposed encrypted, peer-to-peer (P2P), 100% client-side storage email system for desktop platforms. This research document provides a comprehensive analysis of the feasibility, architecture, advantages, challenges, and implementation strategy for such a system.</w:t>
      </w:r>
    </w:p>
    <w:p>
      <w:pPr>
        <w:spacing w:after="240"/>
      </w:pPr>
      <w:r>
        <w:t xml:space="preserve">Key findings indicate that while Zero Mail is technically feasible and offers significant privacy and security advantages, it faces substantial challenges in user adoption, offline message delivery, and interoperability with existing email infrastructure. Success will require careful architectural design, user experience optimization, and potentially a hybrid approach that bridges P2P and traditional email systems.</w:t>
      </w:r>
    </w:p>
    <w:p>
      <w:pPr>
        <w:pStyle w:val="Heading1"/>
      </w:pPr>
      <w:r>
        <w:t xml:space="preserve">1. Concept Overview</w:t>
      </w:r>
    </w:p>
    <w:p>
      <w:pPr>
        <w:pStyle w:val="Heading2"/>
      </w:pPr>
      <w:r>
        <w:t xml:space="preserve">1.1 Core Architecture</w:t>
      </w:r>
    </w:p>
    <w:p>
      <w:pPr>
        <w:spacing w:after="120"/>
      </w:pPr>
      <w:r>
        <w:t xml:space="preserve">Zero Mail proposes a radical departure from traditional client-server email architecture:</w:t>
      </w:r>
    </w:p>
    <w:p>
      <w:pPr>
        <w:pStyle w:val="ListParagraph"/>
        <w:numPr>
          <w:ilvl w:val="0"/>
          <w:numId w:val="2"/>
        </w:numPr>
      </w:pPr>
      <w:r>
        <w:t xml:space="preserve">Peer-to-Peer Network: Direct communication between users without centralized mail servers</w:t>
      </w:r>
    </w:p>
    <w:p>
      <w:pPr>
        <w:pStyle w:val="ListParagraph"/>
        <w:numPr>
          <w:ilvl w:val="0"/>
          <w:numId w:val="2"/>
        </w:numPr>
      </w:pPr>
      <w:r>
        <w:t xml:space="preserve">End-to-End Encryption: All messages encrypted using recipient's public key, unreadable by any third party</w:t>
      </w:r>
    </w:p>
    <w:p>
      <w:pPr>
        <w:pStyle w:val="ListParagraph"/>
        <w:numPr>
          <w:ilvl w:val="0"/>
          <w:numId w:val="2"/>
        </w:numPr>
      </w:pPr>
      <w:r>
        <w:t xml:space="preserve">Client-Side Storage: 100% local storage of all email data on user's device</w:t>
      </w:r>
    </w:p>
    <w:p>
      <w:pPr>
        <w:pStyle w:val="ListParagraph"/>
        <w:numPr>
          <w:ilvl w:val="0"/>
          <w:numId w:val="2"/>
        </w:numPr>
      </w:pPr>
      <w:r>
        <w:t xml:space="preserve">Distributed Hash Table (DHT): For user discovery and offline message routing</w:t>
      </w:r>
    </w:p>
    <w:p>
      <w:pPr>
        <w:pStyle w:val="ListParagraph"/>
        <w:numPr>
          <w:ilvl w:val="0"/>
          <w:numId w:val="2"/>
        </w:numPr>
        <w:spacing w:after="240"/>
      </w:pPr>
      <w:r>
        <w:t xml:space="preserve">Desktop-First Design: Optimized for desktop environments with consistent power and connectivity</w:t>
      </w:r>
    </w:p>
    <w:p>
      <w:pPr>
        <w:pStyle w:val="Heading2"/>
      </w:pPr>
      <w:r>
        <w:t xml:space="preserve">1.2 Key Differentiators</w:t>
      </w:r>
    </w:p>
    <w:p>
      <w:pPr>
        <w:spacing w:after="120"/>
      </w:pPr>
      <w:r>
        <w:t xml:space="preserve">Unlike traditional email systems (Gmail, Outlook) and even secure email providers (ProtonMail, Tutanota), Zero Mail eliminates:</w:t>
      </w:r>
    </w:p>
    <w:p>
      <w:pPr>
        <w:pStyle w:val="ListParagraph"/>
        <w:numPr>
          <w:ilvl w:val="0"/>
          <w:numId w:val="2"/>
        </w:numPr>
      </w:pPr>
      <w:r>
        <w:t xml:space="preserve">Central mail servers (no single point of failure or surveillance)</w:t>
      </w:r>
    </w:p>
    <w:p>
      <w:pPr>
        <w:pStyle w:val="ListParagraph"/>
        <w:numPr>
          <w:ilvl w:val="0"/>
          <w:numId w:val="2"/>
        </w:numPr>
      </w:pPr>
      <w:r>
        <w:t xml:space="preserve">Cloud storage (all data remains on user's device)</w:t>
      </w:r>
    </w:p>
    <w:p>
      <w:pPr>
        <w:pStyle w:val="ListParagraph"/>
        <w:numPr>
          <w:ilvl w:val="0"/>
          <w:numId w:val="2"/>
        </w:numPr>
      </w:pPr>
      <w:r>
        <w:t xml:space="preserve">Third-party infrastructure dependencies</w:t>
      </w:r>
    </w:p>
    <w:p>
      <w:pPr>
        <w:pStyle w:val="ListParagraph"/>
        <w:numPr>
          <w:ilvl w:val="0"/>
          <w:numId w:val="2"/>
        </w:numPr>
        <w:spacing w:after="240"/>
      </w:pPr>
      <w:r>
        <w:t xml:space="preserve">Metadata exposure (subject lines, sender/recipient information)</w:t>
      </w:r>
    </w:p>
    <w:p>
      <w:r>
        <w:br w:type="page"/>
      </w:r>
    </w:p>
    <w:p>
      <w:pPr>
        <w:pStyle w:val="Heading1"/>
      </w:pPr>
      <w:r>
        <w:t xml:space="preserve">2. Technical Feasibility Analysis</w:t>
      </w:r>
    </w:p>
    <w:p>
      <w:pPr>
        <w:pStyle w:val="Heading2"/>
      </w:pPr>
      <w:r>
        <w:t xml:space="preserve">2.1 Proven Technologies</w:t>
      </w:r>
    </w:p>
    <w:p>
      <w:pPr>
        <w:spacing w:after="120"/>
      </w:pPr>
      <w:r>
        <w:rPr>
          <w:b/>
          <w:bCs/>
        </w:rPr>
        <w:t xml:space="preserve">Yes, this system is technically feasible.</w:t>
      </w:r>
      <w:r>
        <w:t xml:space="preserve"> Multiple technologies and existing implementations demonstrate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Existing Implementation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P2P Networking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DHT (Kademlia), WebRTC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BitTorrent, IPFS, Eppie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PGP/OpenPGP, Signal Protocol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ProtonMail, Tutanota, Signal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 Traversal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STUN/TURN, 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WebRTC, Tox, Briar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BIP39 seed phrases, PKI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Eppie, cryptocurrency wallets</w:t>
            </w:r>
          </w:p>
        </w:tc>
      </w:tr>
    </w:tbl>
    <w:p>
      <w:pPr>
        <w:spacing w:before="240" w:after="120"/>
      </w:pPr>
      <w:r>
        <w:t xml:space="preserve"/>
      </w:r>
    </w:p>
    <w:p>
      <w:pPr>
        <w:pStyle w:val="Heading2"/>
      </w:pPr>
      <w:r>
        <w:t xml:space="preserve">2.2 Reference Implementations</w:t>
      </w:r>
    </w:p>
    <w:p>
      <w:pPr>
        <w:pStyle w:val="Heading3"/>
      </w:pPr>
      <w:r>
        <w:t xml:space="preserve">Eppie (2024)</w:t>
      </w:r>
    </w:p>
    <w:p>
      <w:pPr>
        <w:spacing w:after="120"/>
      </w:pPr>
      <w:r>
        <w:t xml:space="preserve">Eppie represents the closest existing implementation to Zero Mail's vision. It features encrypted P2P email using BIP39 seed phrases for identity, ECDH encryption protocol, and distributed network storage. Currently in development with testnet functionality, Eppie demonstrates that the core concept is implementable.</w:t>
      </w:r>
    </w:p>
    <w:p>
      <w:pPr>
        <w:pStyle w:val="Heading3"/>
      </w:pPr>
      <w:r>
        <w:t xml:space="preserve">ePOST (Historical)</w:t>
      </w:r>
    </w:p>
    <w:p>
      <w:pPr>
        <w:spacing w:after="120"/>
      </w:pPr>
      <w:r>
        <w:t xml:space="preserve">The ePOST project (now discontinued) proved that cooperative P2P systems can provide email availability, reliability, and security matching server-based solutions while reducing hardware costs and administrative overhead. Its discontinuation highlights adoption challenges rather than technical impossibility.</w:t>
      </w:r>
    </w:p>
    <w:p>
      <w:pPr>
        <w:pStyle w:val="Heading3"/>
      </w:pPr>
      <w:r>
        <w:t xml:space="preserve">Academic Research</w:t>
      </w:r>
    </w:p>
    <w:p>
      <w:pPr>
        <w:spacing w:after="240"/>
      </w:pPr>
      <w:r>
        <w:t xml:space="preserve">Multiple peer-reviewed papers have demonstrated P2P email architectures using DHTs for storing user certificates, emails, and mailboxes. Research from IEEE and other institutions shows the technical viability of encrypted P2P email systems.</w:t>
      </w:r>
    </w:p>
    <w:p>
      <w:r>
        <w:br w:type="page"/>
      </w:r>
    </w:p>
    <w:p>
      <w:pPr>
        <w:pStyle w:val="Heading1"/>
      </w:pPr>
      <w:r>
        <w:t xml:space="preserve">3. Advantages &amp; Benefits</w:t>
      </w:r>
    </w:p>
    <w:p>
      <w:pPr>
        <w:pStyle w:val="Heading2"/>
      </w:pPr>
      <w:r>
        <w:t xml:space="preserve">3.1 Privacy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Benefit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Zero-Knowledge 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third party can access message content, metadata, or user communications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Metadata Encryption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 lines, timestamps, and sender/recipient information all encrypted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Central Point of Attack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Decentralized architecture eliminates single target for hackers or surveillance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Censorship Resistance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central authority can block, filter, or monitor communications</w:t>
            </w:r>
          </w:p>
        </w:tc>
      </w:tr>
    </w:tbl>
    <w:p>
      <w:pPr>
        <w:spacing w:before="240" w:after="120"/>
      </w:pPr>
      <w:r>
        <w:t xml:space="preserve"/>
      </w:r>
    </w:p>
    <w:p>
      <w:pPr>
        <w:pStyle w:val="Heading2"/>
      </w:pPr>
      <w:r>
        <w:t xml:space="preserve">3.2 User Autonomy</w:t>
      </w:r>
    </w:p>
    <w:p>
      <w:pPr>
        <w:pStyle w:val="ListParagraph"/>
        <w:numPr>
          <w:ilvl w:val="0"/>
          <w:numId w:val="2"/>
        </w:numPr>
      </w:pPr>
      <w:r>
        <w:t xml:space="preserve">Complete Data Ownership: Users control 100% of their email data</w:t>
      </w:r>
    </w:p>
    <w:p>
      <w:pPr>
        <w:pStyle w:val="ListParagraph"/>
        <w:numPr>
          <w:ilvl w:val="0"/>
          <w:numId w:val="2"/>
        </w:numPr>
      </w:pPr>
      <w:r>
        <w:t xml:space="preserve">No Vendor Lock-in: No dependency on email service providers</w:t>
      </w:r>
    </w:p>
    <w:p>
      <w:pPr>
        <w:pStyle w:val="ListParagraph"/>
        <w:numPr>
          <w:ilvl w:val="0"/>
          <w:numId w:val="2"/>
        </w:numPr>
      </w:pPr>
      <w:r>
        <w:t xml:space="preserve">Account Portability: Identity based on cryptographic keys, portable across devices</w:t>
      </w:r>
    </w:p>
    <w:p>
      <w:pPr>
        <w:pStyle w:val="ListParagraph"/>
        <w:numPr>
          <w:ilvl w:val="0"/>
          <w:numId w:val="2"/>
        </w:numPr>
        <w:spacing w:after="240"/>
      </w:pPr>
      <w:r>
        <w:t xml:space="preserve">No Terms of Service: No corporate policies controlling user behavior</w:t>
      </w:r>
    </w:p>
    <w:p>
      <w:pPr>
        <w:pStyle w:val="Heading2"/>
      </w:pPr>
      <w:r>
        <w:t xml:space="preserve">3.3 Cost &amp; Infrastructure</w:t>
      </w:r>
    </w:p>
    <w:p>
      <w:pPr>
        <w:pStyle w:val="ListParagraph"/>
        <w:numPr>
          <w:ilvl w:val="0"/>
          <w:numId w:val="2"/>
        </w:numPr>
      </w:pPr>
      <w:r>
        <w:t xml:space="preserve">Zero Hosting Costs: No servers to maintain or cloud storage fees</w:t>
      </w:r>
    </w:p>
    <w:p>
      <w:pPr>
        <w:pStyle w:val="ListParagraph"/>
        <w:numPr>
          <w:ilvl w:val="0"/>
          <w:numId w:val="2"/>
        </w:numPr>
      </w:pPr>
      <w:r>
        <w:t xml:space="preserve">Self-Scaling Network: Network capacity grows automatically with user base</w:t>
      </w:r>
    </w:p>
    <w:p>
      <w:pPr>
        <w:pStyle w:val="ListParagraph"/>
        <w:numPr>
          <w:ilvl w:val="0"/>
          <w:numId w:val="2"/>
        </w:numPr>
      </w:pPr>
      <w:r>
        <w:t xml:space="preserve">Reduced Carbon Footprint: No data center energy consumption</w:t>
      </w:r>
    </w:p>
    <w:p>
      <w:pPr>
        <w:pStyle w:val="ListParagraph"/>
        <w:numPr>
          <w:ilvl w:val="0"/>
          <w:numId w:val="2"/>
        </w:numPr>
        <w:spacing w:after="240"/>
      </w:pPr>
      <w:r>
        <w:t xml:space="preserve">Resilient to Outages: No service-wide downtime from server failures</w:t>
      </w:r>
    </w:p>
    <w:p>
      <w:r>
        <w:br w:type="page"/>
      </w:r>
    </w:p>
    <w:p>
      <w:pPr>
        <w:pStyle w:val="Heading1"/>
      </w:pPr>
      <w:r>
        <w:t xml:space="preserve">4. Critical Challenges &amp; Limitations</w:t>
      </w:r>
    </w:p>
    <w:p>
      <w:pPr>
        <w:pStyle w:val="Heading2"/>
      </w:pPr>
      <w:r>
        <w:t xml:space="preserve">4.1 Offline Message Delivery</w:t>
      </w:r>
    </w:p>
    <w:p>
      <w:pPr>
        <w:spacing w:after="120"/>
      </w:pPr>
      <w:r>
        <w:rPr>
          <w:b/>
          <w:bCs/>
        </w:rPr>
        <w:t xml:space="preserve">The Primary Technical Challenge</w:t>
      </w:r>
    </w:p>
    <w:p>
      <w:pPr>
        <w:spacing w:after="120"/>
      </w:pPr>
      <w:r>
        <w:t xml:space="preserve">In traditional email, servers store messages for offline recipients. In a pure P2P system, when both sender and recipient are offline simultaneously, message delivery becomes problematic.</w:t>
      </w:r>
    </w:p>
    <w:p>
      <w:pPr>
        <w:pStyle w:val="Heading3"/>
      </w:pPr>
      <w:r>
        <w:t xml:space="preserve">Proposed Solutions</w:t>
      </w:r>
    </w:p>
    <w:p>
      <w:pPr>
        <w:pStyle w:val="ListParagraph"/>
        <w:numPr>
          <w:ilvl w:val="0"/>
          <w:numId w:val="2"/>
        </w:numPr>
      </w:pPr>
      <w:r>
        <w:rPr>
          <w:b/>
          <w:bCs/>
        </w:rPr>
        <w:t xml:space="preserve">Relay Nodes: </w:t>
      </w:r>
      <w:r>
        <w:t xml:space="preserve">Always-online volunteer or paid relay nodes store encrypted messages temporarily (similar to Textile's inbox approach)</w:t>
      </w:r>
    </w:p>
    <w:p>
      <w:pPr>
        <w:pStyle w:val="ListParagraph"/>
        <w:numPr>
          <w:ilvl w:val="0"/>
          <w:numId w:val="2"/>
        </w:numPr>
      </w:pPr>
      <w:r>
        <w:rPr>
          <w:b/>
          <w:bCs/>
        </w:rPr>
        <w:t xml:space="preserve">DHT Storage: </w:t>
      </w:r>
      <w:r>
        <w:t xml:space="preserve">Store encrypted messages in the distributed hash table with recipient's address as key</w:t>
      </w:r>
    </w:p>
    <w:p>
      <w:pPr>
        <w:pStyle w:val="ListParagraph"/>
        <w:numPr>
          <w:ilvl w:val="0"/>
          <w:numId w:val="2"/>
        </w:numPr>
      </w:pPr>
      <w:r>
        <w:rPr>
          <w:b/>
          <w:bCs/>
        </w:rPr>
        <w:t xml:space="preserve">Store-and-Forward: </w:t>
      </w:r>
      <w:r>
        <w:t xml:space="preserve">Sender keeps message until successful delivery (requires sender to come online when recipient is online)</w:t>
      </w:r>
    </w:p>
    <w:p>
      <w:pPr>
        <w:pStyle w:val="ListParagraph"/>
        <w:numPr>
          <w:ilvl w:val="0"/>
          <w:numId w:val="2"/>
        </w:numPr>
        <w:spacing w:after="240"/>
      </w:pPr>
      <w:r>
        <w:rPr>
          <w:b/>
          <w:bCs/>
        </w:rPr>
        <w:t xml:space="preserve">Hybrid Approach: </w:t>
      </w:r>
      <w:r>
        <w:t xml:space="preserve">Optional user-controlled cloud backup nodes for improved delivery guarantees</w:t>
      </w:r>
    </w:p>
    <w:p>
      <w:pPr>
        <w:pStyle w:val="Heading2"/>
      </w:pPr>
      <w:r>
        <w:t xml:space="preserve">4.2 User Discovery &amp; Network Bootstrap</w:t>
      </w:r>
    </w:p>
    <w:p>
      <w:pPr>
        <w:spacing w:after="120"/>
      </w:pPr>
      <w:r>
        <w:t xml:space="preserve">How do users find each other without a central directory?</w:t>
      </w:r>
    </w:p>
    <w:p>
      <w:pPr>
        <w:pStyle w:val="ListParagraph"/>
        <w:numPr>
          <w:ilvl w:val="0"/>
          <w:numId w:val="2"/>
        </w:numPr>
      </w:pPr>
      <w:r>
        <w:t xml:space="preserve">DHT-based user discovery (like BitTorrent's distributed tracker)</w:t>
      </w:r>
    </w:p>
    <w:p>
      <w:pPr>
        <w:pStyle w:val="ListParagraph"/>
        <w:numPr>
          <w:ilvl w:val="0"/>
          <w:numId w:val="2"/>
        </w:numPr>
      </w:pPr>
      <w:r>
        <w:t xml:space="preserve">Public key infrastructure for identity verification</w:t>
      </w:r>
    </w:p>
    <w:p>
      <w:pPr>
        <w:pStyle w:val="ListParagraph"/>
        <w:numPr>
          <w:ilvl w:val="0"/>
          <w:numId w:val="2"/>
        </w:numPr>
      </w:pPr>
      <w:r>
        <w:t xml:space="preserve">Bootstrap nodes to help new users join the network</w:t>
      </w:r>
    </w:p>
    <w:p>
      <w:pPr>
        <w:pStyle w:val="ListParagraph"/>
        <w:numPr>
          <w:ilvl w:val="0"/>
          <w:numId w:val="2"/>
        </w:numPr>
        <w:spacing w:after="240"/>
      </w:pPr>
      <w:r>
        <w:t xml:space="preserve">Web of trust or certificate authorities for preventing impersonation</w:t>
      </w:r>
    </w:p>
    <w:p>
      <w:pPr>
        <w:pStyle w:val="Heading2"/>
      </w:pPr>
      <w:r>
        <w:t xml:space="preserve">4.3 NAT Traversal &amp; Connectivity</w:t>
      </w:r>
    </w:p>
    <w:p>
      <w:pPr>
        <w:spacing w:after="120"/>
      </w:pPr>
      <w:r>
        <w:t xml:space="preserve">Most users are behind firewalls and NAT routers, making direct P2P connections difficult.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STUN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 public IP address and NAT 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Relay traffic when direct connection impossible (30% of connections require TURN)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Coordinate connection attempts, fallback to best available method</w:t>
            </w:r>
          </w:p>
        </w:tc>
      </w:tr>
    </w:tbl>
    <w:p>
      <w:pPr>
        <w:spacing w:before="240" w:after="120"/>
      </w:pPr>
      <w:r>
        <w:t xml:space="preserve"/>
      </w:r>
    </w:p>
    <w:p>
      <w:pPr>
        <w:pStyle w:val="Heading2"/>
      </w:pPr>
      <w:r>
        <w:t xml:space="preserve">4.4 Performance &amp; Scalability</w:t>
      </w:r>
    </w:p>
    <w:p>
      <w:pPr>
        <w:pStyle w:val="Heading3"/>
      </w:pPr>
      <w:r>
        <w:t xml:space="preserve">DHT Challenges</w:t>
      </w:r>
    </w:p>
    <w:p>
      <w:pPr>
        <w:pStyle w:val="ListParagraph"/>
        <w:numPr>
          <w:ilvl w:val="0"/>
          <w:numId w:val="2"/>
        </w:numPr>
      </w:pPr>
      <w:r>
        <w:t xml:space="preserve">Network churn (nodes constantly joining/leaving) impacts reliability</w:t>
      </w:r>
    </w:p>
    <w:p>
      <w:pPr>
        <w:pStyle w:val="ListParagraph"/>
        <w:numPr>
          <w:ilvl w:val="0"/>
          <w:numId w:val="2"/>
        </w:numPr>
      </w:pPr>
      <w:r>
        <w:t xml:space="preserve">Lookup latency: Multiple network hops required (logarithmic to network size)</w:t>
      </w:r>
    </w:p>
    <w:p>
      <w:pPr>
        <w:pStyle w:val="ListParagraph"/>
        <w:numPr>
          <w:ilvl w:val="0"/>
          <w:numId w:val="2"/>
        </w:numPr>
      </w:pPr>
      <w:r>
        <w:t xml:space="preserve">Only supports exact-match searches, not keyword search</w:t>
      </w:r>
    </w:p>
    <w:p>
      <w:pPr>
        <w:pStyle w:val="ListParagraph"/>
        <w:numPr>
          <w:ilvl w:val="0"/>
          <w:numId w:val="2"/>
        </w:numPr>
        <w:spacing w:after="120"/>
      </w:pPr>
      <w:r>
        <w:t xml:space="preserve">Sybil attacks: Malicious nodes creating many fake identities</w:t>
      </w:r>
    </w:p>
    <w:p>
      <w:pPr>
        <w:pStyle w:val="Heading3"/>
      </w:pPr>
      <w:r>
        <w:t xml:space="preserve">Desktop-Specific Constraints</w:t>
      </w:r>
    </w:p>
    <w:p>
      <w:pPr>
        <w:pStyle w:val="ListParagraph"/>
        <w:numPr>
          <w:ilvl w:val="0"/>
          <w:numId w:val="2"/>
        </w:numPr>
      </w:pPr>
      <w:r>
        <w:t xml:space="preserve">Battery drain for laptops maintaining network presence</w:t>
      </w:r>
    </w:p>
    <w:p>
      <w:pPr>
        <w:pStyle w:val="ListParagraph"/>
        <w:numPr>
          <w:ilvl w:val="0"/>
          <w:numId w:val="2"/>
        </w:numPr>
      </w:pPr>
      <w:r>
        <w:t xml:space="preserve">Bandwidth consumption for relaying others' messages</w:t>
      </w:r>
    </w:p>
    <w:p>
      <w:pPr>
        <w:pStyle w:val="ListParagraph"/>
        <w:numPr>
          <w:ilvl w:val="0"/>
          <w:numId w:val="2"/>
        </w:numPr>
        <w:spacing w:after="240"/>
      </w:pPr>
      <w:r>
        <w:t xml:space="preserve">Storage requirements scale with network participation</w:t>
      </w:r>
    </w:p>
    <w:p>
      <w:pPr>
        <w:pStyle w:val="Heading2"/>
      </w:pPr>
      <w:r>
        <w:t xml:space="preserve">4.5 Usability &amp; User Experience</w:t>
      </w:r>
    </w:p>
    <w:p>
      <w:pPr>
        <w:pStyle w:val="Heading3"/>
      </w:pPr>
      <w:r>
        <w:t xml:space="preserve">Complexity Barriers</w:t>
      </w:r>
    </w:p>
    <w:p>
      <w:pPr>
        <w:pStyle w:val="ListParagraph"/>
        <w:numPr>
          <w:ilvl w:val="0"/>
          <w:numId w:val="2"/>
        </w:numPr>
      </w:pPr>
      <w:r>
        <w:t xml:space="preserve">Cryptographic key management (seed phrases, backups)</w:t>
      </w:r>
    </w:p>
    <w:p>
      <w:pPr>
        <w:pStyle w:val="ListParagraph"/>
        <w:numPr>
          <w:ilvl w:val="0"/>
          <w:numId w:val="2"/>
        </w:numPr>
      </w:pPr>
      <w:r>
        <w:t xml:space="preserve">No password recovery mechanism (lose keys = lose access)</w:t>
      </w:r>
    </w:p>
    <w:p>
      <w:pPr>
        <w:pStyle w:val="ListParagraph"/>
        <w:numPr>
          <w:ilvl w:val="0"/>
          <w:numId w:val="2"/>
        </w:numPr>
      </w:pPr>
      <w:r>
        <w:t xml:space="preserve">Longer message delivery times compared to centralized email</w:t>
      </w:r>
    </w:p>
    <w:p>
      <w:pPr>
        <w:pStyle w:val="ListParagraph"/>
        <w:numPr>
          <w:ilvl w:val="0"/>
          <w:numId w:val="2"/>
        </w:numPr>
        <w:spacing w:after="120"/>
      </w:pPr>
      <w:r>
        <w:t xml:space="preserve">Uncertain delivery status (was message received?)</w:t>
      </w:r>
    </w:p>
    <w:p>
      <w:pPr>
        <w:pStyle w:val="Heading3"/>
      </w:pPr>
      <w:r>
        <w:t xml:space="preserve">Learning Curve</w:t>
      </w:r>
    </w:p>
    <w:p>
      <w:pPr>
        <w:spacing w:after="240"/>
      </w:pPr>
      <w:r>
        <w:t xml:space="preserve">Research indicates P2P email systems have steeper learning curves than traditional platforms. Users familiar with Gmail's simplicity may find Zero Mail's paradigm shift challenging. Success requires exceptional UX design to hide complexity while maintaining security.</w:t>
      </w:r>
    </w:p>
    <w:p>
      <w:pPr>
        <w:pStyle w:val="Heading2"/>
      </w:pPr>
      <w:r>
        <w:t xml:space="preserve">4.6 Interoperability</w:t>
      </w:r>
    </w:p>
    <w:p>
      <w:pPr>
        <w:spacing w:after="120"/>
      </w:pPr>
      <w:r>
        <w:rPr>
          <w:b/>
          <w:bCs/>
        </w:rPr>
        <w:t xml:space="preserve">The Adoption Chicken-and-Egg Problem</w:t>
      </w:r>
    </w:p>
    <w:p>
      <w:pPr>
        <w:spacing w:after="120"/>
      </w:pPr>
      <w:r>
        <w:t xml:space="preserve">Zero Mail users cannot communicate with traditional email users (Gmail, Outlook, etc.) without bridge mechanisms. This creates a critical barrier to adoption:</w:t>
      </w:r>
    </w:p>
    <w:p>
      <w:pPr>
        <w:pStyle w:val="ListParagraph"/>
        <w:numPr>
          <w:ilvl w:val="0"/>
          <w:numId w:val="2"/>
        </w:numPr>
      </w:pPr>
      <w:r>
        <w:t xml:space="preserve">Limited network effect until critical mass achieved</w:t>
      </w:r>
    </w:p>
    <w:p>
      <w:pPr>
        <w:pStyle w:val="ListParagraph"/>
        <w:numPr>
          <w:ilvl w:val="0"/>
          <w:numId w:val="2"/>
        </w:numPr>
      </w:pPr>
      <w:r>
        <w:t xml:space="preserve">Users must convince contacts to adopt the same system</w:t>
      </w:r>
    </w:p>
    <w:p>
      <w:pPr>
        <w:pStyle w:val="ListParagraph"/>
        <w:numPr>
          <w:ilvl w:val="0"/>
          <w:numId w:val="2"/>
        </w:numPr>
        <w:spacing w:after="120"/>
      </w:pPr>
      <w:r>
        <w:t xml:space="preserve">Business/professional users require compatibility with existing infrastructure</w:t>
      </w:r>
    </w:p>
    <w:p>
      <w:pPr>
        <w:pStyle w:val="Heading3"/>
      </w:pPr>
      <w:r>
        <w:t xml:space="preserve">Bridge Solutions</w:t>
      </w:r>
    </w:p>
    <w:p>
      <w:pPr>
        <w:pStyle w:val="ListParagraph"/>
        <w:numPr>
          <w:ilvl w:val="0"/>
          <w:numId w:val="2"/>
        </w:numPr>
      </w:pPr>
      <w:r>
        <w:rPr>
          <w:b/>
          <w:bCs/>
        </w:rPr>
        <w:t xml:space="preserve">Gateway Servers: </w:t>
      </w:r>
      <w:r>
        <w:t xml:space="preserve">Relay messages between Zero Mail and traditional SMTP (sacrifices some privacy)</w:t>
      </w:r>
    </w:p>
    <w:p>
      <w:pPr>
        <w:pStyle w:val="ListParagraph"/>
        <w:numPr>
          <w:ilvl w:val="0"/>
          <w:numId w:val="2"/>
        </w:numPr>
      </w:pPr>
      <w:r>
        <w:rPr>
          <w:b/>
          <w:bCs/>
        </w:rPr>
        <w:t xml:space="preserve">Password-Protected Messages: </w:t>
      </w:r>
      <w:r>
        <w:t xml:space="preserve">Send encrypted links to non-users (like ProtonMail/Tutanota approach)</w:t>
      </w:r>
    </w:p>
    <w:p>
      <w:pPr>
        <w:pStyle w:val="ListParagraph"/>
        <w:numPr>
          <w:ilvl w:val="0"/>
          <w:numId w:val="2"/>
        </w:numPr>
        <w:spacing w:after="240"/>
      </w:pPr>
      <w:r>
        <w:rPr>
          <w:b/>
          <w:bCs/>
        </w:rPr>
        <w:t xml:space="preserve">Dual-Mode Operation: </w:t>
      </w:r>
      <w:r>
        <w:t xml:space="preserve">Support both P2P and traditional protocols in same client</w:t>
      </w:r>
    </w:p>
    <w:p>
      <w:r>
        <w:br w:type="page"/>
      </w:r>
    </w:p>
    <w:p>
      <w:pPr>
        <w:pStyle w:val="Heading1"/>
      </w:pPr>
      <w:r>
        <w:t xml:space="preserve">5. Competitive Landscape Analysis</w:t>
      </w:r>
    </w:p>
    <w:p>
      <w:pPr>
        <w:pStyle w:val="Heading2"/>
      </w:pPr>
      <w:r>
        <w:t xml:space="preserve">5.1 Existing Secure Email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Provider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Architecture</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Strengths</w:t>
            </w:r>
          </w:p>
        </w:tc>
        <w:tc>
          <w:tcPr>
            <w:tcW w:type="dxa" w:w="2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vs Zero Mail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ProtonMail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Client-Server (Switzerland)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 users, polished UX, PGP compatible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centralized, metadata visible to provider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Tutanota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Client-Server (Germany)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Encrypts subject lines, affordable pricing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Proprietary encryption limits interoperability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Eppie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P2P (testnet)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True P2P, BIP39 identity, open source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in development, unproven at scale</w:t>
            </w:r>
          </w:p>
        </w:tc>
      </w:tr>
    </w:tbl>
    <w:p>
      <w:pPr>
        <w:spacing w:before="240" w:after="240"/>
      </w:pPr>
      <w:r>
        <w:t xml:space="preserve"/>
      </w:r>
    </w:p>
    <w:p>
      <w:pPr>
        <w:pStyle w:val="Heading2"/>
      </w:pPr>
      <w:r>
        <w:t xml:space="preserve">5.2 Zero Mail's Unique Value Proposition</w:t>
      </w:r>
    </w:p>
    <w:p>
      <w:pPr>
        <w:pStyle w:val="ListParagraph"/>
        <w:numPr>
          <w:ilvl w:val="0"/>
          <w:numId w:val="2"/>
        </w:numPr>
      </w:pPr>
      <w:r>
        <w:rPr>
          <w:b/>
          <w:bCs/>
        </w:rPr>
        <w:t xml:space="preserve">100% Decentralization: </w:t>
      </w:r>
      <w:r>
        <w:t xml:space="preserve">Unlike ProtonMail/Tutanota, no servers at all</w:t>
      </w:r>
    </w:p>
    <w:p>
      <w:pPr>
        <w:pStyle w:val="ListParagraph"/>
        <w:numPr>
          <w:ilvl w:val="0"/>
          <w:numId w:val="2"/>
        </w:numPr>
      </w:pPr>
      <w:r>
        <w:rPr>
          <w:b/>
          <w:bCs/>
        </w:rPr>
        <w:t xml:space="preserve">Complete Metadata Privacy: </w:t>
      </w:r>
      <w:r>
        <w:t xml:space="preserve">Subject lines, timestamps, all encrypted</w:t>
      </w:r>
    </w:p>
    <w:p>
      <w:pPr>
        <w:pStyle w:val="ListParagraph"/>
        <w:numPr>
          <w:ilvl w:val="0"/>
          <w:numId w:val="2"/>
        </w:numPr>
      </w:pPr>
      <w:r>
        <w:rPr>
          <w:b/>
          <w:bCs/>
        </w:rPr>
        <w:t xml:space="preserve">Zero Operating Costs: </w:t>
      </w:r>
      <w:r>
        <w:t xml:space="preserve">No subscription fees or hosting expenses</w:t>
      </w:r>
    </w:p>
    <w:p>
      <w:pPr>
        <w:pStyle w:val="ListParagraph"/>
        <w:numPr>
          <w:ilvl w:val="0"/>
          <w:numId w:val="2"/>
        </w:numPr>
      </w:pPr>
      <w:r>
        <w:rPr>
          <w:b/>
          <w:bCs/>
        </w:rPr>
        <w:t xml:space="preserve">Unstoppable Communication: </w:t>
      </w:r>
      <w:r>
        <w:t xml:space="preserve">No company can shut down the network</w:t>
      </w:r>
    </w:p>
    <w:p>
      <w:pPr>
        <w:pStyle w:val="ListParagraph"/>
        <w:numPr>
          <w:ilvl w:val="0"/>
          <w:numId w:val="2"/>
        </w:numPr>
        <w:spacing w:after="240"/>
      </w:pPr>
      <w:r>
        <w:rPr>
          <w:b/>
          <w:bCs/>
        </w:rPr>
        <w:t xml:space="preserve">Desktop-Optimized: </w:t>
      </w:r>
      <w:r>
        <w:t xml:space="preserve">Designed for power users who value privacy over convenience</w:t>
      </w:r>
    </w:p>
    <w:p>
      <w:r>
        <w:br w:type="page"/>
      </w:r>
    </w:p>
    <w:p>
      <w:pPr>
        <w:pStyle w:val="Heading1"/>
      </w:pPr>
      <w:r>
        <w:t xml:space="preserve">6. Recommended Implementation Strategy</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Recommended Tech</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Desktop Framework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 or Tauri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Cross-platform, web tech familiarity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P2P Network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libp2p + Kademlia DHT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Battle-tested in IPFS, modular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Protocol + PGP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Forward secrecy + interoperability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 Traversal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WebRTC (STUN/TURN/ICE)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Widely supported, proven at scale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BIP39 Seed Phrases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User-friendly key backup/recovery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 + encrypted filesystem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 reliable, cross-platform</w:t>
            </w:r>
          </w:p>
        </w:tc>
      </w:tr>
    </w:tbl>
    <w:p>
      <w:pPr>
        <w:spacing w:before="240" w:after="240"/>
      </w:pPr>
      <w:r>
        <w:t xml:space="preserve"/>
      </w:r>
    </w:p>
    <w:p>
      <w:pPr>
        <w:pStyle w:val="Heading2"/>
      </w:pPr>
      <w:r>
        <w:t xml:space="preserve">6.2 Development Phases</w:t>
      </w:r>
    </w:p>
    <w:p>
      <w:pPr>
        <w:pStyle w:val="Heading3"/>
      </w:pPr>
      <w:r>
        <w:t xml:space="preserve">Phase 1: Core P2P Infrastructure (6-9 months)</w:t>
      </w:r>
    </w:p>
    <w:p>
      <w:pPr>
        <w:pStyle w:val="ListParagraph"/>
        <w:numPr>
          <w:ilvl w:val="0"/>
          <w:numId w:val="2"/>
        </w:numPr>
      </w:pPr>
      <w:r>
        <w:t xml:space="preserve">Implement libp2p networking layer</w:t>
      </w:r>
    </w:p>
    <w:p>
      <w:pPr>
        <w:pStyle w:val="ListParagraph"/>
        <w:numPr>
          <w:ilvl w:val="0"/>
          <w:numId w:val="2"/>
        </w:numPr>
      </w:pPr>
      <w:r>
        <w:t xml:space="preserve">Kademlia DHT for peer discovery</w:t>
      </w:r>
    </w:p>
    <w:p>
      <w:pPr>
        <w:pStyle w:val="ListParagraph"/>
        <w:numPr>
          <w:ilvl w:val="0"/>
          <w:numId w:val="2"/>
        </w:numPr>
      </w:pPr>
      <w:r>
        <w:t xml:space="preserve">WebRTC integration for NAT traversal</w:t>
      </w:r>
    </w:p>
    <w:p>
      <w:pPr>
        <w:pStyle w:val="ListParagraph"/>
        <w:numPr>
          <w:ilvl w:val="0"/>
          <w:numId w:val="2"/>
        </w:numPr>
        <w:spacing w:after="120"/>
      </w:pPr>
      <w:r>
        <w:t xml:space="preserve">Basic encryption (Signal Protocol)</w:t>
      </w:r>
    </w:p>
    <w:p>
      <w:pPr>
        <w:pStyle w:val="Heading3"/>
      </w:pPr>
      <w:r>
        <w:t xml:space="preserve">Phase 2: Email Functionality (4-6 months)</w:t>
      </w:r>
    </w:p>
    <w:p>
      <w:pPr>
        <w:pStyle w:val="ListParagraph"/>
        <w:numPr>
          <w:ilvl w:val="0"/>
          <w:numId w:val="2"/>
        </w:numPr>
      </w:pPr>
      <w:r>
        <w:t xml:space="preserve">Message composition and sending</w:t>
      </w:r>
    </w:p>
    <w:p>
      <w:pPr>
        <w:pStyle w:val="ListParagraph"/>
        <w:numPr>
          <w:ilvl w:val="0"/>
          <w:numId w:val="2"/>
        </w:numPr>
      </w:pPr>
      <w:r>
        <w:t xml:space="preserve">Encrypted local storage</w:t>
      </w:r>
    </w:p>
    <w:p>
      <w:pPr>
        <w:pStyle w:val="ListParagraph"/>
        <w:numPr>
          <w:ilvl w:val="0"/>
          <w:numId w:val="2"/>
        </w:numPr>
      </w:pPr>
      <w:r>
        <w:t xml:space="preserve">Offline message queuing</w:t>
      </w:r>
    </w:p>
    <w:p>
      <w:pPr>
        <w:pStyle w:val="ListParagraph"/>
        <w:numPr>
          <w:ilvl w:val="0"/>
          <w:numId w:val="2"/>
        </w:numPr>
        <w:spacing w:after="120"/>
      </w:pPr>
      <w:r>
        <w:t xml:space="preserve">Contact management and discovery</w:t>
      </w:r>
    </w:p>
    <w:p>
      <w:pPr>
        <w:pStyle w:val="Heading3"/>
      </w:pPr>
      <w:r>
        <w:t xml:space="preserve">Phase 3: Relay &amp; Delivery Optimization (3-4 months)</w:t>
      </w:r>
    </w:p>
    <w:p>
      <w:pPr>
        <w:pStyle w:val="ListParagraph"/>
        <w:numPr>
          <w:ilvl w:val="0"/>
          <w:numId w:val="2"/>
        </w:numPr>
      </w:pPr>
      <w:r>
        <w:t xml:space="preserve">Implement relay node system</w:t>
      </w:r>
    </w:p>
    <w:p>
      <w:pPr>
        <w:pStyle w:val="ListParagraph"/>
        <w:numPr>
          <w:ilvl w:val="0"/>
          <w:numId w:val="2"/>
        </w:numPr>
      </w:pPr>
      <w:r>
        <w:t xml:space="preserve">DHT-based message storage</w:t>
      </w:r>
    </w:p>
    <w:p>
      <w:pPr>
        <w:pStyle w:val="ListParagraph"/>
        <w:numPr>
          <w:ilvl w:val="0"/>
          <w:numId w:val="2"/>
        </w:numPr>
        <w:spacing w:after="120"/>
      </w:pPr>
      <w:r>
        <w:t xml:space="preserve">Delivery receipts and confirmations</w:t>
      </w:r>
    </w:p>
    <w:p>
      <w:pPr>
        <w:pStyle w:val="Heading3"/>
      </w:pPr>
      <w:r>
        <w:t xml:space="preserve">Phase 4: UX Polish &amp; Bridge (4-6 months)</w:t>
      </w:r>
    </w:p>
    <w:p>
      <w:pPr>
        <w:pStyle w:val="ListParagraph"/>
        <w:numPr>
          <w:ilvl w:val="0"/>
          <w:numId w:val="2"/>
        </w:numPr>
      </w:pPr>
      <w:r>
        <w:t xml:space="preserve">Intuitive desktop UI/UX</w:t>
      </w:r>
    </w:p>
    <w:p>
      <w:pPr>
        <w:pStyle w:val="ListParagraph"/>
        <w:numPr>
          <w:ilvl w:val="0"/>
          <w:numId w:val="2"/>
        </w:numPr>
      </w:pPr>
      <w:r>
        <w:t xml:space="preserve">SMTP bridge for traditional email compatibility</w:t>
      </w:r>
    </w:p>
    <w:p>
      <w:pPr>
        <w:pStyle w:val="ListParagraph"/>
        <w:numPr>
          <w:ilvl w:val="0"/>
          <w:numId w:val="2"/>
        </w:numPr>
      </w:pPr>
      <w:r>
        <w:t xml:space="preserve">Import/export tools</w:t>
      </w:r>
    </w:p>
    <w:p>
      <w:pPr>
        <w:pStyle w:val="ListParagraph"/>
        <w:numPr>
          <w:ilvl w:val="0"/>
          <w:numId w:val="2"/>
        </w:numPr>
        <w:spacing w:after="120"/>
      </w:pPr>
      <w:r>
        <w:t xml:space="preserve">Performance optimization</w:t>
      </w:r>
    </w:p>
    <w:p>
      <w:pPr>
        <w:pStyle w:val="Heading3"/>
      </w:pPr>
      <w:r>
        <w:t xml:space="preserve">Phase 5: Beta Testing &amp; Launch (3-6 months)</w:t>
      </w:r>
    </w:p>
    <w:p>
      <w:pPr>
        <w:pStyle w:val="ListParagraph"/>
        <w:numPr>
          <w:ilvl w:val="0"/>
          <w:numId w:val="2"/>
        </w:numPr>
      </w:pPr>
      <w:r>
        <w:t xml:space="preserve">Closed beta with privacy-focused users</w:t>
      </w:r>
    </w:p>
    <w:p>
      <w:pPr>
        <w:pStyle w:val="ListParagraph"/>
        <w:numPr>
          <w:ilvl w:val="0"/>
          <w:numId w:val="2"/>
        </w:numPr>
      </w:pPr>
      <w:r>
        <w:t xml:space="preserve">Security audits</w:t>
      </w:r>
    </w:p>
    <w:p>
      <w:pPr>
        <w:pStyle w:val="ListParagraph"/>
        <w:numPr>
          <w:ilvl w:val="0"/>
          <w:numId w:val="2"/>
        </w:numPr>
      </w:pPr>
      <w:r>
        <w:t xml:space="preserve">Documentation and onboarding</w:t>
      </w:r>
    </w:p>
    <w:p>
      <w:pPr>
        <w:pStyle w:val="ListParagraph"/>
        <w:numPr>
          <w:ilvl w:val="0"/>
          <w:numId w:val="2"/>
        </w:numPr>
        <w:spacing w:after="240"/>
      </w:pPr>
      <w:r>
        <w:t xml:space="preserve">Public launch</w:t>
      </w:r>
    </w:p>
    <w:p>
      <w:r>
        <w:rPr>
          <w:b/>
          <w:bCs/>
        </w:rPr>
        <w:t xml:space="preserve">Total Development Timeline: 20-31 months (1.5-2.5 years)</w:t>
      </w:r>
    </w:p>
    <w:p>
      <w:pPr>
        <w:spacing w:before="240" w:after="240"/>
      </w:pPr>
      <w:r>
        <w:t xml:space="preserve"/>
      </w:r>
    </w:p>
    <w:p>
      <w:pPr>
        <w:pStyle w:val="Heading2"/>
      </w:pPr>
      <w:r>
        <w:t xml:space="preserve">6.3 Critical Success Factors</w:t>
      </w:r>
    </w:p>
    <w:p>
      <w:pPr>
        <w:pStyle w:val="ListParagraph"/>
        <w:numPr>
          <w:ilvl w:val="0"/>
          <w:numId w:val="2"/>
        </w:numPr>
      </w:pPr>
      <w:r>
        <w:rPr>
          <w:b/>
          <w:bCs/>
        </w:rPr>
        <w:t xml:space="preserve">User Experience: </w:t>
      </w:r>
      <w:r>
        <w:t xml:space="preserve">Hide complexity behind simple, familiar email interface</w:t>
      </w:r>
    </w:p>
    <w:p>
      <w:pPr>
        <w:pStyle w:val="ListParagraph"/>
        <w:numPr>
          <w:ilvl w:val="0"/>
          <w:numId w:val="2"/>
        </w:numPr>
      </w:pPr>
      <w:r>
        <w:rPr>
          <w:b/>
          <w:bCs/>
        </w:rPr>
        <w:t xml:space="preserve">Network Bootstrap: </w:t>
      </w:r>
      <w:r>
        <w:t xml:space="preserve">Ensure sufficient initial relay nodes for reliable delivery</w:t>
      </w:r>
    </w:p>
    <w:p>
      <w:pPr>
        <w:pStyle w:val="ListParagraph"/>
        <w:numPr>
          <w:ilvl w:val="0"/>
          <w:numId w:val="2"/>
        </w:numPr>
      </w:pPr>
      <w:r>
        <w:rPr>
          <w:b/>
          <w:bCs/>
        </w:rPr>
        <w:t xml:space="preserve">Hybrid Approach: </w:t>
      </w:r>
      <w:r>
        <w:t xml:space="preserve">Support both P2P and traditional email to drive adoption</w:t>
      </w:r>
    </w:p>
    <w:p>
      <w:pPr>
        <w:pStyle w:val="ListParagraph"/>
        <w:numPr>
          <w:ilvl w:val="0"/>
          <w:numId w:val="2"/>
        </w:numPr>
      </w:pPr>
      <w:r>
        <w:rPr>
          <w:b/>
          <w:bCs/>
        </w:rPr>
        <w:t xml:space="preserve">Security Audits: </w:t>
      </w:r>
      <w:r>
        <w:t xml:space="preserve">Third-party cryptography and P2P protocol audits</w:t>
      </w:r>
    </w:p>
    <w:p>
      <w:pPr>
        <w:pStyle w:val="ListParagraph"/>
        <w:numPr>
          <w:ilvl w:val="0"/>
          <w:numId w:val="2"/>
        </w:numPr>
        <w:spacing w:after="240"/>
      </w:pPr>
      <w:r>
        <w:rPr>
          <w:b/>
          <w:bCs/>
        </w:rPr>
        <w:t xml:space="preserve">Community Building: </w:t>
      </w:r>
      <w:r>
        <w:t xml:space="preserve">Privacy advocates, developers, and early adopters</w:t>
      </w:r>
    </w:p>
    <w:p>
      <w:r>
        <w:br w:type="page"/>
      </w:r>
    </w:p>
    <w:p>
      <w:pPr>
        <w:pStyle w:val="Heading1"/>
      </w:pPr>
      <w:r>
        <w:t xml:space="preserve">7. Market &amp; Adoption Analysis</w:t>
      </w:r>
    </w:p>
    <w:p>
      <w:pPr>
        <w:pStyle w:val="Heading2"/>
      </w:pPr>
      <w:r>
        <w:t xml:space="preserve">7.1 Target User Segments</w:t>
      </w:r>
    </w:p>
    <w:p>
      <w:pPr>
        <w:pStyle w:val="Heading3"/>
      </w:pPr>
      <w:r>
        <w:t xml:space="preserve">Primary: Privacy Enthusiasts</w:t>
      </w:r>
    </w:p>
    <w:p>
      <w:pPr>
        <w:pStyle w:val="ListParagraph"/>
        <w:numPr>
          <w:ilvl w:val="0"/>
          <w:numId w:val="2"/>
        </w:numPr>
      </w:pPr>
      <w:r>
        <w:t xml:space="preserve">Activists, journalists, whistleblowers</w:t>
      </w:r>
    </w:p>
    <w:p>
      <w:pPr>
        <w:pStyle w:val="ListParagraph"/>
        <w:numPr>
          <w:ilvl w:val="0"/>
          <w:numId w:val="2"/>
        </w:numPr>
      </w:pPr>
      <w:r>
        <w:t xml:space="preserve">Users in surveillance-heavy regions</w:t>
      </w:r>
    </w:p>
    <w:p>
      <w:pPr>
        <w:pStyle w:val="ListParagraph"/>
        <w:numPr>
          <w:ilvl w:val="0"/>
          <w:numId w:val="2"/>
        </w:numPr>
        <w:spacing w:after="120"/>
      </w:pPr>
      <w:r>
        <w:t xml:space="preserve">Tech-savvy individuals who value digital sovereignty</w:t>
      </w:r>
    </w:p>
    <w:p>
      <w:pPr>
        <w:pStyle w:val="Heading3"/>
      </w:pPr>
      <w:r>
        <w:t xml:space="preserve">Secondary: Cryptocurrency Users</w:t>
      </w:r>
    </w:p>
    <w:p>
      <w:pPr>
        <w:spacing w:after="120"/>
      </w:pPr>
      <w:r>
        <w:t xml:space="preserve">Users already familiar with seed phrases and cryptographic key management represent an ideal early adopter base.</w:t>
      </w:r>
    </w:p>
    <w:p>
      <w:pPr>
        <w:pStyle w:val="Heading3"/>
      </w:pPr>
      <w:r>
        <w:t xml:space="preserve">Tertiary: Businesses &amp; Organizations</w:t>
      </w:r>
    </w:p>
    <w:p>
      <w:pPr>
        <w:pStyle w:val="ListParagraph"/>
        <w:numPr>
          <w:ilvl w:val="0"/>
          <w:numId w:val="2"/>
        </w:numPr>
      </w:pPr>
      <w:r>
        <w:t xml:space="preserve">Companies requiring maximum data security</w:t>
      </w:r>
    </w:p>
    <w:p>
      <w:pPr>
        <w:pStyle w:val="ListParagraph"/>
        <w:numPr>
          <w:ilvl w:val="0"/>
          <w:numId w:val="2"/>
        </w:numPr>
        <w:spacing w:after="240"/>
      </w:pPr>
      <w:r>
        <w:t xml:space="preserve">NGOs and organizations in adversarial environments</w:t>
      </w:r>
    </w:p>
    <w:p>
      <w:pPr>
        <w:pStyle w:val="Heading2"/>
      </w:pPr>
      <w:r>
        <w:t xml:space="preserve">7.2 Adoption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Barrier</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c>
          <w:tcPr>
            <w:tcW w:type="dxa" w:w="31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 Strategy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Effect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Users need others on platform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SMTP bridge for legacy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Complexity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Key management intimidates users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Simplified UX, automated backups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in Novelty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Unproven system vs established providers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audits, open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Reliability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Users expect instant delivery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Robust relay network, clear status indicators</w:t>
            </w:r>
          </w:p>
        </w:tc>
      </w:tr>
    </w:tbl>
    <w:p>
      <w:pPr>
        <w:spacing w:before="240" w:after="240"/>
      </w:pPr>
      <w:r>
        <w:t xml:space="preserve"/>
      </w:r>
    </w:p>
    <w:p>
      <w:pPr>
        <w:pStyle w:val="Heading2"/>
      </w:pPr>
      <w:r>
        <w:t xml:space="preserve">7.3 Why P2P Email Has Limited Adoption Today</w:t>
      </w:r>
    </w:p>
    <w:p>
      <w:pPr>
        <w:spacing w:after="120"/>
      </w:pPr>
      <w:r>
        <w:t xml:space="preserve">Despite technical feasibility, P2P email systems have not achieved mainstream adoption. Key reasons:</w:t>
      </w:r>
    </w:p>
    <w:p>
      <w:pPr>
        <w:pStyle w:val="ListParagraph"/>
        <w:numPr>
          <w:ilvl w:val="0"/>
          <w:numId w:val="2"/>
        </w:numPr>
      </w:pPr>
      <w:r>
        <w:rPr>
          <w:b/>
          <w:bCs/>
        </w:rPr>
        <w:t xml:space="preserve">Convenience vs. Privacy Tradeoff: </w:t>
      </w:r>
      <w:r>
        <w:t xml:space="preserve">Most users prioritize ease of use over privacy</w:t>
      </w:r>
    </w:p>
    <w:p>
      <w:pPr>
        <w:pStyle w:val="ListParagraph"/>
        <w:numPr>
          <w:ilvl w:val="0"/>
          <w:numId w:val="2"/>
        </w:numPr>
      </w:pPr>
      <w:r>
        <w:rPr>
          <w:b/>
          <w:bCs/>
        </w:rPr>
        <w:t xml:space="preserve">Incumbent Advantage: </w:t>
      </w:r>
      <w:r>
        <w:t xml:space="preserve">Gmail/Outlook offer 'good enough' security for average users</w:t>
      </w:r>
    </w:p>
    <w:p>
      <w:pPr>
        <w:pStyle w:val="ListParagraph"/>
        <w:numPr>
          <w:ilvl w:val="0"/>
          <w:numId w:val="2"/>
        </w:numPr>
      </w:pPr>
      <w:r>
        <w:rPr>
          <w:b/>
          <w:bCs/>
        </w:rPr>
        <w:t xml:space="preserve">Mobile-First World: </w:t>
      </w:r>
      <w:r>
        <w:t xml:space="preserve">P2P requires constant connectivity, drains batteries</w:t>
      </w:r>
    </w:p>
    <w:p>
      <w:pPr>
        <w:pStyle w:val="ListParagraph"/>
        <w:numPr>
          <w:ilvl w:val="0"/>
          <w:numId w:val="2"/>
        </w:numPr>
      </w:pPr>
      <w:r>
        <w:rPr>
          <w:b/>
          <w:bCs/>
        </w:rPr>
        <w:t xml:space="preserve">Lack of Funding: </w:t>
      </w:r>
      <w:r>
        <w:t xml:space="preserve">No recurring revenue model to sustain development</w:t>
      </w:r>
    </w:p>
    <w:p>
      <w:pPr>
        <w:pStyle w:val="ListParagraph"/>
        <w:numPr>
          <w:ilvl w:val="0"/>
          <w:numId w:val="2"/>
        </w:numPr>
        <w:spacing w:after="240"/>
      </w:pPr>
      <w:r>
        <w:rPr>
          <w:b/>
          <w:bCs/>
        </w:rPr>
        <w:t xml:space="preserve">Enterprise Requirements: </w:t>
      </w:r>
      <w:r>
        <w:t xml:space="preserve">Businesses need archiving, compliance, and management features</w:t>
      </w:r>
    </w:p>
    <w:p>
      <w:r>
        <w:br w:type="page"/>
      </w:r>
    </w:p>
    <w:p>
      <w:pPr>
        <w:pStyle w:val="Heading1"/>
      </w:pPr>
      <w:r>
        <w:t xml:space="preserve">8. Risk Analysis &amp; Mitigation</w:t>
      </w:r>
    </w:p>
    <w:p>
      <w:pPr>
        <w:pStyle w:val="Heading2"/>
      </w:pPr>
      <w:r>
        <w:t xml:space="preserve">8.1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Probability</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Sybil attacks on DHT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Proof-of-work, reputation systems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Poor delivery reliability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Relay network, DHT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 vulnerabilities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Proven protocols, audits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scalability issues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testing, gradual rollout</w:t>
            </w:r>
          </w:p>
        </w:tc>
      </w:tr>
    </w:tbl>
    <w:p>
      <w:pPr>
        <w:spacing w:before="240" w:after="240"/>
      </w:pPr>
      <w:r>
        <w:t xml:space="preserve"/>
      </w:r>
    </w:p>
    <w:p>
      <w:pPr>
        <w:pStyle w:val="Heading2"/>
      </w:pPr>
      <w:r>
        <w:t xml:space="preserve">8.2 Business &amp; Adoption Risks</w:t>
      </w:r>
    </w:p>
    <w:p>
      <w:pPr>
        <w:pStyle w:val="ListParagraph"/>
        <w:numPr>
          <w:ilvl w:val="0"/>
          <w:numId w:val="2"/>
        </w:numPr>
      </w:pPr>
      <w:r>
        <w:rPr>
          <w:b/>
          <w:bCs/>
        </w:rPr>
        <w:t xml:space="preserve">Insufficient early adoption: </w:t>
      </w:r>
      <w:r>
        <w:t xml:space="preserve">Network effects fail to materialize</w:t>
      </w:r>
    </w:p>
    <w:p>
      <w:pPr>
        <w:pStyle w:val="ListParagraph"/>
        <w:numPr>
          <w:ilvl w:val="0"/>
          <w:numId w:val="2"/>
        </w:numPr>
      </w:pPr>
      <w:r>
        <w:rPr>
          <w:b/>
          <w:bCs/>
        </w:rPr>
        <w:t xml:space="preserve">Funding sustainability: </w:t>
      </w:r>
      <w:r>
        <w:t xml:space="preserve">No subscription revenue, dependent on donations/grants</w:t>
      </w:r>
    </w:p>
    <w:p>
      <w:pPr>
        <w:pStyle w:val="ListParagraph"/>
        <w:numPr>
          <w:ilvl w:val="0"/>
          <w:numId w:val="2"/>
        </w:numPr>
      </w:pPr>
      <w:r>
        <w:rPr>
          <w:b/>
          <w:bCs/>
        </w:rPr>
        <w:t xml:space="preserve">Regulatory challenges: </w:t>
      </w:r>
      <w:r>
        <w:t xml:space="preserve">Governments may view as facilitating illegal activity</w:t>
      </w:r>
    </w:p>
    <w:p>
      <w:pPr>
        <w:pStyle w:val="ListParagraph"/>
        <w:numPr>
          <w:ilvl w:val="0"/>
          <w:numId w:val="2"/>
        </w:numPr>
        <w:spacing w:after="240"/>
      </w:pPr>
      <w:r>
        <w:rPr>
          <w:b/>
          <w:bCs/>
        </w:rPr>
        <w:t xml:space="preserve">Spam and abuse: </w:t>
      </w:r>
      <w:r>
        <w:t xml:space="preserve">Without centralized control, spam filtering is challenging</w:t>
      </w:r>
    </w:p>
    <w:p>
      <w:r>
        <w:br w:type="page"/>
      </w:r>
    </w:p>
    <w:p>
      <w:pPr>
        <w:pStyle w:val="Heading1"/>
      </w:pPr>
      <w:r>
        <w:t xml:space="preserve">9. Alternative Approaches &amp; Hybrid Solutions</w:t>
      </w:r>
    </w:p>
    <w:p>
      <w:pPr>
        <w:pStyle w:val="Heading2"/>
      </w:pPr>
      <w:r>
        <w:t xml:space="preserve">9.1 Full P2P (Zero Mail Vision)</w:t>
      </w:r>
    </w:p>
    <w:p>
      <w:pPr>
        <w:spacing w:after="120"/>
      </w:pPr>
      <w:r>
        <w:rPr>
          <w:b/>
          <w:bCs/>
        </w:rPr>
        <w:t xml:space="preserve">Pros: </w:t>
      </w:r>
      <w:r>
        <w:t xml:space="preserve">Maximum privacy, no infrastructure costs, censorship resistant</w:t>
      </w:r>
    </w:p>
    <w:p>
      <w:pPr>
        <w:spacing w:after="240"/>
      </w:pPr>
      <w:r>
        <w:rPr>
          <w:b/>
          <w:bCs/>
        </w:rPr>
        <w:t xml:space="preserve">Cons: </w:t>
      </w:r>
      <w:r>
        <w:t xml:space="preserve">Offline delivery challenges, limited adoption potential, steeper learning curve</w:t>
      </w:r>
    </w:p>
    <w:p>
      <w:pPr>
        <w:pStyle w:val="Heading2"/>
      </w:pPr>
      <w:r>
        <w:t xml:space="preserve">9.2 Hybrid P2P + Cloud Backup</w:t>
      </w:r>
    </w:p>
    <w:p>
      <w:pPr>
        <w:spacing w:after="120"/>
      </w:pPr>
      <w:r>
        <w:t xml:space="preserve">P2P by default, with optional encrypted cloud backup nodes (user-controlled or commercial services) for improved message delivery guarantees.</w:t>
      </w:r>
    </w:p>
    <w:p>
      <w:pPr>
        <w:spacing w:after="120"/>
      </w:pPr>
      <w:r>
        <w:rPr>
          <w:b/>
          <w:bCs/>
        </w:rPr>
        <w:t xml:space="preserve">Pros: </w:t>
      </w:r>
      <w:r>
        <w:t xml:space="preserve">Better reliability, easier adoption, still maintains privacy if encrypted properly</w:t>
      </w:r>
    </w:p>
    <w:p>
      <w:pPr>
        <w:spacing w:after="240"/>
      </w:pPr>
      <w:r>
        <w:rPr>
          <w:b/>
          <w:bCs/>
        </w:rPr>
        <w:t xml:space="preserve">Cons: </w:t>
      </w:r>
      <w:r>
        <w:t xml:space="preserve">Introduces some centralization, requires trust in backup providers</w:t>
      </w:r>
    </w:p>
    <w:p>
      <w:pPr>
        <w:pStyle w:val="Heading2"/>
      </w:pPr>
      <w:r>
        <w:t xml:space="preserve">9.3 Federated Model (Like Mastodon/Matrix)</w:t>
      </w:r>
    </w:p>
    <w:p>
      <w:pPr>
        <w:spacing w:after="120"/>
      </w:pPr>
      <w:r>
        <w:t xml:space="preserve">Users choose or run their own servers, but all servers communicate via open protocol.</w:t>
      </w:r>
    </w:p>
    <w:p>
      <w:pPr>
        <w:spacing w:after="120"/>
      </w:pPr>
      <w:r>
        <w:rPr>
          <w:b/>
          <w:bCs/>
        </w:rPr>
        <w:t xml:space="preserve">Pros: </w:t>
      </w:r>
      <w:r>
        <w:t xml:space="preserve">Proven model (email itself is federated), easier migration from traditional email</w:t>
      </w:r>
    </w:p>
    <w:p>
      <w:pPr>
        <w:spacing w:after="240"/>
      </w:pPr>
      <w:r>
        <w:rPr>
          <w:b/>
          <w:bCs/>
        </w:rPr>
        <w:t xml:space="preserve">Cons: </w:t>
      </w:r>
      <w:r>
        <w:t xml:space="preserve">Still requires server infrastructure, not truly P2P, metadata exposure to server operators</w:t>
      </w:r>
    </w:p>
    <w:p>
      <w:pPr>
        <w:pStyle w:val="Heading2"/>
      </w:pPr>
      <w:r>
        <w:t xml:space="preserve">9.4 Recommended Approach: Progressive Decentralization</w:t>
      </w:r>
    </w:p>
    <w:p>
      <w:pPr>
        <w:spacing w:after="120"/>
      </w:pPr>
      <w:r>
        <w:rPr>
          <w:b/>
          <w:bCs/>
        </w:rPr>
        <w:t xml:space="preserve">Launch Strategy:</w:t>
      </w:r>
    </w:p>
    <w:p>
      <w:pPr>
        <w:pStyle w:val="ListParagraph"/>
        <w:numPr>
          <w:ilvl w:val="0"/>
          <w:numId w:val="2"/>
        </w:numPr>
      </w:pPr>
      <w:r>
        <w:rPr>
          <w:b/>
          <w:bCs/>
        </w:rPr>
        <w:t xml:space="preserve">Phase 1: </w:t>
      </w:r>
      <w:r>
        <w:t xml:space="preserve">Hybrid system with optional relay nodes and SMTP bridge</w:t>
      </w:r>
    </w:p>
    <w:p>
      <w:pPr>
        <w:pStyle w:val="ListParagraph"/>
        <w:numPr>
          <w:ilvl w:val="0"/>
          <w:numId w:val="2"/>
        </w:numPr>
      </w:pPr>
      <w:r>
        <w:rPr>
          <w:b/>
          <w:bCs/>
        </w:rPr>
        <w:t xml:space="preserve">Phase 2: </w:t>
      </w:r>
      <w:r>
        <w:t xml:space="preserve">Encourage users to run their own relay nodes (incentivization)</w:t>
      </w:r>
    </w:p>
    <w:p>
      <w:pPr>
        <w:pStyle w:val="ListParagraph"/>
        <w:numPr>
          <w:ilvl w:val="0"/>
          <w:numId w:val="2"/>
        </w:numPr>
        <w:spacing w:after="120"/>
      </w:pPr>
      <w:r>
        <w:rPr>
          <w:b/>
          <w:bCs/>
        </w:rPr>
        <w:t xml:space="preserve">Phase 3: </w:t>
      </w:r>
      <w:r>
        <w:t xml:space="preserve">Gradually phase out centralized components as network matures</w:t>
      </w:r>
    </w:p>
    <w:p>
      <w:pPr>
        <w:spacing w:after="240"/>
      </w:pPr>
      <w:r>
        <w:t xml:space="preserve">This approach balances idealism with pragmatism, allowing early adopters to use the system while building toward true decentralization.</w:t>
      </w:r>
    </w:p>
    <w:p>
      <w:r>
        <w:br w:type="page"/>
      </w:r>
    </w:p>
    <w:p>
      <w:pPr>
        <w:pStyle w:val="Heading1"/>
      </w:pPr>
      <w:r>
        <w:t xml:space="preserve">10. Conclusion &amp; Recommendations</w:t>
      </w:r>
    </w:p>
    <w:p>
      <w:pPr>
        <w:pStyle w:val="Heading2"/>
      </w:pPr>
      <w:r>
        <w:t xml:space="preserve">10.1 Feasibility Verdict</w:t>
      </w:r>
    </w:p>
    <w:p>
      <w:pPr>
        <w:spacing w:after="120"/>
      </w:pPr>
      <w:r>
        <w:rPr>
          <w:b/>
          <w:bCs/>
        </w:rPr>
        <w:t xml:space="preserve">Technically Feasible: </w:t>
      </w:r>
      <w:r>
        <w:t xml:space="preserve">Yes. All required technologies exist and have been proven in production systems.</w:t>
      </w:r>
    </w:p>
    <w:p>
      <w:pPr>
        <w:spacing w:after="240"/>
      </w:pPr>
      <w:r>
        <w:rPr>
          <w:b/>
          <w:bCs/>
        </w:rPr>
        <w:t xml:space="preserve">Practically Viable: </w:t>
      </w:r>
      <w:r>
        <w:t xml:space="preserve">Challenging. Success requires exceptional execution on UX, network reliability, and adoption strategy.</w:t>
      </w:r>
    </w:p>
    <w:p>
      <w:pPr>
        <w:pStyle w:val="Heading2"/>
      </w:pPr>
      <w:r>
        <w:t xml:space="preserve">10.2 Key Recommendations</w:t>
      </w:r>
    </w:p>
    <w:p>
      <w:pPr>
        <w:pStyle w:val="ListParagraph"/>
        <w:numPr>
          <w:ilvl w:val="0"/>
          <w:numId w:val="2"/>
        </w:numPr>
      </w:pPr>
      <w:r>
        <w:rPr>
          <w:b/>
          <w:bCs/>
        </w:rPr>
        <w:t xml:space="preserve">1. Start Hybrid: </w:t>
      </w:r>
      <w:r>
        <w:t xml:space="preserve">Launch with optional relay nodes and SMTP bridge to lower barriers to entry</w:t>
      </w:r>
    </w:p>
    <w:p>
      <w:pPr>
        <w:pStyle w:val="ListParagraph"/>
        <w:numPr>
          <w:ilvl w:val="0"/>
          <w:numId w:val="2"/>
        </w:numPr>
      </w:pPr>
      <w:r>
        <w:rPr>
          <w:b/>
          <w:bCs/>
        </w:rPr>
        <w:t xml:space="preserve">2. Prioritize UX: </w:t>
      </w:r>
      <w:r>
        <w:t xml:space="preserve">Invest heavily in making cryptography and P2P networking invisible to users</w:t>
      </w:r>
    </w:p>
    <w:p>
      <w:pPr>
        <w:pStyle w:val="ListParagraph"/>
        <w:numPr>
          <w:ilvl w:val="0"/>
          <w:numId w:val="2"/>
        </w:numPr>
      </w:pPr>
      <w:r>
        <w:rPr>
          <w:b/>
          <w:bCs/>
        </w:rPr>
        <w:t xml:space="preserve">3. Build Community First: </w:t>
      </w:r>
      <w:r>
        <w:t xml:space="preserve">Focus on privacy advocates, developers, and crypto users as early adopters</w:t>
      </w:r>
    </w:p>
    <w:p>
      <w:pPr>
        <w:pStyle w:val="ListParagraph"/>
        <w:numPr>
          <w:ilvl w:val="0"/>
          <w:numId w:val="2"/>
        </w:numPr>
      </w:pPr>
      <w:r>
        <w:rPr>
          <w:b/>
          <w:bCs/>
        </w:rPr>
        <w:t xml:space="preserve">4. Open Source Everything: </w:t>
      </w:r>
      <w:r>
        <w:t xml:space="preserve">Transparency is critical for trust in a privacy-focused system</w:t>
      </w:r>
    </w:p>
    <w:p>
      <w:pPr>
        <w:pStyle w:val="ListParagraph"/>
        <w:numPr>
          <w:ilvl w:val="0"/>
          <w:numId w:val="2"/>
        </w:numPr>
      </w:pPr>
      <w:r>
        <w:rPr>
          <w:b/>
          <w:bCs/>
        </w:rPr>
        <w:t xml:space="preserve">5. Get Security Audits: </w:t>
      </w:r>
      <w:r>
        <w:t xml:space="preserve">Third-party cryptography and protocol audits before public launch</w:t>
      </w:r>
    </w:p>
    <w:p>
      <w:pPr>
        <w:pStyle w:val="ListParagraph"/>
        <w:numPr>
          <w:ilvl w:val="0"/>
          <w:numId w:val="2"/>
        </w:numPr>
        <w:spacing w:after="240"/>
      </w:pPr>
      <w:r>
        <w:rPr>
          <w:b/>
          <w:bCs/>
        </w:rPr>
        <w:t xml:space="preserve">6. Plan for Sustainability: </w:t>
      </w:r>
      <w:r>
        <w:t xml:space="preserve">Explore funding models (grants, donations, premium features) early</w:t>
      </w:r>
    </w:p>
    <w:p>
      <w:pPr>
        <w:pStyle w:val="Heading2"/>
      </w:pPr>
      <w:r>
        <w:t xml:space="preserve">10.3 Success Probability Assessment</w:t>
      </w:r>
    </w:p>
    <w:p>
      <w:pPr>
        <w:spacing w:after="120"/>
      </w:pPr>
      <w:r>
        <w:rPr>
          <w:b/>
          <w:bCs/>
        </w:rPr>
        <w:t xml:space="preserve">Technical Development: 80% </w:t>
      </w:r>
      <w:r>
        <w:t xml:space="preserve">- Core functionality is achievable with existing technologies</w:t>
      </w:r>
    </w:p>
    <w:p>
      <w:pPr>
        <w:spacing w:after="120"/>
      </w:pPr>
      <w:r>
        <w:rPr>
          <w:b/>
          <w:bCs/>
        </w:rPr>
        <w:t xml:space="preserve">User Adoption (Niche): 60% </w:t>
      </w:r>
      <w:r>
        <w:t xml:space="preserve">- Privacy-focused users will appreciate the value proposition</w:t>
      </w:r>
    </w:p>
    <w:p>
      <w:pPr>
        <w:spacing w:after="120"/>
      </w:pPr>
      <w:r>
        <w:rPr>
          <w:b/>
          <w:bCs/>
        </w:rPr>
        <w:t xml:space="preserve">Mainstream Adoption: 20% </w:t>
      </w:r>
      <w:r>
        <w:t xml:space="preserve">- Significant barriers remain for average users</w:t>
      </w:r>
    </w:p>
    <w:p>
      <w:pPr>
        <w:spacing w:after="240"/>
      </w:pPr>
      <w:r>
        <w:rPr>
          <w:b/>
          <w:bCs/>
        </w:rPr>
        <w:t xml:space="preserve">Long-Term Sustainability: 40% </w:t>
      </w:r>
      <w:r>
        <w:t xml:space="preserve">- Funding and community engagement are major uncertainties</w:t>
      </w:r>
    </w:p>
    <w:p>
      <w:pPr>
        <w:pStyle w:val="Heading2"/>
      </w:pPr>
      <w:r>
        <w:t xml:space="preserve">10.4 Final Verdict</w:t>
      </w:r>
    </w:p>
    <w:p>
      <w:pPr>
        <w:spacing w:after="120"/>
      </w:pPr>
      <w:r>
        <w:rPr>
          <w:b/>
          <w:bCs/>
        </w:rPr>
        <w:t xml:space="preserve">Zero Mail is worth building</w:t>
      </w:r>
      <w:r>
        <w:t xml:space="preserve"> as a specialized tool for users who value privacy and digital sovereignty above convenience. It will likely succeed as a niche product serving activists, journalists, privacy advocates, and cryptocurrency users rather than as a mainstream email replacement.</w:t>
      </w:r>
    </w:p>
    <w:p>
      <w:pPr>
        <w:spacing w:after="120"/>
      </w:pPr>
      <w:r>
        <w:t xml:space="preserve">The hybrid approach (P2P with optional relay nodes and SMTP bridge) offers the best path forward, balancing ideological purity with practical adoption requirements. With excellent execution, Zero Mail could become the email system of choice for privacy-conscious users, similar to how Signal became the messaging app for privacy advocates.</w:t>
      </w:r>
    </w:p>
    <w:p>
      <w:pPr>
        <w:spacing w:after="120"/>
      </w:pPr>
      <w:r>
        <w:t xml:space="preserve">However, expectations should be calibrated: Zero Mail is unlikely to replace Gmail for the average user. Instead, it should aim to be the best solution for those who understand and prioritize the unique benefits it offers.</w:t>
      </w:r>
    </w:p>
    <w:p>
      <w:pPr>
        <w:spacing w:before="480" w:after="120"/>
      </w:pPr>
      <w:r>
        <w:t xml:space="preserve"/>
      </w:r>
    </w:p>
    <w:p>
      <w:pPr>
        <w:spacing w:before="960"/>
        <w:jc w:val="center"/>
      </w:pPr>
      <w:r>
        <w:rPr>
          <w:rFonts w:ascii="Arial" w:cs="Arial" w:eastAsia="Arial" w:hAnsi="Arial"/>
          <w:b/>
          <w:bCs/>
          <w:sz w:val="28"/>
          <w:szCs w:val="2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2026-02-05T04:57:04.066Z</dcterms:created>
  <dcterms:modified xsi:type="dcterms:W3CDTF">2026-02-05T04:57:04.067Z</dcterms:modified>
</cp:coreProperties>
</file>

<file path=docProps/custom.xml><?xml version="1.0" encoding="utf-8"?>
<Properties xmlns="http://schemas.openxmlformats.org/officeDocument/2006/custom-properties" xmlns:vt="http://schemas.openxmlformats.org/officeDocument/2006/docPropsVTypes"/>
</file>