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738184" w14:textId="77777777" w:rsidR="00A531D8" w:rsidRDefault="00A531D8" w:rsidP="00A531D8">
      <w:pPr>
        <w:pStyle w:val="NormalWeb"/>
        <w:rPr>
          <w:b/>
          <w:bCs/>
          <w:sz w:val="40"/>
          <w:szCs w:val="40"/>
          <w:u w:val="single"/>
        </w:rPr>
      </w:pPr>
    </w:p>
    <w:p w14:paraId="4CBF12FC" w14:textId="3D1961FE" w:rsidR="00A531D8" w:rsidRPr="00A531D8" w:rsidRDefault="00A531D8" w:rsidP="00A531D8">
      <w:pPr>
        <w:pStyle w:val="NormalWeb"/>
        <w:rPr>
          <w:rFonts w:hAnsi="Symbol"/>
          <w:b/>
          <w:bCs/>
          <w:sz w:val="40"/>
          <w:szCs w:val="40"/>
          <w:u w:val="single"/>
        </w:rPr>
      </w:pPr>
      <w:proofErr w:type="gramStart"/>
      <w:r w:rsidRPr="00A531D8">
        <w:rPr>
          <w:b/>
          <w:bCs/>
          <w:sz w:val="40"/>
          <w:szCs w:val="40"/>
          <w:u w:val="single"/>
        </w:rPr>
        <w:t>Insights</w:t>
      </w:r>
      <w:r>
        <w:rPr>
          <w:b/>
          <w:bCs/>
          <w:sz w:val="40"/>
          <w:szCs w:val="40"/>
          <w:u w:val="single"/>
        </w:rPr>
        <w:t xml:space="preserve"> :</w:t>
      </w:r>
      <w:bookmarkStart w:id="0" w:name="_GoBack"/>
      <w:bookmarkEnd w:id="0"/>
      <w:proofErr w:type="gramEnd"/>
    </w:p>
    <w:p w14:paraId="7EC5C0E7" w14:textId="7DED5A17" w:rsidR="00A531D8" w:rsidRPr="00A531D8" w:rsidRDefault="00A531D8" w:rsidP="00A531D8">
      <w:pPr>
        <w:pStyle w:val="NormalWeb"/>
        <w:jc w:val="both"/>
        <w:rPr>
          <w:sz w:val="28"/>
          <w:szCs w:val="28"/>
        </w:rPr>
      </w:pPr>
      <w:proofErr w:type="gramStart"/>
      <w:r w:rsidRPr="00A531D8">
        <w:rPr>
          <w:rFonts w:hAnsi="Symbol"/>
          <w:sz w:val="28"/>
          <w:szCs w:val="28"/>
        </w:rPr>
        <w:t></w:t>
      </w:r>
      <w:r w:rsidRPr="00A531D8">
        <w:rPr>
          <w:sz w:val="28"/>
          <w:szCs w:val="28"/>
        </w:rPr>
        <w:t xml:space="preserve">  </w:t>
      </w:r>
      <w:r w:rsidRPr="00A531D8">
        <w:rPr>
          <w:rStyle w:val="Strong"/>
          <w:sz w:val="28"/>
          <w:szCs w:val="28"/>
        </w:rPr>
        <w:t>Technology</w:t>
      </w:r>
      <w:proofErr w:type="gramEnd"/>
      <w:r w:rsidRPr="00A531D8">
        <w:rPr>
          <w:rStyle w:val="Strong"/>
          <w:sz w:val="28"/>
          <w:szCs w:val="28"/>
        </w:rPr>
        <w:t xml:space="preserve"> is the top-performing category</w:t>
      </w:r>
      <w:r w:rsidRPr="00A531D8">
        <w:rPr>
          <w:sz w:val="28"/>
          <w:szCs w:val="28"/>
        </w:rPr>
        <w:t>, generating the highest total sales among all categories. This shows that customers are more inclined to spend on tech products compared to furniture or office supplies.</w:t>
      </w:r>
    </w:p>
    <w:p w14:paraId="03865DE6" w14:textId="77777777" w:rsidR="00A531D8" w:rsidRPr="00A531D8" w:rsidRDefault="00A531D8" w:rsidP="00A531D8">
      <w:pPr>
        <w:pStyle w:val="NormalWeb"/>
        <w:jc w:val="both"/>
        <w:rPr>
          <w:sz w:val="28"/>
          <w:szCs w:val="28"/>
        </w:rPr>
      </w:pPr>
      <w:proofErr w:type="gramStart"/>
      <w:r w:rsidRPr="00A531D8">
        <w:rPr>
          <w:rFonts w:hAnsi="Symbol"/>
          <w:sz w:val="28"/>
          <w:szCs w:val="28"/>
        </w:rPr>
        <w:t></w:t>
      </w:r>
      <w:r w:rsidRPr="00A531D8">
        <w:rPr>
          <w:sz w:val="28"/>
          <w:szCs w:val="28"/>
        </w:rPr>
        <w:t xml:space="preserve">  </w:t>
      </w:r>
      <w:r w:rsidRPr="00A531D8">
        <w:rPr>
          <w:rStyle w:val="Strong"/>
          <w:sz w:val="28"/>
          <w:szCs w:val="28"/>
        </w:rPr>
        <w:t>The</w:t>
      </w:r>
      <w:proofErr w:type="gramEnd"/>
      <w:r w:rsidRPr="00A531D8">
        <w:rPr>
          <w:rStyle w:val="Strong"/>
          <w:sz w:val="28"/>
          <w:szCs w:val="28"/>
        </w:rPr>
        <w:t xml:space="preserve"> West region contributes the most to overall sales</w:t>
      </w:r>
      <w:r w:rsidRPr="00A531D8">
        <w:rPr>
          <w:sz w:val="28"/>
          <w:szCs w:val="28"/>
        </w:rPr>
        <w:t>, making it the strongest performing region in the business. This indicates better customer demand and market reach in the western states.</w:t>
      </w:r>
    </w:p>
    <w:p w14:paraId="54CCFD52" w14:textId="77777777" w:rsidR="00A531D8" w:rsidRPr="00A531D8" w:rsidRDefault="00A531D8" w:rsidP="00A531D8">
      <w:pPr>
        <w:pStyle w:val="NormalWeb"/>
        <w:jc w:val="both"/>
        <w:rPr>
          <w:sz w:val="28"/>
          <w:szCs w:val="28"/>
        </w:rPr>
      </w:pPr>
      <w:proofErr w:type="gramStart"/>
      <w:r w:rsidRPr="00A531D8">
        <w:rPr>
          <w:rFonts w:hAnsi="Symbol"/>
          <w:sz w:val="28"/>
          <w:szCs w:val="28"/>
        </w:rPr>
        <w:t></w:t>
      </w:r>
      <w:r w:rsidRPr="00A531D8">
        <w:rPr>
          <w:sz w:val="28"/>
          <w:szCs w:val="28"/>
        </w:rPr>
        <w:t xml:space="preserve">  </w:t>
      </w:r>
      <w:r w:rsidRPr="00A531D8">
        <w:rPr>
          <w:rStyle w:val="Strong"/>
          <w:sz w:val="28"/>
          <w:szCs w:val="28"/>
        </w:rPr>
        <w:t>The</w:t>
      </w:r>
      <w:proofErr w:type="gramEnd"/>
      <w:r w:rsidRPr="00A531D8">
        <w:rPr>
          <w:rStyle w:val="Strong"/>
          <w:sz w:val="28"/>
          <w:szCs w:val="28"/>
        </w:rPr>
        <w:t xml:space="preserve"> Consumer segment drives the majority of revenue</w:t>
      </w:r>
      <w:r w:rsidRPr="00A531D8">
        <w:rPr>
          <w:sz w:val="28"/>
          <w:szCs w:val="28"/>
        </w:rPr>
        <w:t>, clearly outperforming Corporate and Home Office segments. Individual customers are the main source of sales for the company.</w:t>
      </w:r>
    </w:p>
    <w:p w14:paraId="571F188A" w14:textId="77777777" w:rsidR="00A531D8" w:rsidRPr="00A531D8" w:rsidRDefault="00A531D8" w:rsidP="00A531D8">
      <w:pPr>
        <w:pStyle w:val="NormalWeb"/>
        <w:jc w:val="both"/>
        <w:rPr>
          <w:sz w:val="28"/>
          <w:szCs w:val="28"/>
        </w:rPr>
      </w:pPr>
      <w:proofErr w:type="gramStart"/>
      <w:r w:rsidRPr="00A531D8">
        <w:rPr>
          <w:rFonts w:hAnsi="Symbol"/>
          <w:sz w:val="28"/>
          <w:szCs w:val="28"/>
        </w:rPr>
        <w:t></w:t>
      </w:r>
      <w:r w:rsidRPr="00A531D8">
        <w:rPr>
          <w:sz w:val="28"/>
          <w:szCs w:val="28"/>
        </w:rPr>
        <w:t xml:space="preserve">  </w:t>
      </w:r>
      <w:r w:rsidRPr="00A531D8">
        <w:rPr>
          <w:rStyle w:val="Strong"/>
          <w:sz w:val="28"/>
          <w:szCs w:val="28"/>
        </w:rPr>
        <w:t>Furniture</w:t>
      </w:r>
      <w:proofErr w:type="gramEnd"/>
      <w:r w:rsidRPr="00A531D8">
        <w:rPr>
          <w:rStyle w:val="Strong"/>
          <w:sz w:val="28"/>
          <w:szCs w:val="28"/>
        </w:rPr>
        <w:t xml:space="preserve"> generates strong sales but still lags behind Technology</w:t>
      </w:r>
      <w:r w:rsidRPr="00A531D8">
        <w:rPr>
          <w:sz w:val="28"/>
          <w:szCs w:val="28"/>
        </w:rPr>
        <w:t>, suggesting that while furniture products are popular, they do not match the demand level of technology items.</w:t>
      </w:r>
    </w:p>
    <w:p w14:paraId="5EFD5999" w14:textId="77777777" w:rsidR="00A531D8" w:rsidRPr="00A531D8" w:rsidRDefault="00A531D8" w:rsidP="00A531D8">
      <w:pPr>
        <w:pStyle w:val="NormalWeb"/>
        <w:jc w:val="both"/>
        <w:rPr>
          <w:sz w:val="28"/>
          <w:szCs w:val="28"/>
        </w:rPr>
      </w:pPr>
      <w:proofErr w:type="gramStart"/>
      <w:r w:rsidRPr="00A531D8">
        <w:rPr>
          <w:rFonts w:hAnsi="Symbol"/>
          <w:sz w:val="28"/>
          <w:szCs w:val="28"/>
        </w:rPr>
        <w:t></w:t>
      </w:r>
      <w:r w:rsidRPr="00A531D8">
        <w:rPr>
          <w:sz w:val="28"/>
          <w:szCs w:val="28"/>
        </w:rPr>
        <w:t xml:space="preserve">  </w:t>
      </w:r>
      <w:r w:rsidRPr="00A531D8">
        <w:rPr>
          <w:rStyle w:val="Strong"/>
          <w:sz w:val="28"/>
          <w:szCs w:val="28"/>
        </w:rPr>
        <w:t>The</w:t>
      </w:r>
      <w:proofErr w:type="gramEnd"/>
      <w:r w:rsidRPr="00A531D8">
        <w:rPr>
          <w:rStyle w:val="Strong"/>
          <w:sz w:val="28"/>
          <w:szCs w:val="28"/>
        </w:rPr>
        <w:t xml:space="preserve"> South region shows the lowest sales contribution</w:t>
      </w:r>
      <w:r w:rsidRPr="00A531D8">
        <w:rPr>
          <w:sz w:val="28"/>
          <w:szCs w:val="28"/>
        </w:rPr>
        <w:t>, highlighting a potential area where marketing strategies or regional sales efforts could be improved.</w:t>
      </w:r>
    </w:p>
    <w:p w14:paraId="2EFF65DC" w14:textId="77777777" w:rsidR="00655AFD" w:rsidRDefault="00655AFD"/>
    <w:sectPr w:rsidR="00655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auto"/>
    <w:pitch w:val="variable"/>
    <w:sig w:usb0="002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D8"/>
    <w:rsid w:val="00006F60"/>
    <w:rsid w:val="00655AFD"/>
    <w:rsid w:val="00A5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10CF"/>
  <w15:chartTrackingRefBased/>
  <w15:docId w15:val="{E8DBAFB8-ACA0-43C9-9B7B-FB74CC46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A531D8"/>
    <w:rPr>
      <w:b/>
      <w:bCs/>
    </w:rPr>
  </w:style>
  <w:style w:type="paragraph" w:styleId="NoSpacing">
    <w:name w:val="No Spacing"/>
    <w:link w:val="NoSpacingChar"/>
    <w:uiPriority w:val="1"/>
    <w:qFormat/>
    <w:rsid w:val="00A531D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531D8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2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34326-0374-4915-A819-3FEE82518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Gadimudi</dc:creator>
  <cp:keywords/>
  <dc:description/>
  <cp:lastModifiedBy>Jyothi Gadimudi</cp:lastModifiedBy>
  <cp:revision>2</cp:revision>
  <dcterms:created xsi:type="dcterms:W3CDTF">2026-01-16T10:01:00Z</dcterms:created>
  <dcterms:modified xsi:type="dcterms:W3CDTF">2026-01-16T10:11:00Z</dcterms:modified>
</cp:coreProperties>
</file>