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18"/>
          <w:szCs w:val="18"/>
          <w:vertAlign w:val="baseline"/>
        </w:rPr>
      </w:pPr>
      <w:r w:rsidDel="00000000" w:rsidR="00000000" w:rsidRPr="00000000">
        <w:rPr>
          <w:rFonts w:ascii="Roboto" w:cs="Roboto" w:eastAsia="Roboto" w:hAnsi="Roboto"/>
          <w:b w:val="1"/>
          <w:bCs w:val="1"/>
          <w:sz w:val="18"/>
          <w:szCs w:val="18"/>
          <w:vertAlign w:val="baseline"/>
          <w:rtl w:val="0"/>
        </w:rPr>
        <w:t xml:space="preserve">[denomination_societe] </w:t>
      </w: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Société civile de moyens</w:t>
      </w:r>
    </w:p>
    <w:p w:rsidR="00000000" w:rsidDel="00000000" w:rsidP="00000000" w:rsidRDefault="00000000" w:rsidRPr="00000000" w14:paraId="00000004">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Au capital de [capital_social] €</w:t>
      </w:r>
    </w:p>
    <w:p w:rsidR="00000000" w:rsidDel="00000000" w:rsidP="00000000" w:rsidRDefault="00000000" w:rsidRPr="00000000" w14:paraId="00000005">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Siège social : [adresse_siege]</w:t>
      </w:r>
    </w:p>
    <w:p w:rsidR="00000000" w:rsidDel="00000000" w:rsidP="00000000" w:rsidRDefault="00000000" w:rsidRPr="00000000" w14:paraId="00000006">
      <w:pPr>
        <w:jc w:val="center"/>
        <w:rPr>
          <w:rFonts w:ascii="Roboto" w:cs="Roboto" w:eastAsia="Roboto" w:hAnsi="Roboto"/>
          <w:sz w:val="18"/>
          <w:szCs w:val="18"/>
          <w:vertAlign w:val="baseline"/>
        </w:rPr>
      </w:pPr>
      <w:r w:rsidDel="00000000" w:rsidR="00000000" w:rsidRPr="00000000">
        <w:rPr>
          <w:rFonts w:ascii="Roboto" w:cs="Roboto" w:eastAsia="Roboto" w:hAnsi="Roboto"/>
          <w:sz w:val="18"/>
          <w:szCs w:val="18"/>
          <w:vertAlign w:val="baseline"/>
          <w:rtl w:val="0"/>
        </w:rPr>
        <w:t xml:space="preserve">RCS de [ville_rcs] sous le n° [numero_rcs]</w:t>
      </w:r>
    </w:p>
    <w:p w:rsidR="00000000" w:rsidDel="00000000" w:rsidP="00000000" w:rsidRDefault="00000000" w:rsidRPr="00000000" w14:paraId="00000007">
      <w:pPr>
        <w:rPr>
          <w:rFonts w:ascii="Roboto" w:cs="Roboto" w:eastAsia="Roboto" w:hAnsi="Roboto"/>
          <w:sz w:val="18"/>
          <w:szCs w:val="18"/>
          <w:vertAlign w:val="baseline"/>
        </w:rPr>
      </w:pPr>
      <w:r w:rsidDel="00000000" w:rsidR="00000000" w:rsidRPr="00000000">
        <w:rPr>
          <w:rtl w:val="0"/>
        </w:rPr>
      </w:r>
    </w:p>
    <w:p w:rsidR="00000000" w:rsidDel="00000000" w:rsidP="00000000" w:rsidRDefault="00000000" w:rsidRPr="00000000" w14:paraId="00000008">
      <w:pPr>
        <w:rPr>
          <w:rFonts w:ascii="Roboto" w:cs="Roboto" w:eastAsia="Roboto" w:hAnsi="Roboto"/>
          <w:vertAlign w:val="baseline"/>
        </w:rPr>
      </w:pPr>
      <w:r w:rsidDel="00000000" w:rsidR="00000000" w:rsidRPr="00000000">
        <w:rPr>
          <w:rtl w:val="0"/>
        </w:rPr>
      </w:r>
    </w:p>
    <w:tbl>
      <w:tblPr>
        <w:tblStyle w:val="Table1"/>
        <w:tblW w:w="7371.0" w:type="dxa"/>
        <w:jc w:val="center"/>
        <w:tblLayout w:type="fixed"/>
        <w:tblLook w:val="00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9">
            <w:pPr>
              <w:pStyle w:val="Heading2"/>
              <w:numPr>
                <w:ilvl w:val="1"/>
                <w:numId w:val="1"/>
              </w:numPr>
              <w:spacing w:after="113" w:before="113" w:lineRule="auto"/>
              <w:ind w:left="1134" w:right="567" w:firstLine="0"/>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A">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PROCES-VERBAL DES DECISIONS</w:t>
            </w:r>
            <w:r w:rsidDel="00000000" w:rsidR="00000000" w:rsidRPr="00000000">
              <w:rPr>
                <w:rtl w:val="0"/>
              </w:rPr>
            </w:r>
          </w:p>
          <w:p w:rsidR="00000000" w:rsidDel="00000000" w:rsidP="00000000" w:rsidRDefault="00000000" w:rsidRPr="00000000" w14:paraId="0000000B">
            <w:pPr>
              <w:pStyle w:val="Heading2"/>
              <w:numPr>
                <w:ilvl w:val="1"/>
                <w:numId w:val="1"/>
              </w:numPr>
              <w:spacing w:after="0" w:before="0" w:lineRule="auto"/>
              <w:ind w:left="0" w:right="-106" w:hanging="109"/>
              <w:rPr>
                <w:rFonts w:ascii="Roboto" w:cs="Roboto" w:eastAsia="Roboto" w:hAnsi="Roboto"/>
                <w:color w:val="000000"/>
                <w:vertAlign w:val="baseline"/>
              </w:rPr>
            </w:pPr>
            <w:r w:rsidDel="00000000" w:rsidR="00000000" w:rsidRPr="00000000">
              <w:rPr>
                <w:rFonts w:ascii="Roboto" w:cs="Roboto" w:eastAsia="Roboto" w:hAnsi="Roboto"/>
                <w:b w:val="1"/>
                <w:bCs w:val="1"/>
                <w:color w:val="000000"/>
                <w:vertAlign w:val="baseline"/>
                <w:rtl w:val="0"/>
              </w:rPr>
              <w:t xml:space="preserve"> DE L’ASSEMBLEE GENERALE EXTRAORDINAIRE</w:t>
            </w:r>
            <w:r w:rsidDel="00000000" w:rsidR="00000000" w:rsidRPr="00000000">
              <w:rPr>
                <w:rtl w:val="0"/>
              </w:rPr>
            </w:r>
          </w:p>
          <w:p w:rsidR="00000000" w:rsidDel="00000000" w:rsidP="00000000" w:rsidRDefault="00000000" w:rsidRPr="00000000" w14:paraId="0000000C">
            <w:pPr>
              <w:pStyle w:val="Heading2"/>
              <w:numPr>
                <w:ilvl w:val="1"/>
                <w:numId w:val="1"/>
              </w:numPr>
              <w:spacing w:after="0" w:before="0" w:lineRule="auto"/>
              <w:ind w:left="0" w:right="-106" w:hanging="109"/>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 DU [date_pv]</w:t>
            </w:r>
          </w:p>
          <w:p w:rsidR="00000000" w:rsidDel="00000000" w:rsidP="00000000" w:rsidRDefault="00000000" w:rsidRPr="00000000" w14:paraId="0000000D">
            <w:pPr>
              <w:rPr>
                <w:rFonts w:ascii="Roboto" w:cs="Roboto" w:eastAsia="Roboto" w:hAnsi="Roboto"/>
                <w:b w:val="1"/>
                <w:bCs w:val="1"/>
                <w:vertAlign w:val="baseline"/>
              </w:rPr>
            </w:pPr>
            <w:r w:rsidDel="00000000" w:rsidR="00000000" w:rsidRPr="00000000">
              <w:rPr>
                <w:rtl w:val="0"/>
              </w:rPr>
            </w:r>
          </w:p>
        </w:tc>
      </w:tr>
    </w:tbl>
    <w:p w:rsidR="00000000" w:rsidDel="00000000" w:rsidP="00000000" w:rsidRDefault="00000000" w:rsidRPr="00000000" w14:paraId="0000000E">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0F">
      <w:pPr>
        <w:spacing w:after="200" w:before="0" w:lineRule="auto"/>
        <w:jc w:val="center"/>
        <w:rPr>
          <w:rFonts w:ascii="Roboto" w:cs="Roboto" w:eastAsia="Roboto" w:hAnsi="Roboto"/>
          <w:u w:val="single"/>
          <w:vertAlign w:val="baseline"/>
        </w:rPr>
      </w:pPr>
      <w:r w:rsidDel="00000000" w:rsidR="00000000" w:rsidRPr="00000000">
        <w:rPr>
          <w:rtl w:val="0"/>
        </w:rPr>
      </w:r>
    </w:p>
    <w:p w:rsidR="00000000" w:rsidDel="00000000" w:rsidP="00000000" w:rsidRDefault="00000000" w:rsidRPr="00000000" w14:paraId="0000001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L’an [date_pv_lettres]</w:t>
      </w:r>
    </w:p>
    <w:p w:rsidR="00000000" w:rsidDel="00000000" w:rsidP="00000000" w:rsidRDefault="00000000" w:rsidRPr="00000000" w14:paraId="0000001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de la [denomination_societe], au capital de [capital_social] euros, composé de [nb_parts_total] parts de [valeur_nominale_part] euros chacune, se sont réunis sur convocation régulière de la gérance au siège de la Société.</w:t>
      </w:r>
    </w:p>
    <w:p w:rsidR="00000000" w:rsidDel="00000000" w:rsidP="00000000" w:rsidRDefault="00000000" w:rsidRPr="00000000" w14:paraId="00000012">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Sont présents ou représentés :</w:t>
      </w:r>
    </w:p>
    <w:p w:rsidR="00000000" w:rsidDel="00000000" w:rsidP="00000000" w:rsidRDefault="00000000" w:rsidRPr="00000000" w14:paraId="00000013">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1° </w:t>
      </w:r>
      <w:r w:rsidDel="00000000" w:rsidR="00000000" w:rsidRPr="00000000">
        <w:rPr>
          <w:rFonts w:ascii="Roboto" w:cs="Roboto" w:eastAsia="Roboto" w:hAnsi="Roboto"/>
          <w:vertAlign w:val="baseline"/>
          <w:rtl w:val="0"/>
        </w:rPr>
        <w:t xml:space="preserve">[civilite_personne_1] [prenom_personne_1] [nom_personne_1], détenant [parts_personne_1] parts sociales</w:t>
      </w:r>
    </w:p>
    <w:p w:rsidR="00000000" w:rsidDel="00000000" w:rsidP="00000000" w:rsidRDefault="00000000" w:rsidRPr="00000000" w14:paraId="00000014">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2° [civilite_personne_2] [prenom_personne_2] [nom_personne_2]</w:t>
      </w:r>
      <w:r w:rsidDel="00000000" w:rsidR="00000000" w:rsidRPr="00000000">
        <w:rPr>
          <w:rFonts w:ascii="Roboto" w:cs="Roboto" w:eastAsia="Roboto" w:hAnsi="Roboto"/>
          <w:i w:val="1"/>
          <w:iCs w:val="1"/>
          <w:vertAlign w:val="baseline"/>
          <w:rtl w:val="0"/>
        </w:rPr>
        <w:t xml:space="preserve">, </w:t>
      </w:r>
      <w:r w:rsidDel="00000000" w:rsidR="00000000" w:rsidRPr="00000000">
        <w:rPr>
          <w:rFonts w:ascii="Roboto" w:cs="Roboto" w:eastAsia="Roboto" w:hAnsi="Roboto"/>
          <w:vertAlign w:val="baseline"/>
          <w:rtl w:val="0"/>
        </w:rPr>
        <w:t xml:space="preserve">détenant [parts_personne_2] parts sociales</w:t>
      </w:r>
    </w:p>
    <w:p w:rsidR="00000000" w:rsidDel="00000000" w:rsidP="00000000" w:rsidRDefault="00000000" w:rsidRPr="00000000" w14:paraId="00000015">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3° [civilite_personne_3] [prenom_personne_3] [nom_personne_3] détenant [parts_personne_3] parts sociales</w:t>
      </w:r>
    </w:p>
    <w:p w:rsidR="00000000" w:rsidDel="00000000" w:rsidP="00000000" w:rsidRDefault="00000000" w:rsidRPr="00000000" w14:paraId="00000016">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7">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associés présents ou représentés disposent ensemble la totalité des parts formant le capital de la société.</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L'assemblée est habilitée à prendre les décisions extraordinaires.</w:t>
      </w:r>
    </w:p>
    <w:p w:rsidR="00000000" w:rsidDel="00000000" w:rsidP="00000000" w:rsidRDefault="00000000" w:rsidRPr="00000000" w14:paraId="0000001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[civilite_personne_3] [prenom_personne_3] [nom_personne_3] préside la séance en qualité de gérant associé.</w:t>
      </w:r>
    </w:p>
    <w:p w:rsidR="00000000" w:rsidDel="00000000" w:rsidP="00000000" w:rsidRDefault="00000000" w:rsidRPr="00000000" w14:paraId="0000001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dépose et met à la disposition des associés les documents suivants :</w:t>
      </w:r>
    </w:p>
    <w:p w:rsidR="00000000" w:rsidDel="00000000" w:rsidP="00000000" w:rsidRDefault="00000000" w:rsidRPr="00000000" w14:paraId="0000001A">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copies des convocations des associés ;</w:t>
      </w:r>
    </w:p>
    <w:p w:rsidR="00000000" w:rsidDel="00000000" w:rsidP="00000000" w:rsidRDefault="00000000" w:rsidRPr="00000000" w14:paraId="0000001B">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 exemplaire du compromis de cession des parts sociales ;</w:t>
      </w:r>
    </w:p>
    <w:p w:rsidR="00000000" w:rsidDel="00000000" w:rsidP="00000000" w:rsidRDefault="00000000" w:rsidRPr="00000000" w14:paraId="0000001C">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rapport de la gérance ;</w:t>
      </w:r>
    </w:p>
    <w:p w:rsidR="00000000" w:rsidDel="00000000" w:rsidP="00000000" w:rsidRDefault="00000000" w:rsidRPr="00000000" w14:paraId="0000001D">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texte des résolutions proposées.</w:t>
      </w:r>
    </w:p>
    <w:bookmarkStart w:colFirst="0" w:colLast="0" w:name="bookmark=id.6415yhlb7dkh" w:id="0"/>
    <w:bookmarkEnd w:id="0"/>
    <w:p w:rsidR="00000000" w:rsidDel="00000000" w:rsidP="00000000" w:rsidRDefault="00000000" w:rsidRPr="00000000" w14:paraId="0000001E">
      <w:pPr>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1F">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déclare que tous les documents prévus par la réglementation et les statuts ont bien été adressés aux associés avec la convocation.</w:t>
      </w:r>
    </w:p>
    <w:p w:rsidR="00000000" w:rsidDel="00000000" w:rsidP="00000000" w:rsidRDefault="00000000" w:rsidRPr="00000000" w14:paraId="00000020">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Ils ont été tenus à leur disposition au siège social pendant le délai de quinze jours ayant précédé l'assemblée.</w:t>
      </w:r>
    </w:p>
    <w:p w:rsidR="00000000" w:rsidDel="00000000" w:rsidP="00000000" w:rsidRDefault="00000000" w:rsidRPr="00000000" w14:paraId="00000021">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L'assemblée lui donne acte de ses déclarations et reconnaît la validité de la convocation.</w:t>
      </w:r>
    </w:p>
    <w:p w:rsidR="00000000" w:rsidDel="00000000" w:rsidP="00000000" w:rsidRDefault="00000000" w:rsidRPr="00000000" w14:paraId="00000022">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3">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Puis le Président rappelle l'ordre du jour :</w:t>
      </w:r>
    </w:p>
    <w:p w:rsidR="00000000" w:rsidDel="00000000" w:rsidP="00000000" w:rsidRDefault="00000000" w:rsidRPr="00000000" w14:paraId="00000024">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Lecture du rapport de la gérance ;</w:t>
      </w:r>
    </w:p>
    <w:p w:rsidR="00000000" w:rsidDel="00000000" w:rsidP="00000000" w:rsidRDefault="00000000" w:rsidRPr="00000000" w14:paraId="00000025">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Agrément d’un nouvel associé, la [denomination_societe_nouvel_associe] ;</w:t>
      </w:r>
    </w:p>
    <w:p w:rsidR="00000000" w:rsidDel="00000000" w:rsidP="00000000" w:rsidRDefault="00000000" w:rsidRPr="00000000" w14:paraId="00000026">
      <w:pPr>
        <w:numPr>
          <w:ilvl w:val="0"/>
          <w:numId w:val="2"/>
        </w:numPr>
        <w:ind w:left="720" w:hanging="360"/>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Modification corrélative des statuts.</w:t>
      </w:r>
    </w:p>
    <w:p w:rsidR="00000000" w:rsidDel="00000000" w:rsidP="00000000" w:rsidRDefault="00000000" w:rsidRPr="00000000" w14:paraId="00000027">
      <w:pPr>
        <w:spacing w:after="200" w:before="0" w:lineRule="auto"/>
        <w:ind w:left="720" w:right="0" w:firstLine="0"/>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28">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 président donne lecture aux associés du rapport de la gérance.</w:t>
      </w:r>
    </w:p>
    <w:p w:rsidR="00000000" w:rsidDel="00000000" w:rsidP="00000000" w:rsidRDefault="00000000" w:rsidRPr="00000000" w14:paraId="00000029">
      <w:pPr>
        <w:spacing w:after="200" w:before="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Une discussion sans débat s’engage entre les associés.</w:t>
      </w:r>
    </w:p>
    <w:p w:rsidR="00000000" w:rsidDel="00000000" w:rsidP="00000000" w:rsidRDefault="00000000" w:rsidRPr="00000000" w14:paraId="0000002A">
      <w:pPr>
        <w:spacing w:after="200" w:before="0" w:lineRule="auto"/>
        <w:jc w:val="both"/>
        <w:rPr>
          <w:rFonts w:ascii="Roboto" w:cs="Roboto" w:eastAsia="Roboto" w:hAnsi="Roboto"/>
          <w:b w:val="1"/>
          <w:bCs w:val="1"/>
          <w:vertAlign w:val="baseline"/>
        </w:rPr>
      </w:pPr>
      <w:r w:rsidDel="00000000" w:rsidR="00000000" w:rsidRPr="00000000">
        <w:rPr>
          <w:rFonts w:ascii="Roboto" w:cs="Roboto" w:eastAsia="Roboto" w:hAnsi="Roboto"/>
          <w:vertAlign w:val="baseline"/>
          <w:rtl w:val="0"/>
        </w:rPr>
        <w:t xml:space="preserve">Plus personne ne demandant la parole, le Président met successivement aux voix les résolutions inscrites à l'ordre du jour.</w:t>
      </w:r>
      <w:r w:rsidDel="00000000" w:rsidR="00000000" w:rsidRPr="00000000">
        <w:rPr>
          <w:rtl w:val="0"/>
        </w:rPr>
      </w:r>
    </w:p>
    <w:p w:rsidR="00000000" w:rsidDel="00000000" w:rsidP="00000000" w:rsidRDefault="00000000" w:rsidRPr="00000000" w14:paraId="0000002B">
      <w:pPr>
        <w:spacing w:after="200" w:before="0" w:lineRule="auto"/>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2C">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PREMIERE RESOLUTION</w:t>
      </w:r>
      <w:r w:rsidDel="00000000" w:rsidR="00000000" w:rsidRPr="00000000">
        <w:rPr>
          <w:rtl w:val="0"/>
        </w:rPr>
      </w:r>
    </w:p>
    <w:p w:rsidR="00000000" w:rsidDel="00000000" w:rsidP="00000000" w:rsidRDefault="00000000" w:rsidRPr="00000000" w14:paraId="0000002D">
      <w:pPr>
        <w:spacing w:after="200" w:before="0" w:lineRule="auto"/>
        <w:jc w:val="both"/>
        <w:rPr>
          <w:rFonts w:ascii="Roboto" w:cs="Roboto" w:eastAsia="Roboto" w:hAnsi="Roboto"/>
          <w:i w:val="1"/>
          <w:iCs w:val="1"/>
          <w:vertAlign w:val="baseline"/>
        </w:rPr>
      </w:pPr>
      <w:bookmarkStart w:colFirst="0" w:colLast="0" w:name="_heading=h.m1ugq0t50e2d" w:id="1"/>
      <w:bookmarkEnd w:id="1"/>
      <w:r w:rsidDel="00000000" w:rsidR="00000000" w:rsidRPr="00000000">
        <w:rPr>
          <w:rFonts w:ascii="Roboto" w:cs="Roboto" w:eastAsia="Roboto" w:hAnsi="Roboto"/>
          <w:vertAlign w:val="baseline"/>
          <w:rtl w:val="0"/>
        </w:rPr>
        <w:t xml:space="preserve">L’assemblée générale, après avoir entendu lecture du rapport de la gérance et pris connaissance du projet de cession qui a été notifié à la société, décide d’agréer, comme nouvel associé la [denomination_societe_nouvel_associe], dans un délai de [delai_agrement] mois à compter de ce jour, soit jusqu’au [date_limite_agrement].</w:t>
      </w:r>
      <w:r w:rsidDel="00000000" w:rsidR="00000000" w:rsidRPr="00000000">
        <w:rPr>
          <w:rtl w:val="0"/>
        </w:rPr>
      </w:r>
    </w:p>
    <w:p w:rsidR="00000000" w:rsidDel="00000000" w:rsidP="00000000" w:rsidRDefault="00000000" w:rsidRPr="00000000" w14:paraId="0000002E">
      <w:pPr>
        <w:spacing w:after="200" w:before="0" w:lineRule="auto"/>
        <w:jc w:val="both"/>
        <w:rPr>
          <w:rFonts w:ascii="Roboto" w:cs="Roboto" w:eastAsia="Roboto" w:hAnsi="Roboto"/>
          <w:b w:val="1"/>
          <w:bCs w:val="1"/>
          <w:i w:val="1"/>
          <w:iCs w:val="1"/>
          <w:vertAlign w:val="baseline"/>
        </w:rPr>
      </w:pPr>
      <w:bookmarkStart w:colFirst="0" w:colLast="0" w:name="_heading=h.h30nxrvvnwl4" w:id="2"/>
      <w:bookmarkEnd w:id="2"/>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2F">
      <w:pPr>
        <w:spacing w:after="200" w:before="0" w:lineRule="auto"/>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30">
      <w:pPr>
        <w:spacing w:after="200" w:before="0" w:lineRule="auto"/>
        <w:jc w:val="both"/>
        <w:rPr>
          <w:rFonts w:ascii="Roboto" w:cs="Roboto" w:eastAsia="Roboto" w:hAnsi="Roboto"/>
          <w:vertAlign w:val="baseline"/>
        </w:rPr>
      </w:pPr>
      <w:r w:rsidDel="00000000" w:rsidR="00000000" w:rsidRPr="00000000">
        <w:rPr>
          <w:rFonts w:ascii="Roboto" w:cs="Roboto" w:eastAsia="Roboto" w:hAnsi="Roboto"/>
          <w:b w:val="1"/>
          <w:bCs w:val="1"/>
          <w:vertAlign w:val="baseline"/>
          <w:rtl w:val="0"/>
        </w:rPr>
        <w:t xml:space="preserve">DEUXIEME RESOLUTION</w:t>
      </w:r>
      <w:r w:rsidDel="00000000" w:rsidR="00000000" w:rsidRPr="00000000">
        <w:rPr>
          <w:rtl w:val="0"/>
        </w:rPr>
      </w:r>
    </w:p>
    <w:p w:rsidR="00000000" w:rsidDel="00000000" w:rsidP="00000000" w:rsidRDefault="00000000" w:rsidRPr="00000000" w14:paraId="00000031">
      <w:pPr>
        <w:spacing w:after="200" w:before="0" w:lineRule="auto"/>
        <w:jc w:val="both"/>
        <w:rPr>
          <w:rFonts w:ascii="Roboto" w:cs="Roboto" w:eastAsia="Roboto" w:hAnsi="Roboto"/>
          <w:i w:val="1"/>
          <w:iCs w:val="1"/>
          <w:sz w:val="20"/>
          <w:szCs w:val="20"/>
          <w:vertAlign w:val="baseline"/>
        </w:rPr>
      </w:pPr>
      <w:r w:rsidDel="00000000" w:rsidR="00000000" w:rsidRPr="00000000">
        <w:rPr>
          <w:rFonts w:ascii="Roboto" w:cs="Roboto" w:eastAsia="Roboto" w:hAnsi="Roboto"/>
          <w:vertAlign w:val="baseline"/>
          <w:rtl w:val="0"/>
        </w:rPr>
        <w:t xml:space="preserve">L’assemblée générale, compte tenu de la résolution qui précède, et sous réserve de la réalisation définitive de la cession, décide, </w:t>
      </w:r>
      <w:r w:rsidDel="00000000" w:rsidR="00000000" w:rsidRPr="00000000">
        <w:rPr>
          <w:rFonts w:ascii="Roboto" w:cs="Roboto" w:eastAsia="Roboto" w:hAnsi="Roboto"/>
          <w:b w:val="0"/>
          <w:bCs w:val="0"/>
          <w:sz w:val="20"/>
          <w:szCs w:val="20"/>
          <w:vertAlign w:val="baseline"/>
          <w:rtl w:val="0"/>
        </w:rPr>
        <w:t xml:space="preserve">pour tenir compte de la nouvelle répartition du capital, </w:t>
      </w:r>
      <w:r w:rsidDel="00000000" w:rsidR="00000000" w:rsidRPr="00000000">
        <w:rPr>
          <w:rFonts w:ascii="Roboto" w:cs="Roboto" w:eastAsia="Roboto" w:hAnsi="Roboto"/>
          <w:vertAlign w:val="baseline"/>
          <w:rtl w:val="0"/>
        </w:rPr>
        <w:t xml:space="preserve">de modifier </w:t>
      </w:r>
      <w:r w:rsidDel="00000000" w:rsidR="00000000" w:rsidRPr="00000000">
        <w:rPr>
          <w:rFonts w:ascii="Roboto" w:cs="Roboto" w:eastAsia="Roboto" w:hAnsi="Roboto"/>
          <w:vertAlign w:val="baseline"/>
          <w:rtl w:val="0"/>
        </w:rPr>
        <w:t xml:space="preserve">l’article 7 des statuts </w:t>
      </w:r>
      <w:r w:rsidDel="00000000" w:rsidR="00000000" w:rsidRPr="00000000">
        <w:rPr>
          <w:rFonts w:ascii="Roboto" w:cs="Roboto" w:eastAsia="Roboto" w:hAnsi="Roboto"/>
          <w:b w:val="0"/>
          <w:bCs w:val="0"/>
          <w:sz w:val="20"/>
          <w:szCs w:val="20"/>
          <w:vertAlign w:val="baseline"/>
          <w:rtl w:val="0"/>
        </w:rPr>
        <w:t xml:space="preserve">qui sera rédigé ainsi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b w:val="0"/>
          <w:bCs w:val="0"/>
          <w:i w:val="1"/>
          <w:iCs w:val="1"/>
          <w:smallCaps w:val="0"/>
          <w:strike w:val="0"/>
          <w:sz w:val="16"/>
          <w:szCs w:val="16"/>
          <w:u w:val="none"/>
          <w:vertAlign w:val="baseline"/>
        </w:rPr>
      </w:pP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 A la suite de son évolution depuis la constitution de la Société, le capital social est fixé à [capital_social] €. Il est divisé en [nb_parts_total] parts sociales, d’un montant nominal de [valeur_nominale_part] € chacune, numérotées de [plage_parts_total], qui ont été attribuées aux associés tant en vertu des apports effectués lors de la constitution de la société, que des augmentations et réductions du capital et des cessions intervenues depuis la constitution de la société, à savoir :</w:t>
        <w:tab/>
      </w:r>
      <w:r w:rsidDel="00000000" w:rsidR="00000000" w:rsidRPr="00000000">
        <w:rPr>
          <w:rtl w:val="0"/>
        </w:rPr>
      </w:r>
    </w:p>
    <w:p w:rsidR="00000000" w:rsidDel="00000000" w:rsidP="00000000" w:rsidRDefault="00000000" w:rsidRPr="00000000" w14:paraId="00000033">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[civilite_personne_1] [prenom_personne_1] [nom_personne_1]</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[parts_personne_1] parts,</w:t>
      </w:r>
    </w:p>
    <w:p w:rsidR="00000000" w:rsidDel="00000000" w:rsidP="00000000" w:rsidRDefault="00000000" w:rsidRPr="00000000" w14:paraId="0000003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[plage_parts_personne_1],</w:t>
      </w:r>
    </w:p>
    <w:p w:rsidR="00000000" w:rsidDel="00000000" w:rsidP="00000000" w:rsidRDefault="00000000" w:rsidRPr="00000000" w14:paraId="00000036">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[parts_personne_1] parts</w:t>
      </w:r>
    </w:p>
    <w:p w:rsidR="00000000" w:rsidDel="00000000" w:rsidP="00000000" w:rsidRDefault="00000000" w:rsidRPr="00000000" w14:paraId="00000037">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8">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[civilite_personne_2] [prenom_personne_2] [nom_personne_2]</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9">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[parts_personne_2] parts,</w:t>
      </w:r>
    </w:p>
    <w:p w:rsidR="00000000" w:rsidDel="00000000" w:rsidP="00000000" w:rsidRDefault="00000000" w:rsidRPr="00000000" w14:paraId="0000003A">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[plage_parts_personne_2],</w:t>
      </w:r>
    </w:p>
    <w:p w:rsidR="00000000" w:rsidDel="00000000" w:rsidP="00000000" w:rsidRDefault="00000000" w:rsidRPr="00000000" w14:paraId="0000003B">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[parts_personne_2] parts</w:t>
      </w:r>
    </w:p>
    <w:p w:rsidR="00000000" w:rsidDel="00000000" w:rsidP="00000000" w:rsidRDefault="00000000" w:rsidRPr="00000000" w14:paraId="0000003C">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la </w:t>
      </w:r>
      <w:r w:rsidDel="00000000" w:rsidR="00000000" w:rsidRPr="00000000">
        <w:rPr>
          <w:rFonts w:ascii="Roboto" w:cs="Roboto" w:eastAsia="Roboto" w:hAnsi="Roboto"/>
          <w:b w:val="1"/>
          <w:bCs w:val="1"/>
          <w:i w:val="1"/>
          <w:iCs w:val="1"/>
          <w:vertAlign w:val="baseline"/>
          <w:rtl w:val="0"/>
        </w:rPr>
        <w:t xml:space="preserve">[denomination_societe_nouvel_associe]</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3E">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[parts_personne_3] parts,</w:t>
      </w:r>
    </w:p>
    <w:p w:rsidR="00000000" w:rsidDel="00000000" w:rsidP="00000000" w:rsidRDefault="00000000" w:rsidRPr="00000000" w14:paraId="0000003F">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[plage_parts_societe_nouvel_associe],</w:t>
      </w:r>
    </w:p>
    <w:p w:rsidR="00000000" w:rsidDel="00000000" w:rsidP="00000000" w:rsidRDefault="00000000" w:rsidRPr="00000000" w14:paraId="00000040">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[parts_personne_3] parts</w:t>
      </w:r>
    </w:p>
    <w:p w:rsidR="00000000" w:rsidDel="00000000" w:rsidP="00000000" w:rsidRDefault="00000000" w:rsidRPr="00000000" w14:paraId="00000041">
      <w:pPr>
        <w:ind w:left="720" w:right="0" w:firstLine="0"/>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2">
      <w:pPr>
        <w:numPr>
          <w:ilvl w:val="0"/>
          <w:numId w:val="3"/>
        </w:numPr>
        <w:ind w:left="720" w:hanging="36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w:t>
      </w:r>
      <w:r w:rsidDel="00000000" w:rsidR="00000000" w:rsidRPr="00000000">
        <w:rPr>
          <w:rFonts w:ascii="Roboto" w:cs="Roboto" w:eastAsia="Roboto" w:hAnsi="Roboto"/>
          <w:b w:val="1"/>
          <w:bCs w:val="1"/>
          <w:i w:val="1"/>
          <w:iCs w:val="1"/>
          <w:vertAlign w:val="baseline"/>
          <w:rtl w:val="0"/>
        </w:rPr>
        <w:t xml:space="preserve">[civilite_personne_4] [prenom_personne_4] [nom_personne_4]</w:t>
      </w:r>
      <w:r w:rsidDel="00000000" w:rsidR="00000000" w:rsidRPr="00000000">
        <w:rPr>
          <w:rFonts w:ascii="Roboto" w:cs="Roboto" w:eastAsia="Roboto" w:hAnsi="Roboto"/>
          <w:i w:val="1"/>
          <w:iCs w:val="1"/>
          <w:vertAlign w:val="baseline"/>
          <w:rtl w:val="0"/>
        </w:rPr>
        <w:t xml:space="preserve">, </w:t>
      </w:r>
    </w:p>
    <w:p w:rsidR="00000000" w:rsidDel="00000000" w:rsidP="00000000" w:rsidRDefault="00000000" w:rsidRPr="00000000" w14:paraId="00000043">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à concurrence de [parts_personne_4] parts,</w:t>
      </w:r>
    </w:p>
    <w:p w:rsidR="00000000" w:rsidDel="00000000" w:rsidP="00000000" w:rsidRDefault="00000000" w:rsidRPr="00000000" w14:paraId="00000044">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numérotées de [plage_parts_personne_4],</w:t>
      </w:r>
    </w:p>
    <w:p w:rsidR="00000000" w:rsidDel="00000000" w:rsidP="00000000" w:rsidRDefault="00000000" w:rsidRPr="00000000" w14:paraId="00000045">
      <w:pPr>
        <w:ind w:left="720" w:right="0" w:firstLine="0"/>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ci</w:t>
        <w:tab/>
        <w:tab/>
        <w:tab/>
        <w:tab/>
        <w:tab/>
        <w:tab/>
        <w:tab/>
        <w:tab/>
        <w:tab/>
        <w:t xml:space="preserve">[parts_personne_4] parts</w:t>
      </w:r>
    </w:p>
    <w:p w:rsidR="00000000" w:rsidDel="00000000" w:rsidP="00000000" w:rsidRDefault="00000000" w:rsidRPr="00000000" w14:paraId="00000046">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7">
      <w:pPr>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Total égal au nombre de parts composant le capital social : </w:t>
        <w:tab/>
        <w:tab/>
        <w:tab/>
        <w:t xml:space="preserve">[nb_parts_total] parts ». </w:t>
      </w:r>
    </w:p>
    <w:p w:rsidR="00000000" w:rsidDel="00000000" w:rsidP="00000000" w:rsidRDefault="00000000" w:rsidRPr="00000000" w14:paraId="00000048">
      <w:pPr>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r w:rsidDel="00000000" w:rsidR="00000000" w:rsidRPr="00000000">
        <w:rPr>
          <w:rtl w:val="0"/>
        </w:rPr>
      </w:r>
    </w:p>
    <w:p w:rsidR="00000000" w:rsidDel="00000000" w:rsidP="00000000" w:rsidRDefault="00000000" w:rsidRPr="00000000" w14:paraId="0000004A">
      <w:pPr>
        <w:jc w:val="both"/>
        <w:rPr>
          <w:rFonts w:ascii="Roboto" w:cs="Roboto" w:eastAsia="Roboto" w:hAnsi="Roboto"/>
          <w:b w:val="1"/>
          <w:bCs w:val="1"/>
          <w:i w:val="1"/>
          <w:iCs w:val="1"/>
          <w:vertAlign w:val="baseline"/>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TROISIEME RESOLUTION</w:t>
      </w:r>
    </w:p>
    <w:p w:rsidR="00000000" w:rsidDel="00000000" w:rsidP="00000000" w:rsidRDefault="00000000" w:rsidRPr="00000000" w14:paraId="0000004D">
      <w:pPr>
        <w:jc w:val="both"/>
        <w:rPr>
          <w:rFonts w:ascii="Roboto" w:cs="Roboto" w:eastAsia="Roboto" w:hAnsi="Roboto"/>
          <w:b w:val="1"/>
          <w:bCs w:val="1"/>
          <w:vertAlign w:val="baseline"/>
        </w:rPr>
      </w:pPr>
      <w:bookmarkStart w:colFirst="0" w:colLast="0" w:name="_heading=h.qllsz4bsb2qk" w:id="3"/>
      <w:bookmarkEnd w:id="3"/>
      <w:r w:rsidDel="00000000" w:rsidR="00000000" w:rsidRPr="00000000">
        <w:rPr>
          <w:rtl w:val="0"/>
        </w:rPr>
      </w:r>
    </w:p>
    <w:p w:rsidR="00000000" w:rsidDel="00000000" w:rsidP="00000000" w:rsidRDefault="00000000" w:rsidRPr="00000000" w14:paraId="0000004E">
      <w:pPr>
        <w:jc w:val="both"/>
        <w:rPr>
          <w:rFonts w:ascii="Roboto" w:cs="Roboto" w:eastAsia="Roboto" w:hAnsi="Roboto"/>
          <w:vertAlign w:val="baseline"/>
        </w:rPr>
      </w:pPr>
      <w:bookmarkStart w:colFirst="0" w:colLast="0" w:name="_heading=h.ktkkw67n04vj" w:id="4"/>
      <w:bookmarkEnd w:id="4"/>
      <w:r w:rsidDel="00000000" w:rsidR="00000000" w:rsidRPr="00000000">
        <w:rPr>
          <w:rFonts w:ascii="Roboto" w:cs="Roboto" w:eastAsia="Roboto" w:hAnsi="Roboto"/>
          <w:vertAlign w:val="baseline"/>
          <w:rtl w:val="0"/>
        </w:rPr>
        <w:t xml:space="preserve">L'assemblée générale confère tous pouvoirs au porteur d'une copie ou d'un extrait du présent procès-verbal afin d'accomplir toutes les formalités consécutives aux décisions prises.</w:t>
      </w:r>
    </w:p>
    <w:p w:rsidR="00000000" w:rsidDel="00000000" w:rsidP="00000000" w:rsidRDefault="00000000" w:rsidRPr="00000000" w14:paraId="0000004F">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i w:val="1"/>
          <w:iCs w:val="1"/>
          <w:vertAlign w:val="baseline"/>
        </w:rPr>
      </w:pPr>
      <w:r w:rsidDel="00000000" w:rsidR="00000000" w:rsidRPr="00000000">
        <w:rPr>
          <w:rFonts w:ascii="Roboto" w:cs="Roboto" w:eastAsia="Roboto" w:hAnsi="Roboto"/>
          <w:i w:val="1"/>
          <w:iCs w:val="1"/>
          <w:vertAlign w:val="baseline"/>
          <w:rtl w:val="0"/>
        </w:rPr>
        <w:t xml:space="preserve">Cette résolution est adoptée à l’unanimité.</w:t>
      </w:r>
    </w:p>
    <w:p w:rsidR="00000000" w:rsidDel="00000000" w:rsidP="00000000" w:rsidRDefault="00000000" w:rsidRPr="00000000" w14:paraId="00000051">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i w:val="1"/>
          <w:iCs w:val="1"/>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b w:val="1"/>
          <w:bCs w:val="1"/>
          <w:vertAlign w:val="baseline"/>
        </w:rPr>
      </w:pPr>
      <w:bookmarkStart w:colFirst="0" w:colLast="0" w:name="_heading=h.fy6do7dlbbeg" w:id="5"/>
      <w:bookmarkEnd w:id="5"/>
      <w:r w:rsidDel="00000000" w:rsidR="00000000" w:rsidRPr="00000000">
        <w:rPr>
          <w:rtl w:val="0"/>
        </w:rPr>
      </w:r>
    </w:p>
    <w:p w:rsidR="00000000" w:rsidDel="00000000" w:rsidP="00000000" w:rsidRDefault="00000000" w:rsidRPr="00000000" w14:paraId="00000054">
      <w:pPr>
        <w:jc w:val="both"/>
        <w:rPr>
          <w:rFonts w:ascii="Roboto" w:cs="Roboto" w:eastAsia="Roboto" w:hAnsi="Roboto"/>
          <w:vertAlign w:val="baseline"/>
        </w:rPr>
      </w:pPr>
      <w:bookmarkStart w:colFirst="0" w:colLast="0" w:name="_heading=h.fi6ylueyzr5j" w:id="9"/>
      <w:bookmarkEnd w:id="9"/>
      <w:r w:rsidDel="00000000" w:rsidR="00000000" w:rsidRPr="00000000">
        <w:rPr>
          <w:rFonts w:ascii="Roboto" w:cs="Roboto" w:eastAsia="Roboto" w:hAnsi="Roboto"/>
          <w:vertAlign w:val="baseline"/>
          <w:rtl w:val="0"/>
        </w:rPr>
        <w:t xml:space="preserve">De tout ceci, il a été dressé le présent procès-verbal qui, après lecture, a été signé par </w:t>
      </w:r>
      <w:bookmarkStart w:colFirst="0" w:colLast="0" w:name="bookmark=id.qoolnu94tih2" w:id="6"/>
      <w:bookmarkEnd w:id="6"/>
      <w:r w:rsidDel="00000000" w:rsidR="00000000" w:rsidRPr="00000000">
        <w:rPr>
          <w:rFonts w:ascii="Roboto" w:cs="Roboto" w:eastAsia="Roboto" w:hAnsi="Roboto"/>
          <w:vertAlign w:val="baseline"/>
          <w:rtl w:val="0"/>
        </w:rPr>
        <w:t xml:space="preserve">la gérance</w:t>
      </w:r>
      <w:bookmarkStart w:colFirst="0" w:colLast="0" w:name="bookmark=id.xgh0hj6lo5j0" w:id="7"/>
      <w:bookmarkEnd w:id="7"/>
      <w:r w:rsidDel="00000000" w:rsidR="00000000" w:rsidRPr="00000000">
        <w:rPr>
          <w:rFonts w:ascii="Roboto" w:cs="Roboto" w:eastAsia="Roboto" w:hAnsi="Roboto"/>
          <w:vertAlign w:val="baseline"/>
          <w:rtl w:val="0"/>
        </w:rPr>
        <w:t xml:space="preserve">, les associés présents</w:t>
      </w:r>
      <w:bookmarkStart w:colFirst="0" w:colLast="0" w:name="bookmark=id.8zfj3e9922cs" w:id="8"/>
      <w:bookmarkEnd w:id="8"/>
      <w:r w:rsidDel="00000000" w:rsidR="00000000" w:rsidRPr="00000000">
        <w:rPr>
          <w:rFonts w:ascii="Roboto" w:cs="Roboto" w:eastAsia="Roboto" w:hAnsi="Roboto"/>
          <w:vertAlign w:val="baseline"/>
          <w:rtl w:val="0"/>
        </w:rPr>
        <w:t xml:space="preserve">.</w:t>
      </w:r>
    </w:p>
    <w:p w:rsidR="00000000" w:rsidDel="00000000" w:rsidP="00000000" w:rsidRDefault="00000000" w:rsidRPr="00000000" w14:paraId="00000055">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6">
      <w:pPr>
        <w:spacing w:after="200" w:before="0" w:lineRule="auto"/>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57">
      <w:pPr>
        <w:spacing w:after="200" w:before="0" w:lineRule="auto"/>
        <w:jc w:val="center"/>
        <w:rPr>
          <w:vertAlign w:val="baseline"/>
        </w:rPr>
      </w:pPr>
      <w:r w:rsidDel="00000000" w:rsidR="00000000" w:rsidRPr="00000000">
        <w:rPr>
          <w:rFonts w:ascii="Roboto" w:cs="Roboto" w:eastAsia="Roboto" w:hAnsi="Roboto"/>
          <w:vertAlign w:val="baseline"/>
          <w:rtl w:val="0"/>
        </w:rPr>
        <w:t xml:space="preserve">M.</w:t>
      </w:r>
      <w:r w:rsidDel="00000000" w:rsidR="00000000" w:rsidRPr="00000000">
        <w:rPr>
          <w:vertAlign w:val="baseline"/>
          <w:rtl w:val="0"/>
        </w:rPr>
        <w:t xml:space="preserve"> </w:t>
      </w:r>
      <w:r w:rsidDel="00000000" w:rsidR="00000000" w:rsidRPr="00000000">
        <w:rPr>
          <w:rFonts w:ascii="Roboto" w:cs="Roboto" w:eastAsia="Roboto" w:hAnsi="Roboto"/>
          <w:vertAlign w:val="baseline"/>
          <w:rtl w:val="0"/>
        </w:rPr>
        <w:t xml:space="preserve">[prenom_personne_3] [nom_personne_3]</w:t>
        <w:tab/>
        <w:tab/>
        <w:tab/>
        <w:tab/>
        <w:tab/>
        <w:t xml:space="preserve">M. [prenom_personne_2] [nom_personne_2]</w:t>
      </w:r>
      <w:r w:rsidDel="00000000" w:rsidR="00000000" w:rsidRPr="00000000">
        <w:rPr>
          <w:rtl w:val="0"/>
        </w:rPr>
      </w:r>
    </w:p>
    <w:sectPr>
      <w:footerReference r:id="rId7" w:type="default"/>
      <w:footerReference r:id="rId8" w:type="first"/>
      <w:footerReference r:id="rId9" w:type="even"/>
      <w:pgSz w:h="16838" w:w="11906" w:orient="portrait"/>
      <w:pgMar w:bottom="2268" w:top="125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3"/>
      <w:numFmt w:val="bullet"/>
      <w:lvlText w:val="-"/>
      <w:lvlJc w:val="left"/>
      <w:pPr>
        <w:ind w:left="720" w:hanging="360"/>
      </w:pPr>
      <w:rPr>
        <w:rFonts w:ascii="Arial" w:cs="Arial" w:eastAsia="Arial" w:hAnsi="Arial"/>
        <w:color w:val="000000"/>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113" w:before="113" w:lineRule="auto"/>
      <w:ind w:left="1134" w:right="567" w:firstLine="0"/>
      <w:jc w:val="center"/>
    </w:pPr>
    <w:rPr>
      <w:rFonts w:ascii="Verdana" w:cs="Verdana" w:eastAsia="Verdana" w:hAnsi="Verdana"/>
      <w:b w:val="1"/>
      <w:bCs w:val="1"/>
      <w:color w:val="2e9cdb"/>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3.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O0JN2unB8ii2xfjUumEubqvPQ==">CgMxLjAyD2lkLjY0MTV5aGxiN2RraDIOaC5tMXVncTB0NTBlMmQyDmguaDMwbnhydnZud2w0Mg5oLnFsbHN6NGJzYjJxazIOaC5rdGtrdzY3bjA0dmoyDmguZnk2ZG83ZGxiYmVnMg9pZC5xb29sbnU5NHRpaDIyD2lkLnhnaDBoajZsbzVqMDIPaWQuOHpmajNlOTkyMmNzMg5oLmZpNnlsdWV5enI1ajgAciExbkgwRU1IQ0hYalc4M3hRWGxZeVdIY2I5T19lLVkyZkc=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2026-06-08T10:58:50Z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