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560"/>
      </w:pPr>
    </w:p>
    <w:p>
      <w:pPr>
        <w:spacing w:before="0" w:after="120"/>
        <w:jc w:val="left"/>
      </w:pPr>
      <w:r>
        <w:rPr>
          <w:b w:val="0"/>
          <w:i w:val="0"/>
          <w:u w:val="none"/>
        </w:rPr>
        <w:t>Service départemental de l'enregistrement de</w:t>
      </w:r>
    </w:p>
    <w:p>
      <w:pPr>
        <w:spacing w:before="0" w:after="120"/>
        <w:jc w:val="left"/>
      </w:pPr>
      <w:r>
        <w:rPr>
          <w:b w:val="0"/>
          <w:i w:val="0"/>
          <w:u w:val="none"/>
        </w:rPr>
        <w:t>SERVICE DEPARTEMENTAL DE L'ENREGISTREMENT</w:t>
      </w:r>
    </w:p>
    <w:p>
      <w:pPr>
        <w:spacing w:before="0" w:after="120"/>
        <w:jc w:val="left"/>
      </w:pPr>
      <w:r>
        <w:rPr>
          <w:b w:val="0"/>
          <w:i w:val="0"/>
          <w:u w:val="none"/>
        </w:rPr>
        <w:t>Centre des finances publiques de Paris</w:t>
      </w:r>
    </w:p>
    <w:p>
      <w:pPr>
        <w:spacing w:before="0" w:after="120"/>
        <w:jc w:val="left"/>
      </w:pPr>
      <w:r>
        <w:rPr>
          <w:b w:val="0"/>
          <w:i w:val="0"/>
          <w:u w:val="none"/>
        </w:rPr>
        <w:t>6 rue Paganini</w:t>
      </w:r>
    </w:p>
    <w:p>
      <w:pPr>
        <w:spacing w:before="0" w:after="120"/>
        <w:jc w:val="left"/>
      </w:pPr>
      <w:r>
        <w:rPr>
          <w:b w:val="0"/>
          <w:i w:val="0"/>
          <w:u w:val="none"/>
        </w:rPr>
        <w:t>75020 Paris</w:t>
      </w:r>
    </w:p>
    <w:p>
      <w:pPr>
        <w:spacing w:before="0" w:after="120"/>
        <w:jc w:val="right"/>
      </w:pPr>
      <w:r>
        <w:rPr>
          <w:b w:val="0"/>
          <w:i w:val="0"/>
          <w:u w:val="none"/>
        </w:rPr>
        <w:t>Lyon, le 15/05/2026</w:t>
      </w:r>
    </w:p>
    <w:p>
      <w:pPr>
        <w:spacing w:before="0" w:after="120"/>
        <w:jc w:val="both"/>
      </w:pPr>
      <w:r>
        <w:rPr>
          <w:b/>
          <w:i w:val="0"/>
          <w:u w:val="single"/>
        </w:rPr>
        <w:t>Objet : Enregistrement actes de cession des parts de la société SCM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Madame, Monsieur,</w:t>
      </w:r>
    </w:p>
    <w:p>
      <w:pPr>
        <w:jc w:val="both"/>
      </w:pPr>
      <w:r>
        <w:t xml:space="preserve">Je vous prie de bien vouloir trouver sous ce pli 4 exemplaires de l'acte de cession de parts de la SCM </w:t>
      </w:r>
      <w:r>
        <w:t>SCM CABINET CENTRAL</w:t>
      </w:r>
      <w:r>
        <w:t xml:space="preserve"> pour les enregistrer.</w:t>
      </w:r>
    </w:p>
    <w:p>
      <w:pPr>
        <w:jc w:val="both"/>
      </w:pPr>
      <w:r>
        <w:t xml:space="preserve">Vous trouverez également un chèque de </w:t>
      </w:r>
      <w:r>
        <w:t xml:space="preserve">25 </w:t>
      </w:r>
      <w:r>
        <w:t>euros correspondants aux droits d'enregistrements.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Merci de bien vouloir me retourner les originaux chez Sydel. A cet effet, vous trouverez une enveloppe de retour timbrée.</w:t>
      </w:r>
    </w:p>
    <w:p>
      <w:pPr>
        <w:spacing w:before="0" w:after="120"/>
        <w:jc w:val="both"/>
      </w:pPr>
      <w:r>
        <w:rPr>
          <w:b w:val="0"/>
          <w:i w:val="0"/>
          <w:u w:val="none"/>
        </w:rPr>
        <w:t>Je vous prie d'agréer, Madame, Monsieur, mes salutations distinguées.</w:t>
      </w:r>
    </w:p>
    <w:p>
      <w:pPr>
        <w:spacing w:before="0" w:after="120"/>
        <w:jc w:val="right"/>
      </w:pPr>
      <w:r>
        <w:rPr>
          <w:b w:val="0"/>
          <w:i w:val="0"/>
          <w:u w:val="none"/>
        </w:rPr>
        <w:t>Clémence ROUSSEL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/>
    <w:r>
      <w:rPr>
        <w:rFonts w:ascii="Roboto" w:hAnsi="Roboto"/>
        <w:b/>
        <w:color w:val="315184"/>
        <w:sz w:val="13"/>
      </w:rPr>
      <w:t>Siège social : 80 avenue Marceau, 75008 PARIS Tél : 01 53 81 43 03</w:t>
    </w:r>
  </w:p>
  <w:p>
    <w:pPr>
      <w:jc w:val="center"/>
    </w:pPr>
    <w:r/>
    <w:r>
      <w:rPr>
        <w:rFonts w:ascii="Roboto" w:hAnsi="Roboto"/>
        <w:b w:val="0"/>
        <w:color w:val="808080"/>
        <w:sz w:val="13"/>
      </w:rPr>
      <w:t>SYDEL SARL au capital minimum de 500 000€, RCS Paris : 788 531 432 00029, Code APE/NAF : 6832 B – Membre de l’Anacofi CIF</w:t>
    </w:r>
  </w:p>
  <w:p>
    <w:pPr>
      <w:jc w:val="center"/>
    </w:pPr>
    <w:r/>
    <w:r>
      <w:rPr>
        <w:rFonts w:ascii="Roboto" w:hAnsi="Roboto"/>
        <w:b w:val="0"/>
        <w:color w:val="808080"/>
        <w:sz w:val="13"/>
      </w:rPr>
      <w:t>ORIAS N°12069007 – TVA intracommunautaire : FR 18 788531432 - RC PRO : 2.101.395/OC100000394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drawing>
        <wp:inline xmlns:a="http://schemas.openxmlformats.org/drawingml/2006/main" xmlns:pic="http://schemas.openxmlformats.org/drawingml/2006/picture">
          <wp:extent cx="1620000" cy="565056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logo_sydel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620000" cy="565056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Roboto" w:hAnsi="Roboto" w:eastAsia="Roboto" w:cs="Roboto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