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18"/>
          <w:szCs w:val="18"/>
          <w:vertAlign w:val="baseline"/>
        </w:rPr>
      </w:pPr>
      <w:r w:rsidDel="00000000" w:rsidR="00000000" w:rsidRPr="00000000">
        <w:rPr>
          <w:rFonts w:ascii="Roboto" w:cs="Roboto" w:eastAsia="Roboto" w:hAnsi="Roboto"/>
          <w:b w:val="1"/>
          <w:bCs w:val="1"/>
          <w:sz w:val="18"/>
          <w:szCs w:val="18"/>
          <w:vertAlign w:val="baseline"/>
          <w:rtl w:val="0"/>
        </w:rPr>
        <w:t xml:space="preserve">[denomination_societe] </w:t>
      </w: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Société civile de moyens</w:t>
      </w:r>
    </w:p>
    <w:p w:rsidR="00000000" w:rsidDel="00000000" w:rsidP="00000000" w:rsidRDefault="00000000" w:rsidRPr="00000000" w14:paraId="00000004">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Au capital de [capital_social] €</w:t>
      </w:r>
    </w:p>
    <w:p w:rsidR="00000000" w:rsidDel="00000000" w:rsidP="00000000" w:rsidRDefault="00000000" w:rsidRPr="00000000" w14:paraId="00000005">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Siège social : [adresse_siege]</w:t>
      </w:r>
    </w:p>
    <w:p w:rsidR="00000000" w:rsidDel="00000000" w:rsidP="00000000" w:rsidRDefault="00000000" w:rsidRPr="00000000" w14:paraId="00000006">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RCS de [ville_rcs] sous le n° [numero_rcs]</w:t>
      </w:r>
    </w:p>
    <w:p w:rsidR="00000000" w:rsidDel="00000000" w:rsidP="00000000" w:rsidRDefault="00000000" w:rsidRPr="00000000" w14:paraId="00000007">
      <w:pPr>
        <w:rPr>
          <w:rFonts w:ascii="Roboto" w:cs="Roboto" w:eastAsia="Roboto" w:hAnsi="Roboto"/>
          <w:sz w:val="18"/>
          <w:szCs w:val="18"/>
          <w:vertAlign w:val="baseline"/>
        </w:rPr>
      </w:pPr>
      <w:r w:rsidDel="00000000" w:rsidR="00000000" w:rsidRPr="00000000">
        <w:rPr>
          <w:rtl w:val="0"/>
        </w:rPr>
      </w:r>
    </w:p>
    <w:p w:rsidR="00000000" w:rsidDel="00000000" w:rsidP="00000000" w:rsidRDefault="00000000" w:rsidRPr="00000000" w14:paraId="00000008">
      <w:pPr>
        <w:rPr>
          <w:rFonts w:ascii="Roboto" w:cs="Roboto" w:eastAsia="Roboto" w:hAnsi="Roboto"/>
          <w:vertAlign w:val="baseline"/>
        </w:rPr>
      </w:pPr>
      <w:r w:rsidDel="00000000" w:rsidR="00000000" w:rsidRPr="00000000">
        <w:rPr>
          <w:rtl w:val="0"/>
        </w:rPr>
      </w:r>
    </w:p>
    <w:tbl>
      <w:tblPr>
        <w:tblStyle w:val="Table1"/>
        <w:tblW w:w="7371.0" w:type="dxa"/>
        <w:jc w:val="center"/>
        <w:tblLayout w:type="fixed"/>
        <w:tblLook w:val="00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9">
            <w:pPr>
              <w:pStyle w:val="Heading2"/>
              <w:numPr>
                <w:ilvl w:val="1"/>
                <w:numId w:val="1"/>
              </w:numPr>
              <w:spacing w:after="113" w:before="113" w:lineRule="auto"/>
              <w:ind w:left="1134" w:right="567" w:firstLine="0"/>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A">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PROCES-VERBAL DES DECISIONS</w:t>
            </w:r>
            <w:r w:rsidDel="00000000" w:rsidR="00000000" w:rsidRPr="00000000">
              <w:rPr>
                <w:rtl w:val="0"/>
              </w:rPr>
            </w:r>
          </w:p>
          <w:p w:rsidR="00000000" w:rsidDel="00000000" w:rsidP="00000000" w:rsidRDefault="00000000" w:rsidRPr="00000000" w14:paraId="0000000B">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 DE L’ASSEMBLEE GENERALE EXTRAORDINAIRE</w:t>
            </w:r>
            <w:r w:rsidDel="00000000" w:rsidR="00000000" w:rsidRPr="00000000">
              <w:rPr>
                <w:rtl w:val="0"/>
              </w:rPr>
            </w:r>
          </w:p>
          <w:p w:rsidR="00000000" w:rsidDel="00000000" w:rsidP="00000000" w:rsidRDefault="00000000" w:rsidRPr="00000000" w14:paraId="0000000C">
            <w:pPr>
              <w:pStyle w:val="Heading2"/>
              <w:numPr>
                <w:ilvl w:val="1"/>
                <w:numId w:val="1"/>
              </w:numPr>
              <w:spacing w:after="0" w:before="0" w:lineRule="auto"/>
              <w:ind w:left="0" w:right="-106" w:hanging="109"/>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 DU </w:t>
            </w:r>
            <w:sdt>
              <w:sdtPr>
                <w:id w:val="738814404"/>
                <w:tag w:val="goog_rdk_0"/>
              </w:sdtPr>
              <w:sdtContent>
                <w:commentRangeStart w:id="0"/>
              </w:sdtContent>
            </w:sdt>
            <w:r w:rsidDel="00000000" w:rsidR="00000000" w:rsidRPr="00000000">
              <w:rPr>
                <w:rFonts w:ascii="Roboto" w:cs="Roboto" w:eastAsia="Roboto" w:hAnsi="Roboto"/>
                <w:b w:val="1"/>
                <w:bCs w:val="1"/>
                <w:color w:val="000000"/>
                <w:vertAlign w:val="baseline"/>
                <w:rtl w:val="0"/>
              </w:rPr>
              <w:t xml:space="preserve">[</w:t>
            </w:r>
            <w:r w:rsidDel="00000000" w:rsidR="00000000" w:rsidRPr="00000000">
              <w:rPr>
                <w:rFonts w:ascii="Roboto" w:cs="Roboto" w:eastAsia="Roboto" w:hAnsi="Roboto"/>
                <w:color w:val="000000"/>
                <w:rtl w:val="0"/>
              </w:rPr>
              <w:t xml:space="preserve">date_du_jour</w:t>
            </w:r>
            <w:r w:rsidDel="00000000" w:rsidR="00000000" w:rsidRPr="00000000">
              <w:rPr>
                <w:rFonts w:ascii="Roboto" w:cs="Roboto" w:eastAsia="Roboto" w:hAnsi="Roboto"/>
                <w:b w:val="1"/>
                <w:bCs w:val="1"/>
                <w:color w:val="000000"/>
                <w:vertAlign w:val="baselin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rPr>
                <w:rFonts w:ascii="Roboto" w:cs="Roboto" w:eastAsia="Roboto" w:hAnsi="Roboto"/>
                <w:b w:val="1"/>
                <w:bCs w:val="1"/>
                <w:vertAlign w:val="baseline"/>
              </w:rPr>
            </w:pPr>
            <w:r w:rsidDel="00000000" w:rsidR="00000000" w:rsidRPr="00000000">
              <w:rPr>
                <w:rtl w:val="0"/>
              </w:rPr>
            </w:r>
          </w:p>
        </w:tc>
      </w:tr>
    </w:tbl>
    <w:p w:rsidR="00000000" w:rsidDel="00000000" w:rsidP="00000000" w:rsidRDefault="00000000" w:rsidRPr="00000000" w14:paraId="0000000E">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0F">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L’an [date_pv_lettres]</w:t>
      </w:r>
    </w:p>
    <w:p w:rsidR="00000000" w:rsidDel="00000000" w:rsidP="00000000" w:rsidRDefault="00000000" w:rsidRPr="00000000" w14:paraId="0000001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de la [denomination_societe], au capital de [capital_social] euros, composé de [nb_parts_total] parts de [valeur_nominale_part] euros chacune, se sont réunis sur convocation régulière de la gérance au siège de la Société.</w:t>
      </w:r>
    </w:p>
    <w:p w:rsidR="00000000" w:rsidDel="00000000" w:rsidP="00000000" w:rsidRDefault="00000000" w:rsidRPr="00000000" w14:paraId="0000001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présents ou représentés :</w:t>
      </w:r>
    </w:p>
    <w:p w:rsidR="00000000" w:rsidDel="00000000" w:rsidP="00000000" w:rsidRDefault="00000000" w:rsidRPr="00000000" w14:paraId="000000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1° </w:t>
      </w:r>
      <w:r w:rsidDel="00000000" w:rsidR="00000000" w:rsidRPr="00000000">
        <w:rPr>
          <w:rFonts w:ascii="Roboto" w:cs="Roboto" w:eastAsia="Roboto" w:hAnsi="Roboto"/>
          <w:vertAlign w:val="baseline"/>
          <w:rtl w:val="0"/>
        </w:rPr>
        <w:t xml:space="preserve">[civilite_personne_1] [prenom_personne_1] [nom_personne_1], détenant [parts_personne_1] parts sociales</w:t>
      </w:r>
    </w:p>
    <w:p w:rsidR="00000000" w:rsidDel="00000000" w:rsidP="00000000" w:rsidRDefault="00000000" w:rsidRPr="00000000" w14:paraId="0000001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2° [civilite_personne_2] [prenom_personne_2] [nom_personne_2]</w:t>
      </w:r>
      <w:r w:rsidDel="00000000" w:rsidR="00000000" w:rsidRPr="00000000">
        <w:rPr>
          <w:rFonts w:ascii="Roboto" w:cs="Roboto" w:eastAsia="Roboto" w:hAnsi="Roboto"/>
          <w:i w:val="1"/>
          <w:iCs w:val="1"/>
          <w:vertAlign w:val="baseline"/>
          <w:rtl w:val="0"/>
        </w:rPr>
        <w:t xml:space="preserve">, </w:t>
      </w:r>
      <w:r w:rsidDel="00000000" w:rsidR="00000000" w:rsidRPr="00000000">
        <w:rPr>
          <w:rFonts w:ascii="Roboto" w:cs="Roboto" w:eastAsia="Roboto" w:hAnsi="Roboto"/>
          <w:vertAlign w:val="baseline"/>
          <w:rtl w:val="0"/>
        </w:rPr>
        <w:t xml:space="preserve">détenant [parts_personne_2] parts sociales</w:t>
      </w:r>
    </w:p>
    <w:p w:rsidR="00000000" w:rsidDel="00000000" w:rsidP="00000000" w:rsidRDefault="00000000" w:rsidRPr="00000000" w14:paraId="0000001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3° [civilite_personne_3] [prenom_personne_3] [nom_personne_3] détenant [parts_personne_3] parts sociales</w:t>
      </w:r>
    </w:p>
    <w:p w:rsidR="00000000" w:rsidDel="00000000" w:rsidP="00000000" w:rsidRDefault="00000000" w:rsidRPr="00000000" w14:paraId="0000001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7">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présents ou représentés disposent ensemble la totalité des parts formant le capital de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L'assemblée est habilitée à prendre les décisions extraordinaires.</w:t>
      </w:r>
    </w:p>
    <w:p w:rsidR="00000000" w:rsidDel="00000000" w:rsidP="00000000" w:rsidRDefault="00000000" w:rsidRPr="00000000" w14:paraId="0000001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[civilite_personne_3] [prenom_personne_3] [nom_personne_3] préside la séance en qualité de gérant associé.</w:t>
      </w:r>
    </w:p>
    <w:p w:rsidR="00000000" w:rsidDel="00000000" w:rsidP="00000000" w:rsidRDefault="00000000" w:rsidRPr="00000000" w14:paraId="0000001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dépose et met à la disposition des associés les documents suivants :</w:t>
      </w:r>
    </w:p>
    <w:p w:rsidR="00000000" w:rsidDel="00000000" w:rsidP="00000000" w:rsidRDefault="00000000" w:rsidRPr="00000000" w14:paraId="0000001A">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copies des convocations des associés ;</w:t>
      </w:r>
    </w:p>
    <w:p w:rsidR="00000000" w:rsidDel="00000000" w:rsidP="00000000" w:rsidRDefault="00000000" w:rsidRPr="00000000" w14:paraId="0000001B">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exemplaire du compromis de cession des parts sociales ;</w:t>
      </w:r>
    </w:p>
    <w:p w:rsidR="00000000" w:rsidDel="00000000" w:rsidP="00000000" w:rsidRDefault="00000000" w:rsidRPr="00000000" w14:paraId="0000001C">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rapport de la gérance ;</w:t>
      </w:r>
    </w:p>
    <w:p w:rsidR="00000000" w:rsidDel="00000000" w:rsidP="00000000" w:rsidRDefault="00000000" w:rsidRPr="00000000" w14:paraId="0000001D">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texte des résolutions proposées.</w:t>
      </w:r>
    </w:p>
    <w:bookmarkStart w:colFirst="0" w:colLast="0" w:name="bookmark=id.wy1xky7vqdus" w:id="0"/>
    <w:bookmarkEnd w:id="0"/>
    <w:p w:rsidR="00000000" w:rsidDel="00000000" w:rsidP="00000000" w:rsidRDefault="00000000" w:rsidRPr="00000000" w14:paraId="0000001E">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F">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déclare que tous les documents prévus par la réglementation et les statuts ont bien été adressés aux associés avec la convocation.</w:t>
      </w:r>
    </w:p>
    <w:p w:rsidR="00000000" w:rsidDel="00000000" w:rsidP="00000000" w:rsidRDefault="00000000" w:rsidRPr="00000000" w14:paraId="0000002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Ils ont été tenus à leur disposition au siège social pendant le délai de quinze jours ayant précédé l'assemblée.</w:t>
      </w:r>
    </w:p>
    <w:p w:rsidR="00000000" w:rsidDel="00000000" w:rsidP="00000000" w:rsidRDefault="00000000" w:rsidRPr="00000000" w14:paraId="0000002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L'assemblée lui donne acte de ses déclarations et reconnaît la validité de la convocation.</w:t>
      </w:r>
    </w:p>
    <w:p w:rsidR="00000000" w:rsidDel="00000000" w:rsidP="00000000" w:rsidRDefault="00000000" w:rsidRPr="00000000" w14:paraId="00000022">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3">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Puis le Président rappelle l'ordre du jour :</w:t>
      </w:r>
    </w:p>
    <w:p w:rsidR="00000000" w:rsidDel="00000000" w:rsidP="00000000" w:rsidRDefault="00000000" w:rsidRPr="00000000" w14:paraId="00000024">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Lecture du rapport de la gérance ;</w:t>
      </w:r>
    </w:p>
    <w:p w:rsidR="00000000" w:rsidDel="00000000" w:rsidP="00000000" w:rsidRDefault="00000000" w:rsidRPr="00000000" w14:paraId="00000025">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Agrément d’un nouvel associé, la [denomination_societe_nouvel_associe] ;</w:t>
      </w:r>
    </w:p>
    <w:p w:rsidR="00000000" w:rsidDel="00000000" w:rsidP="00000000" w:rsidRDefault="00000000" w:rsidRPr="00000000" w14:paraId="00000026">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Modification corrélative des statuts.</w:t>
      </w:r>
    </w:p>
    <w:p w:rsidR="00000000" w:rsidDel="00000000" w:rsidP="00000000" w:rsidRDefault="00000000" w:rsidRPr="00000000" w14:paraId="00000027">
      <w:pPr>
        <w:spacing w:after="200" w:before="0" w:lineRule="auto"/>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donne lecture aux associés du rapport de la gérance.</w:t>
      </w:r>
    </w:p>
    <w:p w:rsidR="00000000" w:rsidDel="00000000" w:rsidP="00000000" w:rsidRDefault="00000000" w:rsidRPr="00000000" w14:paraId="0000002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Une discussion sans débat s’engage entre les associés.</w:t>
      </w:r>
    </w:p>
    <w:p w:rsidR="00000000" w:rsidDel="00000000" w:rsidP="00000000" w:rsidRDefault="00000000" w:rsidRPr="00000000" w14:paraId="0000002A">
      <w:pPr>
        <w:spacing w:after="200" w:before="0" w:lineRule="auto"/>
        <w:jc w:val="both"/>
        <w:rPr>
          <w:rFonts w:ascii="Roboto" w:cs="Roboto" w:eastAsia="Roboto" w:hAnsi="Roboto"/>
          <w:b w:val="1"/>
          <w:bCs w:val="1"/>
          <w:vertAlign w:val="baseline"/>
        </w:rPr>
      </w:pPr>
      <w:r w:rsidDel="00000000" w:rsidR="00000000" w:rsidRPr="00000000">
        <w:rPr>
          <w:rFonts w:ascii="Roboto" w:cs="Roboto" w:eastAsia="Roboto" w:hAnsi="Roboto"/>
          <w:vertAlign w:val="baseline"/>
          <w:rtl w:val="0"/>
        </w:rPr>
        <w:t xml:space="preserve">Plus personne ne demandant la parole, le Président met successivement aux voix les résolutions inscrites à l'ordre du jour.</w:t>
      </w:r>
      <w:r w:rsidDel="00000000" w:rsidR="00000000" w:rsidRPr="00000000">
        <w:rPr>
          <w:rtl w:val="0"/>
        </w:rPr>
      </w:r>
    </w:p>
    <w:p w:rsidR="00000000" w:rsidDel="00000000" w:rsidP="00000000" w:rsidRDefault="00000000" w:rsidRPr="00000000" w14:paraId="0000002B">
      <w:pPr>
        <w:spacing w:after="200" w:before="0" w:lineRule="auto"/>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C">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PREMIERE RESOLUTION</w:t>
      </w:r>
      <w:r w:rsidDel="00000000" w:rsidR="00000000" w:rsidRPr="00000000">
        <w:rPr>
          <w:rtl w:val="0"/>
        </w:rPr>
      </w:r>
    </w:p>
    <w:p w:rsidR="00000000" w:rsidDel="00000000" w:rsidP="00000000" w:rsidRDefault="00000000" w:rsidRPr="00000000" w14:paraId="0000002D">
      <w:pPr>
        <w:spacing w:after="200" w:before="0" w:lineRule="auto"/>
        <w:jc w:val="both"/>
        <w:rPr>
          <w:rFonts w:ascii="Roboto" w:cs="Roboto" w:eastAsia="Roboto" w:hAnsi="Roboto"/>
          <w:i w:val="1"/>
          <w:iCs w:val="1"/>
          <w:vertAlign w:val="baseline"/>
        </w:rPr>
      </w:pPr>
      <w:bookmarkStart w:colFirst="0" w:colLast="0" w:name="_heading=h.j3i25ior7kjb" w:id="1"/>
      <w:bookmarkEnd w:id="1"/>
      <w:r w:rsidDel="00000000" w:rsidR="00000000" w:rsidRPr="00000000">
        <w:rPr>
          <w:rFonts w:ascii="Roboto" w:cs="Roboto" w:eastAsia="Roboto" w:hAnsi="Roboto"/>
          <w:vertAlign w:val="baseline"/>
          <w:rtl w:val="0"/>
        </w:rPr>
        <w:t xml:space="preserve">L’assemblée générale, après avoir entendu lecture du rapport de la gérance et pris connaissance du projet de cession qui a été notifié à la société, décide d’agréer, comme nouvel associé la [denomination_societe_nouvel_associe], à compter de ce jour</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2E">
      <w:pPr>
        <w:spacing w:after="200" w:before="0" w:lineRule="auto"/>
        <w:jc w:val="both"/>
        <w:rPr>
          <w:rFonts w:ascii="Roboto" w:cs="Roboto" w:eastAsia="Roboto" w:hAnsi="Roboto"/>
          <w:b w:val="1"/>
          <w:bCs w:val="1"/>
          <w:i w:val="1"/>
          <w:iCs w:val="1"/>
          <w:vertAlign w:val="baseline"/>
        </w:rPr>
      </w:pPr>
      <w:bookmarkStart w:colFirst="0" w:colLast="0" w:name="_heading=h.kmm5unv9ebh2" w:id="2"/>
      <w:bookmarkEnd w:id="2"/>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2F">
      <w:pPr>
        <w:spacing w:after="200" w:before="0" w:lineRule="auto"/>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30">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DEUXIEME RESOLUTION</w:t>
      </w:r>
      <w:r w:rsidDel="00000000" w:rsidR="00000000" w:rsidRPr="00000000">
        <w:rPr>
          <w:rtl w:val="0"/>
        </w:rPr>
      </w:r>
    </w:p>
    <w:p w:rsidR="00000000" w:rsidDel="00000000" w:rsidP="00000000" w:rsidRDefault="00000000" w:rsidRPr="00000000" w14:paraId="00000031">
      <w:pPr>
        <w:spacing w:after="200" w:before="0" w:lineRule="auto"/>
        <w:jc w:val="both"/>
        <w:rPr>
          <w:rFonts w:ascii="Roboto" w:cs="Roboto" w:eastAsia="Roboto" w:hAnsi="Roboto"/>
          <w:i w:val="1"/>
          <w:iCs w:val="1"/>
          <w:sz w:val="20"/>
          <w:szCs w:val="20"/>
          <w:vertAlign w:val="baseline"/>
        </w:rPr>
      </w:pPr>
      <w:r w:rsidDel="00000000" w:rsidR="00000000" w:rsidRPr="00000000">
        <w:rPr>
          <w:rFonts w:ascii="Roboto" w:cs="Roboto" w:eastAsia="Roboto" w:hAnsi="Roboto"/>
          <w:vertAlign w:val="baseline"/>
          <w:rtl w:val="0"/>
        </w:rPr>
        <w:t xml:space="preserve">L’assemblée générale, compte tenu de la résolution qui précède, et sous réserve de la réalisation définitive de la cession, décide, </w:t>
      </w:r>
      <w:r w:rsidDel="00000000" w:rsidR="00000000" w:rsidRPr="00000000">
        <w:rPr>
          <w:rFonts w:ascii="Roboto" w:cs="Roboto" w:eastAsia="Roboto" w:hAnsi="Roboto"/>
          <w:b w:val="0"/>
          <w:bCs w:val="0"/>
          <w:sz w:val="20"/>
          <w:szCs w:val="20"/>
          <w:vertAlign w:val="baseline"/>
          <w:rtl w:val="0"/>
        </w:rPr>
        <w:t xml:space="preserve">pour tenir compte de la nouvelle répartition du capital, </w:t>
      </w:r>
      <w:r w:rsidDel="00000000" w:rsidR="00000000" w:rsidRPr="00000000">
        <w:rPr>
          <w:rFonts w:ascii="Roboto" w:cs="Roboto" w:eastAsia="Roboto" w:hAnsi="Roboto"/>
          <w:vertAlign w:val="baseline"/>
          <w:rtl w:val="0"/>
        </w:rPr>
        <w:t xml:space="preserve">de modifier </w:t>
      </w:r>
      <w:r w:rsidDel="00000000" w:rsidR="00000000" w:rsidRPr="00000000">
        <w:rPr>
          <w:rFonts w:ascii="Roboto" w:cs="Roboto" w:eastAsia="Roboto" w:hAnsi="Roboto"/>
          <w:vertAlign w:val="baseline"/>
          <w:rtl w:val="0"/>
        </w:rPr>
        <w:t xml:space="preserve">l’article 7 des statuts </w:t>
      </w:r>
      <w:r w:rsidDel="00000000" w:rsidR="00000000" w:rsidRPr="00000000">
        <w:rPr>
          <w:rFonts w:ascii="Roboto" w:cs="Roboto" w:eastAsia="Roboto" w:hAnsi="Roboto"/>
          <w:b w:val="0"/>
          <w:bCs w:val="0"/>
          <w:sz w:val="20"/>
          <w:szCs w:val="20"/>
          <w:vertAlign w:val="baseline"/>
          <w:rtl w:val="0"/>
        </w:rPr>
        <w:t xml:space="preserve">qui sera rédigé ainsi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b w:val="0"/>
          <w:bCs w:val="0"/>
          <w:i w:val="1"/>
          <w:iCs w:val="1"/>
          <w:smallCaps w:val="0"/>
          <w:strike w:val="0"/>
          <w:sz w:val="16"/>
          <w:szCs w:val="16"/>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 A la suite de son évolution depuis la constitution de la Société, le capital social est fixé à [capital_social] €. Il est divisé en [nb_parts_total] parts sociales, d’un montant nominal de [valeur_nominale_part] € chacune, numérotées de [plage_parts_total], qui ont été attribuées aux associés tant en vertu des apports effectués lors de la constitution de la société, que des augmentations et réductions du capital et des cessions intervenues depuis la constitution de la société, à savoir :</w:t>
        <w:tab/>
      </w:r>
      <w:r w:rsidDel="00000000" w:rsidR="00000000" w:rsidRPr="00000000">
        <w:rPr>
          <w:rtl w:val="0"/>
        </w:rPr>
      </w:r>
    </w:p>
    <w:p w:rsidR="00000000" w:rsidDel="00000000" w:rsidP="00000000" w:rsidRDefault="00000000" w:rsidRPr="00000000" w14:paraId="00000033">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[civilite_personne_1] [prenom_personne_1] [nom_personne_1]</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[parts_personne_1] parts,</w:t>
      </w:r>
    </w:p>
    <w:p w:rsidR="00000000" w:rsidDel="00000000" w:rsidP="00000000" w:rsidRDefault="00000000" w:rsidRPr="00000000" w14:paraId="0000003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[plage_parts_personne_1],</w:t>
      </w:r>
    </w:p>
    <w:p w:rsidR="00000000" w:rsidDel="00000000" w:rsidP="00000000" w:rsidRDefault="00000000" w:rsidRPr="00000000" w14:paraId="00000036">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[parts_personne_1] parts</w:t>
      </w:r>
    </w:p>
    <w:p w:rsidR="00000000" w:rsidDel="00000000" w:rsidP="00000000" w:rsidRDefault="00000000" w:rsidRPr="00000000" w14:paraId="00000037">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[civilite_personne_2] [prenom_personne_2] [nom_personne_2]</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9">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[parts_personne_2] parts,</w:t>
      </w:r>
    </w:p>
    <w:p w:rsidR="00000000" w:rsidDel="00000000" w:rsidP="00000000" w:rsidRDefault="00000000" w:rsidRPr="00000000" w14:paraId="0000003A">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[plage_parts_personne_2],</w:t>
      </w:r>
    </w:p>
    <w:p w:rsidR="00000000" w:rsidDel="00000000" w:rsidP="00000000" w:rsidRDefault="00000000" w:rsidRPr="00000000" w14:paraId="0000003B">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[parts_personne_2] parts</w:t>
      </w:r>
    </w:p>
    <w:p w:rsidR="00000000" w:rsidDel="00000000" w:rsidP="00000000" w:rsidRDefault="00000000" w:rsidRPr="00000000" w14:paraId="0000003C">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la </w:t>
      </w:r>
      <w:r w:rsidDel="00000000" w:rsidR="00000000" w:rsidRPr="00000000">
        <w:rPr>
          <w:rFonts w:ascii="Roboto" w:cs="Roboto" w:eastAsia="Roboto" w:hAnsi="Roboto"/>
          <w:b w:val="1"/>
          <w:bCs w:val="1"/>
          <w:i w:val="1"/>
          <w:iCs w:val="1"/>
          <w:vertAlign w:val="baseline"/>
          <w:rtl w:val="0"/>
        </w:rPr>
        <w:t xml:space="preserve">[denomination_societe_nouvel_associe]</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E">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[parts_personne_3] parts,</w:t>
      </w:r>
    </w:p>
    <w:p w:rsidR="00000000" w:rsidDel="00000000" w:rsidP="00000000" w:rsidRDefault="00000000" w:rsidRPr="00000000" w14:paraId="0000003F">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[plage_parts_societe_nouvel_associe],</w:t>
      </w:r>
    </w:p>
    <w:p w:rsidR="00000000" w:rsidDel="00000000" w:rsidP="00000000" w:rsidRDefault="00000000" w:rsidRPr="00000000" w14:paraId="00000040">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[parts_personne_3] parts</w:t>
      </w:r>
    </w:p>
    <w:p w:rsidR="00000000" w:rsidDel="00000000" w:rsidP="00000000" w:rsidRDefault="00000000" w:rsidRPr="00000000" w14:paraId="00000041">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[civilite_personne_4] [prenom_personne_4] [nom_personne_4]</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43">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[parts_personne_4] parts,</w:t>
      </w:r>
    </w:p>
    <w:p w:rsidR="00000000" w:rsidDel="00000000" w:rsidP="00000000" w:rsidRDefault="00000000" w:rsidRPr="00000000" w14:paraId="0000004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[plage_parts_personne_4],</w:t>
      </w:r>
    </w:p>
    <w:p w:rsidR="00000000" w:rsidDel="00000000" w:rsidP="00000000" w:rsidRDefault="00000000" w:rsidRPr="00000000" w14:paraId="0000004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[parts_personne_4] parts</w:t>
      </w:r>
    </w:p>
    <w:p w:rsidR="00000000" w:rsidDel="00000000" w:rsidP="00000000" w:rsidRDefault="00000000" w:rsidRPr="00000000" w14:paraId="00000046">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7">
      <w:pPr>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Total égal au nombre de parts composant le capital social : </w:t>
        <w:tab/>
        <w:tab/>
        <w:tab/>
        <w:t xml:space="preserve">[nb_parts_total] parts ». </w:t>
      </w:r>
    </w:p>
    <w:p w:rsidR="00000000" w:rsidDel="00000000" w:rsidP="00000000" w:rsidRDefault="00000000" w:rsidRPr="00000000" w14:paraId="00000048">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4A">
      <w:pPr>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TROISIEME RESOLUTION</w:t>
      </w:r>
    </w:p>
    <w:p w:rsidR="00000000" w:rsidDel="00000000" w:rsidP="00000000" w:rsidRDefault="00000000" w:rsidRPr="00000000" w14:paraId="0000004D">
      <w:pPr>
        <w:jc w:val="both"/>
        <w:rPr>
          <w:rFonts w:ascii="Roboto" w:cs="Roboto" w:eastAsia="Roboto" w:hAnsi="Roboto"/>
          <w:b w:val="1"/>
          <w:bCs w:val="1"/>
          <w:vertAlign w:val="baseline"/>
        </w:rPr>
      </w:pPr>
      <w:bookmarkStart w:colFirst="0" w:colLast="0" w:name="_heading=h.fp2qo98oem9h" w:id="3"/>
      <w:bookmarkEnd w:id="3"/>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bookmarkStart w:colFirst="0" w:colLast="0" w:name="_heading=h.qeazm15361kj" w:id="4"/>
      <w:bookmarkEnd w:id="4"/>
      <w:r w:rsidDel="00000000" w:rsidR="00000000" w:rsidRPr="00000000">
        <w:rPr>
          <w:rFonts w:ascii="Roboto" w:cs="Roboto" w:eastAsia="Roboto" w:hAnsi="Roboto"/>
          <w:vertAlign w:val="baseline"/>
          <w:rtl w:val="0"/>
        </w:rPr>
        <w:t xml:space="preserve">L'assemblée générale confère tous pouvoirs au porteur d'une copie ou d'un extrait du présent procès-verbal afin d'accomplir toutes les formalités consécutives aux décisions prises.</w:t>
      </w:r>
    </w:p>
    <w:p w:rsidR="00000000" w:rsidDel="00000000" w:rsidP="00000000" w:rsidRDefault="00000000" w:rsidRPr="00000000" w14:paraId="0000004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p>
    <w:p w:rsidR="00000000" w:rsidDel="00000000" w:rsidP="00000000" w:rsidRDefault="00000000" w:rsidRPr="00000000" w14:paraId="00000051">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b w:val="1"/>
          <w:bCs w:val="1"/>
          <w:vertAlign w:val="baseline"/>
        </w:rPr>
      </w:pPr>
      <w:bookmarkStart w:colFirst="0" w:colLast="0" w:name="_heading=h.pjbhelsj187f" w:id="5"/>
      <w:bookmarkEnd w:id="5"/>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bookmarkStart w:colFirst="0" w:colLast="0" w:name="_heading=h.59kholudw1s0" w:id="9"/>
      <w:bookmarkEnd w:id="9"/>
      <w:r w:rsidDel="00000000" w:rsidR="00000000" w:rsidRPr="00000000">
        <w:rPr>
          <w:rFonts w:ascii="Roboto" w:cs="Roboto" w:eastAsia="Roboto" w:hAnsi="Roboto"/>
          <w:vertAlign w:val="baseline"/>
          <w:rtl w:val="0"/>
        </w:rPr>
        <w:t xml:space="preserve">De tout ceci, il a été dressé le présent procès-verbal qui, après lecture, a été signé par </w:t>
      </w:r>
      <w:bookmarkStart w:colFirst="0" w:colLast="0" w:name="bookmark=id.em27c4mvgsfs" w:id="6"/>
      <w:bookmarkEnd w:id="6"/>
      <w:r w:rsidDel="00000000" w:rsidR="00000000" w:rsidRPr="00000000">
        <w:rPr>
          <w:rFonts w:ascii="Roboto" w:cs="Roboto" w:eastAsia="Roboto" w:hAnsi="Roboto"/>
          <w:vertAlign w:val="baseline"/>
          <w:rtl w:val="0"/>
        </w:rPr>
        <w:t xml:space="preserve">la gérance</w:t>
      </w:r>
      <w:bookmarkStart w:colFirst="0" w:colLast="0" w:name="bookmark=id.90814n6bha76" w:id="7"/>
      <w:bookmarkEnd w:id="7"/>
      <w:r w:rsidDel="00000000" w:rsidR="00000000" w:rsidRPr="00000000">
        <w:rPr>
          <w:rFonts w:ascii="Roboto" w:cs="Roboto" w:eastAsia="Roboto" w:hAnsi="Roboto"/>
          <w:vertAlign w:val="baseline"/>
          <w:rtl w:val="0"/>
        </w:rPr>
        <w:t xml:space="preserve">, les associés présents</w:t>
      </w:r>
      <w:bookmarkStart w:colFirst="0" w:colLast="0" w:name="bookmark=id.ryy489ee7jxx" w:id="8"/>
      <w:bookmarkEnd w:id="8"/>
      <w:r w:rsidDel="00000000" w:rsidR="00000000" w:rsidRPr="00000000">
        <w:rPr>
          <w:rFonts w:ascii="Roboto" w:cs="Roboto" w:eastAsia="Roboto" w:hAnsi="Roboto"/>
          <w:vertAlign w:val="baseline"/>
          <w:rtl w:val="0"/>
        </w:rPr>
        <w:t xml:space="preserve">.</w:t>
      </w:r>
    </w:p>
    <w:p w:rsidR="00000000" w:rsidDel="00000000" w:rsidP="00000000" w:rsidRDefault="00000000" w:rsidRPr="00000000" w14:paraId="00000055">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6">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spacing w:after="200" w:before="0" w:lineRule="auto"/>
        <w:jc w:val="center"/>
        <w:rPr>
          <w:vertAlign w:val="baseline"/>
        </w:rPr>
      </w:pPr>
      <w:r w:rsidDel="00000000" w:rsidR="00000000" w:rsidRPr="00000000">
        <w:rPr>
          <w:rFonts w:ascii="Roboto" w:cs="Roboto" w:eastAsia="Roboto" w:hAnsi="Roboto"/>
          <w:vertAlign w:val="baseline"/>
          <w:rtl w:val="0"/>
        </w:rPr>
        <w:t xml:space="preserve">M.</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[prenom_personne_3] [nom_personne_3]</w:t>
        <w:tab/>
        <w:tab/>
        <w:tab/>
        <w:tab/>
        <w:tab/>
        <w:t xml:space="preserve">M. [prenom_personne_2] [nom_personne_2]</w:t>
      </w:r>
      <w:r w:rsidDel="00000000" w:rsidR="00000000" w:rsidRPr="00000000">
        <w:rPr>
          <w:rtl w:val="0"/>
        </w:rPr>
      </w:r>
    </w:p>
    <w:sectPr>
      <w:footerReference r:id="rId9" w:type="default"/>
      <w:footerReference r:id="rId10" w:type="first"/>
      <w:footerReference r:id="rId11" w:type="even"/>
      <w:pgSz w:h="16838" w:w="11906" w:orient="portrait"/>
      <w:pgMar w:bottom="2268" w:top="1258"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0" w:date="2026-04-30T14:14:5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date du jour à chaque fois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3"/>
      <w:numFmt w:val="bullet"/>
      <w:lvlText w:val="-"/>
      <w:lvlJc w:val="left"/>
      <w:pPr>
        <w:ind w:left="720" w:hanging="360"/>
      </w:pPr>
      <w:rPr>
        <w:rFonts w:ascii="Arial" w:cs="Arial" w:eastAsia="Arial" w:hAnsi="Arial"/>
        <w:color w:val="00000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113" w:before="113" w:lineRule="auto"/>
      <w:ind w:left="1134" w:right="567" w:firstLine="0"/>
      <w:jc w:val="center"/>
    </w:pPr>
    <w:rPr>
      <w:rFonts w:ascii="Verdana" w:cs="Verdana" w:eastAsia="Verdana" w:hAnsi="Verdana"/>
      <w:b w:val="1"/>
      <w:bCs w:val="1"/>
      <w:color w:val="2e9cdb"/>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c/Bmb7j39/HUoLY6onGdbMdg==">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