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sz w:val="18"/>
          <w:szCs w:val="18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vertAlign w:val="baseline"/>
          <w:rtl w:val="0"/>
        </w:rPr>
        <w:t xml:space="preserve">[denomination_societe_apportee]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sz w:val="18"/>
          <w:szCs w:val="18"/>
          <w:vertAlign w:val="baseline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vertAlign w:val="baseline"/>
          <w:rtl w:val="0"/>
        </w:rPr>
        <w:t xml:space="preserve">[forme_sociale_societe_apportee] </w:t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sz w:val="18"/>
          <w:szCs w:val="18"/>
          <w:vertAlign w:val="baseline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vertAlign w:val="baseline"/>
          <w:rtl w:val="0"/>
        </w:rPr>
        <w:t xml:space="preserve">Au capital de [capital_social_societe_apportee] €</w:t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color w:val="000000"/>
          <w:sz w:val="18"/>
          <w:szCs w:val="18"/>
          <w:vertAlign w:val="baseline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vertAlign w:val="baseline"/>
          <w:rtl w:val="0"/>
        </w:rPr>
        <w:t xml:space="preserve">Siège social : [num_voie_siege] [voie_siege], [cp_siege] [ville_siege]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Immatriculée au RCS de [ville_rcs_societe_apportee] sous le n° [numero_rcs_societe_apportee]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00000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371.0" w:type="dxa"/>
        <w:jc w:val="center"/>
        <w:tblLayout w:type="fixed"/>
        <w:tblLook w:val="0000"/>
      </w:tblPr>
      <w:tblGrid>
        <w:gridCol w:w="7371"/>
        <w:tblGridChange w:id="0">
          <w:tblGrid>
            <w:gridCol w:w="73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numPr>
                <w:ilvl w:val="1"/>
                <w:numId w:val="1"/>
              </w:numPr>
              <w:spacing w:after="0" w:before="0" w:lineRule="auto"/>
              <w:ind w:left="0" w:firstLine="0"/>
              <w:jc w:val="center"/>
              <w:rPr>
                <w:rFonts w:ascii="Roboto" w:cs="Roboto" w:eastAsia="Roboto" w:hAnsi="Roboto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Style w:val="Heading2"/>
              <w:numPr>
                <w:ilvl w:val="1"/>
                <w:numId w:val="1"/>
              </w:numPr>
              <w:spacing w:after="0" w:before="0" w:lineRule="auto"/>
              <w:ind w:left="0" w:firstLine="0"/>
              <w:jc w:val="center"/>
              <w:rPr>
                <w:rFonts w:ascii="Roboto" w:cs="Roboto" w:eastAsia="Roboto" w:hAnsi="Roboto"/>
                <w:i w:val="0"/>
                <w:i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z w:val="20"/>
                <w:szCs w:val="20"/>
                <w:vertAlign w:val="baseline"/>
                <w:rtl w:val="0"/>
              </w:rPr>
              <w:t xml:space="preserve">PROCES-VERBAL 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Style w:val="Heading2"/>
              <w:numPr>
                <w:ilvl w:val="1"/>
                <w:numId w:val="1"/>
              </w:numPr>
              <w:spacing w:after="0" w:before="0" w:lineRule="auto"/>
              <w:ind w:left="0" w:firstLine="0"/>
              <w:jc w:val="center"/>
              <w:rPr>
                <w:rFonts w:ascii="Roboto" w:cs="Roboto" w:eastAsia="Roboto" w:hAnsi="Roboto"/>
                <w:i w:val="0"/>
                <w:i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z w:val="20"/>
                <w:szCs w:val="20"/>
                <w:vertAlign w:val="baseline"/>
                <w:rtl w:val="0"/>
              </w:rPr>
              <w:t xml:space="preserve">L’ASSEMBLEE GENERALE EXTRAORDINAIRE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Style w:val="Heading2"/>
              <w:numPr>
                <w:ilvl w:val="1"/>
                <w:numId w:val="1"/>
              </w:numPr>
              <w:spacing w:after="0" w:before="0" w:lineRule="auto"/>
              <w:ind w:left="0" w:firstLine="0"/>
              <w:jc w:val="center"/>
              <w:rPr>
                <w:rFonts w:ascii="Roboto" w:cs="Roboto" w:eastAsia="Roboto" w:hAnsi="Roboto"/>
                <w:b w:val="1"/>
                <w:bCs w:val="1"/>
                <w:i w:val="1"/>
                <w:i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z w:val="20"/>
                <w:szCs w:val="20"/>
                <w:vertAlign w:val="baseline"/>
                <w:rtl w:val="0"/>
              </w:rPr>
              <w:t xml:space="preserve">DU [date_pv]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Roboto" w:cs="Roboto" w:eastAsia="Roboto" w:hAnsi="Roboto"/>
                <w:b w:val="1"/>
                <w:bCs w:val="1"/>
                <w:i w:val="1"/>
                <w:i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L'an [annee_pv_lettres],</w:t>
      </w:r>
    </w:p>
    <w:p w:rsidR="00000000" w:rsidDel="00000000" w:rsidP="00000000" w:rsidRDefault="00000000" w:rsidRPr="00000000" w14:paraId="0000000E">
      <w:pPr>
        <w:jc w:val="both"/>
        <w:rPr>
          <w:rFonts w:ascii="Roboto" w:cs="Roboto" w:eastAsia="Roboto" w:hAnsi="Roboto"/>
          <w:color w:val="000000"/>
          <w:vertAlign w:val="baseline"/>
        </w:rPr>
      </w:pPr>
      <w:bookmarkStart w:colFirst="0" w:colLast="0" w:name="_heading=h.5wvafy3msx9z" w:id="0"/>
      <w:bookmarkEnd w:id="0"/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Le [date_reunion_lettres], à [heure_reunion],</w:t>
      </w:r>
    </w:p>
    <w:p w:rsidR="00000000" w:rsidDel="00000000" w:rsidP="00000000" w:rsidRDefault="00000000" w:rsidRPr="00000000" w14:paraId="0000000F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Les associés de la Société [denomination_societe_apportee], au capital de [capital_social_societe_apportee] €, composé de [nb_parts_total_societe_apportee] parts, se sont réunis sur convocation régulière de la gérance au siège de la Société.</w:t>
      </w:r>
    </w:p>
    <w:p w:rsidR="00000000" w:rsidDel="00000000" w:rsidP="00000000" w:rsidRDefault="00000000" w:rsidRPr="00000000" w14:paraId="00000011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Sont présents ou représentés :</w:t>
      </w:r>
    </w:p>
    <w:p w:rsidR="00000000" w:rsidDel="00000000" w:rsidP="00000000" w:rsidRDefault="00000000" w:rsidRPr="00000000" w14:paraId="00000013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-</w:t>
        <w:tab/>
        <w:t xml:space="preserve">Dr [prenom_personne_2] [nom_personne_2] détenant [nb_parts_personne_2] part </w:t>
      </w:r>
    </w:p>
    <w:p w:rsidR="00000000" w:rsidDel="00000000" w:rsidP="00000000" w:rsidRDefault="00000000" w:rsidRPr="00000000" w14:paraId="00000014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-</w:t>
        <w:tab/>
        <w:t xml:space="preserve">La [denomination_societe_associe_1]  détenant [nb_parts_societe_associe_1] parts </w:t>
      </w:r>
    </w:p>
    <w:p w:rsidR="00000000" w:rsidDel="00000000" w:rsidP="00000000" w:rsidRDefault="00000000" w:rsidRPr="00000000" w14:paraId="00000015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-</w:t>
        <w:tab/>
        <w:t xml:space="preserve">Dr [prenom] [nom]  détenant [nb_parts_apporteur_avant]  parts</w:t>
      </w:r>
    </w:p>
    <w:p w:rsidR="00000000" w:rsidDel="00000000" w:rsidP="00000000" w:rsidRDefault="00000000" w:rsidRPr="00000000" w14:paraId="00000016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before="0" w:lineRule="auto"/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Les associés présents ou représentés disposent ensemble de la totalité des parts formant le capital de la société. L'assemblée est habilitée à prendre les décisions extraordinaires.</w:t>
      </w:r>
    </w:p>
    <w:p w:rsidR="00000000" w:rsidDel="00000000" w:rsidP="00000000" w:rsidRDefault="00000000" w:rsidRPr="00000000" w14:paraId="00000018">
      <w:pPr>
        <w:spacing w:after="200" w:before="0" w:lineRule="auto"/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[civilite] [prenom] [nom] préside la séance en qualité de [qualite_associe].</w:t>
      </w:r>
    </w:p>
    <w:p w:rsidR="00000000" w:rsidDel="00000000" w:rsidP="00000000" w:rsidRDefault="00000000" w:rsidRPr="00000000" w14:paraId="00000019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Le Président dépose et met à la disposition des associés les documents suivants 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Les copies des convocations des associés ;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3"/>
        </w:numPr>
        <w:tabs>
          <w:tab w:val="left" w:leader="none" w:pos="0"/>
          <w:tab w:val="left" w:leader="none" w:pos="709"/>
        </w:tabs>
        <w:ind w:left="720" w:hanging="360"/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Projet du contrat d’apport des parts sociales détenues par [civilite] [prenom] [nom]</w:t>
      </w:r>
      <w:r w:rsidDel="00000000" w:rsidR="00000000" w:rsidRPr="00000000">
        <w:rPr>
          <w:rFonts w:ascii="Roboto" w:cs="Roboto" w:eastAsia="Roboto" w:hAnsi="Roboto"/>
          <w:b w:val="1"/>
          <w:bCs w:val="1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au profit de la [denomination_societe];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Le rapport de la gérance ;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Le texte des résolutions proposées.</w:t>
      </w:r>
    </w:p>
    <w:bookmarkStart w:colFirst="0" w:colLast="0" w:name="bookmark=id.klixe1pol1pv" w:id="1"/>
    <w:bookmarkEnd w:id="1"/>
    <w:p w:rsidR="00000000" w:rsidDel="00000000" w:rsidP="00000000" w:rsidRDefault="00000000" w:rsidRPr="00000000" w14:paraId="0000001E">
      <w:pPr>
        <w:ind w:left="720" w:right="0" w:firstLine="0"/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before="0" w:lineRule="auto"/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Le Président déclare que tous les documents prévus par la réglementation et les statuts ont bien été adressés aux associés avec la convocation.</w:t>
      </w:r>
    </w:p>
    <w:p w:rsidR="00000000" w:rsidDel="00000000" w:rsidP="00000000" w:rsidRDefault="00000000" w:rsidRPr="00000000" w14:paraId="00000020">
      <w:pPr>
        <w:spacing w:after="200" w:before="0" w:lineRule="auto"/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Ils ont été tenus à leur disposition au siège social pendant le délai de quinze jours ayant précédé l'assemblée.</w:t>
      </w:r>
    </w:p>
    <w:p w:rsidR="00000000" w:rsidDel="00000000" w:rsidP="00000000" w:rsidRDefault="00000000" w:rsidRPr="00000000" w14:paraId="00000021">
      <w:pPr>
        <w:spacing w:after="200" w:before="0" w:lineRule="auto"/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L'assemblée lui donne acte de ses déclarations et reconnaît la validité de la convocation.</w:t>
      </w:r>
    </w:p>
    <w:p w:rsidR="00000000" w:rsidDel="00000000" w:rsidP="00000000" w:rsidRDefault="00000000" w:rsidRPr="00000000" w14:paraId="00000022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Puis le Président rappelle l'ordre du jour 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420" w:hanging="360"/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Agrément d’un nouvel associé, la [denomination_societe] </w:t>
      </w:r>
      <w:r w:rsidDel="00000000" w:rsidR="00000000" w:rsidRPr="00000000">
        <w:rPr>
          <w:rFonts w:ascii="Roboto" w:cs="Roboto" w:eastAsia="Roboto" w:hAnsi="Roboto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420" w:hanging="360"/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Modification corrélative des statuts ;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tabs>
          <w:tab w:val="left" w:leader="none" w:pos="288"/>
        </w:tabs>
        <w:ind w:left="420" w:hanging="360"/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  Pouvoirs pour l'accomplissement des formalités. </w:t>
      </w:r>
    </w:p>
    <w:p w:rsidR="00000000" w:rsidDel="00000000" w:rsidP="00000000" w:rsidRDefault="00000000" w:rsidRPr="00000000" w14:paraId="00000026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Dès lors, il est décidé de ce qui suit :</w:t>
      </w:r>
    </w:p>
    <w:p w:rsidR="00000000" w:rsidDel="00000000" w:rsidP="00000000" w:rsidRDefault="00000000" w:rsidRPr="00000000" w14:paraId="00000029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u w:val="single"/>
          <w:vertAlign w:val="baseline"/>
          <w:rtl w:val="0"/>
        </w:rPr>
        <w:t xml:space="preserve">PREMIERE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L’assemblée générale autorise l’apport par [civilite] [prenom] [nom] de [nb_parts_apportees] parts sociales qu’il détient de la </w:t>
      </w:r>
      <w:r w:rsidDel="00000000" w:rsidR="00000000" w:rsidRPr="00000000">
        <w:rPr>
          <w:rFonts w:ascii="Roboto" w:cs="Roboto" w:eastAsia="Roboto" w:hAnsi="Roboto"/>
          <w:vertAlign w:val="baseline"/>
          <w:rtl w:val="0"/>
        </w:rPr>
        <w:t xml:space="preserve">[denomination_societe_apportee],</w:t>
      </w: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 à la [denomination_societe], numérotées de [plage_parts_apportees] inclus à compter de ce jour. </w:t>
      </w:r>
    </w:p>
    <w:p w:rsidR="00000000" w:rsidDel="00000000" w:rsidP="00000000" w:rsidRDefault="00000000" w:rsidRPr="00000000" w14:paraId="0000002D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Roboto" w:cs="Roboto" w:eastAsia="Roboto" w:hAnsi="Roboto"/>
          <w:b w:val="1"/>
          <w:bCs w:val="1"/>
          <w:color w:val="000000"/>
          <w:u w:val="single"/>
          <w:vertAlign w:val="baseline"/>
        </w:rPr>
      </w:pPr>
      <w:r w:rsidDel="00000000" w:rsidR="00000000" w:rsidRPr="00000000">
        <w:rPr>
          <w:rFonts w:ascii="Roboto" w:cs="Roboto" w:eastAsia="Roboto" w:hAnsi="Roboto"/>
          <w:vertAlign w:val="baseline"/>
          <w:rtl w:val="0"/>
        </w:rPr>
        <w:t xml:space="preserve">Par conséquent, l’assemblée générale agrée la société </w:t>
      </w: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[denomination_societe] </w:t>
      </w:r>
      <w:r w:rsidDel="00000000" w:rsidR="00000000" w:rsidRPr="00000000">
        <w:rPr>
          <w:rFonts w:ascii="Roboto" w:cs="Roboto" w:eastAsia="Roboto" w:hAnsi="Roboto"/>
          <w:vertAlign w:val="baseline"/>
          <w:rtl w:val="0"/>
        </w:rPr>
        <w:t xml:space="preserve">en qualité de nouvelle associée à compter de ce jour.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Roboto" w:cs="Roboto" w:eastAsia="Roboto" w:hAnsi="Roboto"/>
          <w:b w:val="1"/>
          <w:bCs w:val="1"/>
          <w:color w:val="00000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before="0" w:lineRule="auto"/>
        <w:jc w:val="both"/>
        <w:rPr>
          <w:rFonts w:ascii="Roboto" w:cs="Roboto" w:eastAsia="Roboto" w:hAnsi="Roboto"/>
          <w:b w:val="1"/>
          <w:bCs w:val="1"/>
          <w:i w:val="1"/>
          <w:iCs w:val="1"/>
          <w:color w:val="000000"/>
          <w:u w:val="single"/>
          <w:vertAlign w:val="baselin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00"/>
          <w:vertAlign w:val="baseline"/>
          <w:rtl w:val="0"/>
        </w:rPr>
        <w:t xml:space="preserve">Cette résolution est adoptée à l’unanimité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Roboto" w:cs="Roboto" w:eastAsia="Roboto" w:hAnsi="Roboto"/>
          <w:b w:val="1"/>
          <w:bCs w:val="1"/>
          <w:i w:val="1"/>
          <w:iCs w:val="1"/>
          <w:color w:val="00000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u w:val="single"/>
          <w:vertAlign w:val="baseline"/>
          <w:rtl w:val="0"/>
        </w:rPr>
        <w:t xml:space="preserve">DEUXIEME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En conséquence de la première résolution, l’assemblée générale décide, que l'article 7 bis des statuts sera modifié comme suit, à compter de ce jour : </w:t>
      </w:r>
    </w:p>
    <w:p w:rsidR="00000000" w:rsidDel="00000000" w:rsidP="00000000" w:rsidRDefault="00000000" w:rsidRPr="00000000" w14:paraId="00000036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i w:val="1"/>
          <w:iCs w:val="1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vertAlign w:val="baseline"/>
          <w:rtl w:val="0"/>
        </w:rPr>
        <w:t xml:space="preserve">« 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00"/>
          <w:vertAlign w:val="baseline"/>
          <w:rtl w:val="0"/>
        </w:rPr>
        <w:t xml:space="preserve">Article 7 bis - Capital social 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i w:val="1"/>
          <w:iCs w:val="1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9" w:firstLine="0"/>
        <w:jc w:val="both"/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Le capital social de la Société est fixé à [capital_social_societe_apportee] € ([capital_lettres_societe_apportee]) et est divisé en [nb_parts_total_societe_apportee] parts sociales d’un montant de [valeur_nominale_part] € chacune de nominal, entièrement libérées, attribuées aux Associés de la manière suivante 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9" w:firstLine="0"/>
        <w:jc w:val="both"/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ind w:left="0" w:firstLine="0"/>
        <w:rPr>
          <w:rFonts w:ascii="Roboto" w:cs="Roboto" w:eastAsia="Roboto" w:hAnsi="Roboto"/>
          <w:i w:val="1"/>
          <w:iCs w:val="1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00"/>
          <w:vertAlign w:val="baseline"/>
          <w:rtl w:val="0"/>
        </w:rPr>
        <w:t xml:space="preserve">-</w:t>
        <w:tab/>
        <w:t xml:space="preserve">le Docteur [prenom_personne_2] [nom_personne_2], titulaire de [nb_parts_personne_2] part sociale, numérotée [numero_part_personne_2],</w:t>
      </w:r>
    </w:p>
    <w:p w:rsidR="00000000" w:rsidDel="00000000" w:rsidP="00000000" w:rsidRDefault="00000000" w:rsidRPr="00000000" w14:paraId="0000003C">
      <w:pPr>
        <w:keepNext w:val="1"/>
        <w:ind w:left="0" w:firstLine="0"/>
        <w:rPr>
          <w:rFonts w:ascii="Roboto" w:cs="Roboto" w:eastAsia="Roboto" w:hAnsi="Roboto"/>
          <w:i w:val="1"/>
          <w:iCs w:val="1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00"/>
          <w:vertAlign w:val="baseline"/>
          <w:rtl w:val="0"/>
        </w:rPr>
        <w:t xml:space="preserve">-</w:t>
        <w:tab/>
        <w:t xml:space="preserve">la [denomination_societe_associe_1], titulaire de [nb_parts_societe_associe_1] parts sociales, numérotées de [plage_parts_societe_associe_1],</w:t>
      </w:r>
    </w:p>
    <w:p w:rsidR="00000000" w:rsidDel="00000000" w:rsidP="00000000" w:rsidRDefault="00000000" w:rsidRPr="00000000" w14:paraId="0000003D">
      <w:pPr>
        <w:keepNext w:val="1"/>
        <w:ind w:left="0" w:firstLine="0"/>
        <w:rPr>
          <w:rFonts w:ascii="Roboto" w:cs="Roboto" w:eastAsia="Roboto" w:hAnsi="Roboto"/>
          <w:i w:val="1"/>
          <w:iCs w:val="1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00"/>
          <w:vertAlign w:val="baseline"/>
          <w:rtl w:val="0"/>
        </w:rPr>
        <w:t xml:space="preserve">-</w:t>
        <w:tab/>
        <w:t xml:space="preserve">le Docteur [prenom] [nom], titulaire de [nb_parts_apporteur_apres] part sociale numérotée [numero_part_apporteur_apres].</w:t>
      </w:r>
    </w:p>
    <w:p w:rsidR="00000000" w:rsidDel="00000000" w:rsidP="00000000" w:rsidRDefault="00000000" w:rsidRPr="00000000" w14:paraId="0000003E">
      <w:pPr>
        <w:keepNext w:val="1"/>
        <w:ind w:left="0" w:firstLine="0"/>
        <w:rPr>
          <w:rFonts w:ascii="Roboto" w:cs="Roboto" w:eastAsia="Roboto" w:hAnsi="Roboto"/>
          <w:b w:val="1"/>
          <w:bCs w:val="1"/>
          <w:i w:val="1"/>
          <w:iCs w:val="1"/>
          <w:color w:val="000000"/>
          <w:u w:val="single"/>
          <w:vertAlign w:val="baselin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00"/>
          <w:vertAlign w:val="baseline"/>
          <w:rtl w:val="0"/>
        </w:rPr>
        <w:t xml:space="preserve">-</w:t>
        <w:tab/>
        <w:t xml:space="preserve">la [denomination_societe], titulaire de [nb_parts_apportees] parts sociales numérotées de [plage_parts_apportees] 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Roboto" w:cs="Roboto" w:eastAsia="Roboto" w:hAnsi="Roboto"/>
          <w:b w:val="1"/>
          <w:bCs w:val="1"/>
          <w:i w:val="1"/>
          <w:iCs w:val="1"/>
          <w:color w:val="00000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Roboto" w:cs="Roboto" w:eastAsia="Roboto" w:hAnsi="Roboto"/>
          <w:b w:val="1"/>
          <w:bCs w:val="1"/>
          <w:i w:val="1"/>
          <w:iCs w:val="1"/>
          <w:color w:val="000000"/>
          <w:u w:val="single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Le reste de l’article est inchangé.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Roboto" w:cs="Roboto" w:eastAsia="Roboto" w:hAnsi="Roboto"/>
          <w:b w:val="1"/>
          <w:bCs w:val="1"/>
          <w:i w:val="1"/>
          <w:iCs w:val="1"/>
          <w:color w:val="00000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before="0" w:lineRule="auto"/>
        <w:jc w:val="both"/>
        <w:rPr>
          <w:rFonts w:ascii="Roboto" w:cs="Roboto" w:eastAsia="Roboto" w:hAnsi="Roboto"/>
          <w:b w:val="1"/>
          <w:bCs w:val="1"/>
          <w:i w:val="1"/>
          <w:iCs w:val="1"/>
          <w:color w:val="000000"/>
          <w:u w:val="single"/>
          <w:vertAlign w:val="baselin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00"/>
          <w:vertAlign w:val="baseline"/>
          <w:rtl w:val="0"/>
        </w:rPr>
        <w:t xml:space="preserve">Cette résolution est adoptée à l’unanimité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Roboto" w:cs="Roboto" w:eastAsia="Roboto" w:hAnsi="Roboto"/>
          <w:b w:val="1"/>
          <w:bCs w:val="1"/>
          <w:i w:val="1"/>
          <w:iCs w:val="1"/>
          <w:color w:val="00000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Roboto" w:cs="Roboto" w:eastAsia="Roboto" w:hAnsi="Roboto"/>
          <w:b w:val="1"/>
          <w:bCs w:val="1"/>
          <w:color w:val="000000"/>
          <w:u w:val="singl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u w:val="single"/>
          <w:vertAlign w:val="baseline"/>
          <w:rtl w:val="0"/>
        </w:rPr>
        <w:t xml:space="preserve">TROISIEME  RESOLUTION</w:t>
      </w:r>
    </w:p>
    <w:p w:rsidR="00000000" w:rsidDel="00000000" w:rsidP="00000000" w:rsidRDefault="00000000" w:rsidRPr="00000000" w14:paraId="00000045">
      <w:pPr>
        <w:jc w:val="both"/>
        <w:rPr>
          <w:rFonts w:ascii="Roboto" w:cs="Roboto" w:eastAsia="Roboto" w:hAnsi="Roboto"/>
          <w:b w:val="1"/>
          <w:bCs w:val="1"/>
          <w:color w:val="00000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L’assemblée générale donne tous pouvoirs au porteur de copies ou d'extraits du présent procès-verbal pour remplir toutes formalités de droit.</w:t>
      </w:r>
    </w:p>
    <w:p w:rsidR="00000000" w:rsidDel="00000000" w:rsidP="00000000" w:rsidRDefault="00000000" w:rsidRPr="00000000" w14:paraId="00000047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before="0" w:lineRule="auto"/>
        <w:jc w:val="both"/>
        <w:rPr>
          <w:rFonts w:ascii="Roboto" w:cs="Roboto" w:eastAsia="Roboto" w:hAnsi="Roboto"/>
          <w:i w:val="1"/>
          <w:iCs w:val="1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00"/>
          <w:vertAlign w:val="baseline"/>
          <w:rtl w:val="0"/>
        </w:rPr>
        <w:t xml:space="preserve">Cette résolution est adoptée à l’unanimité</w:t>
      </w:r>
    </w:p>
    <w:p w:rsidR="00000000" w:rsidDel="00000000" w:rsidP="00000000" w:rsidRDefault="00000000" w:rsidRPr="00000000" w14:paraId="00000049">
      <w:pPr>
        <w:jc w:val="both"/>
        <w:rPr>
          <w:rFonts w:ascii="Roboto" w:cs="Roboto" w:eastAsia="Roboto" w:hAnsi="Roboto"/>
          <w:i w:val="1"/>
          <w:iCs w:val="1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De tout ce que dessus, il a été dressé le présent procès-verbal qui a été signé après lecture par tous les associés.</w:t>
      </w:r>
    </w:p>
    <w:p w:rsidR="00000000" w:rsidDel="00000000" w:rsidP="00000000" w:rsidRDefault="00000000" w:rsidRPr="00000000" w14:paraId="0000004B">
      <w:pPr>
        <w:tabs>
          <w:tab w:val="right" w:leader="none" w:pos="8928"/>
        </w:tabs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right" w:leader="none" w:pos="8928"/>
        </w:tabs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rFonts w:ascii="Roboto" w:cs="Roboto" w:eastAsia="Roboto" w:hAnsi="Roboto"/>
          <w:b w:val="1"/>
          <w:bCs w:val="1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vertAlign w:val="baseline"/>
          <w:rtl w:val="0"/>
        </w:rPr>
        <w:t xml:space="preserve">[prenom] [nom]</w:t>
        <w:tab/>
        <w:tab/>
        <w:tab/>
        <w:t xml:space="preserve">[denomination_societe_associe_1]</w:t>
        <w:tab/>
        <w:tab/>
        <w:tab/>
        <w:tab/>
        <w:t xml:space="preserve">[prenom_personne_2] [nom_personne_2]</w:t>
      </w:r>
    </w:p>
    <w:p w:rsidR="00000000" w:rsidDel="00000000" w:rsidP="00000000" w:rsidRDefault="00000000" w:rsidRPr="00000000" w14:paraId="0000004E">
      <w:pPr>
        <w:tabs>
          <w:tab w:val="right" w:leader="none" w:pos="8928"/>
        </w:tabs>
        <w:jc w:val="both"/>
        <w:rPr>
          <w:rFonts w:ascii="Roboto" w:cs="Roboto" w:eastAsia="Roboto" w:hAnsi="Roboto"/>
          <w:b w:val="1"/>
          <w:bCs w:val="1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right" w:leader="none" w:pos="8928"/>
        </w:tabs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17" w:top="1417" w:left="1417" w:right="141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rie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ourier" w:cs="Courier" w:eastAsia="Courier" w:hAnsi="Courier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ourier" w:cs="Courier" w:eastAsia="Courier" w:hAnsi="Courier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ourier" w:cs="Courier" w:eastAsia="Courier" w:hAnsi="Courier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ourier" w:cs="Courier" w:eastAsia="Courier" w:hAnsi="Courier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right"/>
      <w:rPr>
        <w:vertAlign w:val="baseline"/>
      </w:rPr>
    </w:pPr>
    <w:r w:rsidDel="00000000" w:rsidR="00000000" w:rsidRPr="00000000">
      <w:rPr>
        <w:color w:val="000000"/>
        <w:sz w:val="24"/>
        <w:szCs w:val="24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jc w:val="right"/>
      <w:rPr>
        <w:vertAlign w:val="baseline"/>
      </w:rPr>
    </w:pPr>
    <w:r w:rsidDel="00000000" w:rsidR="00000000" w:rsidRPr="00000000">
      <w:rPr>
        <w:color w:val="000000"/>
        <w:sz w:val="24"/>
        <w:szCs w:val="24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420" w:hanging="360"/>
      </w:pPr>
      <w:rPr>
        <w:rFonts w:ascii="Arial" w:cs="Arial" w:eastAsia="Arial" w:hAnsi="Arial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vertAlign w:val="baseline"/>
      </w:rPr>
    </w:lvl>
  </w:abstractNum>
  <w:abstractNum w:abstractNumId="3">
    <w:lvl w:ilvl="0">
      <w:start w:val="3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" w:cs="Courier" w:eastAsia="Courier" w:hAnsi="Courier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1"/>
      <w:spacing w:after="0" w:before="0" w:lineRule="auto"/>
      <w:ind w:left="0" w:firstLine="0"/>
      <w:jc w:val="center"/>
    </w:pPr>
    <w:rPr>
      <w:rFonts w:ascii="Courier" w:cs="Courier" w:eastAsia="Courier" w:hAnsi="Courier"/>
      <w:b w:val="1"/>
      <w:bCs w:val="1"/>
      <w:color w:val="000000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widowControl w:val="1"/>
      <w:spacing w:after="60" w:before="240" w:lineRule="auto"/>
      <w:ind w:left="0" w:firstLine="0"/>
      <w:jc w:val="left"/>
    </w:pPr>
    <w:rPr>
      <w:rFonts w:ascii="Calibri" w:cs="Calibri" w:eastAsia="Calibri" w:hAnsi="Calibri"/>
      <w:b w:val="1"/>
      <w:bCs w:val="1"/>
      <w:i w:val="1"/>
      <w:iCs w:val="1"/>
      <w:color w:val="000000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12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ZQU8/cm0RO4SGRsfGUt6tsOj+w==">CgMxLjAyDmguNXd2YWZ5M21zeDl6Mg9pZC5rbGl4ZTFwb2wxcHY4AHIhMUZTTWhtM3RBbjdIZG9Pd29YbjF1YlhqeHNGQng1R1B5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2026-06-08T10:58:52Z</dcterms:modified>
  <dc:creator/>
  <dc:subject/>
  <dc:description/>
  <cp:keywords/>
  <cp:category/>
  <cp:contentStatus/>
  <dc:identifier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