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Pr="00A91748" w:rsidR="00A91748" w:rsidP="0036497E" w:rsidRDefault="004B1997" w14:paraId="4B86EB8A" w14:textId="77777777">
      <w:pPr>
        <w:pStyle w:val="EPP-Seonivel1"/>
        <w:jc w:val="left"/>
        <w:rPr>
          <w:lang w:val="pt-PT"/>
        </w:rPr>
      </w:pPr>
      <w:bookmarkStart w:name="_Toc464633893" w:id="0"/>
      <w:r>
        <w:t xml:space="preserve">caso de uso: </w:t>
      </w:r>
    </w:p>
    <w:p w:rsidR="668797DB" w:rsidP="668797DB" w:rsidRDefault="668797DB" w14:paraId="0CA20216" w14:textId="51C1C915">
      <w:pPr>
        <w:pStyle w:val="EPP-Seonivel1"/>
        <w:numPr>
          <w:ilvl w:val="0"/>
          <w:numId w:val="0"/>
        </w:numPr>
        <w:ind w:left="432"/>
        <w:jc w:val="left"/>
      </w:pPr>
      <w:r>
        <w:br/>
      </w:r>
      <w:r w:rsidRPr="493E9A28" w:rsidR="493E9A28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UC02 – Visualizar relatório operacional</w:t>
      </w:r>
    </w:p>
    <w:p w:rsidR="004B1997" w:rsidP="004B1997" w:rsidRDefault="004B1997" w14:paraId="451E55A8" w14:textId="3C0F09B4">
      <w:pPr>
        <w:pStyle w:val="EPP-Seonivel1"/>
      </w:pPr>
      <w:r>
        <w:t xml:space="preserve">número da </w:t>
      </w:r>
      <w:r w:rsidR="00F36EBE">
        <w:t>HISTÓRIA</w:t>
      </w:r>
      <w:r>
        <w:t xml:space="preserve">: </w:t>
      </w:r>
    </w:p>
    <w:p w:rsidR="00AF2C6E" w:rsidP="00AF2C6E" w:rsidRDefault="00AF2C6E" w14:paraId="37C8F116" w14:textId="77777777">
      <w:pPr>
        <w:pStyle w:val="EPP-Seonivel1"/>
      </w:pPr>
      <w:r>
        <w:t xml:space="preserve">estimativa: </w:t>
      </w:r>
    </w:p>
    <w:p w:rsidR="0036497E" w:rsidP="0036497E" w:rsidRDefault="00375F64" w14:paraId="42341248" w14:textId="77777777">
      <w:pPr>
        <w:pStyle w:val="EPP-Seonivel1"/>
        <w:jc w:val="left"/>
      </w:pPr>
      <w:r>
        <w:t>Descrição</w:t>
      </w:r>
      <w:bookmarkEnd w:id="0"/>
      <w:r w:rsidR="004B1997">
        <w:t xml:space="preserve"> da </w:t>
      </w:r>
      <w:r w:rsidR="00EF58E4">
        <w:t>HISTÓRIA</w:t>
      </w:r>
      <w:bookmarkStart w:name="_Toc464633894" w:id="1"/>
    </w:p>
    <w:p w:rsidRPr="00B45F0B" w:rsidR="0036497E" w:rsidP="493E9A28" w:rsidRDefault="0036497E" w14:paraId="1205DB81" w14:textId="1EF165B8">
      <w:pPr>
        <w:pStyle w:val="EPP-Seonivel1"/>
        <w:numPr>
          <w:ilvl w:val="0"/>
          <w:numId w:val="14"/>
        </w:numPr>
        <w:spacing w:before="0" w:after="0"/>
        <w:ind/>
        <w:jc w:val="left"/>
        <w:rPr>
          <w:b w:val="0"/>
          <w:bCs w:val="0"/>
          <w:caps w:val="0"/>
          <w:smallCaps w:val="0"/>
          <w:sz w:val="20"/>
          <w:szCs w:val="20"/>
        </w:rPr>
      </w:pPr>
      <w:r w:rsidRPr="493E9A28" w:rsidR="493E9A28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Como coordenador quero visualizar tudo que aconteceu na minha unidade em questão de ocorrências no trabalho, tendo informações semelhantes a uma “ata digital”, com informações de dia, mês, ano, hora, pessoas e descrição;</w:t>
      </w:r>
    </w:p>
    <w:p w:rsidRPr="00B45F0B" w:rsidR="0036497E" w:rsidP="493E9A28" w:rsidRDefault="0036497E" w14:paraId="708BAFA1" w14:textId="395551DE">
      <w:pPr>
        <w:pStyle w:val="EPP-Seonivel1"/>
        <w:numPr>
          <w:ilvl w:val="0"/>
          <w:numId w:val="14"/>
        </w:numPr>
        <w:spacing w:before="0" w:after="0"/>
        <w:ind/>
        <w:jc w:val="left"/>
        <w:rPr>
          <w:b w:val="0"/>
          <w:bCs w:val="0"/>
          <w:caps w:val="0"/>
          <w:smallCaps w:val="0"/>
          <w:sz w:val="20"/>
          <w:szCs w:val="20"/>
        </w:rPr>
      </w:pPr>
      <w:r w:rsidRPr="493E9A28" w:rsidR="493E9A28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E como gestor quero visualizar tudo que aconteceu em todas as unidades em questão de ocorrências no trabalho, tendo informações semelhantes a uma “ata digital”, com informações de dia, mês, ano, hora, pessoas e descrição.</w:t>
      </w:r>
      <w:r>
        <w:br/>
      </w:r>
    </w:p>
    <w:p w:rsidR="00016CF6" w:rsidP="00016CF6" w:rsidRDefault="004B1997" w14:paraId="5351DE5A" w14:textId="0DDED7A3">
      <w:pPr>
        <w:pStyle w:val="EPP-Seonivel1"/>
      </w:pPr>
      <w:bookmarkStart w:name="_Toc464633895" w:id="2"/>
      <w:bookmarkEnd w:id="1"/>
      <w:r>
        <w:t>TESTES DE ACEITAÇÃO</w:t>
      </w:r>
      <w:bookmarkEnd w:id="2"/>
    </w:p>
    <w:p w:rsidRPr="009901CF" w:rsidR="00016CF6" w:rsidP="493E9A28" w:rsidRDefault="00016CF6" w14:paraId="06CC0933" w14:textId="45819A0E">
      <w:pPr>
        <w:pStyle w:val="EPP-Cabealho"/>
        <w:jc w:val="left"/>
        <w:rPr>
          <w:color w:val="auto"/>
        </w:rPr>
      </w:pPr>
      <w:r w:rsidRPr="493E9A28" w:rsidR="493E9A28">
        <w:rPr>
          <w:b w:val="1"/>
          <w:bCs w:val="1"/>
        </w:rPr>
        <w:t>Pré-condição</w:t>
      </w:r>
      <w:r w:rsidR="493E9A28">
        <w:rPr/>
        <w:t xml:space="preserve">: </w:t>
      </w:r>
      <w:r w:rsidRPr="493E9A28" w:rsidR="493E9A28">
        <w:rPr>
          <w:color w:val="auto"/>
        </w:rPr>
        <w:t xml:space="preserve">Usuário estar </w:t>
      </w:r>
      <w:r w:rsidRPr="493E9A28" w:rsidR="493E9A28">
        <w:rPr>
          <w:color w:val="auto"/>
        </w:rPr>
        <w:t>logado</w:t>
      </w:r>
      <w:r w:rsidRPr="493E9A28" w:rsidR="493E9A28">
        <w:rPr>
          <w:color w:val="auto"/>
        </w:rPr>
        <w:t>; ser coordenador ou gestor</w:t>
      </w:r>
    </w:p>
    <w:p w:rsidR="00016CF6" w:rsidP="00016CF6" w:rsidRDefault="00016CF6" w14:paraId="5C89AF95" w14:textId="77777777">
      <w:pPr>
        <w:pStyle w:val="EPP-Cabealho"/>
        <w:jc w:val="left"/>
      </w:pPr>
    </w:p>
    <w:p w:rsidR="001636B5" w:rsidP="00016CF6" w:rsidRDefault="00016CF6" w14:paraId="2921E0F7" w14:textId="77777777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3"/>
        <w:gridCol w:w="3764"/>
        <w:gridCol w:w="2400"/>
        <w:gridCol w:w="2391"/>
      </w:tblGrid>
      <w:tr w:rsidRPr="00016CF6" w:rsidR="00016CF6" w:rsidTr="493E9A28" w14:paraId="1E7353A7" w14:textId="77777777">
        <w:tc>
          <w:tcPr>
            <w:tcW w:w="1101" w:type="dxa"/>
            <w:tcMar/>
          </w:tcPr>
          <w:p w:rsidRPr="00016CF6" w:rsidR="00016CF6" w:rsidP="007E6CB5" w:rsidRDefault="00016CF6" w14:paraId="13C0248C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  <w:tcMar/>
          </w:tcPr>
          <w:p w:rsidRPr="00016CF6" w:rsidR="00016CF6" w:rsidP="007E6CB5" w:rsidRDefault="00016CF6" w14:paraId="4D46C6E8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2F498707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32CDDBBB" w14:textId="77777777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:rsidTr="493E9A28" w14:paraId="038C4E2F" w14:textId="77777777">
        <w:tc>
          <w:tcPr>
            <w:tcW w:w="1101" w:type="dxa"/>
            <w:tcMar/>
          </w:tcPr>
          <w:p w:rsidRPr="009901CF" w:rsidR="00016CF6" w:rsidP="007E6CB5" w:rsidRDefault="009901CF" w14:paraId="495CE26B" w14:textId="6816B359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3787" w:type="dxa"/>
            <w:tcMar/>
          </w:tcPr>
          <w:p w:rsidRPr="009901CF" w:rsidR="00016CF6" w:rsidP="493E9A28" w:rsidRDefault="009901CF" w14:paraId="6D227EB9" w14:textId="2FF112B5">
            <w:pPr>
              <w:pStyle w:val="EPP-Comentari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493E9A28" w:rsidR="493E9A28">
              <w:rPr>
                <w:i w:val="0"/>
                <w:iCs w:val="0"/>
                <w:color w:val="auto"/>
              </w:rPr>
              <w:t>- Visualizar um relatório “Ata Digital”</w:t>
            </w:r>
          </w:p>
          <w:p w:rsidRPr="009901CF" w:rsidR="00016CF6" w:rsidP="493E9A28" w:rsidRDefault="009901CF" w14:paraId="0B66F7EB" w14:textId="59EDEE87">
            <w:pPr>
              <w:pStyle w:val="EPP-Comentari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493E9A28" w:rsidR="493E9A28">
              <w:rPr>
                <w:i w:val="0"/>
                <w:iCs w:val="0"/>
                <w:color w:val="auto"/>
              </w:rPr>
              <w:t>- Ver as ocorrências que teve no dia, mês, unidade, hora</w:t>
            </w:r>
          </w:p>
        </w:tc>
        <w:tc>
          <w:tcPr>
            <w:tcW w:w="2445" w:type="dxa"/>
            <w:tcMar/>
          </w:tcPr>
          <w:p w:rsidRPr="009901CF" w:rsidR="00016CF6" w:rsidP="668797DB" w:rsidRDefault="009901CF" w14:paraId="473C30B3" w14:textId="11DB9786">
            <w:pPr>
              <w:pStyle w:val="EPP-Comentario"/>
            </w:pPr>
            <w:r w:rsidRPr="493E9A28" w:rsidR="493E9A28">
              <w:rPr>
                <w:i w:val="0"/>
                <w:iCs w:val="0"/>
                <w:color w:val="auto"/>
              </w:rPr>
              <w:t>- Clicar no botão “Relatório operacional” (atributos a definir);</w:t>
            </w:r>
          </w:p>
          <w:p w:rsidRPr="009901CF" w:rsidR="00016CF6" w:rsidP="493E9A28" w:rsidRDefault="009901CF" w14:paraId="0841AC12" w14:textId="784E837E">
            <w:pPr>
              <w:pStyle w:val="EPP-Comentario"/>
              <w:rPr>
                <w:i w:val="0"/>
                <w:iCs w:val="0"/>
                <w:color w:val="auto"/>
              </w:rPr>
            </w:pPr>
            <w:r w:rsidRPr="493E9A28" w:rsidR="493E9A28">
              <w:rPr>
                <w:i w:val="0"/>
                <w:iCs w:val="0"/>
                <w:color w:val="auto"/>
              </w:rPr>
              <w:t>- Ir para a página do relatório para visualização</w:t>
            </w:r>
          </w:p>
        </w:tc>
        <w:tc>
          <w:tcPr>
            <w:tcW w:w="2445" w:type="dxa"/>
            <w:tcMar/>
          </w:tcPr>
          <w:p w:rsidRPr="009901CF" w:rsidR="00016CF6" w:rsidP="668797DB" w:rsidRDefault="00016CF6" w14:paraId="5A72DCC5" w14:textId="30F862E3">
            <w:pPr>
              <w:pStyle w:val="EPP-Comentario"/>
            </w:pPr>
            <w:r w:rsidRPr="493E9A28" w:rsidR="493E9A28">
              <w:rPr>
                <w:i w:val="0"/>
                <w:iCs w:val="0"/>
                <w:color w:val="auto"/>
              </w:rPr>
              <w:t>- Poder visualizar relatório com informações de dia, mês, ano, tipo,etc</w:t>
            </w:r>
          </w:p>
        </w:tc>
      </w:tr>
      <w:tr w:rsidR="0012121C" w:rsidTr="493E9A28" w14:paraId="4D18AFB2" w14:textId="77777777">
        <w:tc>
          <w:tcPr>
            <w:tcW w:w="1101" w:type="dxa"/>
            <w:tcMar/>
          </w:tcPr>
          <w:p w:rsidRPr="009901CF" w:rsidR="0012121C" w:rsidP="0012121C" w:rsidRDefault="0012121C" w14:paraId="38A001AB" w14:textId="626DC519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787" w:type="dxa"/>
            <w:tcMar/>
          </w:tcPr>
          <w:p w:rsidRPr="009901CF" w:rsidR="0012121C" w:rsidP="493E9A28" w:rsidRDefault="0012121C" w14:paraId="6D6CD77B" w14:textId="3DBCCD7A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493E9A28" w:rsidR="493E9A28">
              <w:rPr>
                <w:i w:val="0"/>
                <w:iCs w:val="0"/>
                <w:color w:val="auto"/>
              </w:rPr>
              <w:t>Visualizar o relatório em PDF</w:t>
            </w:r>
          </w:p>
        </w:tc>
        <w:tc>
          <w:tcPr>
            <w:tcW w:w="2445" w:type="dxa"/>
            <w:tcMar/>
          </w:tcPr>
          <w:p w:rsidRPr="009901CF" w:rsidR="0012121C" w:rsidP="493E9A28" w:rsidRDefault="0012121C" w14:paraId="01F35804" w14:textId="6153C7B0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493E9A28" w:rsidR="493E9A28">
              <w:rPr>
                <w:i w:val="0"/>
                <w:iCs w:val="0"/>
                <w:color w:val="auto"/>
              </w:rPr>
              <w:t>- Clicar no botão “baixar PDF”</w:t>
            </w:r>
          </w:p>
          <w:p w:rsidRPr="009901CF" w:rsidR="0012121C" w:rsidP="493E9A28" w:rsidRDefault="0012121C" w14:paraId="06D3ED63" w14:textId="305FCF5A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493E9A28" w:rsidR="493E9A28">
              <w:rPr>
                <w:i w:val="0"/>
                <w:iCs w:val="0"/>
                <w:color w:val="auto"/>
              </w:rPr>
              <w:t>- Download iniciado</w:t>
            </w:r>
          </w:p>
          <w:p w:rsidRPr="009901CF" w:rsidR="0012121C" w:rsidP="493E9A28" w:rsidRDefault="0012121C" w14:paraId="03938C23" w14:textId="35BC47ED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493E9A28" w:rsidR="493E9A28">
              <w:rPr>
                <w:i w:val="0"/>
                <w:iCs w:val="0"/>
                <w:color w:val="auto"/>
              </w:rPr>
              <w:t>- PDF baixado</w:t>
            </w:r>
          </w:p>
        </w:tc>
        <w:tc>
          <w:tcPr>
            <w:tcW w:w="2445" w:type="dxa"/>
            <w:tcMar/>
          </w:tcPr>
          <w:p w:rsidRPr="009901CF" w:rsidR="0012121C" w:rsidP="493E9A28" w:rsidRDefault="0012121C" w14:paraId="4E73D755" w14:textId="631BF780">
            <w:pPr>
              <w:pStyle w:val="EPP-Comentario"/>
              <w:rPr>
                <w:i w:val="0"/>
                <w:iCs w:val="0"/>
                <w:color w:val="auto"/>
              </w:rPr>
            </w:pPr>
            <w:r w:rsidRPr="493E9A28" w:rsidR="493E9A28">
              <w:rPr>
                <w:i w:val="0"/>
                <w:iCs w:val="0"/>
                <w:color w:val="auto"/>
              </w:rPr>
              <w:t xml:space="preserve">Aparecer a tela as ocorrências existentes, ou seja, o mesmo relatório, porém </w:t>
            </w:r>
            <w:r w:rsidRPr="493E9A28" w:rsidR="493E9A28">
              <w:rPr>
                <w:i w:val="0"/>
                <w:iCs w:val="0"/>
                <w:color w:val="auto"/>
              </w:rPr>
              <w:t>em formato</w:t>
            </w:r>
            <w:r w:rsidRPr="493E9A28" w:rsidR="493E9A28">
              <w:rPr>
                <w:i w:val="0"/>
                <w:iCs w:val="0"/>
                <w:color w:val="auto"/>
              </w:rPr>
              <w:t xml:space="preserve"> PDF</w:t>
            </w:r>
          </w:p>
        </w:tc>
      </w:tr>
    </w:tbl>
    <w:p w:rsidR="493E9A28" w:rsidRDefault="493E9A28" w14:paraId="17E984C2" w14:textId="702AB01F"/>
    <w:p w:rsidR="493E9A28" w:rsidRDefault="493E9A28" w14:paraId="3FF25E9A" w14:textId="06255DAB"/>
    <w:p w:rsidR="668797DB" w:rsidRDefault="668797DB" w14:paraId="5AF51568" w14:textId="0D279A8A"/>
    <w:p w:rsidR="00016CF6" w:rsidP="007E6CB5" w:rsidRDefault="00016CF6" w14:paraId="3D099F0B" w14:textId="77777777">
      <w:pPr>
        <w:pStyle w:val="EPP-Comentario"/>
      </w:pPr>
    </w:p>
    <w:p w:rsidR="0033170C" w:rsidP="0033170C" w:rsidRDefault="0033170C" w14:paraId="35274C94" w14:textId="77777777">
      <w:pPr>
        <w:pStyle w:val="EPP-Seonivel1"/>
      </w:pPr>
      <w:r>
        <w:t>tEM PROTÓTIPO?</w:t>
      </w:r>
    </w:p>
    <w:p w:rsidRPr="00186641" w:rsidR="0033170C" w:rsidP="668797DB" w:rsidRDefault="00186641" w14:paraId="3FB18C9A" w14:textId="6B21B4A5">
      <w:pPr>
        <w:pStyle w:val="EPP-Comentario"/>
        <w:ind w:left="432"/>
        <w:rPr>
          <w:i w:val="0"/>
          <w:iCs w:val="0"/>
          <w:color w:val="auto"/>
        </w:rPr>
      </w:pPr>
      <w:r w:rsidRPr="668797DB" w:rsidR="668797DB">
        <w:rPr>
          <w:i w:val="0"/>
          <w:iCs w:val="0"/>
          <w:color w:val="auto"/>
        </w:rPr>
        <w:t>Por enquanto, a funcionalidade ainda não possui um protótipo.</w:t>
      </w:r>
    </w:p>
    <w:sectPr w:rsidRPr="00186641" w:rsidR="0033170C">
      <w:headerReference w:type="default" r:id="rId7"/>
      <w:pgSz w:w="11907" w:h="16840" w:orient="portrait" w:code="9"/>
      <w:pgMar w:top="851" w:right="851" w:bottom="851" w:left="1418" w:header="851" w:footer="851" w:gutter="0"/>
      <w:cols w:space="708"/>
      <w:docGrid w:linePitch="360"/>
      <w:footerReference w:type="default" r:id="R8eca892e5bf14db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10C9" w:rsidRDefault="005B10C9" w14:paraId="12A079CE" w14:textId="77777777">
      <w:r>
        <w:separator/>
      </w:r>
    </w:p>
  </w:endnote>
  <w:endnote w:type="continuationSeparator" w:id="0">
    <w:p w:rsidR="005B10C9" w:rsidRDefault="005B10C9" w14:paraId="5234B6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580"/>
      <w:gridCol w:w="1275"/>
      <w:gridCol w:w="2775"/>
    </w:tblGrid>
    <w:tr w:rsidR="493E9A28" w:rsidTr="493E9A28" w14:paraId="07E00C11">
      <w:trPr>
        <w:trHeight w:val="300"/>
      </w:trPr>
      <w:tc>
        <w:tcPr>
          <w:tcW w:w="5580" w:type="dxa"/>
          <w:tcMar/>
        </w:tcPr>
        <w:p w:rsidR="493E9A28" w:rsidP="493E9A28" w:rsidRDefault="493E9A28" w14:paraId="3BFAA099" w14:textId="64CFC646">
          <w:pPr>
            <w:pStyle w:val="Cabealho"/>
            <w:tabs>
              <w:tab w:val="center" w:leader="none" w:pos="4320"/>
              <w:tab w:val="right" w:leader="none" w:pos="8640"/>
            </w:tabs>
            <w:bidi w:val="0"/>
            <w:ind w:left="-115"/>
            <w:jc w:val="left"/>
            <w:rPr>
              <w:noProof w:val="0"/>
              <w:lang w:val="pt-BR"/>
            </w:rPr>
          </w:pPr>
          <w:r w:rsidRPr="493E9A28" w:rsidR="493E9A28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pt-BR"/>
            </w:rPr>
            <w:t>&lt;SVSA&gt;&lt;Sistema de Vigilância Socioassistencial&gt;</w:t>
          </w:r>
        </w:p>
      </w:tc>
      <w:tc>
        <w:tcPr>
          <w:tcW w:w="1275" w:type="dxa"/>
          <w:tcMar/>
        </w:tcPr>
        <w:p w:rsidR="493E9A28" w:rsidP="493E9A28" w:rsidRDefault="493E9A28" w14:paraId="122ABDCF" w14:textId="2E4B797B">
          <w:pPr>
            <w:pStyle w:val="Cabealho"/>
            <w:bidi w:val="0"/>
            <w:jc w:val="center"/>
            <w:rPr>
              <w:b w:val="0"/>
              <w:bCs w:val="0"/>
            </w:rPr>
          </w:pPr>
          <w:r w:rsidR="493E9A28">
            <w:rPr>
              <w:b w:val="0"/>
              <w:bCs w:val="0"/>
            </w:rPr>
            <w:t>Versão 1</w:t>
          </w:r>
        </w:p>
      </w:tc>
      <w:tc>
        <w:tcPr>
          <w:tcW w:w="2775" w:type="dxa"/>
          <w:tcMar/>
        </w:tcPr>
        <w:p w:rsidR="493E9A28" w:rsidP="493E9A28" w:rsidRDefault="493E9A28" w14:paraId="272FBF7C" w14:textId="322E2BC5">
          <w:pPr>
            <w:pStyle w:val="Cabealho"/>
            <w:bidi w:val="0"/>
            <w:ind w:right="-115"/>
            <w:jc w:val="right"/>
          </w:pPr>
        </w:p>
      </w:tc>
    </w:tr>
  </w:tbl>
  <w:p w:rsidR="493E9A28" w:rsidP="493E9A28" w:rsidRDefault="493E9A28" w14:paraId="52DEFBA9" w14:textId="747B9525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10C9" w:rsidRDefault="005B10C9" w14:paraId="16EFD648" w14:textId="77777777">
      <w:r>
        <w:separator/>
      </w:r>
    </w:p>
  </w:footnote>
  <w:footnote w:type="continuationSeparator" w:id="0">
    <w:p w:rsidR="005B10C9" w:rsidRDefault="005B10C9" w14:paraId="2BDEEF2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:rsidTr="493E9A28" w14:paraId="77C6B6BE" w14:textId="77777777">
      <w:trPr>
        <w:cantSplit/>
      </w:trPr>
      <w:tc>
        <w:tcPr>
          <w:tcW w:w="1440" w:type="dxa"/>
          <w:tcBorders>
            <w:bottom w:val="single" w:color="auto" w:sz="12" w:space="0"/>
          </w:tcBorders>
          <w:tcMar/>
          <w:vAlign w:val="center"/>
        </w:tcPr>
        <w:p w:rsidR="00FB4266" w:rsidP="493E9A28" w:rsidRDefault="00FB4266" w14:paraId="0FE0B7E7" w14:textId="68B4AC2E">
          <w:pPr>
            <w:pStyle w:val="EPP-Cabealho"/>
            <w:jc w:val="both"/>
            <w:rPr>
              <w:b w:val="0"/>
              <w:bCs w:val="0"/>
            </w:rPr>
          </w:pPr>
          <w:r w:rsidR="493E9A28">
            <w:rPr>
              <w:b w:val="0"/>
              <w:bCs w:val="0"/>
            </w:rPr>
            <w:t>&lt;SVSA&gt;</w:t>
          </w:r>
        </w:p>
      </w:tc>
      <w:tc>
        <w:tcPr>
          <w:tcW w:w="6840" w:type="dxa"/>
          <w:tcMar/>
          <w:vAlign w:val="center"/>
        </w:tcPr>
        <w:p w:rsidR="00FB4266" w:rsidP="493E9A28" w:rsidRDefault="00B45F0B" w14:paraId="3AFBC08F" w14:textId="00C8CEBF">
          <w:pPr>
            <w:pStyle w:val="EPP-Cabealho"/>
            <w:jc w:val="center"/>
          </w:pPr>
          <w:r w:rsidR="493E9A28">
            <w:rPr/>
            <w:t>&lt;UC02 Visualizar relatório operacional&gt;&lt;</w:t>
          </w:r>
          <w:sdt>
            <w:sdtPr>
              <w:id w:val="-1432506946"/>
              <w:text/>
              <w:alias w:val="Título"/>
              <w:placeholder>
                <w:docPart w:val="DefaultPlaceholder_1081868574"/>
              </w:placeholder>
            </w:sdtPr>
            <w:sdtContent>
              <w:r w:rsidR="493E9A28">
                <w:rPr/>
                <w:t>Historia</w:t>
              </w:r>
              <w:r w:rsidR="493E9A28">
                <w:rPr/>
                <w:t xml:space="preserve"> de Usuario</w:t>
              </w:r>
            </w:sdtContent>
          </w:sdt>
          <w:r w:rsidR="493E9A28">
            <w:rPr/>
            <w:t>&gt;</w:t>
          </w:r>
        </w:p>
      </w:tc>
      <w:tc>
        <w:tcPr>
          <w:tcW w:w="1440" w:type="dxa"/>
          <w:tcMar/>
          <w:vAlign w:val="center"/>
        </w:tcPr>
        <w:p w:rsidR="00FB4266" w:rsidP="007E6CB5" w:rsidRDefault="00FB4266" w14:paraId="6716FBCC" w14:textId="77777777">
          <w:pPr>
            <w:pStyle w:val="EPP-Cabealho"/>
            <w:rPr>
              <w:b/>
            </w:rPr>
          </w:pPr>
        </w:p>
      </w:tc>
    </w:tr>
  </w:tbl>
  <w:p w:rsidR="00FB4266" w:rsidRDefault="00FB4266" w14:paraId="1D5D9DF9" w14:textId="77777777"/>
</w:hdr>
</file>

<file path=word/intelligence2.xml><?xml version="1.0" encoding="utf-8"?>
<int2:intelligence xmlns:int2="http://schemas.microsoft.com/office/intelligence/2020/intelligence">
  <int2:observations>
    <int2:textHash int2:hashCode="EOcuAJPnRh05YE" int2:id="FuEzRa18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3c0a1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99a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471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37a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043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e787f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1"/>
      <w:lvlText w:val="%1.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1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3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5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7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9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1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3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51" w:hanging="180"/>
      </w:pPr>
    </w:lvl>
  </w:abstractNum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5E14ED"/>
    <w:multiLevelType w:val="hybridMultilevel"/>
    <w:tmpl w:val="676C2056"/>
    <w:lvl w:ilvl="0" w:tplc="758C13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/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9">
    <w:abstractNumId w:val="12"/>
  </w:num>
  <w:num w:numId="18">
    <w:abstractNumId w:val="11"/>
  </w:num>
  <w:num w:numId="17">
    <w:abstractNumId w:val="10"/>
  </w:num>
  <w:num w:numId="16">
    <w:abstractNumId w:val="9"/>
  </w:num>
  <w:num w:numId="15">
    <w:abstractNumId w:val="8"/>
  </w:num>
  <w:num w:numId="14">
    <w:abstractNumId w:val="7"/>
  </w:num>
  <w:num w:numId="1" w16cid:durableId="654258366">
    <w:abstractNumId w:val="5"/>
  </w:num>
  <w:num w:numId="2" w16cid:durableId="1530144168">
    <w:abstractNumId w:val="6"/>
  </w:num>
  <w:num w:numId="3" w16cid:durableId="586502562">
    <w:abstractNumId w:val="6"/>
  </w:num>
  <w:num w:numId="4" w16cid:durableId="1663654109">
    <w:abstractNumId w:val="6"/>
  </w:num>
  <w:num w:numId="5" w16cid:durableId="128787655">
    <w:abstractNumId w:val="6"/>
  </w:num>
  <w:num w:numId="6" w16cid:durableId="2071297283">
    <w:abstractNumId w:val="2"/>
  </w:num>
  <w:num w:numId="7" w16cid:durableId="569580259">
    <w:abstractNumId w:val="6"/>
  </w:num>
  <w:num w:numId="8" w16cid:durableId="2094622871">
    <w:abstractNumId w:val="6"/>
  </w:num>
  <w:num w:numId="9" w16cid:durableId="1801726474">
    <w:abstractNumId w:val="0"/>
  </w:num>
  <w:num w:numId="10" w16cid:durableId="1027095949">
    <w:abstractNumId w:val="1"/>
  </w:num>
  <w:num w:numId="11" w16cid:durableId="1624576382">
    <w:abstractNumId w:val="3"/>
  </w:num>
  <w:num w:numId="12" w16cid:durableId="357658724">
    <w:abstractNumId w:val="3"/>
    <w:lvlOverride w:ilvl="0">
      <w:startOverride w:val="1"/>
    </w:lvlOverride>
  </w:num>
  <w:num w:numId="13" w16cid:durableId="1123112549">
    <w:abstractNumId w:val="4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ttachedTemplate r:id="rId1"/>
  <w:trackRevisions w:val="false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0B"/>
    <w:rsid w:val="0000781E"/>
    <w:rsid w:val="00016CF6"/>
    <w:rsid w:val="00096D0C"/>
    <w:rsid w:val="000C77A8"/>
    <w:rsid w:val="0012121C"/>
    <w:rsid w:val="00141BB7"/>
    <w:rsid w:val="00153EE8"/>
    <w:rsid w:val="001636B5"/>
    <w:rsid w:val="00185D0C"/>
    <w:rsid w:val="00186641"/>
    <w:rsid w:val="001C0877"/>
    <w:rsid w:val="001E0869"/>
    <w:rsid w:val="00254122"/>
    <w:rsid w:val="00325178"/>
    <w:rsid w:val="0033170C"/>
    <w:rsid w:val="0036497E"/>
    <w:rsid w:val="00366AC2"/>
    <w:rsid w:val="00375F64"/>
    <w:rsid w:val="00424961"/>
    <w:rsid w:val="00442A5D"/>
    <w:rsid w:val="00453FD0"/>
    <w:rsid w:val="0049456B"/>
    <w:rsid w:val="004B1997"/>
    <w:rsid w:val="00580EC3"/>
    <w:rsid w:val="005B10C9"/>
    <w:rsid w:val="005C2EBC"/>
    <w:rsid w:val="00632912"/>
    <w:rsid w:val="00636D67"/>
    <w:rsid w:val="00651E57"/>
    <w:rsid w:val="0069452F"/>
    <w:rsid w:val="006A0A78"/>
    <w:rsid w:val="006E0B10"/>
    <w:rsid w:val="007839CF"/>
    <w:rsid w:val="007C4737"/>
    <w:rsid w:val="007E1532"/>
    <w:rsid w:val="007E6CB5"/>
    <w:rsid w:val="008202EF"/>
    <w:rsid w:val="0082433C"/>
    <w:rsid w:val="00824D94"/>
    <w:rsid w:val="00841EC0"/>
    <w:rsid w:val="009901CF"/>
    <w:rsid w:val="009A6367"/>
    <w:rsid w:val="009B0E25"/>
    <w:rsid w:val="00A6271E"/>
    <w:rsid w:val="00A91748"/>
    <w:rsid w:val="00AA73B9"/>
    <w:rsid w:val="00AC5BC3"/>
    <w:rsid w:val="00AF2C6E"/>
    <w:rsid w:val="00B210BA"/>
    <w:rsid w:val="00B45F0B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F58E4"/>
    <w:rsid w:val="00F36EBE"/>
    <w:rsid w:val="00F86AAC"/>
    <w:rsid w:val="00FB4266"/>
    <w:rsid w:val="00FD2D12"/>
    <w:rsid w:val="493E9A28"/>
    <w:rsid w:val="66879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A99CCE"/>
  <w15:docId w15:val="{1F4243B3-4C9F-4CE3-AEF4-D464F64B2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Instruo" w:customStyle="1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styleId="RodapChar" w:customStyle="1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styleId="EPP-Seonivel1" w:customStyle="1">
    <w:name w:val="EPP-Seção nivel 1"/>
    <w:basedOn w:val="Ttulo1"/>
    <w:link w:val="EPP-Seonivel1Carcter"/>
    <w:qFormat/>
    <w:rsid w:val="005C2EBC"/>
  </w:style>
  <w:style w:type="paragraph" w:styleId="EPP-Seonivel2" w:customStyle="1">
    <w:name w:val="EPP-Seção nivel 2"/>
    <w:basedOn w:val="Ttulo2"/>
    <w:link w:val="EPP-Seonivel2Carcter"/>
    <w:qFormat/>
    <w:rsid w:val="005C2EBC"/>
  </w:style>
  <w:style w:type="character" w:styleId="Ttulo1Char" w:customStyle="1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styleId="EPP-Seonivel1Carcter" w:customStyle="1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styleId="EPP-Seonivel3" w:customStyle="1">
    <w:name w:val="EPP-Seção nivel 3"/>
    <w:basedOn w:val="Ttulo3"/>
    <w:link w:val="EPP-Seonivel3Carcter"/>
    <w:qFormat/>
    <w:rsid w:val="005C2EBC"/>
  </w:style>
  <w:style w:type="character" w:styleId="Ttulo2Char" w:customStyle="1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styleId="EPP-Seonivel2Carcter" w:customStyle="1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styleId="EPP-Comentario" w:customStyle="1">
    <w:name w:val="EPP-Comentario"/>
    <w:basedOn w:val="Instruo"/>
    <w:link w:val="EPP-ComentarioCarcter"/>
    <w:qFormat/>
    <w:rsid w:val="005C2EBC"/>
    <w:rPr>
      <w:lang w:val="pt-PT"/>
    </w:rPr>
  </w:style>
  <w:style w:type="character" w:styleId="Ttulo3Char" w:customStyle="1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styleId="EPP-Seonivel3Carcter" w:customStyle="1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styleId="EPP-Titulo" w:customStyle="1">
    <w:name w:val="EPP-Titulo"/>
    <w:basedOn w:val="Ttulo"/>
    <w:link w:val="EPP-TituloCarcter"/>
    <w:qFormat/>
    <w:rsid w:val="005C2EBC"/>
    <w:pPr>
      <w:jc w:val="center"/>
    </w:pPr>
  </w:style>
  <w:style w:type="character" w:styleId="InstruoCarcter" w:customStyle="1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styleId="EPP-ComentarioCarcter" w:customStyle="1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styleId="EPP-TextoNormal" w:customStyle="1">
    <w:name w:val="EPP-Texto Normal"/>
    <w:basedOn w:val="Normal"/>
    <w:link w:val="EPP-TextoNormalCarcter"/>
    <w:qFormat/>
    <w:rsid w:val="005C2EBC"/>
    <w:rPr>
      <w:lang w:val="pt-PT"/>
    </w:rPr>
  </w:style>
  <w:style w:type="character" w:styleId="TtuloChar" w:customStyle="1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styleId="EPP-TituloCarcter" w:customStyle="1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styleId="EPP-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styleId="EPP-TextoNormalCarcter" w:customStyle="1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EPP-CabealhoCarcter" w:customStyle="1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9A6367"/>
    <w:rPr>
      <w:rFonts w:ascii="Arial" w:hAnsi="Arial" w:eastAsia="Calibri"/>
      <w:szCs w:val="22"/>
      <w:lang w:eastAsia="ar-SA"/>
    </w:rPr>
  </w:style>
  <w:style w:type="paragraph" w:styleId="EPP-Passosfluxo" w:customStyle="1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styleId="EPP-Fluxotitulo" w:customStyle="1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styleId="EPP-PassosfluxoCarcter" w:customStyle="1">
    <w:name w:val="EPP-Passos fluxo Carácter"/>
    <w:basedOn w:val="PargrafodaListaChar"/>
    <w:link w:val="EPP-Passosfluxo"/>
    <w:rsid w:val="00D60B3D"/>
    <w:rPr>
      <w:rFonts w:ascii="Arial" w:hAnsi="Arial" w:eastAsia="Calibri"/>
      <w:szCs w:val="22"/>
      <w:lang w:eastAsia="en-US"/>
    </w:rPr>
  </w:style>
  <w:style w:type="paragraph" w:styleId="EPP-Fluxopassos" w:customStyle="1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styleId="EPP-FluxotituloCarcter" w:customStyle="1">
    <w:name w:val="EPP-Fluxo titulo Carácter"/>
    <w:basedOn w:val="PargrafodaListaChar"/>
    <w:link w:val="EPP-Fluxotitulo"/>
    <w:rsid w:val="00D60B3D"/>
    <w:rPr>
      <w:rFonts w:ascii="Verdana" w:hAnsi="Verdana" w:eastAsia="Calibri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styleId="EPP-FluxopassosCarcter" w:customStyle="1">
    <w:name w:val="EPP-Fluxo passos Carácter"/>
    <w:basedOn w:val="PargrafodaListaChar"/>
    <w:link w:val="EPP-Fluxopassos"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8eca892e5bf14db9" /><Relationship Type="http://schemas.microsoft.com/office/2020/10/relationships/intelligence" Target="intelligence2.xml" Id="Ra97b00b1216b49b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899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- Historia de Usuario.dotx</ap:Template>
  <ap:Application>Microsoft Word for the web</ap:Application>
  <ap:DocSecurity>0</ap:DocSecurity>
  <ap:ScaleCrop>false</ap:ScaleCrop>
  <ap:Manager>Grupo 3 - Agenda Escolar Pessoal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Historia de Usuario</dc:title>
  <dc:subject>Versão 1</dc:subject>
  <dc:creator>30899</dc:creator>
  <lastModifiedBy>Sabrina Lopes Costa</lastModifiedBy>
  <revision>6</revision>
  <lastPrinted>2005-05-05T18:34:00.0000000Z</lastPrinted>
  <dcterms:created xsi:type="dcterms:W3CDTF">2024-05-27T21:58:00.0000000Z</dcterms:created>
  <dcterms:modified xsi:type="dcterms:W3CDTF">2024-10-23T12:33:50.1382591Z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