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Reto 1 – Explorador de Anatomía HTTP 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Materia: Programación Distribuida del Lado del Cliente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Alumno: Christian Gael Ortiz Ramírez 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Actúa como un tutor socrático experto en protocolos HTTP. Estoy aprendiendo sobre comunicación cliente-servidor y necesito entender profundamente la anatomía de HTTP.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Tu tarea: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Explícame la diferencia entre headers de request y headers de response usando ejemplos del dominio e-commerce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Headers de request: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Sirve para decirle al servidor que estoy mandando y espero recibir.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POST /api/productos HTTP/1.1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Host: api.ecomarket.com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Authorization: Bearer abc123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Headers de Response: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Le dicen al cliente qué tipo de información está devolviendo y en qué condiciones.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Ejemplo: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            HTTP/1.1 201 Created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Content-Type: application/json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Location: /api/productos/55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Diferencia clave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Request headers = intención del cliente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headers = resultado del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Dame 3 escenarios concretos donde elegir mal el método HTTP causaría problemas reales (seguridad, duplicados, inconsistencias).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Escenario 1, Usar Get para crear</w:t>
        <w:br w:type="textWrapping"/>
        <w:t xml:space="preserve">ejemplo:</w:t>
        <w:br w:type="textWrapping"/>
        <w:t xml:space="preserve">GET /api/productos/crear?nombre=Miel&amp;precio=100</w:t>
        <w:br w:type="textWrapping"/>
        <w:t xml:space="preserve">se crearán productos duplicados, tendria que ser POST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Escenario 2: Usar Post para actualizar precio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Ejemplo:</w:t>
        <w:br w:type="textWrapping"/>
        <w:t xml:space="preserve">POST /api/productos/10/precio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           Se podria poner el cambio 2 veces.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Escenario 3: Usar Get para eliminar</w:t>
        <w:br w:type="textWrapping"/>
        <w:t xml:space="preserve">ejemplo: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           GET /api/productos/10/delete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Otros usuarios podrian borrar el producto sin querer.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Usando el método socrático, hazme 2 preguntas que me ayuden a descubrir por qué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Content-Type es crítico para el cliente.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Frontend envia un producto en Json </w:t>
        <w:br w:type="textWrapping"/>
        <w:t xml:space="preserve">Content-Type: application/json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¿Qué crees que podría interpretar el servidor que estás enviando?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servidor responde con Content-Type: text/html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¿qué crees que pasará cuando tu código intente hacer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e0e0e0"/>
          <w:shd w:fill="001f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