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07FF4" w14:textId="77777777" w:rsidR="00581360" w:rsidRDefault="00581360" w:rsidP="00581360">
      <w:pPr>
        <w:pStyle w:val="Standard"/>
        <w:jc w:val="center"/>
        <w:rPr>
          <w:b/>
          <w:bCs/>
          <w:sz w:val="36"/>
          <w:szCs w:val="36"/>
        </w:rPr>
      </w:pPr>
      <w:bookmarkStart w:id="0" w:name="_Hlk68036996"/>
      <w:bookmarkStart w:id="1" w:name="_Hlk68037531"/>
    </w:p>
    <w:p w14:paraId="06B9889D" w14:textId="77777777" w:rsidR="00581360" w:rsidRDefault="00581360" w:rsidP="00581360">
      <w:pPr>
        <w:pStyle w:val="Standard"/>
        <w:jc w:val="center"/>
        <w:rPr>
          <w:b/>
          <w:bCs/>
          <w:sz w:val="36"/>
          <w:szCs w:val="36"/>
        </w:rPr>
      </w:pPr>
    </w:p>
    <w:p w14:paraId="16BAA1C4" w14:textId="77777777" w:rsidR="00581360" w:rsidRDefault="00581360" w:rsidP="00581360">
      <w:pPr>
        <w:pStyle w:val="Standard"/>
        <w:jc w:val="center"/>
        <w:rPr>
          <w:b/>
          <w:bCs/>
          <w:sz w:val="36"/>
          <w:szCs w:val="36"/>
        </w:rPr>
      </w:pPr>
    </w:p>
    <w:p w14:paraId="7855B9D2" w14:textId="77777777" w:rsidR="00581360" w:rsidRDefault="00581360" w:rsidP="00AB0A0B">
      <w:pPr>
        <w:pStyle w:val="Standard"/>
        <w:rPr>
          <w:b/>
          <w:bCs/>
          <w:sz w:val="36"/>
          <w:szCs w:val="36"/>
        </w:rPr>
      </w:pPr>
    </w:p>
    <w:p w14:paraId="0BC69E22" w14:textId="13491F5C" w:rsidR="00581360" w:rsidRDefault="00581360" w:rsidP="00581360">
      <w:pPr>
        <w:pStyle w:val="Standard"/>
        <w:jc w:val="center"/>
        <w:rPr>
          <w:b/>
          <w:bCs/>
          <w:sz w:val="36"/>
          <w:szCs w:val="36"/>
        </w:rPr>
      </w:pPr>
      <w:r>
        <w:rPr>
          <w:b/>
          <w:bCs/>
          <w:sz w:val="36"/>
          <w:szCs w:val="36"/>
        </w:rPr>
        <w:t xml:space="preserve">Projet </w:t>
      </w:r>
      <w:r w:rsidR="00FF3246">
        <w:rPr>
          <w:b/>
          <w:bCs/>
          <w:sz w:val="36"/>
          <w:szCs w:val="36"/>
        </w:rPr>
        <w:t>« </w:t>
      </w:r>
      <w:r w:rsidR="0082201B" w:rsidRPr="0082201B">
        <w:rPr>
          <w:b/>
          <w:bCs/>
          <w:sz w:val="36"/>
          <w:szCs w:val="36"/>
        </w:rPr>
        <w:t>M2i</w:t>
      </w:r>
      <w:r w:rsidR="00FF3246">
        <w:rPr>
          <w:b/>
          <w:bCs/>
          <w:sz w:val="36"/>
          <w:szCs w:val="36"/>
        </w:rPr>
        <w:t> »</w:t>
      </w:r>
    </w:p>
    <w:p w14:paraId="5DAD471B" w14:textId="3D0496DA" w:rsidR="00581360" w:rsidRDefault="00581360" w:rsidP="00581360">
      <w:pPr>
        <w:pStyle w:val="Standard"/>
        <w:jc w:val="center"/>
        <w:rPr>
          <w:b/>
          <w:bCs/>
          <w:sz w:val="36"/>
          <w:szCs w:val="36"/>
        </w:rPr>
      </w:pPr>
      <w:r>
        <w:rPr>
          <w:b/>
          <w:bCs/>
          <w:sz w:val="36"/>
          <w:szCs w:val="36"/>
        </w:rPr>
        <w:t>-</w:t>
      </w:r>
    </w:p>
    <w:p w14:paraId="5B8DBEF5" w14:textId="0C796ABB" w:rsidR="00581360" w:rsidRDefault="004004FC" w:rsidP="00581360">
      <w:pPr>
        <w:pStyle w:val="Standard"/>
        <w:jc w:val="center"/>
        <w:rPr>
          <w:b/>
          <w:bCs/>
          <w:sz w:val="36"/>
          <w:szCs w:val="36"/>
        </w:rPr>
      </w:pPr>
      <w:r>
        <w:rPr>
          <w:b/>
          <w:bCs/>
          <w:sz w:val="36"/>
          <w:szCs w:val="36"/>
        </w:rPr>
        <w:t xml:space="preserve">BTS </w:t>
      </w:r>
      <w:r w:rsidR="00581360">
        <w:rPr>
          <w:b/>
          <w:bCs/>
          <w:sz w:val="36"/>
          <w:szCs w:val="36"/>
        </w:rPr>
        <w:t>SIO 202</w:t>
      </w:r>
      <w:r>
        <w:rPr>
          <w:b/>
          <w:bCs/>
          <w:sz w:val="36"/>
          <w:szCs w:val="36"/>
        </w:rPr>
        <w:t>3</w:t>
      </w:r>
      <w:r w:rsidR="00581360">
        <w:rPr>
          <w:b/>
          <w:bCs/>
          <w:sz w:val="36"/>
          <w:szCs w:val="36"/>
        </w:rPr>
        <w:t xml:space="preserve"> Option SISR</w:t>
      </w:r>
    </w:p>
    <w:p w14:paraId="67E3A946" w14:textId="017AEE3B" w:rsidR="00581360" w:rsidRDefault="00581360" w:rsidP="00581360"/>
    <w:p w14:paraId="355BB043" w14:textId="4BE2D6FF" w:rsidR="00581360" w:rsidRDefault="005E358F" w:rsidP="00581360">
      <w:r>
        <w:rPr>
          <w:noProof/>
        </w:rPr>
        <w:drawing>
          <wp:anchor distT="0" distB="0" distL="114300" distR="114300" simplePos="0" relativeHeight="251658240" behindDoc="0" locked="0" layoutInCell="1" allowOverlap="1" wp14:anchorId="4441D13A" wp14:editId="45F0EC9B">
            <wp:simplePos x="0" y="0"/>
            <wp:positionH relativeFrom="margin">
              <wp:align>center</wp:align>
            </wp:positionH>
            <wp:positionV relativeFrom="paragraph">
              <wp:posOffset>6350</wp:posOffset>
            </wp:positionV>
            <wp:extent cx="5312410" cy="3535680"/>
            <wp:effectExtent l="0" t="0" r="2540" b="7620"/>
            <wp:wrapThrough wrapText="bothSides">
              <wp:wrapPolygon edited="0">
                <wp:start x="0" y="0"/>
                <wp:lineTo x="0" y="21530"/>
                <wp:lineTo x="21533" y="21530"/>
                <wp:lineTo x="21533" y="0"/>
                <wp:lineTo x="0" y="0"/>
              </wp:wrapPolygon>
            </wp:wrapThrough>
            <wp:docPr id="7" name="Image 7" descr="Les 10 étapes pour construire votre projet professionnel - Ag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s 10 étapes pour construire votre projet professionnel - Ager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2410" cy="35356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3593EA" w14:textId="77777777" w:rsidR="0087348E" w:rsidRDefault="00AB0A0B" w:rsidP="00581360">
      <w:pPr>
        <w:pStyle w:val="Standard"/>
        <w:jc w:val="center"/>
        <w:rPr>
          <w:b/>
          <w:bCs/>
          <w:sz w:val="36"/>
          <w:szCs w:val="36"/>
        </w:rPr>
      </w:pPr>
      <w:r>
        <w:rPr>
          <w:b/>
          <w:bCs/>
          <w:sz w:val="36"/>
          <w:szCs w:val="36"/>
        </w:rPr>
        <w:br/>
      </w:r>
    </w:p>
    <w:p w14:paraId="52AF4617" w14:textId="77777777" w:rsidR="0087348E" w:rsidRDefault="0087348E" w:rsidP="00581360">
      <w:pPr>
        <w:pStyle w:val="Standard"/>
        <w:jc w:val="center"/>
        <w:rPr>
          <w:b/>
          <w:bCs/>
          <w:sz w:val="36"/>
          <w:szCs w:val="36"/>
        </w:rPr>
      </w:pPr>
    </w:p>
    <w:p w14:paraId="6862D886" w14:textId="77777777" w:rsidR="0087348E" w:rsidRDefault="0087348E" w:rsidP="00581360">
      <w:pPr>
        <w:pStyle w:val="Standard"/>
        <w:jc w:val="center"/>
        <w:rPr>
          <w:b/>
          <w:bCs/>
          <w:sz w:val="36"/>
          <w:szCs w:val="36"/>
        </w:rPr>
      </w:pPr>
    </w:p>
    <w:p w14:paraId="27043D42" w14:textId="77777777" w:rsidR="0087348E" w:rsidRDefault="0087348E" w:rsidP="00581360">
      <w:pPr>
        <w:pStyle w:val="Standard"/>
        <w:jc w:val="center"/>
        <w:rPr>
          <w:b/>
          <w:bCs/>
          <w:sz w:val="36"/>
          <w:szCs w:val="36"/>
        </w:rPr>
      </w:pPr>
      <w:r>
        <w:rPr>
          <w:b/>
          <w:bCs/>
          <w:sz w:val="36"/>
          <w:szCs w:val="36"/>
        </w:rPr>
        <w:br/>
      </w:r>
      <w:r>
        <w:rPr>
          <w:b/>
          <w:bCs/>
          <w:sz w:val="36"/>
          <w:szCs w:val="36"/>
        </w:rPr>
        <w:br/>
      </w:r>
      <w:r>
        <w:rPr>
          <w:b/>
          <w:bCs/>
          <w:sz w:val="36"/>
          <w:szCs w:val="36"/>
        </w:rPr>
        <w:br/>
      </w:r>
      <w:r>
        <w:rPr>
          <w:b/>
          <w:bCs/>
          <w:sz w:val="36"/>
          <w:szCs w:val="36"/>
        </w:rPr>
        <w:br/>
      </w:r>
      <w:r>
        <w:rPr>
          <w:b/>
          <w:bCs/>
          <w:sz w:val="36"/>
          <w:szCs w:val="36"/>
        </w:rPr>
        <w:br/>
      </w:r>
    </w:p>
    <w:p w14:paraId="1470046D" w14:textId="77777777" w:rsidR="0087348E" w:rsidRDefault="0087348E" w:rsidP="00581360">
      <w:pPr>
        <w:pStyle w:val="Standard"/>
        <w:jc w:val="center"/>
        <w:rPr>
          <w:b/>
          <w:bCs/>
          <w:sz w:val="36"/>
          <w:szCs w:val="36"/>
        </w:rPr>
      </w:pPr>
    </w:p>
    <w:p w14:paraId="0006E600" w14:textId="77777777" w:rsidR="0087348E" w:rsidRDefault="0087348E" w:rsidP="00581360">
      <w:pPr>
        <w:pStyle w:val="Standard"/>
        <w:jc w:val="center"/>
        <w:rPr>
          <w:b/>
          <w:bCs/>
          <w:sz w:val="36"/>
          <w:szCs w:val="36"/>
        </w:rPr>
      </w:pPr>
    </w:p>
    <w:p w14:paraId="06DA6A44" w14:textId="77777777" w:rsidR="0087348E" w:rsidRDefault="0087348E" w:rsidP="00581360">
      <w:pPr>
        <w:pStyle w:val="Standard"/>
        <w:jc w:val="center"/>
        <w:rPr>
          <w:b/>
          <w:bCs/>
          <w:sz w:val="36"/>
          <w:szCs w:val="36"/>
        </w:rPr>
      </w:pPr>
    </w:p>
    <w:p w14:paraId="11FE4D3D" w14:textId="77777777" w:rsidR="0087348E" w:rsidRDefault="0087348E" w:rsidP="00581360">
      <w:pPr>
        <w:pStyle w:val="Standard"/>
        <w:jc w:val="center"/>
        <w:rPr>
          <w:b/>
          <w:bCs/>
          <w:sz w:val="36"/>
          <w:szCs w:val="36"/>
        </w:rPr>
      </w:pPr>
    </w:p>
    <w:p w14:paraId="01203ECC" w14:textId="77777777" w:rsidR="0087348E" w:rsidRDefault="0087348E" w:rsidP="00581360">
      <w:pPr>
        <w:pStyle w:val="Standard"/>
        <w:jc w:val="center"/>
        <w:rPr>
          <w:b/>
          <w:bCs/>
          <w:sz w:val="36"/>
          <w:szCs w:val="36"/>
        </w:rPr>
      </w:pPr>
    </w:p>
    <w:p w14:paraId="59581DD8" w14:textId="77777777" w:rsidR="0087348E" w:rsidRDefault="0087348E" w:rsidP="00581360">
      <w:pPr>
        <w:pStyle w:val="Standard"/>
        <w:jc w:val="center"/>
        <w:rPr>
          <w:b/>
          <w:bCs/>
          <w:sz w:val="36"/>
          <w:szCs w:val="36"/>
        </w:rPr>
      </w:pPr>
    </w:p>
    <w:p w14:paraId="08B576A2" w14:textId="77777777" w:rsidR="0087348E" w:rsidRDefault="0087348E" w:rsidP="00581360">
      <w:pPr>
        <w:pStyle w:val="Standard"/>
        <w:jc w:val="center"/>
        <w:rPr>
          <w:b/>
          <w:bCs/>
          <w:sz w:val="36"/>
          <w:szCs w:val="36"/>
        </w:rPr>
      </w:pPr>
    </w:p>
    <w:p w14:paraId="7FC4E955" w14:textId="247DC9DA" w:rsidR="00581360" w:rsidRDefault="0087348E" w:rsidP="00581360">
      <w:pPr>
        <w:pStyle w:val="Standard"/>
        <w:jc w:val="center"/>
        <w:rPr>
          <w:b/>
          <w:bCs/>
          <w:sz w:val="36"/>
          <w:szCs w:val="36"/>
        </w:rPr>
      </w:pPr>
      <w:r>
        <w:rPr>
          <w:b/>
          <w:bCs/>
          <w:sz w:val="36"/>
          <w:szCs w:val="36"/>
        </w:rPr>
        <w:br/>
      </w:r>
      <w:r w:rsidR="00581360" w:rsidRPr="00E3255D">
        <w:rPr>
          <w:b/>
          <w:bCs/>
          <w:sz w:val="36"/>
          <w:szCs w:val="36"/>
        </w:rPr>
        <w:t>Epreuve E</w:t>
      </w:r>
      <w:r w:rsidR="00A021AC">
        <w:rPr>
          <w:b/>
          <w:bCs/>
          <w:sz w:val="36"/>
          <w:szCs w:val="36"/>
        </w:rPr>
        <w:t>5</w:t>
      </w:r>
    </w:p>
    <w:p w14:paraId="40386035" w14:textId="77777777" w:rsidR="00581360" w:rsidRPr="00E3255D" w:rsidRDefault="00581360" w:rsidP="00581360">
      <w:pPr>
        <w:pStyle w:val="Standard"/>
        <w:jc w:val="center"/>
        <w:rPr>
          <w:b/>
          <w:bCs/>
          <w:sz w:val="36"/>
          <w:szCs w:val="36"/>
        </w:rPr>
      </w:pPr>
      <w:r>
        <w:rPr>
          <w:b/>
          <w:bCs/>
          <w:sz w:val="36"/>
          <w:szCs w:val="36"/>
        </w:rPr>
        <w:t>-</w:t>
      </w:r>
    </w:p>
    <w:p w14:paraId="4DCFB4AF" w14:textId="40F534E0" w:rsidR="00581360" w:rsidRDefault="00581360" w:rsidP="00581360">
      <w:pPr>
        <w:pStyle w:val="Standard"/>
        <w:jc w:val="center"/>
        <w:rPr>
          <w:b/>
          <w:bCs/>
          <w:sz w:val="36"/>
          <w:szCs w:val="36"/>
        </w:rPr>
      </w:pPr>
      <w:r w:rsidRPr="00E3255D">
        <w:rPr>
          <w:b/>
          <w:bCs/>
          <w:sz w:val="36"/>
          <w:szCs w:val="36"/>
        </w:rPr>
        <w:t>Situation</w:t>
      </w:r>
      <w:r>
        <w:rPr>
          <w:b/>
          <w:bCs/>
          <w:sz w:val="36"/>
          <w:szCs w:val="36"/>
        </w:rPr>
        <w:t xml:space="preserve"> professionnelle 1</w:t>
      </w:r>
      <w:r w:rsidRPr="00E3255D">
        <w:rPr>
          <w:b/>
          <w:bCs/>
          <w:sz w:val="36"/>
          <w:szCs w:val="36"/>
        </w:rPr>
        <w:t xml:space="preserve"> </w:t>
      </w:r>
    </w:p>
    <w:p w14:paraId="50991BC9" w14:textId="7BEB3BB4" w:rsidR="009A7A2B" w:rsidRDefault="009A7A2B" w:rsidP="00231A25">
      <w:pPr>
        <w:suppressAutoHyphens w:val="0"/>
        <w:rPr>
          <w:b/>
          <w:bCs/>
          <w:sz w:val="36"/>
          <w:szCs w:val="36"/>
        </w:rPr>
      </w:pPr>
    </w:p>
    <w:p w14:paraId="0A5E5FFB" w14:textId="6194CFC3" w:rsidR="009A7A2B" w:rsidRDefault="009A7A2B" w:rsidP="00231A25">
      <w:pPr>
        <w:suppressAutoHyphens w:val="0"/>
        <w:rPr>
          <w:b/>
          <w:bCs/>
          <w:sz w:val="36"/>
          <w:szCs w:val="36"/>
        </w:rPr>
      </w:pPr>
    </w:p>
    <w:p w14:paraId="24F352CB" w14:textId="0BA4F6D0" w:rsidR="009A7A2B" w:rsidRDefault="009A7A2B" w:rsidP="00231A25">
      <w:pPr>
        <w:suppressAutoHyphens w:val="0"/>
        <w:rPr>
          <w:b/>
          <w:bCs/>
          <w:sz w:val="36"/>
          <w:szCs w:val="36"/>
        </w:rPr>
      </w:pPr>
    </w:p>
    <w:p w14:paraId="47276A8C" w14:textId="31509B4C" w:rsidR="00427979" w:rsidRDefault="00427979" w:rsidP="00231A25">
      <w:pPr>
        <w:suppressAutoHyphens w:val="0"/>
        <w:rPr>
          <w:b/>
          <w:bCs/>
          <w:sz w:val="36"/>
          <w:szCs w:val="36"/>
        </w:rPr>
      </w:pPr>
    </w:p>
    <w:p w14:paraId="7C628BC6" w14:textId="6B99183F" w:rsidR="00A021AC" w:rsidRDefault="00A021AC" w:rsidP="00231A25">
      <w:pPr>
        <w:suppressAutoHyphens w:val="0"/>
        <w:rPr>
          <w:b/>
          <w:bCs/>
          <w:sz w:val="36"/>
          <w:szCs w:val="36"/>
        </w:rPr>
      </w:pPr>
    </w:p>
    <w:p w14:paraId="6693563C" w14:textId="0AE3AD74" w:rsidR="1A5D87FE" w:rsidRDefault="1A5D87FE" w:rsidP="1A5D87FE">
      <w:pPr>
        <w:rPr>
          <w:b/>
          <w:bCs/>
          <w:sz w:val="36"/>
          <w:szCs w:val="36"/>
        </w:rPr>
      </w:pPr>
    </w:p>
    <w:p w14:paraId="6E0DFA00" w14:textId="293CCC6F" w:rsidR="00A021AC" w:rsidRDefault="00A021AC" w:rsidP="00231A25">
      <w:pPr>
        <w:suppressAutoHyphens w:val="0"/>
        <w:rPr>
          <w:b/>
          <w:bCs/>
          <w:sz w:val="36"/>
          <w:szCs w:val="36"/>
        </w:rPr>
      </w:pPr>
    </w:p>
    <w:tbl>
      <w:tblPr>
        <w:tblW w:w="100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2"/>
        <w:gridCol w:w="4156"/>
        <w:gridCol w:w="717"/>
        <w:gridCol w:w="2005"/>
      </w:tblGrid>
      <w:tr w:rsidR="00A021AC" w:rsidRPr="00AB19E7" w14:paraId="44AC0A8E" w14:textId="77777777" w:rsidTr="007D4408">
        <w:trPr>
          <w:trHeight w:val="1241"/>
          <w:jc w:val="center"/>
        </w:trPr>
        <w:tc>
          <w:tcPr>
            <w:tcW w:w="10030" w:type="dxa"/>
            <w:gridSpan w:val="4"/>
            <w:shd w:val="clear" w:color="auto" w:fill="auto"/>
          </w:tcPr>
          <w:p w14:paraId="2E7C21D5" w14:textId="6D6E6189" w:rsidR="00A021AC" w:rsidRPr="00AB19E7" w:rsidRDefault="00A021AC" w:rsidP="009F1F30">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w:t>
            </w:r>
            <w:r w:rsidR="00DC4263">
              <w:rPr>
                <w:rFonts w:ascii="Arial" w:hAnsi="Arial" w:cs="Arial"/>
                <w:b/>
                <w:bCs/>
                <w:sz w:val="22"/>
                <w:szCs w:val="22"/>
              </w:rPr>
              <w:t>3</w:t>
            </w:r>
          </w:p>
          <w:p w14:paraId="6B2AC284" w14:textId="77777777" w:rsidR="00A021AC" w:rsidRDefault="00A021AC" w:rsidP="009F1F30">
            <w:pPr>
              <w:spacing w:before="120" w:after="120"/>
              <w:jc w:val="center"/>
              <w:rPr>
                <w:rFonts w:ascii="Arial" w:hAnsi="Arial"/>
                <w:bCs/>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p>
          <w:p w14:paraId="62752F7F" w14:textId="77777777" w:rsidR="00A021AC" w:rsidRPr="00CA19A4" w:rsidRDefault="00A021AC" w:rsidP="009F1F30">
            <w:pPr>
              <w:spacing w:before="120" w:after="120"/>
              <w:jc w:val="center"/>
              <w:outlineLvl w:val="0"/>
              <w:rPr>
                <w:rFonts w:ascii="Arial" w:hAnsi="Arial" w:cs="Arial"/>
                <w:b/>
                <w:bCs/>
                <w:sz w:val="22"/>
                <w:szCs w:val="22"/>
              </w:rPr>
            </w:pPr>
            <w:bookmarkStart w:id="2" w:name="_Toc100845267"/>
            <w:bookmarkStart w:id="3" w:name="_Toc132187279"/>
            <w:bookmarkStart w:id="4" w:name="_Toc132716092"/>
            <w:r w:rsidRPr="691FC651">
              <w:rPr>
                <w:rFonts w:ascii="Arial" w:hAnsi="Arial" w:cs="Arial"/>
                <w:b/>
                <w:bCs/>
                <w:sz w:val="22"/>
                <w:szCs w:val="22"/>
              </w:rPr>
              <w:t xml:space="preserve">ANNEXE 7-1-A : </w:t>
            </w:r>
            <w:r w:rsidRPr="691FC651">
              <w:rPr>
                <w:rFonts w:ascii="Arial" w:hAnsi="Arial"/>
                <w:b/>
                <w:bCs/>
                <w:sz w:val="22"/>
                <w:szCs w:val="22"/>
              </w:rPr>
              <w:t>Fiche descriptive de réalisation professionnelle (recto)</w:t>
            </w:r>
            <w:bookmarkEnd w:id="2"/>
            <w:bookmarkEnd w:id="3"/>
            <w:bookmarkEnd w:id="4"/>
          </w:p>
        </w:tc>
      </w:tr>
      <w:tr w:rsidR="00A021AC" w:rsidRPr="00A021AC" w14:paraId="06E131AA" w14:textId="77777777" w:rsidTr="007D440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407"/>
          <w:jc w:val="center"/>
        </w:trPr>
        <w:tc>
          <w:tcPr>
            <w:tcW w:w="8025" w:type="dxa"/>
            <w:gridSpan w:val="3"/>
            <w:tcBorders>
              <w:top w:val="single" w:sz="4" w:space="0" w:color="000000"/>
              <w:left w:val="single" w:sz="4" w:space="0" w:color="000000"/>
              <w:bottom w:val="single" w:sz="4" w:space="0" w:color="auto"/>
              <w:right w:val="single" w:sz="4" w:space="0" w:color="000000"/>
            </w:tcBorders>
            <w:vAlign w:val="center"/>
          </w:tcPr>
          <w:p w14:paraId="45B0E586" w14:textId="77777777" w:rsidR="00A021AC" w:rsidRPr="00A021AC" w:rsidRDefault="00A021AC" w:rsidP="00A021AC">
            <w:pPr>
              <w:snapToGrid w:val="0"/>
              <w:spacing w:before="120" w:after="120" w:line="276" w:lineRule="auto"/>
              <w:jc w:val="center"/>
              <w:rPr>
                <w:rFonts w:ascii="Arial" w:hAnsi="Arial"/>
                <w:b/>
                <w:sz w:val="20"/>
              </w:rPr>
            </w:pPr>
            <w:r w:rsidRPr="00A021AC">
              <w:rPr>
                <w:rFonts w:ascii="Arial" w:hAnsi="Arial"/>
                <w:b/>
              </w:rPr>
              <w:t>DESCRIPTION D’UNE RÉALISATION PROFESSIONNELLE</w:t>
            </w:r>
          </w:p>
        </w:tc>
        <w:tc>
          <w:tcPr>
            <w:tcW w:w="2005" w:type="dxa"/>
            <w:tcBorders>
              <w:top w:val="single" w:sz="4" w:space="0" w:color="000000"/>
              <w:left w:val="single" w:sz="4" w:space="0" w:color="000000"/>
              <w:bottom w:val="single" w:sz="4" w:space="0" w:color="auto"/>
              <w:right w:val="single" w:sz="4" w:space="0" w:color="000000"/>
            </w:tcBorders>
            <w:vAlign w:val="center"/>
          </w:tcPr>
          <w:p w14:paraId="2E62298F" w14:textId="26CC4D28" w:rsidR="00A021AC" w:rsidRPr="00A021AC" w:rsidRDefault="00A021AC" w:rsidP="00A021AC">
            <w:pPr>
              <w:tabs>
                <w:tab w:val="right" w:leader="dot" w:pos="1837"/>
              </w:tabs>
              <w:snapToGrid w:val="0"/>
              <w:spacing w:before="120" w:after="60" w:line="276" w:lineRule="auto"/>
              <w:rPr>
                <w:rFonts w:ascii="Arial" w:hAnsi="Arial"/>
                <w:b/>
                <w:sz w:val="20"/>
              </w:rPr>
            </w:pPr>
            <w:r w:rsidRPr="00A021AC">
              <w:rPr>
                <w:rFonts w:ascii="Arial" w:hAnsi="Arial"/>
                <w:b/>
                <w:sz w:val="20"/>
              </w:rPr>
              <w:t>N° réalisation :</w:t>
            </w:r>
            <w:r w:rsidR="00FF3246">
              <w:rPr>
                <w:rFonts w:ascii="Arial" w:hAnsi="Arial"/>
                <w:b/>
                <w:sz w:val="20"/>
              </w:rPr>
              <w:t xml:space="preserve"> 1</w:t>
            </w:r>
          </w:p>
        </w:tc>
      </w:tr>
      <w:tr w:rsidR="00A021AC" w:rsidRPr="00A021AC" w14:paraId="1C6F48BA" w14:textId="77777777" w:rsidTr="007D440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439"/>
          <w:jc w:val="center"/>
        </w:trPr>
        <w:tc>
          <w:tcPr>
            <w:tcW w:w="7308" w:type="dxa"/>
            <w:gridSpan w:val="2"/>
            <w:tcBorders>
              <w:top w:val="single" w:sz="4" w:space="0" w:color="000000"/>
              <w:left w:val="single" w:sz="4" w:space="0" w:color="000000"/>
              <w:right w:val="single" w:sz="4" w:space="0" w:color="000000"/>
            </w:tcBorders>
          </w:tcPr>
          <w:p w14:paraId="083AEAA7" w14:textId="1E4B174B" w:rsidR="00A021AC" w:rsidRPr="00A021AC" w:rsidRDefault="00A021AC" w:rsidP="00A021AC">
            <w:pPr>
              <w:snapToGrid w:val="0"/>
              <w:spacing w:before="60" w:after="60" w:line="276" w:lineRule="auto"/>
              <w:rPr>
                <w:rFonts w:ascii="Arial" w:hAnsi="Arial"/>
                <w:b/>
                <w:sz w:val="20"/>
              </w:rPr>
            </w:pPr>
            <w:r w:rsidRPr="00A021AC">
              <w:rPr>
                <w:rFonts w:ascii="Arial" w:hAnsi="Arial"/>
                <w:b/>
                <w:sz w:val="20"/>
              </w:rPr>
              <w:t>Nom, prénom :</w:t>
            </w:r>
            <w:r w:rsidR="00432A0D">
              <w:rPr>
                <w:rFonts w:ascii="Arial" w:hAnsi="Arial"/>
                <w:b/>
                <w:sz w:val="20"/>
              </w:rPr>
              <w:t xml:space="preserve"> Muller Gaétan</w:t>
            </w:r>
          </w:p>
        </w:tc>
        <w:tc>
          <w:tcPr>
            <w:tcW w:w="2722" w:type="dxa"/>
            <w:gridSpan w:val="2"/>
            <w:tcBorders>
              <w:top w:val="single" w:sz="4" w:space="0" w:color="000000"/>
              <w:left w:val="single" w:sz="4" w:space="0" w:color="000000"/>
              <w:right w:val="single" w:sz="4" w:space="0" w:color="000000"/>
            </w:tcBorders>
          </w:tcPr>
          <w:p w14:paraId="5748BC5E" w14:textId="54A7D4C4" w:rsidR="00A021AC" w:rsidRPr="00A021AC" w:rsidRDefault="00A021AC" w:rsidP="00A021AC">
            <w:pPr>
              <w:snapToGrid w:val="0"/>
              <w:spacing w:before="60" w:after="60" w:line="276" w:lineRule="auto"/>
              <w:rPr>
                <w:rFonts w:ascii="Arial" w:hAnsi="Arial"/>
                <w:b/>
                <w:sz w:val="20"/>
              </w:rPr>
            </w:pPr>
            <w:r w:rsidRPr="00A021AC">
              <w:rPr>
                <w:rFonts w:ascii="Arial" w:hAnsi="Arial"/>
                <w:b/>
                <w:sz w:val="20"/>
                <w:szCs w:val="20"/>
              </w:rPr>
              <w:t>N° candidat :</w:t>
            </w:r>
            <w:r w:rsidR="00FF3246">
              <w:rPr>
                <w:rFonts w:ascii="Arial" w:hAnsi="Arial"/>
                <w:b/>
                <w:sz w:val="20"/>
                <w:szCs w:val="20"/>
              </w:rPr>
              <w:t xml:space="preserve"> </w:t>
            </w:r>
            <w:r w:rsidR="000B0CEC" w:rsidRPr="000B0CEC">
              <w:rPr>
                <w:rFonts w:ascii="Arial" w:hAnsi="Arial"/>
                <w:b/>
                <w:sz w:val="20"/>
                <w:szCs w:val="20"/>
              </w:rPr>
              <w:t>02243995932</w:t>
            </w:r>
          </w:p>
        </w:tc>
      </w:tr>
      <w:tr w:rsidR="00A021AC" w:rsidRPr="00A021AC" w14:paraId="3538F7D9" w14:textId="77777777" w:rsidTr="00D10D5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407"/>
          <w:jc w:val="center"/>
        </w:trPr>
        <w:tc>
          <w:tcPr>
            <w:tcW w:w="3152" w:type="dxa"/>
            <w:tcBorders>
              <w:top w:val="single" w:sz="4" w:space="0" w:color="000000"/>
              <w:left w:val="single" w:sz="4" w:space="0" w:color="000000"/>
              <w:bottom w:val="single" w:sz="4" w:space="0" w:color="auto"/>
            </w:tcBorders>
            <w:vAlign w:val="center"/>
          </w:tcPr>
          <w:p w14:paraId="7445D498" w14:textId="7D0809F1" w:rsidR="00A021AC" w:rsidRPr="00A021AC" w:rsidRDefault="00A021AC" w:rsidP="00A021AC">
            <w:pPr>
              <w:tabs>
                <w:tab w:val="right" w:pos="2554"/>
              </w:tabs>
              <w:snapToGrid w:val="0"/>
              <w:spacing w:before="120" w:after="120"/>
              <w:jc w:val="both"/>
              <w:rPr>
                <w:rFonts w:ascii="Arial" w:hAnsi="Arial"/>
                <w:b/>
                <w:sz w:val="20"/>
                <w:szCs w:val="21"/>
              </w:rPr>
            </w:pPr>
            <w:r w:rsidRPr="00A021AC">
              <w:rPr>
                <w:rFonts w:ascii="Arial" w:hAnsi="Arial"/>
                <w:b/>
                <w:sz w:val="20"/>
                <w:szCs w:val="21"/>
              </w:rPr>
              <w:t>Épreuve ponctuelle</w:t>
            </w:r>
            <w:r w:rsidRPr="00A021AC">
              <w:rPr>
                <w:rFonts w:ascii="Arial" w:hAnsi="Arial"/>
                <w:b/>
                <w:sz w:val="20"/>
                <w:szCs w:val="21"/>
              </w:rPr>
              <w:tab/>
            </w:r>
            <w:r w:rsidR="00B575A4" w:rsidRPr="00A021AC">
              <w:rPr>
                <w:rFonts w:ascii="Arial" w:hAnsi="Arial" w:cs="Arial"/>
                <w:b/>
                <w:sz w:val="20"/>
              </w:rPr>
              <w:fldChar w:fldCharType="begin">
                <w:ffData>
                  <w:name w:val="CheckBox"/>
                  <w:enabled/>
                  <w:calcOnExit w:val="0"/>
                  <w:checkBox>
                    <w:sizeAuto/>
                    <w:default w:val="0"/>
                  </w:checkBox>
                </w:ffData>
              </w:fldChar>
            </w:r>
            <w:r w:rsidR="00B575A4" w:rsidRPr="00A021AC">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00B575A4" w:rsidRPr="00A021AC">
              <w:rPr>
                <w:rFonts w:ascii="Arial" w:hAnsi="Arial" w:cs="Arial"/>
                <w:b/>
                <w:sz w:val="20"/>
              </w:rPr>
              <w:fldChar w:fldCharType="end"/>
            </w:r>
          </w:p>
        </w:tc>
        <w:tc>
          <w:tcPr>
            <w:tcW w:w="4156" w:type="dxa"/>
            <w:tcBorders>
              <w:top w:val="single" w:sz="4" w:space="0" w:color="000000"/>
              <w:bottom w:val="single" w:sz="4" w:space="0" w:color="auto"/>
              <w:right w:val="single" w:sz="4" w:space="0" w:color="000000"/>
            </w:tcBorders>
            <w:vAlign w:val="center"/>
          </w:tcPr>
          <w:p w14:paraId="35F9C0EF" w14:textId="5DB3CF6E" w:rsidR="00A021AC" w:rsidRPr="00A021AC" w:rsidRDefault="00A021AC" w:rsidP="00A021AC">
            <w:pPr>
              <w:tabs>
                <w:tab w:val="right" w:pos="1986"/>
              </w:tabs>
              <w:snapToGrid w:val="0"/>
              <w:spacing w:before="120" w:after="120"/>
              <w:jc w:val="both"/>
              <w:rPr>
                <w:rFonts w:ascii="Arial" w:hAnsi="Arial"/>
                <w:b/>
                <w:sz w:val="20"/>
                <w:szCs w:val="21"/>
              </w:rPr>
            </w:pPr>
            <w:r w:rsidRPr="00A021AC">
              <w:rPr>
                <w:rFonts w:ascii="Arial" w:hAnsi="Arial"/>
                <w:b/>
                <w:sz w:val="20"/>
                <w:szCs w:val="21"/>
              </w:rPr>
              <w:t>Contrôle en cours de formation</w:t>
            </w:r>
            <w:r w:rsidRPr="00A021AC">
              <w:rPr>
                <w:rFonts w:ascii="Arial" w:hAnsi="Arial"/>
                <w:b/>
                <w:sz w:val="20"/>
                <w:szCs w:val="21"/>
              </w:rPr>
              <w:tab/>
            </w:r>
            <w:r w:rsidR="00B575A4" w:rsidRPr="00A021AC">
              <w:rPr>
                <w:rFonts w:ascii="Arial" w:hAnsi="Arial"/>
                <w:b/>
                <w:sz w:val="20"/>
                <w:szCs w:val="21"/>
              </w:rPr>
              <w:fldChar w:fldCharType="begin">
                <w:ffData>
                  <w:name w:val=""/>
                  <w:enabled/>
                  <w:calcOnExit w:val="0"/>
                  <w:checkBox>
                    <w:sizeAuto/>
                    <w:default w:val="1"/>
                  </w:checkBox>
                </w:ffData>
              </w:fldChar>
            </w:r>
            <w:r w:rsidR="00B575A4" w:rsidRPr="00A021AC">
              <w:rPr>
                <w:rFonts w:ascii="Arial" w:hAnsi="Arial"/>
                <w:b/>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00B575A4" w:rsidRPr="00A021AC">
              <w:rPr>
                <w:rFonts w:ascii="Arial" w:hAnsi="Arial"/>
                <w:b/>
                <w:sz w:val="20"/>
                <w:szCs w:val="21"/>
              </w:rPr>
              <w:fldChar w:fldCharType="end"/>
            </w:r>
          </w:p>
        </w:tc>
        <w:tc>
          <w:tcPr>
            <w:tcW w:w="2722" w:type="dxa"/>
            <w:gridSpan w:val="2"/>
            <w:tcBorders>
              <w:top w:val="single" w:sz="4" w:space="0" w:color="000000"/>
              <w:bottom w:val="single" w:sz="4" w:space="0" w:color="auto"/>
              <w:right w:val="single" w:sz="4" w:space="0" w:color="000000"/>
            </w:tcBorders>
            <w:vAlign w:val="center"/>
          </w:tcPr>
          <w:p w14:paraId="496B5216" w14:textId="318BDE25" w:rsidR="00A021AC" w:rsidRPr="00A021AC" w:rsidRDefault="00A021AC" w:rsidP="00A021AC">
            <w:pPr>
              <w:snapToGrid w:val="0"/>
              <w:spacing w:before="120" w:after="120" w:line="276" w:lineRule="auto"/>
              <w:jc w:val="both"/>
              <w:rPr>
                <w:rFonts w:ascii="Arial" w:hAnsi="Arial"/>
                <w:b/>
                <w:sz w:val="20"/>
                <w:szCs w:val="21"/>
              </w:rPr>
            </w:pPr>
            <w:r w:rsidRPr="00A021AC">
              <w:rPr>
                <w:rFonts w:ascii="Arial" w:hAnsi="Arial"/>
                <w:b/>
                <w:sz w:val="20"/>
                <w:szCs w:val="20"/>
              </w:rPr>
              <w:t xml:space="preserve">Date : </w:t>
            </w:r>
            <w:r w:rsidR="00C46C2D" w:rsidRPr="00B575A4">
              <w:rPr>
                <w:rFonts w:ascii="Arial" w:hAnsi="Arial"/>
                <w:bCs/>
                <w:sz w:val="20"/>
                <w:szCs w:val="20"/>
              </w:rPr>
              <w:t>12</w:t>
            </w:r>
            <w:r w:rsidRPr="00B575A4">
              <w:rPr>
                <w:rFonts w:ascii="Arial" w:hAnsi="Arial" w:cs="Arial"/>
                <w:bCs/>
                <w:sz w:val="20"/>
                <w:szCs w:val="20"/>
              </w:rPr>
              <w:t xml:space="preserve"> </w:t>
            </w:r>
            <w:r w:rsidRPr="00A021AC">
              <w:rPr>
                <w:rFonts w:ascii="Arial" w:hAnsi="Arial" w:cs="Arial"/>
                <w:sz w:val="20"/>
                <w:szCs w:val="20"/>
              </w:rPr>
              <w:t xml:space="preserve">/ </w:t>
            </w:r>
            <w:r w:rsidR="00C46C2D">
              <w:rPr>
                <w:rFonts w:ascii="Arial" w:hAnsi="Arial" w:cs="Arial"/>
                <w:sz w:val="20"/>
                <w:szCs w:val="20"/>
              </w:rPr>
              <w:t>04</w:t>
            </w:r>
            <w:r w:rsidRPr="00A021AC">
              <w:rPr>
                <w:rFonts w:ascii="Arial" w:hAnsi="Arial" w:cs="Arial"/>
                <w:sz w:val="20"/>
                <w:szCs w:val="20"/>
              </w:rPr>
              <w:t xml:space="preserve"> /</w:t>
            </w:r>
            <w:r w:rsidR="00C46C2D">
              <w:rPr>
                <w:rFonts w:ascii="Arial" w:hAnsi="Arial" w:cs="Arial"/>
                <w:sz w:val="20"/>
                <w:szCs w:val="20"/>
              </w:rPr>
              <w:t xml:space="preserve"> 2023</w:t>
            </w:r>
          </w:p>
        </w:tc>
      </w:tr>
      <w:tr w:rsidR="00A021AC" w:rsidRPr="00A021AC" w14:paraId="651CD874" w14:textId="77777777" w:rsidTr="007D440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512"/>
          <w:jc w:val="center"/>
        </w:trPr>
        <w:tc>
          <w:tcPr>
            <w:tcW w:w="10030" w:type="dxa"/>
            <w:gridSpan w:val="4"/>
            <w:tcBorders>
              <w:top w:val="single" w:sz="4" w:space="0" w:color="000000"/>
              <w:left w:val="single" w:sz="4" w:space="0" w:color="000000"/>
              <w:bottom w:val="single" w:sz="4" w:space="0" w:color="000000"/>
              <w:right w:val="single" w:sz="4" w:space="0" w:color="000000"/>
            </w:tcBorders>
          </w:tcPr>
          <w:p w14:paraId="65892236" w14:textId="77777777" w:rsidR="00A021AC" w:rsidRPr="00A021AC" w:rsidRDefault="00A021AC" w:rsidP="00A021AC">
            <w:pPr>
              <w:tabs>
                <w:tab w:val="left" w:pos="0"/>
              </w:tabs>
              <w:snapToGrid w:val="0"/>
              <w:outlineLvl w:val="8"/>
              <w:rPr>
                <w:rFonts w:ascii="Arial" w:hAnsi="Arial" w:cs="Arial"/>
                <w:b/>
                <w:sz w:val="20"/>
              </w:rPr>
            </w:pPr>
            <w:r w:rsidRPr="00A021AC">
              <w:rPr>
                <w:rFonts w:ascii="Arial" w:hAnsi="Arial" w:cs="Arial"/>
                <w:b/>
                <w:sz w:val="20"/>
              </w:rPr>
              <w:t>Organisation support de la réalisation professionnelle</w:t>
            </w:r>
          </w:p>
          <w:p w14:paraId="58F25E69" w14:textId="41646014" w:rsidR="00A021AC" w:rsidRPr="00A021AC" w:rsidRDefault="0005007A" w:rsidP="00A021AC">
            <w:pPr>
              <w:rPr>
                <w:rFonts w:ascii="Arial" w:hAnsi="Arial" w:cs="Arial"/>
                <w:sz w:val="20"/>
              </w:rPr>
            </w:pPr>
            <w:r w:rsidRPr="00432A0D">
              <w:rPr>
                <w:rFonts w:ascii="Arial" w:hAnsi="Arial" w:cs="Arial"/>
                <w:sz w:val="20"/>
              </w:rPr>
              <w:t>Création d’un système d’information hautement disponible et interconnecté</w:t>
            </w:r>
          </w:p>
        </w:tc>
      </w:tr>
      <w:tr w:rsidR="00A021AC" w:rsidRPr="00A021AC" w14:paraId="6894D492" w14:textId="77777777" w:rsidTr="007D440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512"/>
          <w:jc w:val="center"/>
        </w:trPr>
        <w:tc>
          <w:tcPr>
            <w:tcW w:w="10030" w:type="dxa"/>
            <w:gridSpan w:val="4"/>
            <w:tcBorders>
              <w:top w:val="single" w:sz="4" w:space="0" w:color="000000"/>
              <w:left w:val="single" w:sz="4" w:space="0" w:color="000000"/>
              <w:bottom w:val="single" w:sz="4" w:space="0" w:color="000000"/>
              <w:right w:val="single" w:sz="4" w:space="0" w:color="000000"/>
            </w:tcBorders>
          </w:tcPr>
          <w:p w14:paraId="5DD8F60C" w14:textId="77777777" w:rsidR="00FF3246" w:rsidRDefault="00A021AC" w:rsidP="00FF3246">
            <w:pPr>
              <w:tabs>
                <w:tab w:val="left" w:pos="0"/>
              </w:tabs>
              <w:snapToGrid w:val="0"/>
              <w:outlineLvl w:val="8"/>
              <w:rPr>
                <w:rFonts w:ascii="Arial" w:hAnsi="Arial" w:cs="Arial"/>
                <w:b/>
                <w:sz w:val="20"/>
              </w:rPr>
            </w:pPr>
            <w:r w:rsidRPr="00A021AC">
              <w:rPr>
                <w:rFonts w:ascii="Arial" w:hAnsi="Arial" w:cs="Arial"/>
                <w:b/>
                <w:sz w:val="20"/>
              </w:rPr>
              <w:t>Intitulé de la réalisation professionnelle</w:t>
            </w:r>
          </w:p>
          <w:p w14:paraId="4DB6602F" w14:textId="75F67C07" w:rsidR="00FF3246" w:rsidRPr="00FF3246" w:rsidRDefault="0005007A" w:rsidP="00FF3246">
            <w:pPr>
              <w:tabs>
                <w:tab w:val="left" w:pos="0"/>
              </w:tabs>
              <w:snapToGrid w:val="0"/>
              <w:outlineLvl w:val="8"/>
              <w:rPr>
                <w:rFonts w:ascii="Arial" w:hAnsi="Arial" w:cs="Arial"/>
                <w:b/>
                <w:sz w:val="20"/>
              </w:rPr>
            </w:pPr>
            <w:r>
              <w:rPr>
                <w:rFonts w:ascii="Arial" w:hAnsi="Arial" w:cs="Arial"/>
                <w:sz w:val="20"/>
              </w:rPr>
              <w:t>Projet « M2i »</w:t>
            </w:r>
          </w:p>
        </w:tc>
      </w:tr>
      <w:tr w:rsidR="00A021AC" w:rsidRPr="00A021AC" w14:paraId="11175E8D" w14:textId="77777777" w:rsidTr="007D440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626"/>
          <w:jc w:val="center"/>
        </w:trPr>
        <w:tc>
          <w:tcPr>
            <w:tcW w:w="10030" w:type="dxa"/>
            <w:gridSpan w:val="4"/>
            <w:tcBorders>
              <w:top w:val="single" w:sz="4" w:space="0" w:color="000000"/>
              <w:left w:val="single" w:sz="4" w:space="0" w:color="000000"/>
              <w:bottom w:val="single" w:sz="4" w:space="0" w:color="auto"/>
              <w:right w:val="single" w:sz="4" w:space="0" w:color="000000"/>
            </w:tcBorders>
          </w:tcPr>
          <w:p w14:paraId="30ABDBA7" w14:textId="6DE7A8B5" w:rsidR="00A021AC" w:rsidRPr="00A021AC" w:rsidRDefault="00A021AC" w:rsidP="00A021AC">
            <w:pPr>
              <w:tabs>
                <w:tab w:val="left" w:pos="0"/>
                <w:tab w:val="right" w:leader="dot" w:pos="5104"/>
                <w:tab w:val="right" w:leader="dot" w:pos="9781"/>
              </w:tabs>
              <w:spacing w:before="120" w:line="276" w:lineRule="auto"/>
              <w:outlineLvl w:val="8"/>
              <w:rPr>
                <w:rFonts w:ascii="Arial" w:hAnsi="Arial" w:cs="Arial"/>
                <w:b/>
                <w:sz w:val="20"/>
              </w:rPr>
            </w:pPr>
            <w:r w:rsidRPr="00A021AC">
              <w:rPr>
                <w:rFonts w:ascii="Arial" w:hAnsi="Arial" w:cs="Arial"/>
                <w:b/>
                <w:sz w:val="20"/>
              </w:rPr>
              <w:t>Période de réalisation :</w:t>
            </w:r>
            <w:r w:rsidRPr="00A021AC">
              <w:rPr>
                <w:rFonts w:ascii="Arial" w:hAnsi="Arial" w:cs="Arial"/>
                <w:bCs/>
                <w:sz w:val="20"/>
              </w:rPr>
              <w:t xml:space="preserve"> </w:t>
            </w:r>
            <w:r w:rsidR="00FF3246">
              <w:rPr>
                <w:rFonts w:ascii="Arial" w:hAnsi="Arial" w:cs="Arial"/>
                <w:bCs/>
                <w:sz w:val="20"/>
              </w:rPr>
              <w:t xml:space="preserve"> </w:t>
            </w:r>
            <w:r w:rsidR="00E61606">
              <w:rPr>
                <w:rFonts w:ascii="Arial" w:hAnsi="Arial" w:cs="Arial"/>
                <w:bCs/>
                <w:sz w:val="20"/>
              </w:rPr>
              <w:t>02</w:t>
            </w:r>
            <w:r w:rsidR="00FF3246">
              <w:rPr>
                <w:rFonts w:ascii="Arial" w:hAnsi="Arial" w:cs="Arial"/>
                <w:bCs/>
                <w:sz w:val="20"/>
              </w:rPr>
              <w:t>/09/202</w:t>
            </w:r>
            <w:r w:rsidR="00E61606">
              <w:rPr>
                <w:rFonts w:ascii="Arial" w:hAnsi="Arial" w:cs="Arial"/>
                <w:bCs/>
                <w:sz w:val="20"/>
              </w:rPr>
              <w:t>2</w:t>
            </w:r>
            <w:r w:rsidR="00FF3246">
              <w:rPr>
                <w:rFonts w:ascii="Arial" w:hAnsi="Arial" w:cs="Arial"/>
                <w:bCs/>
                <w:sz w:val="20"/>
              </w:rPr>
              <w:t xml:space="preserve"> au 31/12/202</w:t>
            </w:r>
            <w:r w:rsidR="00E61606">
              <w:rPr>
                <w:rFonts w:ascii="Arial" w:hAnsi="Arial" w:cs="Arial"/>
                <w:bCs/>
                <w:sz w:val="20"/>
              </w:rPr>
              <w:t>2</w:t>
            </w:r>
            <w:r w:rsidR="00FF3246">
              <w:rPr>
                <w:rFonts w:ascii="Arial" w:hAnsi="Arial" w:cs="Arial"/>
                <w:bCs/>
                <w:sz w:val="20"/>
              </w:rPr>
              <w:t xml:space="preserve"> </w:t>
            </w:r>
            <w:r w:rsidRPr="00A021AC">
              <w:rPr>
                <w:rFonts w:ascii="Arial" w:hAnsi="Arial" w:cs="Arial"/>
                <w:bCs/>
                <w:sz w:val="20"/>
              </w:rPr>
              <w:tab/>
            </w:r>
            <w:r w:rsidRPr="00A021AC">
              <w:rPr>
                <w:rFonts w:ascii="Arial" w:hAnsi="Arial" w:cs="Arial"/>
                <w:b/>
                <w:sz w:val="20"/>
              </w:rPr>
              <w:t xml:space="preserve"> Lieu :</w:t>
            </w:r>
            <w:r w:rsidRPr="00A021AC">
              <w:rPr>
                <w:rFonts w:ascii="Arial" w:hAnsi="Arial" w:cs="Arial"/>
                <w:bCs/>
                <w:sz w:val="20"/>
              </w:rPr>
              <w:t xml:space="preserve"> </w:t>
            </w:r>
            <w:r w:rsidR="00FF3246">
              <w:rPr>
                <w:rFonts w:ascii="Arial" w:hAnsi="Arial" w:cs="Arial"/>
                <w:bCs/>
                <w:sz w:val="20"/>
              </w:rPr>
              <w:t xml:space="preserve"> Strasbo</w:t>
            </w:r>
            <w:r w:rsidR="00E61606">
              <w:rPr>
                <w:rFonts w:ascii="Arial" w:hAnsi="Arial" w:cs="Arial"/>
                <w:bCs/>
                <w:sz w:val="20"/>
              </w:rPr>
              <w:t>urg</w:t>
            </w:r>
          </w:p>
          <w:p w14:paraId="4C165DC0" w14:textId="77777777" w:rsidR="00A021AC" w:rsidRPr="00A021AC" w:rsidRDefault="00A021AC" w:rsidP="00A021AC">
            <w:pPr>
              <w:tabs>
                <w:tab w:val="left" w:pos="0"/>
              </w:tabs>
              <w:snapToGrid w:val="0"/>
              <w:spacing w:after="120" w:line="276" w:lineRule="auto"/>
              <w:outlineLvl w:val="8"/>
              <w:rPr>
                <w:rFonts w:ascii="Arial" w:hAnsi="Arial" w:cs="Arial"/>
                <w:b/>
                <w:sz w:val="20"/>
              </w:rPr>
            </w:pPr>
            <w:r w:rsidRPr="00A021AC">
              <w:rPr>
                <w:rFonts w:ascii="Arial" w:hAnsi="Arial" w:cs="Arial"/>
                <w:b/>
                <w:sz w:val="20"/>
              </w:rPr>
              <w:t>Modalité :</w:t>
            </w:r>
            <w:r w:rsidRPr="00A021AC">
              <w:rPr>
                <w:rFonts w:ascii="Arial" w:hAnsi="Arial" w:cs="Arial"/>
                <w:b/>
                <w:sz w:val="20"/>
              </w:rPr>
              <w:tab/>
            </w:r>
            <w:r w:rsidRPr="00A021AC">
              <w:rPr>
                <w:rFonts w:ascii="Arial" w:hAnsi="Arial" w:cs="Arial"/>
                <w:b/>
                <w:sz w:val="20"/>
              </w:rPr>
              <w:fldChar w:fldCharType="begin">
                <w:ffData>
                  <w:name w:val="CheckBox"/>
                  <w:enabled/>
                  <w:calcOnExit w:val="0"/>
                  <w:checkBox>
                    <w:sizeAuto/>
                    <w:default w:val="0"/>
                  </w:checkBox>
                </w:ffData>
              </w:fldChar>
            </w:r>
            <w:r w:rsidRPr="00A021AC">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Pr="00A021AC">
              <w:rPr>
                <w:rFonts w:ascii="Arial" w:hAnsi="Arial" w:cs="Arial"/>
                <w:b/>
                <w:sz w:val="20"/>
              </w:rPr>
              <w:fldChar w:fldCharType="end"/>
            </w:r>
            <w:r w:rsidRPr="00A021AC">
              <w:rPr>
                <w:rFonts w:ascii="Arial" w:hAnsi="Arial" w:cs="Arial"/>
                <w:b/>
                <w:sz w:val="20"/>
              </w:rPr>
              <w:t xml:space="preserve">  Seul</w:t>
            </w:r>
            <w:bookmarkStart w:id="5" w:name="CheckBox"/>
            <w:r w:rsidRPr="00A021AC">
              <w:rPr>
                <w:rFonts w:ascii="Arial" w:hAnsi="Arial" w:cs="Arial"/>
                <w:b/>
                <w:sz w:val="20"/>
              </w:rPr>
              <w:t>(e)</w:t>
            </w:r>
            <w:r w:rsidRPr="00A021AC">
              <w:rPr>
                <w:rFonts w:ascii="Arial" w:hAnsi="Arial" w:cs="Arial"/>
                <w:b/>
                <w:sz w:val="20"/>
              </w:rPr>
              <w:tab/>
            </w:r>
            <w:r w:rsidRPr="00A021AC">
              <w:rPr>
                <w:rFonts w:ascii="Arial" w:hAnsi="Arial" w:cs="Arial"/>
                <w:b/>
                <w:sz w:val="20"/>
              </w:rPr>
              <w:tab/>
            </w:r>
            <w:bookmarkEnd w:id="5"/>
            <w:r w:rsidRPr="00A021AC">
              <w:rPr>
                <w:rFonts w:ascii="Arial" w:hAnsi="Arial" w:cs="Arial"/>
                <w:b/>
                <w:sz w:val="20"/>
              </w:rPr>
              <w:fldChar w:fldCharType="begin">
                <w:ffData>
                  <w:name w:val=""/>
                  <w:enabled/>
                  <w:calcOnExit w:val="0"/>
                  <w:checkBox>
                    <w:sizeAuto/>
                    <w:default w:val="1"/>
                  </w:checkBox>
                </w:ffData>
              </w:fldChar>
            </w:r>
            <w:r w:rsidRPr="00A021AC">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Pr="00A021AC">
              <w:rPr>
                <w:rFonts w:ascii="Arial" w:hAnsi="Arial" w:cs="Arial"/>
                <w:b/>
                <w:sz w:val="20"/>
              </w:rPr>
              <w:fldChar w:fldCharType="end"/>
            </w:r>
            <w:r w:rsidRPr="00A021AC">
              <w:rPr>
                <w:rFonts w:ascii="Arial" w:hAnsi="Arial" w:cs="Arial"/>
                <w:b/>
                <w:sz w:val="20"/>
              </w:rPr>
              <w:t xml:space="preserve">  En équipe</w:t>
            </w:r>
          </w:p>
        </w:tc>
      </w:tr>
      <w:tr w:rsidR="00A021AC" w:rsidRPr="00A021AC" w14:paraId="68F1A755" w14:textId="77777777" w:rsidTr="007D440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1131"/>
          <w:jc w:val="center"/>
        </w:trPr>
        <w:tc>
          <w:tcPr>
            <w:tcW w:w="10030" w:type="dxa"/>
            <w:gridSpan w:val="4"/>
            <w:tcBorders>
              <w:top w:val="single" w:sz="4" w:space="0" w:color="auto"/>
              <w:left w:val="single" w:sz="4" w:space="0" w:color="auto"/>
              <w:bottom w:val="single" w:sz="4" w:space="0" w:color="auto"/>
              <w:right w:val="single" w:sz="4" w:space="0" w:color="auto"/>
            </w:tcBorders>
          </w:tcPr>
          <w:p w14:paraId="48930BDB" w14:textId="77777777" w:rsidR="00A021AC" w:rsidRPr="00A021AC" w:rsidRDefault="00A021AC" w:rsidP="00A021AC">
            <w:pPr>
              <w:snapToGrid w:val="0"/>
              <w:spacing w:line="276" w:lineRule="auto"/>
              <w:outlineLvl w:val="8"/>
              <w:rPr>
                <w:rFonts w:ascii="Arial" w:hAnsi="Arial" w:cs="Arial"/>
                <w:b/>
                <w:bCs/>
                <w:sz w:val="20"/>
                <w:szCs w:val="20"/>
              </w:rPr>
            </w:pPr>
            <w:r w:rsidRPr="00A021AC">
              <w:rPr>
                <w:rFonts w:ascii="Arial" w:hAnsi="Arial" w:cs="Arial"/>
                <w:b/>
                <w:bCs/>
                <w:sz w:val="20"/>
                <w:szCs w:val="20"/>
              </w:rPr>
              <w:t>Compétences travaillées</w:t>
            </w:r>
          </w:p>
          <w:p w14:paraId="4C3AB915" w14:textId="508F796A" w:rsidR="00A021AC" w:rsidRPr="00A021AC" w:rsidRDefault="00A021AC" w:rsidP="00A021AC">
            <w:pPr>
              <w:tabs>
                <w:tab w:val="left" w:pos="1135"/>
              </w:tabs>
              <w:spacing w:line="276" w:lineRule="auto"/>
              <w:rPr>
                <w:rFonts w:ascii="Arial" w:hAnsi="Arial" w:cs="Arial"/>
                <w:bCs/>
                <w:sz w:val="20"/>
              </w:rPr>
            </w:pPr>
            <w:r w:rsidRPr="00A021AC">
              <w:rPr>
                <w:rFonts w:ascii="Arial" w:hAnsi="Arial" w:cs="Arial"/>
                <w:sz w:val="20"/>
              </w:rPr>
              <w:tab/>
            </w:r>
            <w:r w:rsidR="0005106A" w:rsidRPr="00A021AC">
              <w:rPr>
                <w:rFonts w:ascii="Arial" w:hAnsi="Arial" w:cs="Arial"/>
                <w:b/>
                <w:sz w:val="20"/>
              </w:rPr>
              <w:fldChar w:fldCharType="begin">
                <w:ffData>
                  <w:name w:val=""/>
                  <w:enabled/>
                  <w:calcOnExit w:val="0"/>
                  <w:checkBox>
                    <w:sizeAuto/>
                    <w:default w:val="1"/>
                  </w:checkBox>
                </w:ffData>
              </w:fldChar>
            </w:r>
            <w:r w:rsidR="0005106A" w:rsidRPr="00A021AC">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0005106A" w:rsidRPr="00A021AC">
              <w:rPr>
                <w:rFonts w:ascii="Arial" w:hAnsi="Arial" w:cs="Arial"/>
                <w:b/>
                <w:sz w:val="20"/>
              </w:rPr>
              <w:fldChar w:fldCharType="end"/>
            </w:r>
            <w:r w:rsidRPr="00A021AC">
              <w:rPr>
                <w:rFonts w:ascii="Arial" w:hAnsi="Arial" w:cs="Arial"/>
                <w:b/>
                <w:sz w:val="20"/>
              </w:rPr>
              <w:t xml:space="preserve"> </w:t>
            </w:r>
            <w:r w:rsidRPr="00A021AC">
              <w:rPr>
                <w:rFonts w:ascii="Arial" w:hAnsi="Arial" w:cs="Arial"/>
                <w:bCs/>
                <w:sz w:val="20"/>
              </w:rPr>
              <w:t>Concevoir une solution d’infrastructure réseau</w:t>
            </w:r>
          </w:p>
          <w:p w14:paraId="03DB4362" w14:textId="2CCC50BD" w:rsidR="00A021AC" w:rsidRPr="00A021AC" w:rsidRDefault="00A021AC" w:rsidP="00A021AC">
            <w:pPr>
              <w:tabs>
                <w:tab w:val="left" w:pos="1135"/>
              </w:tabs>
              <w:spacing w:line="276" w:lineRule="auto"/>
              <w:rPr>
                <w:rFonts w:ascii="Arial" w:hAnsi="Arial" w:cs="Arial"/>
                <w:sz w:val="20"/>
              </w:rPr>
            </w:pPr>
            <w:r w:rsidRPr="00A021AC">
              <w:rPr>
                <w:rFonts w:ascii="Arial" w:hAnsi="Arial" w:cs="Arial"/>
                <w:sz w:val="20"/>
              </w:rPr>
              <w:tab/>
            </w:r>
            <w:r w:rsidR="0005106A" w:rsidRPr="00A021AC">
              <w:rPr>
                <w:rFonts w:ascii="Arial" w:hAnsi="Arial" w:cs="Arial"/>
                <w:b/>
                <w:sz w:val="20"/>
              </w:rPr>
              <w:fldChar w:fldCharType="begin">
                <w:ffData>
                  <w:name w:val=""/>
                  <w:enabled/>
                  <w:calcOnExit w:val="0"/>
                  <w:checkBox>
                    <w:sizeAuto/>
                    <w:default w:val="1"/>
                  </w:checkBox>
                </w:ffData>
              </w:fldChar>
            </w:r>
            <w:r w:rsidR="0005106A" w:rsidRPr="00A021AC">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0005106A" w:rsidRPr="00A021AC">
              <w:rPr>
                <w:rFonts w:ascii="Arial" w:hAnsi="Arial" w:cs="Arial"/>
                <w:b/>
                <w:sz w:val="20"/>
              </w:rPr>
              <w:fldChar w:fldCharType="end"/>
            </w:r>
            <w:r w:rsidRPr="00A021AC">
              <w:rPr>
                <w:rFonts w:ascii="Arial" w:hAnsi="Arial" w:cs="Arial"/>
                <w:b/>
                <w:sz w:val="20"/>
              </w:rPr>
              <w:t xml:space="preserve"> </w:t>
            </w:r>
            <w:r w:rsidRPr="00A021AC">
              <w:rPr>
                <w:rFonts w:ascii="Arial" w:hAnsi="Arial" w:cs="Arial"/>
                <w:sz w:val="20"/>
              </w:rPr>
              <w:t>Installer, tester et déployer une solution d’infrastructure réseau</w:t>
            </w:r>
          </w:p>
          <w:p w14:paraId="0DB4B788" w14:textId="45E49108" w:rsidR="00A021AC" w:rsidRPr="00A021AC" w:rsidRDefault="00A021AC" w:rsidP="00A021AC">
            <w:pPr>
              <w:tabs>
                <w:tab w:val="left" w:pos="1135"/>
              </w:tabs>
              <w:spacing w:after="120" w:line="276" w:lineRule="auto"/>
              <w:rPr>
                <w:rFonts w:ascii="Arial" w:hAnsi="Arial" w:cs="Arial"/>
                <w:sz w:val="20"/>
              </w:rPr>
            </w:pPr>
            <w:r w:rsidRPr="00A021AC">
              <w:rPr>
                <w:rFonts w:ascii="Arial" w:hAnsi="Arial" w:cs="Arial"/>
                <w:sz w:val="20"/>
              </w:rPr>
              <w:tab/>
            </w:r>
            <w:r w:rsidR="0005106A" w:rsidRPr="00A021AC">
              <w:rPr>
                <w:rFonts w:ascii="Arial" w:hAnsi="Arial" w:cs="Arial"/>
                <w:b/>
                <w:sz w:val="20"/>
              </w:rPr>
              <w:fldChar w:fldCharType="begin">
                <w:ffData>
                  <w:name w:val=""/>
                  <w:enabled/>
                  <w:calcOnExit w:val="0"/>
                  <w:checkBox>
                    <w:sizeAuto/>
                    <w:default w:val="1"/>
                  </w:checkBox>
                </w:ffData>
              </w:fldChar>
            </w:r>
            <w:r w:rsidR="0005106A" w:rsidRPr="00A021AC">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0005106A" w:rsidRPr="00A021AC">
              <w:rPr>
                <w:rFonts w:ascii="Arial" w:hAnsi="Arial" w:cs="Arial"/>
                <w:b/>
                <w:sz w:val="20"/>
              </w:rPr>
              <w:fldChar w:fldCharType="end"/>
            </w:r>
            <w:r w:rsidRPr="00A021AC">
              <w:rPr>
                <w:rFonts w:ascii="Arial" w:hAnsi="Arial" w:cs="Arial"/>
                <w:b/>
                <w:sz w:val="20"/>
              </w:rPr>
              <w:t xml:space="preserve"> </w:t>
            </w:r>
            <w:r w:rsidRPr="00A021AC">
              <w:rPr>
                <w:rFonts w:ascii="Arial" w:hAnsi="Arial" w:cs="Arial"/>
                <w:sz w:val="20"/>
              </w:rPr>
              <w:t>Exploiter, dépanner et superviser une solution d’infrastructure réseau</w:t>
            </w:r>
          </w:p>
        </w:tc>
      </w:tr>
      <w:tr w:rsidR="00A021AC" w:rsidRPr="00A021AC" w14:paraId="6C83E846" w14:textId="77777777" w:rsidTr="00A6437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2618"/>
          <w:jc w:val="center"/>
        </w:trPr>
        <w:tc>
          <w:tcPr>
            <w:tcW w:w="10030" w:type="dxa"/>
            <w:gridSpan w:val="4"/>
            <w:tcBorders>
              <w:top w:val="single" w:sz="4" w:space="0" w:color="auto"/>
              <w:left w:val="single" w:sz="4" w:space="0" w:color="auto"/>
              <w:bottom w:val="single" w:sz="4" w:space="0" w:color="auto"/>
              <w:right w:val="single" w:sz="4" w:space="0" w:color="auto"/>
            </w:tcBorders>
          </w:tcPr>
          <w:p w14:paraId="2A6DD719" w14:textId="50BAE34C" w:rsidR="00A021AC" w:rsidRPr="00730918" w:rsidRDefault="00A021AC" w:rsidP="00730918">
            <w:pPr>
              <w:snapToGrid w:val="0"/>
              <w:jc w:val="both"/>
              <w:rPr>
                <w:rFonts w:ascii="Arial" w:hAnsi="Arial" w:cs="Arial"/>
                <w:b/>
                <w:sz w:val="20"/>
              </w:rPr>
            </w:pPr>
            <w:r w:rsidRPr="00A021AC">
              <w:rPr>
                <w:rFonts w:ascii="Arial" w:hAnsi="Arial" w:cs="Arial"/>
                <w:b/>
                <w:sz w:val="20"/>
              </w:rPr>
              <w:t>Conditions de réalisation</w:t>
            </w:r>
            <w:r w:rsidRPr="00A021AC">
              <w:rPr>
                <w:rFonts w:ascii="Arial" w:hAnsi="Arial" w:cs="Arial"/>
                <w:b/>
                <w:sz w:val="20"/>
                <w:vertAlign w:val="superscript"/>
              </w:rPr>
              <w:footnoteReference w:id="1"/>
            </w:r>
            <w:r w:rsidRPr="00A021AC">
              <w:rPr>
                <w:rFonts w:ascii="Arial" w:hAnsi="Arial" w:cs="Arial"/>
                <w:b/>
                <w:sz w:val="20"/>
              </w:rPr>
              <w:t xml:space="preserve"> (ressources fournies, résultats attendus)</w:t>
            </w:r>
          </w:p>
          <w:p w14:paraId="021B0226" w14:textId="77777777" w:rsidR="00F15292" w:rsidRPr="007A1CF3" w:rsidRDefault="0005007A" w:rsidP="00F15292">
            <w:pPr>
              <w:rPr>
                <w:rFonts w:ascii="Arial" w:hAnsi="Arial" w:cs="Arial"/>
                <w:sz w:val="18"/>
                <w:szCs w:val="18"/>
              </w:rPr>
            </w:pPr>
            <w:r w:rsidRPr="0005007A">
              <w:rPr>
                <w:rFonts w:ascii="Arial" w:hAnsi="Arial" w:cs="Arial"/>
                <w:b/>
                <w:sz w:val="20"/>
              </w:rPr>
              <w:t>Ressource fournie :</w:t>
            </w:r>
            <w:r>
              <w:rPr>
                <w:rFonts w:ascii="Arial" w:hAnsi="Arial" w:cs="Arial"/>
                <w:bCs/>
                <w:sz w:val="20"/>
              </w:rPr>
              <w:t xml:space="preserve"> Cahier des charges </w:t>
            </w:r>
            <w:r w:rsidRPr="0005007A">
              <w:rPr>
                <w:rFonts w:ascii="Arial" w:hAnsi="Arial" w:cs="Arial"/>
                <w:b/>
                <w:sz w:val="20"/>
              </w:rPr>
              <w:t>M2i</w:t>
            </w:r>
            <w:r>
              <w:rPr>
                <w:rFonts w:ascii="Arial" w:hAnsi="Arial" w:cs="Arial"/>
                <w:bCs/>
                <w:sz w:val="20"/>
              </w:rPr>
              <w:br/>
            </w:r>
            <w:r w:rsidRPr="0005007A">
              <w:rPr>
                <w:rFonts w:ascii="Arial" w:hAnsi="Arial" w:cs="Arial"/>
                <w:b/>
                <w:sz w:val="20"/>
              </w:rPr>
              <w:t>Résultat attendu :</w:t>
            </w:r>
            <w:r>
              <w:rPr>
                <w:rFonts w:ascii="Arial" w:hAnsi="Arial" w:cs="Arial"/>
                <w:bCs/>
                <w:sz w:val="20"/>
              </w:rPr>
              <w:t xml:space="preserve"> </w:t>
            </w:r>
            <w:r w:rsidR="00F15292" w:rsidRPr="007A1CF3">
              <w:rPr>
                <w:rFonts w:ascii="Arial" w:hAnsi="Arial" w:cs="Arial"/>
                <w:sz w:val="18"/>
                <w:szCs w:val="18"/>
              </w:rPr>
              <w:t>-La mise en œuvre d’une liaison WAN inter-sites chiffrée</w:t>
            </w:r>
          </w:p>
          <w:p w14:paraId="612E2FFD" w14:textId="77777777" w:rsidR="00F15292" w:rsidRPr="007A1CF3" w:rsidRDefault="00F15292" w:rsidP="00F15292">
            <w:pPr>
              <w:rPr>
                <w:rFonts w:ascii="Arial" w:hAnsi="Arial" w:cs="Arial"/>
                <w:sz w:val="18"/>
                <w:szCs w:val="18"/>
              </w:rPr>
            </w:pPr>
            <w:r w:rsidRPr="007A1CF3">
              <w:rPr>
                <w:rFonts w:ascii="Arial" w:hAnsi="Arial" w:cs="Arial"/>
                <w:sz w:val="18"/>
                <w:szCs w:val="18"/>
              </w:rPr>
              <w:t>-Harmoniser le plan d’adressage et de nommage sur l’ensemble des sites</w:t>
            </w:r>
          </w:p>
          <w:p w14:paraId="43F3E1FE" w14:textId="77777777" w:rsidR="00F15292" w:rsidRPr="007A1CF3" w:rsidRDefault="00F15292" w:rsidP="00F15292">
            <w:pPr>
              <w:rPr>
                <w:rFonts w:ascii="Arial" w:hAnsi="Arial" w:cs="Arial"/>
                <w:sz w:val="18"/>
                <w:szCs w:val="18"/>
              </w:rPr>
            </w:pPr>
            <w:r w:rsidRPr="007A1CF3">
              <w:rPr>
                <w:rFonts w:ascii="Arial" w:hAnsi="Arial" w:cs="Arial"/>
                <w:sz w:val="18"/>
                <w:szCs w:val="18"/>
              </w:rPr>
              <w:t>-</w:t>
            </w:r>
            <w:r w:rsidRPr="007A1CF3">
              <w:rPr>
                <w:sz w:val="18"/>
                <w:szCs w:val="18"/>
              </w:rPr>
              <w:t xml:space="preserve"> </w:t>
            </w:r>
            <w:r w:rsidRPr="007A1CF3">
              <w:rPr>
                <w:rFonts w:ascii="Arial" w:hAnsi="Arial" w:cs="Arial"/>
                <w:sz w:val="18"/>
                <w:szCs w:val="18"/>
              </w:rPr>
              <w:t>Création de serveurs et rôles/services suivants en haute disponibilité :</w:t>
            </w:r>
            <w:r w:rsidRPr="007A1CF3">
              <w:rPr>
                <w:rFonts w:ascii="Arial" w:hAnsi="Arial" w:cs="Arial"/>
                <w:sz w:val="18"/>
                <w:szCs w:val="18"/>
              </w:rPr>
              <w:br/>
            </w:r>
            <w:r w:rsidRPr="007A1CF3">
              <w:rPr>
                <w:rFonts w:ascii="Segoe UI Symbol" w:hAnsi="Segoe UI Symbol" w:cs="Segoe UI Symbol"/>
                <w:sz w:val="18"/>
                <w:szCs w:val="18"/>
              </w:rPr>
              <w:t>➢</w:t>
            </w:r>
            <w:r w:rsidRPr="007A1CF3">
              <w:rPr>
                <w:rFonts w:ascii="Arial" w:hAnsi="Arial" w:cs="Arial"/>
                <w:sz w:val="18"/>
                <w:szCs w:val="18"/>
              </w:rPr>
              <w:t xml:space="preserve">Annuaire d’authentification (AD)-&gt; SSO </w:t>
            </w:r>
            <w:r w:rsidRPr="007A1CF3">
              <w:rPr>
                <w:rFonts w:ascii="Segoe UI Symbol" w:hAnsi="Segoe UI Symbol" w:cs="Segoe UI Symbol"/>
                <w:sz w:val="18"/>
                <w:szCs w:val="18"/>
              </w:rPr>
              <w:t>➢</w:t>
            </w:r>
            <w:r w:rsidRPr="007A1CF3">
              <w:rPr>
                <w:rFonts w:ascii="Arial" w:hAnsi="Arial" w:cs="Arial"/>
                <w:sz w:val="18"/>
                <w:szCs w:val="18"/>
              </w:rPr>
              <w:t xml:space="preserve"> Résolution de noms (DNS) </w:t>
            </w:r>
            <w:r w:rsidRPr="007A1CF3">
              <w:rPr>
                <w:rFonts w:ascii="Segoe UI Symbol" w:hAnsi="Segoe UI Symbol" w:cs="Segoe UI Symbol"/>
                <w:sz w:val="18"/>
                <w:szCs w:val="18"/>
              </w:rPr>
              <w:t>➢</w:t>
            </w:r>
            <w:r w:rsidRPr="007A1CF3">
              <w:rPr>
                <w:rFonts w:ascii="Arial" w:hAnsi="Arial" w:cs="Arial"/>
                <w:sz w:val="18"/>
                <w:szCs w:val="18"/>
              </w:rPr>
              <w:t xml:space="preserve"> Distribution d’IP dynamique (DHCP)</w:t>
            </w:r>
          </w:p>
          <w:p w14:paraId="6F6B1B2D" w14:textId="58AD765E" w:rsidR="00A6437E" w:rsidRPr="007A1CF3" w:rsidRDefault="00F15292" w:rsidP="00A6437E">
            <w:pPr>
              <w:rPr>
                <w:rFonts w:ascii="Arial" w:hAnsi="Arial" w:cs="Arial"/>
                <w:sz w:val="18"/>
                <w:szCs w:val="18"/>
              </w:rPr>
            </w:pPr>
            <w:r w:rsidRPr="007A1CF3">
              <w:rPr>
                <w:rFonts w:ascii="Segoe UI Symbol" w:hAnsi="Segoe UI Symbol" w:cs="Segoe UI Symbol"/>
                <w:sz w:val="18"/>
                <w:szCs w:val="18"/>
              </w:rPr>
              <w:t>➢</w:t>
            </w:r>
            <w:r w:rsidRPr="007A1CF3">
              <w:rPr>
                <w:rFonts w:ascii="Arial" w:hAnsi="Arial" w:cs="Arial"/>
                <w:sz w:val="18"/>
                <w:szCs w:val="18"/>
              </w:rPr>
              <w:t xml:space="preserve"> Systèmes de fichiers distribués (DFS) / pour le stockage des données utilisateurs</w:t>
            </w:r>
            <w:r w:rsidR="00A6437E" w:rsidRPr="007A1CF3">
              <w:rPr>
                <w:rFonts w:ascii="Segoe UI Symbol" w:hAnsi="Segoe UI Symbol" w:cs="Segoe UI Symbol"/>
                <w:sz w:val="18"/>
                <w:szCs w:val="18"/>
              </w:rPr>
              <w:t>➢</w:t>
            </w:r>
            <w:r w:rsidR="00A6437E" w:rsidRPr="007A1CF3">
              <w:rPr>
                <w:rFonts w:ascii="Arial" w:hAnsi="Arial" w:cs="Arial"/>
                <w:sz w:val="18"/>
                <w:szCs w:val="18"/>
              </w:rPr>
              <w:t xml:space="preserve"> Données accessibles via un partage SMB (droits et permissions adaptés)</w:t>
            </w:r>
            <w:r w:rsidR="00A6437E" w:rsidRPr="007A1CF3">
              <w:rPr>
                <w:rFonts w:ascii="Segoe UI Symbol" w:hAnsi="Segoe UI Symbol" w:cs="Segoe UI Symbol"/>
                <w:sz w:val="18"/>
                <w:szCs w:val="18"/>
              </w:rPr>
              <w:t xml:space="preserve"> ➢</w:t>
            </w:r>
            <w:r w:rsidR="00A6437E" w:rsidRPr="007A1CF3">
              <w:rPr>
                <w:rFonts w:ascii="Arial" w:hAnsi="Arial" w:cs="Arial"/>
                <w:sz w:val="18"/>
                <w:szCs w:val="18"/>
              </w:rPr>
              <w:t xml:space="preserve"> Clichés instantanés du disque contenant les DATAS (Shadow </w:t>
            </w:r>
            <w:proofErr w:type="gramStart"/>
            <w:r w:rsidR="00A6437E" w:rsidRPr="007A1CF3">
              <w:rPr>
                <w:rFonts w:ascii="Arial" w:hAnsi="Arial" w:cs="Arial"/>
                <w:sz w:val="18"/>
                <w:szCs w:val="18"/>
              </w:rPr>
              <w:t>Copy)</w:t>
            </w:r>
            <w:r w:rsidR="00A6437E" w:rsidRPr="007A1CF3">
              <w:rPr>
                <w:rFonts w:ascii="Segoe UI Symbol" w:hAnsi="Segoe UI Symbol" w:cs="Segoe UI Symbol"/>
                <w:sz w:val="18"/>
                <w:szCs w:val="18"/>
              </w:rPr>
              <w:t>➢</w:t>
            </w:r>
            <w:proofErr w:type="gramEnd"/>
            <w:r w:rsidR="00A6437E" w:rsidRPr="007A1CF3">
              <w:rPr>
                <w:rFonts w:ascii="Arial" w:hAnsi="Arial" w:cs="Arial"/>
                <w:sz w:val="18"/>
                <w:szCs w:val="18"/>
              </w:rPr>
              <w:t xml:space="preserve"> Sauvegarde complète (Sur un espace disque SAN via un point de montage iSCSI)</w:t>
            </w:r>
          </w:p>
          <w:p w14:paraId="3096F4C0" w14:textId="2F1F8627" w:rsidR="007D4408" w:rsidRPr="007A1CF3" w:rsidRDefault="00122555" w:rsidP="00E429F0">
            <w:pPr>
              <w:tabs>
                <w:tab w:val="left" w:pos="0"/>
              </w:tabs>
              <w:snapToGrid w:val="0"/>
              <w:spacing w:line="276" w:lineRule="auto"/>
              <w:outlineLvl w:val="8"/>
              <w:rPr>
                <w:rFonts w:ascii="Arial" w:hAnsi="Arial" w:cs="Arial"/>
                <w:b/>
                <w:sz w:val="18"/>
                <w:szCs w:val="18"/>
              </w:rPr>
            </w:pPr>
            <w:r w:rsidRPr="007A1CF3">
              <w:rPr>
                <w:rFonts w:ascii="Arial" w:hAnsi="Arial" w:cs="Arial"/>
                <w:sz w:val="18"/>
                <w:szCs w:val="18"/>
              </w:rPr>
              <w:t>-Mise en œuvre d’un portail-captif avec authentification forte (Identification à l’AD via RADIUS)</w:t>
            </w:r>
          </w:p>
          <w:p w14:paraId="772ADA97" w14:textId="5C506D5B" w:rsidR="00E429F0" w:rsidRPr="007A1CF3" w:rsidRDefault="007A1CF3" w:rsidP="00E429F0">
            <w:pPr>
              <w:rPr>
                <w:rFonts w:ascii="Arial" w:hAnsi="Arial" w:cs="Arial"/>
                <w:sz w:val="18"/>
                <w:szCs w:val="18"/>
              </w:rPr>
            </w:pPr>
            <w:r w:rsidRPr="007A1CF3">
              <w:rPr>
                <w:rFonts w:ascii="Arial" w:hAnsi="Arial" w:cs="Arial"/>
                <w:sz w:val="18"/>
                <w:szCs w:val="18"/>
              </w:rPr>
              <w:t>-Accès aux données stockant les dossiers personnels des enseignants et des élèves à partir des 2 sites</w:t>
            </w:r>
          </w:p>
          <w:p w14:paraId="6A5225E0" w14:textId="4202F41B" w:rsidR="00E429F0" w:rsidRPr="00E429F0" w:rsidRDefault="00E429F0" w:rsidP="00E429F0">
            <w:pPr>
              <w:rPr>
                <w:rFonts w:ascii="Arial" w:hAnsi="Arial" w:cs="Arial"/>
                <w:sz w:val="20"/>
              </w:rPr>
            </w:pPr>
          </w:p>
        </w:tc>
      </w:tr>
      <w:tr w:rsidR="00A021AC" w:rsidRPr="00A021AC" w14:paraId="21AE61D0" w14:textId="77777777" w:rsidTr="007D440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1081"/>
          <w:jc w:val="center"/>
        </w:trPr>
        <w:tc>
          <w:tcPr>
            <w:tcW w:w="10030" w:type="dxa"/>
            <w:gridSpan w:val="4"/>
            <w:tcBorders>
              <w:top w:val="single" w:sz="4" w:space="0" w:color="auto"/>
              <w:left w:val="single" w:sz="4" w:space="0" w:color="auto"/>
              <w:bottom w:val="single" w:sz="4" w:space="0" w:color="auto"/>
              <w:right w:val="single" w:sz="4" w:space="0" w:color="auto"/>
            </w:tcBorders>
          </w:tcPr>
          <w:p w14:paraId="1D42A788" w14:textId="6B214689" w:rsidR="00A021AC" w:rsidRPr="00730918" w:rsidRDefault="00A021AC" w:rsidP="00A021AC">
            <w:pPr>
              <w:snapToGrid w:val="0"/>
              <w:jc w:val="both"/>
              <w:rPr>
                <w:rFonts w:ascii="Arial" w:hAnsi="Arial" w:cs="Arial"/>
                <w:b/>
                <w:sz w:val="20"/>
              </w:rPr>
            </w:pPr>
            <w:r w:rsidRPr="00A021AC">
              <w:rPr>
                <w:rFonts w:ascii="Arial" w:hAnsi="Arial" w:cs="Arial"/>
                <w:b/>
                <w:sz w:val="20"/>
              </w:rPr>
              <w:t>Description des ressources documentaires, matérielles et logicielles utilisées</w:t>
            </w:r>
            <w:r w:rsidRPr="00A021AC">
              <w:rPr>
                <w:rFonts w:ascii="Arial" w:hAnsi="Arial" w:cs="Arial"/>
                <w:b/>
                <w:sz w:val="20"/>
                <w:vertAlign w:val="superscript"/>
              </w:rPr>
              <w:footnoteReference w:id="2"/>
            </w:r>
          </w:p>
          <w:p w14:paraId="2121D131" w14:textId="5469FBF2" w:rsidR="00A021AC" w:rsidRDefault="003C5915" w:rsidP="00FD2901">
            <w:pPr>
              <w:pStyle w:val="Paragraphedeliste"/>
              <w:numPr>
                <w:ilvl w:val="0"/>
                <w:numId w:val="46"/>
              </w:numPr>
              <w:snapToGrid w:val="0"/>
              <w:jc w:val="both"/>
              <w:rPr>
                <w:rFonts w:ascii="Arial" w:hAnsi="Arial" w:cs="Arial"/>
                <w:bCs/>
                <w:sz w:val="20"/>
              </w:rPr>
            </w:pPr>
            <w:r>
              <w:rPr>
                <w:rFonts w:ascii="Arial" w:hAnsi="Arial" w:cs="Arial"/>
                <w:bCs/>
                <w:sz w:val="20"/>
              </w:rPr>
              <w:t xml:space="preserve">Portail Captif </w:t>
            </w:r>
            <w:proofErr w:type="spellStart"/>
            <w:r>
              <w:rPr>
                <w:rFonts w:ascii="Arial" w:hAnsi="Arial" w:cs="Arial"/>
                <w:bCs/>
                <w:sz w:val="20"/>
              </w:rPr>
              <w:t>Pfsense</w:t>
            </w:r>
            <w:proofErr w:type="spellEnd"/>
          </w:p>
          <w:p w14:paraId="13E2369D" w14:textId="6B7795D5" w:rsidR="003C5915" w:rsidRDefault="003C5915" w:rsidP="00FD2901">
            <w:pPr>
              <w:pStyle w:val="Paragraphedeliste"/>
              <w:numPr>
                <w:ilvl w:val="0"/>
                <w:numId w:val="46"/>
              </w:numPr>
              <w:snapToGrid w:val="0"/>
              <w:jc w:val="both"/>
              <w:rPr>
                <w:rFonts w:ascii="Arial" w:hAnsi="Arial" w:cs="Arial"/>
                <w:bCs/>
                <w:sz w:val="20"/>
              </w:rPr>
            </w:pPr>
            <w:r w:rsidRPr="003C5915">
              <w:rPr>
                <w:rFonts w:ascii="Arial" w:hAnsi="Arial" w:cs="Arial"/>
                <w:bCs/>
                <w:sz w:val="20"/>
              </w:rPr>
              <w:t>DFS et DFS Réplica + Serveurs de sauvegarde + SAN/iSCSI + Shadow Copy</w:t>
            </w:r>
          </w:p>
          <w:p w14:paraId="07EDC966" w14:textId="4FCC4DDC" w:rsidR="003C5915" w:rsidRDefault="003C5915" w:rsidP="00FD2901">
            <w:pPr>
              <w:pStyle w:val="Paragraphedeliste"/>
              <w:numPr>
                <w:ilvl w:val="0"/>
                <w:numId w:val="46"/>
              </w:numPr>
              <w:snapToGrid w:val="0"/>
              <w:jc w:val="both"/>
              <w:rPr>
                <w:rFonts w:ascii="Arial" w:hAnsi="Arial" w:cs="Arial"/>
                <w:bCs/>
                <w:sz w:val="20"/>
              </w:rPr>
            </w:pPr>
            <w:r w:rsidRPr="003C5915">
              <w:rPr>
                <w:rFonts w:ascii="Arial" w:hAnsi="Arial" w:cs="Arial"/>
                <w:bCs/>
                <w:sz w:val="20"/>
              </w:rPr>
              <w:t>ADDS, DNS, DHCP, DFS, RADIUS avec redondance des services</w:t>
            </w:r>
          </w:p>
          <w:p w14:paraId="71AD554D" w14:textId="469A8E71" w:rsidR="00A021AC" w:rsidRPr="00FD2A46" w:rsidRDefault="003C5915" w:rsidP="00A021AC">
            <w:pPr>
              <w:pStyle w:val="Paragraphedeliste"/>
              <w:numPr>
                <w:ilvl w:val="0"/>
                <w:numId w:val="46"/>
              </w:numPr>
              <w:snapToGrid w:val="0"/>
              <w:jc w:val="both"/>
              <w:rPr>
                <w:rFonts w:ascii="Arial" w:hAnsi="Arial" w:cs="Arial"/>
                <w:bCs/>
                <w:sz w:val="20"/>
              </w:rPr>
            </w:pPr>
            <w:r w:rsidRPr="003C5915">
              <w:rPr>
                <w:rFonts w:ascii="Arial" w:hAnsi="Arial" w:cs="Arial"/>
                <w:bCs/>
                <w:sz w:val="20"/>
              </w:rPr>
              <w:t xml:space="preserve">Routeurs/Pare-feu + VPN </w:t>
            </w:r>
            <w:proofErr w:type="spellStart"/>
            <w:r w:rsidRPr="003C5915">
              <w:rPr>
                <w:rFonts w:ascii="Arial" w:hAnsi="Arial" w:cs="Arial"/>
                <w:bCs/>
                <w:sz w:val="20"/>
              </w:rPr>
              <w:t>IPSec</w:t>
            </w:r>
            <w:proofErr w:type="spellEnd"/>
          </w:p>
        </w:tc>
      </w:tr>
      <w:tr w:rsidR="00A021AC" w:rsidRPr="00A021AC" w14:paraId="2EFBC226" w14:textId="77777777" w:rsidTr="007D440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853"/>
          <w:jc w:val="center"/>
        </w:trPr>
        <w:tc>
          <w:tcPr>
            <w:tcW w:w="10030" w:type="dxa"/>
            <w:gridSpan w:val="4"/>
            <w:tcBorders>
              <w:top w:val="single" w:sz="4" w:space="0" w:color="auto"/>
              <w:left w:val="single" w:sz="4" w:space="0" w:color="auto"/>
              <w:bottom w:val="single" w:sz="4" w:space="0" w:color="auto"/>
              <w:right w:val="single" w:sz="4" w:space="0" w:color="auto"/>
            </w:tcBorders>
          </w:tcPr>
          <w:p w14:paraId="39EB1F56" w14:textId="77777777" w:rsidR="00A021AC" w:rsidRPr="00A021AC" w:rsidRDefault="00A021AC" w:rsidP="00A021AC">
            <w:pPr>
              <w:snapToGrid w:val="0"/>
              <w:jc w:val="both"/>
              <w:rPr>
                <w:rFonts w:ascii="Arial" w:hAnsi="Arial" w:cs="Arial"/>
                <w:b/>
                <w:sz w:val="20"/>
              </w:rPr>
            </w:pPr>
            <w:r w:rsidRPr="00A021AC">
              <w:rPr>
                <w:rFonts w:ascii="Arial" w:hAnsi="Arial" w:cs="Arial"/>
                <w:b/>
                <w:bCs/>
                <w:sz w:val="20"/>
                <w:szCs w:val="20"/>
              </w:rPr>
              <w:t>Modalités d’accès aux productions</w:t>
            </w:r>
            <w:r w:rsidRPr="00A021AC">
              <w:rPr>
                <w:rFonts w:ascii="Arial" w:hAnsi="Arial" w:cs="Arial"/>
                <w:b/>
                <w:bCs/>
                <w:sz w:val="20"/>
                <w:szCs w:val="20"/>
                <w:vertAlign w:val="superscript"/>
              </w:rPr>
              <w:footnoteReference w:id="3"/>
            </w:r>
            <w:r w:rsidRPr="00A021AC">
              <w:rPr>
                <w:rFonts w:ascii="Arial" w:hAnsi="Arial" w:cs="Arial"/>
                <w:b/>
                <w:bCs/>
                <w:sz w:val="20"/>
                <w:szCs w:val="20"/>
              </w:rPr>
              <w:t xml:space="preserve"> et à leur documentation</w:t>
            </w:r>
            <w:r w:rsidRPr="00A021AC">
              <w:rPr>
                <w:rFonts w:ascii="Arial" w:hAnsi="Arial" w:cs="Arial"/>
                <w:b/>
                <w:bCs/>
                <w:sz w:val="20"/>
                <w:szCs w:val="20"/>
                <w:vertAlign w:val="superscript"/>
              </w:rPr>
              <w:footnoteReference w:id="4"/>
            </w:r>
          </w:p>
          <w:p w14:paraId="0C1DF79E" w14:textId="77777777" w:rsidR="00A021AC" w:rsidRPr="00A021AC" w:rsidRDefault="00A021AC" w:rsidP="00A021AC">
            <w:pPr>
              <w:snapToGrid w:val="0"/>
              <w:jc w:val="both"/>
              <w:rPr>
                <w:rFonts w:ascii="Arial" w:hAnsi="Arial" w:cs="Arial"/>
                <w:bCs/>
                <w:sz w:val="20"/>
              </w:rPr>
            </w:pPr>
          </w:p>
          <w:p w14:paraId="74B125E9" w14:textId="4B50DC4E" w:rsidR="00A021AC" w:rsidRPr="00A021AC" w:rsidRDefault="00FD2A46" w:rsidP="00FD2A46">
            <w:pPr>
              <w:snapToGrid w:val="0"/>
              <w:jc w:val="center"/>
              <w:rPr>
                <w:rFonts w:ascii="Arial" w:hAnsi="Arial" w:cs="Arial"/>
                <w:bCs/>
                <w:sz w:val="20"/>
              </w:rPr>
            </w:pPr>
            <w:r>
              <w:rPr>
                <w:rFonts w:ascii="Arial" w:hAnsi="Arial" w:cs="Arial"/>
                <w:bCs/>
                <w:sz w:val="20"/>
              </w:rPr>
              <w:t>Les documents sont disponibles sur mon portefolio : http://gaetanmuller.fr/</w:t>
            </w:r>
            <w:r>
              <w:rPr>
                <w:rFonts w:ascii="Arial" w:hAnsi="Arial" w:cs="Arial"/>
                <w:bCs/>
                <w:sz w:val="20"/>
              </w:rPr>
              <w:br/>
            </w:r>
          </w:p>
          <w:p w14:paraId="1B733D1A" w14:textId="77777777" w:rsidR="00A021AC" w:rsidRPr="00A021AC" w:rsidRDefault="00A021AC" w:rsidP="00A021AC">
            <w:pPr>
              <w:snapToGrid w:val="0"/>
              <w:jc w:val="both"/>
              <w:rPr>
                <w:rFonts w:ascii="Arial" w:hAnsi="Arial" w:cs="Arial"/>
                <w:bCs/>
                <w:sz w:val="20"/>
              </w:rPr>
            </w:pPr>
          </w:p>
        </w:tc>
      </w:tr>
      <w:tr w:rsidR="00A021AC" w:rsidRPr="00A021AC" w14:paraId="2E461A7A" w14:textId="77777777" w:rsidTr="007D4408">
        <w:trPr>
          <w:trHeight w:val="1500"/>
          <w:jc w:val="center"/>
        </w:trPr>
        <w:tc>
          <w:tcPr>
            <w:tcW w:w="10030" w:type="dxa"/>
            <w:gridSpan w:val="4"/>
            <w:shd w:val="clear" w:color="auto" w:fill="auto"/>
          </w:tcPr>
          <w:p w14:paraId="0B53EC06" w14:textId="53408E20" w:rsidR="00A021AC" w:rsidRPr="00A021AC" w:rsidRDefault="00A021AC" w:rsidP="00A021AC">
            <w:pPr>
              <w:widowControl w:val="0"/>
              <w:tabs>
                <w:tab w:val="left" w:pos="7822"/>
              </w:tabs>
              <w:spacing w:before="120" w:after="120"/>
              <w:rPr>
                <w:rFonts w:ascii="Arial" w:hAnsi="Arial" w:cs="Arial"/>
                <w:b/>
                <w:bCs/>
                <w:sz w:val="22"/>
                <w:szCs w:val="22"/>
              </w:rPr>
            </w:pPr>
            <w:r w:rsidRPr="00A021AC">
              <w:rPr>
                <w:rFonts w:ascii="Arial" w:hAnsi="Arial" w:cs="Arial"/>
                <w:b/>
                <w:bCs/>
                <w:sz w:val="22"/>
                <w:szCs w:val="22"/>
              </w:rPr>
              <w:lastRenderedPageBreak/>
              <w:br w:type="page"/>
              <w:t xml:space="preserve">BTS </w:t>
            </w:r>
            <w:r w:rsidRPr="00A021AC">
              <w:rPr>
                <w:rFonts w:ascii="Arial" w:hAnsi="Arial" w:cs="Arial"/>
                <w:b/>
                <w:caps/>
                <w:sz w:val="22"/>
                <w:szCs w:val="22"/>
              </w:rPr>
              <w:t>Services informatiques aux organisations</w:t>
            </w:r>
            <w:r w:rsidRPr="00A021AC">
              <w:rPr>
                <w:rFonts w:ascii="Arial" w:hAnsi="Arial" w:cs="Arial"/>
                <w:b/>
                <w:bCs/>
                <w:sz w:val="22"/>
                <w:szCs w:val="22"/>
              </w:rPr>
              <w:tab/>
              <w:t>SESSION 202</w:t>
            </w:r>
            <w:r w:rsidR="00DC4263">
              <w:rPr>
                <w:rFonts w:ascii="Arial" w:hAnsi="Arial" w:cs="Arial"/>
                <w:b/>
                <w:bCs/>
                <w:sz w:val="22"/>
                <w:szCs w:val="22"/>
              </w:rPr>
              <w:t>3</w:t>
            </w:r>
          </w:p>
          <w:p w14:paraId="2D9248D8" w14:textId="77777777" w:rsidR="00A021AC" w:rsidRPr="00A021AC" w:rsidRDefault="00A021AC" w:rsidP="00A021AC">
            <w:pPr>
              <w:spacing w:before="120" w:after="120"/>
              <w:jc w:val="center"/>
              <w:rPr>
                <w:rFonts w:ascii="Arial" w:hAnsi="Arial"/>
                <w:bCs/>
                <w:sz w:val="22"/>
                <w:szCs w:val="22"/>
                <w:lang w:eastAsia="fr-FR"/>
              </w:rPr>
            </w:pPr>
            <w:r w:rsidRPr="00A021AC">
              <w:rPr>
                <w:rFonts w:ascii="Arial" w:hAnsi="Arial"/>
                <w:b/>
                <w:sz w:val="22"/>
                <w:szCs w:val="22"/>
                <w:lang w:eastAsia="fr-FR"/>
              </w:rPr>
              <w:t>Épreuve E5 - Administration des systèmes et des réseaux (option SISR)</w:t>
            </w:r>
            <w:r w:rsidRPr="00A021AC">
              <w:rPr>
                <w:rFonts w:ascii="Arial" w:hAnsi="Arial"/>
                <w:bCs/>
                <w:sz w:val="22"/>
                <w:szCs w:val="22"/>
                <w:lang w:eastAsia="fr-FR"/>
              </w:rPr>
              <w:t xml:space="preserve"> </w:t>
            </w:r>
          </w:p>
          <w:p w14:paraId="600155D1" w14:textId="77777777" w:rsidR="00A021AC" w:rsidRPr="00A021AC" w:rsidRDefault="00A021AC" w:rsidP="00A021AC">
            <w:pPr>
              <w:spacing w:before="120" w:after="120"/>
              <w:jc w:val="center"/>
              <w:outlineLvl w:val="0"/>
              <w:rPr>
                <w:rFonts w:ascii="Arial" w:hAnsi="Arial" w:cs="Arial"/>
                <w:b/>
                <w:bCs/>
                <w:sz w:val="22"/>
                <w:szCs w:val="22"/>
              </w:rPr>
            </w:pPr>
            <w:bookmarkStart w:id="6" w:name="_Toc100845268"/>
            <w:bookmarkStart w:id="7" w:name="_Toc132187280"/>
            <w:bookmarkStart w:id="8" w:name="_Toc132716093"/>
            <w:r w:rsidRPr="00A021AC">
              <w:rPr>
                <w:rFonts w:ascii="Arial" w:hAnsi="Arial" w:cs="Arial"/>
                <w:b/>
                <w:bCs/>
                <w:sz w:val="22"/>
                <w:szCs w:val="22"/>
              </w:rPr>
              <w:t xml:space="preserve">ANNEXE 7-1-A : </w:t>
            </w:r>
            <w:r w:rsidRPr="00A021AC">
              <w:rPr>
                <w:rFonts w:ascii="Arial" w:hAnsi="Arial"/>
                <w:b/>
                <w:bCs/>
                <w:sz w:val="22"/>
                <w:szCs w:val="22"/>
              </w:rPr>
              <w:t xml:space="preserve">Fiche descriptive de réalisation professionnelle </w:t>
            </w:r>
            <w:r w:rsidRPr="00A021AC">
              <w:rPr>
                <w:rFonts w:ascii="Times" w:hAnsi="Times"/>
              </w:rPr>
              <w:br/>
            </w:r>
            <w:r w:rsidRPr="00A021AC">
              <w:rPr>
                <w:rFonts w:ascii="Arial" w:hAnsi="Arial" w:cs="Arial"/>
                <w:b/>
                <w:bCs/>
                <w:sz w:val="22"/>
                <w:szCs w:val="22"/>
              </w:rPr>
              <w:t>(verso, éventuellement pages suivantes)</w:t>
            </w:r>
            <w:bookmarkEnd w:id="6"/>
            <w:bookmarkEnd w:id="7"/>
            <w:bookmarkEnd w:id="8"/>
          </w:p>
        </w:tc>
      </w:tr>
      <w:tr w:rsidR="00D10D57" w:rsidRPr="001C04B4" w14:paraId="4F004CEA" w14:textId="77777777" w:rsidTr="00D10D57">
        <w:trPr>
          <w:trHeight w:val="1500"/>
          <w:jc w:val="center"/>
        </w:trPr>
        <w:tc>
          <w:tcPr>
            <w:tcW w:w="10030" w:type="dxa"/>
            <w:gridSpan w:val="4"/>
            <w:tcBorders>
              <w:top w:val="single" w:sz="4" w:space="0" w:color="auto"/>
              <w:left w:val="single" w:sz="4" w:space="0" w:color="auto"/>
              <w:bottom w:val="single" w:sz="4" w:space="0" w:color="auto"/>
              <w:right w:val="single" w:sz="4" w:space="0" w:color="auto"/>
            </w:tcBorders>
            <w:shd w:val="clear" w:color="auto" w:fill="auto"/>
          </w:tcPr>
          <w:p w14:paraId="188C801A" w14:textId="77777777" w:rsidR="00D10D57" w:rsidRPr="00E63A83" w:rsidRDefault="00D10D57" w:rsidP="00D10D57">
            <w:pPr>
              <w:widowControl w:val="0"/>
              <w:tabs>
                <w:tab w:val="left" w:pos="7822"/>
              </w:tabs>
              <w:spacing w:before="120" w:after="120"/>
              <w:rPr>
                <w:rFonts w:ascii="Arial" w:hAnsi="Arial" w:cs="Arial"/>
                <w:b/>
                <w:bCs/>
                <w:sz w:val="22"/>
                <w:szCs w:val="22"/>
              </w:rPr>
            </w:pPr>
            <w:r w:rsidRPr="00E63A83">
              <w:rPr>
                <w:rFonts w:ascii="Arial" w:hAnsi="Arial" w:cs="Arial"/>
                <w:b/>
                <w:bCs/>
                <w:sz w:val="22"/>
                <w:szCs w:val="22"/>
              </w:rPr>
              <w:t>Descriptif de la réalisation professionnelle, y compris les productions réalisées et schémas explicatifs</w:t>
            </w:r>
          </w:p>
          <w:p w14:paraId="6797E767" w14:textId="77777777" w:rsidR="00D10D57" w:rsidRPr="00D10D57" w:rsidRDefault="00D10D57" w:rsidP="00D10D57">
            <w:pPr>
              <w:widowControl w:val="0"/>
              <w:tabs>
                <w:tab w:val="left" w:pos="7822"/>
              </w:tabs>
              <w:spacing w:before="120" w:after="120"/>
              <w:rPr>
                <w:rFonts w:ascii="Arial" w:hAnsi="Arial" w:cs="Arial"/>
                <w:sz w:val="22"/>
                <w:szCs w:val="22"/>
              </w:rPr>
            </w:pPr>
          </w:p>
          <w:p w14:paraId="49955A2C" w14:textId="77777777" w:rsidR="00D10D57" w:rsidRPr="00D10D57" w:rsidRDefault="00D10D57" w:rsidP="00D10D57">
            <w:pPr>
              <w:widowControl w:val="0"/>
              <w:tabs>
                <w:tab w:val="left" w:pos="7822"/>
              </w:tabs>
              <w:spacing w:before="120" w:after="120"/>
              <w:rPr>
                <w:rFonts w:ascii="Arial" w:hAnsi="Arial" w:cs="Arial"/>
                <w:sz w:val="22"/>
                <w:szCs w:val="22"/>
              </w:rPr>
            </w:pPr>
            <w:r w:rsidRPr="00D10D57">
              <w:rPr>
                <w:rFonts w:ascii="Arial" w:hAnsi="Arial" w:cs="Arial"/>
                <w:b/>
                <w:bCs/>
                <w:sz w:val="22"/>
                <w:szCs w:val="22"/>
              </w:rPr>
              <w:t>Contexte :</w:t>
            </w:r>
            <w:r w:rsidRPr="00D10D57">
              <w:rPr>
                <w:rFonts w:ascii="Arial" w:hAnsi="Arial" w:cs="Arial"/>
                <w:sz w:val="22"/>
                <w:szCs w:val="22"/>
              </w:rPr>
              <w:t xml:space="preserve"> En 2022, CCI Campus inaugure un nouveau campus du numérique avec 9 formations de BAC+2 à BAC+5 réparties dans 3 univers : le studio digital, la fabrique développement et l’atelier infrastructure.</w:t>
            </w:r>
          </w:p>
          <w:p w14:paraId="01B11837" w14:textId="77777777" w:rsidR="00D10D57" w:rsidRPr="00D10D57" w:rsidRDefault="00D10D57" w:rsidP="00D10D57">
            <w:pPr>
              <w:widowControl w:val="0"/>
              <w:tabs>
                <w:tab w:val="left" w:pos="7822"/>
              </w:tabs>
              <w:spacing w:before="120" w:after="120"/>
              <w:rPr>
                <w:rFonts w:ascii="Arial" w:hAnsi="Arial" w:cs="Arial"/>
                <w:sz w:val="22"/>
                <w:szCs w:val="22"/>
              </w:rPr>
            </w:pPr>
            <w:r w:rsidRPr="00D10D57">
              <w:rPr>
                <w:rFonts w:ascii="Arial" w:hAnsi="Arial" w:cs="Arial"/>
                <w:sz w:val="22"/>
                <w:szCs w:val="22"/>
              </w:rPr>
              <w:t>L’ouverture de 2 nouvelles classes (BTS SIO à Mulhouse et du M2i à Strasbourg), nécessite d’aménager de nouvelles salles informatiques et de répondre à plusieurs critères :</w:t>
            </w:r>
          </w:p>
          <w:p w14:paraId="01FA9B60" w14:textId="77777777" w:rsidR="00D10D57" w:rsidRPr="00D10D57" w:rsidRDefault="00D10D57" w:rsidP="00D10D57">
            <w:pPr>
              <w:widowControl w:val="0"/>
              <w:tabs>
                <w:tab w:val="left" w:pos="7822"/>
              </w:tabs>
              <w:spacing w:before="120" w:after="120"/>
              <w:rPr>
                <w:rFonts w:ascii="Arial" w:hAnsi="Arial" w:cs="Arial"/>
                <w:sz w:val="22"/>
                <w:szCs w:val="22"/>
              </w:rPr>
            </w:pPr>
            <w:r w:rsidRPr="00D10D57">
              <w:rPr>
                <w:rFonts w:ascii="Segoe UI Symbol" w:hAnsi="Segoe UI Symbol" w:cs="Segoe UI Symbol"/>
                <w:sz w:val="22"/>
                <w:szCs w:val="22"/>
              </w:rPr>
              <w:t>➢</w:t>
            </w:r>
            <w:r w:rsidRPr="00D10D57">
              <w:rPr>
                <w:rFonts w:ascii="Arial" w:hAnsi="Arial" w:cs="Arial"/>
                <w:sz w:val="22"/>
                <w:szCs w:val="22"/>
              </w:rPr>
              <w:t xml:space="preserve"> Cahier des charges technique liés aux référentiels des formations</w:t>
            </w:r>
          </w:p>
          <w:p w14:paraId="0627577F" w14:textId="77777777" w:rsidR="00D10D57" w:rsidRPr="00D10D57" w:rsidRDefault="00D10D57" w:rsidP="00D10D57">
            <w:pPr>
              <w:widowControl w:val="0"/>
              <w:tabs>
                <w:tab w:val="left" w:pos="7822"/>
              </w:tabs>
              <w:spacing w:before="120" w:after="120"/>
              <w:rPr>
                <w:rFonts w:ascii="Arial" w:hAnsi="Arial" w:cs="Arial"/>
                <w:sz w:val="22"/>
                <w:szCs w:val="22"/>
              </w:rPr>
            </w:pPr>
            <w:r w:rsidRPr="00D10D57">
              <w:rPr>
                <w:rFonts w:ascii="Segoe UI Symbol" w:hAnsi="Segoe UI Symbol" w:cs="Segoe UI Symbol"/>
                <w:sz w:val="22"/>
                <w:szCs w:val="22"/>
              </w:rPr>
              <w:t>➢</w:t>
            </w:r>
            <w:r w:rsidRPr="00D10D57">
              <w:rPr>
                <w:rFonts w:ascii="Arial" w:hAnsi="Arial" w:cs="Arial"/>
                <w:sz w:val="22"/>
                <w:szCs w:val="22"/>
              </w:rPr>
              <w:t xml:space="preserve"> Souhait des professeurs, intervenants et des apprenants</w:t>
            </w:r>
          </w:p>
          <w:p w14:paraId="2E544E4B" w14:textId="77777777" w:rsidR="00D10D57" w:rsidRPr="00D10D57" w:rsidRDefault="00D10D57" w:rsidP="00D10D57">
            <w:pPr>
              <w:widowControl w:val="0"/>
              <w:tabs>
                <w:tab w:val="left" w:pos="7822"/>
              </w:tabs>
              <w:spacing w:before="120" w:after="120"/>
              <w:rPr>
                <w:rFonts w:ascii="Arial" w:hAnsi="Arial" w:cs="Arial"/>
                <w:sz w:val="22"/>
                <w:szCs w:val="22"/>
              </w:rPr>
            </w:pPr>
            <w:r w:rsidRPr="00D10D57">
              <w:rPr>
                <w:rFonts w:ascii="Segoe UI Symbol" w:hAnsi="Segoe UI Symbol" w:cs="Segoe UI Symbol"/>
                <w:sz w:val="22"/>
                <w:szCs w:val="22"/>
              </w:rPr>
              <w:t>➢</w:t>
            </w:r>
            <w:r w:rsidRPr="00D10D57">
              <w:rPr>
                <w:rFonts w:ascii="Arial" w:hAnsi="Arial" w:cs="Arial"/>
                <w:sz w:val="22"/>
                <w:szCs w:val="22"/>
              </w:rPr>
              <w:t xml:space="preserve"> Décisions de la direction générale et informatique</w:t>
            </w:r>
          </w:p>
          <w:p w14:paraId="734C5711" w14:textId="77777777" w:rsidR="00D10D57" w:rsidRPr="00D10D57" w:rsidRDefault="00D10D57" w:rsidP="00D10D57">
            <w:pPr>
              <w:widowControl w:val="0"/>
              <w:tabs>
                <w:tab w:val="left" w:pos="7822"/>
              </w:tabs>
              <w:spacing w:before="120" w:after="120"/>
              <w:rPr>
                <w:rFonts w:ascii="Arial" w:hAnsi="Arial" w:cs="Arial"/>
                <w:sz w:val="22"/>
                <w:szCs w:val="22"/>
              </w:rPr>
            </w:pPr>
            <w:r w:rsidRPr="00D10D57">
              <w:rPr>
                <w:rFonts w:ascii="Segoe UI Symbol" w:hAnsi="Segoe UI Symbol" w:cs="Segoe UI Symbol"/>
                <w:sz w:val="22"/>
                <w:szCs w:val="22"/>
              </w:rPr>
              <w:t>➢</w:t>
            </w:r>
            <w:r w:rsidRPr="00D10D57">
              <w:rPr>
                <w:rFonts w:ascii="Arial" w:hAnsi="Arial" w:cs="Arial"/>
                <w:sz w:val="22"/>
                <w:szCs w:val="22"/>
              </w:rPr>
              <w:t xml:space="preserve"> Règlements et lois</w:t>
            </w:r>
            <w:r w:rsidRPr="00D10D57">
              <w:rPr>
                <w:rFonts w:ascii="Arial" w:hAnsi="Arial" w:cs="Arial"/>
                <w:sz w:val="22"/>
                <w:szCs w:val="22"/>
              </w:rPr>
              <w:cr/>
            </w:r>
          </w:p>
          <w:p w14:paraId="0A99372E" w14:textId="792CE9D9" w:rsidR="00D10D57" w:rsidRPr="00476042" w:rsidRDefault="00D10D57" w:rsidP="00D10D57">
            <w:pPr>
              <w:widowControl w:val="0"/>
              <w:tabs>
                <w:tab w:val="left" w:pos="7822"/>
              </w:tabs>
              <w:spacing w:before="120" w:after="120"/>
              <w:rPr>
                <w:rFonts w:ascii="Arial" w:hAnsi="Arial" w:cs="Arial"/>
                <w:b/>
                <w:bCs/>
                <w:sz w:val="22"/>
                <w:szCs w:val="22"/>
              </w:rPr>
            </w:pPr>
            <w:r w:rsidRPr="00D10D57">
              <w:rPr>
                <w:rFonts w:ascii="Arial" w:hAnsi="Arial" w:cs="Arial"/>
                <w:b/>
                <w:bCs/>
                <w:sz w:val="22"/>
                <w:szCs w:val="22"/>
              </w:rPr>
              <w:t>Besoin :</w:t>
            </w:r>
          </w:p>
          <w:p w14:paraId="32E69702" w14:textId="77777777" w:rsidR="00D10D57" w:rsidRPr="00D10D57" w:rsidRDefault="00D10D57" w:rsidP="00E2678B">
            <w:pPr>
              <w:pStyle w:val="Paragraphedeliste"/>
              <w:numPr>
                <w:ilvl w:val="0"/>
                <w:numId w:val="46"/>
              </w:numPr>
              <w:snapToGrid w:val="0"/>
              <w:rPr>
                <w:rFonts w:ascii="Arial" w:eastAsia="Times" w:hAnsi="Arial" w:cs="Arial"/>
                <w:lang w:eastAsia="ar-SA"/>
              </w:rPr>
            </w:pPr>
            <w:r w:rsidRPr="00D10D57">
              <w:rPr>
                <w:rFonts w:ascii="Arial" w:eastAsia="Times" w:hAnsi="Arial" w:cs="Arial"/>
                <w:lang w:eastAsia="ar-SA"/>
              </w:rPr>
              <w:t>Amélioration du service aux utilisateurs et faciliter d’administration par la DSI</w:t>
            </w:r>
          </w:p>
          <w:p w14:paraId="533C0383" w14:textId="77777777" w:rsidR="00D10D57" w:rsidRPr="00D10D57" w:rsidRDefault="00D10D57" w:rsidP="00E2678B">
            <w:pPr>
              <w:pStyle w:val="Paragraphedeliste"/>
              <w:numPr>
                <w:ilvl w:val="0"/>
                <w:numId w:val="46"/>
              </w:numPr>
              <w:snapToGrid w:val="0"/>
              <w:rPr>
                <w:rFonts w:ascii="Arial" w:eastAsia="Times" w:hAnsi="Arial" w:cs="Arial"/>
                <w:lang w:eastAsia="ar-SA"/>
              </w:rPr>
            </w:pPr>
            <w:r w:rsidRPr="00D10D57">
              <w:rPr>
                <w:rFonts w:ascii="Arial" w:eastAsia="Times" w:hAnsi="Arial" w:cs="Arial"/>
                <w:lang w:eastAsia="ar-SA"/>
              </w:rPr>
              <w:t>Retour sur investissement par la réduction des coûts de possession et d’exploitation</w:t>
            </w:r>
          </w:p>
          <w:p w14:paraId="405FA5FC" w14:textId="77777777" w:rsidR="00D10D57" w:rsidRPr="00D10D57" w:rsidRDefault="00D10D57" w:rsidP="00E2678B">
            <w:pPr>
              <w:pStyle w:val="Paragraphedeliste"/>
              <w:numPr>
                <w:ilvl w:val="0"/>
                <w:numId w:val="46"/>
              </w:numPr>
              <w:snapToGrid w:val="0"/>
              <w:rPr>
                <w:rFonts w:ascii="Arial" w:eastAsia="Times" w:hAnsi="Arial" w:cs="Arial"/>
                <w:lang w:eastAsia="ar-SA"/>
              </w:rPr>
            </w:pPr>
            <w:r w:rsidRPr="00D10D57">
              <w:rPr>
                <w:rFonts w:ascii="Arial" w:eastAsia="Times" w:hAnsi="Arial" w:cs="Arial"/>
                <w:lang w:eastAsia="ar-SA"/>
              </w:rPr>
              <w:t>Faciliter le travail collaboratif au niveau régional</w:t>
            </w:r>
          </w:p>
          <w:p w14:paraId="306F95E1" w14:textId="77777777" w:rsidR="00D10D57" w:rsidRPr="00D10D57" w:rsidRDefault="00D10D57" w:rsidP="00E2678B">
            <w:pPr>
              <w:pStyle w:val="Paragraphedeliste"/>
              <w:numPr>
                <w:ilvl w:val="0"/>
                <w:numId w:val="46"/>
              </w:numPr>
              <w:snapToGrid w:val="0"/>
              <w:rPr>
                <w:rFonts w:ascii="Arial" w:eastAsia="Times" w:hAnsi="Arial" w:cs="Arial"/>
                <w:lang w:eastAsia="ar-SA"/>
              </w:rPr>
            </w:pPr>
            <w:r w:rsidRPr="00D10D57">
              <w:rPr>
                <w:rFonts w:ascii="Arial" w:eastAsia="Times" w:hAnsi="Arial" w:cs="Arial"/>
                <w:lang w:eastAsia="ar-SA"/>
              </w:rPr>
              <w:t>Sécurité des systèmes et des données</w:t>
            </w:r>
          </w:p>
          <w:p w14:paraId="43D5B0B4" w14:textId="5F99E859" w:rsidR="00D10D57" w:rsidRPr="00D10D57" w:rsidRDefault="00D10D57" w:rsidP="00D10D57">
            <w:pPr>
              <w:widowControl w:val="0"/>
              <w:tabs>
                <w:tab w:val="left" w:pos="7822"/>
              </w:tabs>
              <w:spacing w:before="120" w:after="120"/>
              <w:rPr>
                <w:rFonts w:ascii="Arial" w:hAnsi="Arial" w:cs="Arial"/>
                <w:b/>
                <w:bCs/>
                <w:sz w:val="22"/>
                <w:szCs w:val="22"/>
              </w:rPr>
            </w:pPr>
            <w:r w:rsidRPr="00D10D57">
              <w:rPr>
                <w:rFonts w:ascii="Arial" w:hAnsi="Arial" w:cs="Arial"/>
                <w:b/>
                <w:bCs/>
                <w:sz w:val="22"/>
                <w:szCs w:val="22"/>
              </w:rPr>
              <w:t>Schéma explicatif :</w:t>
            </w:r>
            <w:r w:rsidR="00476042">
              <w:rPr>
                <w:noProof/>
              </w:rPr>
              <w:t xml:space="preserve"> </w:t>
            </w:r>
          </w:p>
          <w:p w14:paraId="5FEE2B4F" w14:textId="2B1253FD" w:rsidR="00D10D57" w:rsidRPr="00D10D57" w:rsidRDefault="00476042" w:rsidP="00D10D57">
            <w:pPr>
              <w:widowControl w:val="0"/>
              <w:tabs>
                <w:tab w:val="left" w:pos="7822"/>
              </w:tabs>
              <w:spacing w:before="120" w:after="120"/>
              <w:rPr>
                <w:rFonts w:ascii="Arial" w:hAnsi="Arial" w:cs="Arial"/>
                <w:b/>
                <w:bCs/>
                <w:sz w:val="22"/>
                <w:szCs w:val="22"/>
              </w:rPr>
            </w:pPr>
            <w:r>
              <w:rPr>
                <w:noProof/>
              </w:rPr>
              <w:drawing>
                <wp:inline distT="0" distB="0" distL="0" distR="0" wp14:anchorId="491594C5" wp14:editId="5B937A72">
                  <wp:extent cx="5090160" cy="3520963"/>
                  <wp:effectExtent l="0" t="0" r="0" b="381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59200" cy="3568719"/>
                          </a:xfrm>
                          <a:prstGeom prst="rect">
                            <a:avLst/>
                          </a:prstGeom>
                        </pic:spPr>
                      </pic:pic>
                    </a:graphicData>
                  </a:graphic>
                </wp:inline>
              </w:drawing>
            </w:r>
          </w:p>
        </w:tc>
      </w:tr>
    </w:tbl>
    <w:bookmarkEnd w:id="1" w:displacedByCustomXml="next"/>
    <w:bookmarkEnd w:id="0" w:displacedByCustomXml="next"/>
    <w:sdt>
      <w:sdtPr>
        <w:rPr>
          <w:rFonts w:ascii="Times" w:eastAsia="Times" w:hAnsi="Times" w:cs="Times"/>
          <w:color w:val="auto"/>
          <w:sz w:val="24"/>
          <w:szCs w:val="24"/>
          <w:lang w:eastAsia="ar-SA"/>
        </w:rPr>
        <w:id w:val="271829250"/>
        <w:docPartObj>
          <w:docPartGallery w:val="Table of Contents"/>
          <w:docPartUnique/>
        </w:docPartObj>
      </w:sdtPr>
      <w:sdtEndPr>
        <w:rPr>
          <w:rFonts w:asciiTheme="majorHAnsi" w:hAnsiTheme="majorHAnsi"/>
          <w:b/>
          <w:bCs/>
        </w:rPr>
      </w:sdtEndPr>
      <w:sdtContent>
        <w:p w14:paraId="2F4C38F4" w14:textId="137C3D8E" w:rsidR="00716ABF" w:rsidRDefault="00716ABF" w:rsidP="00716ABF">
          <w:pPr>
            <w:pStyle w:val="En-ttedetabledesmatires"/>
          </w:pPr>
        </w:p>
        <w:p w14:paraId="69EC51DF" w14:textId="5E23B3F0" w:rsidR="00E14126" w:rsidRDefault="00E14126" w:rsidP="00716ABF">
          <w:pPr>
            <w:pStyle w:val="En-ttedetabledesmatires"/>
          </w:pPr>
          <w:r>
            <w:t xml:space="preserve">Table </w:t>
          </w:r>
          <w:r w:rsidR="00FB1CB9">
            <w:t>des matières</w:t>
          </w:r>
        </w:p>
        <w:p w14:paraId="1EC09E29" w14:textId="154B00CB" w:rsidR="00716ABF" w:rsidRPr="00716ABF" w:rsidRDefault="00716ABF" w:rsidP="00716ABF">
          <w:pPr>
            <w:rPr>
              <w:lang w:eastAsia="fr-FR"/>
            </w:rPr>
          </w:pPr>
        </w:p>
        <w:p w14:paraId="607790E2" w14:textId="1CDCD0B3" w:rsidR="006753E2" w:rsidRDefault="00E14126" w:rsidP="006753E2">
          <w:pPr>
            <w:pStyle w:val="TM1"/>
            <w:tabs>
              <w:tab w:val="right" w:leader="dot" w:pos="10195"/>
            </w:tabs>
            <w:rPr>
              <w:rFonts w:asciiTheme="minorHAnsi" w:eastAsiaTheme="minorEastAsia" w:hAnsiTheme="minorHAnsi" w:cstheme="minorBidi"/>
              <w:noProof/>
              <w:sz w:val="22"/>
              <w:szCs w:val="22"/>
              <w:lang w:eastAsia="fr-FR"/>
            </w:rPr>
          </w:pPr>
          <w:r>
            <w:fldChar w:fldCharType="begin"/>
          </w:r>
          <w:r>
            <w:instrText xml:space="preserve"> TOC \o "1-3" \h \z \u </w:instrText>
          </w:r>
          <w:r>
            <w:fldChar w:fldCharType="separate"/>
          </w:r>
        </w:p>
        <w:p w14:paraId="65FE1653" w14:textId="5AE455C8" w:rsidR="006753E2" w:rsidRDefault="00000000">
          <w:pPr>
            <w:pStyle w:val="TM1"/>
            <w:tabs>
              <w:tab w:val="left" w:pos="440"/>
              <w:tab w:val="right" w:leader="dot" w:pos="10195"/>
            </w:tabs>
            <w:rPr>
              <w:rFonts w:asciiTheme="minorHAnsi" w:eastAsiaTheme="minorEastAsia" w:hAnsiTheme="minorHAnsi" w:cstheme="minorBidi"/>
              <w:noProof/>
              <w:sz w:val="22"/>
              <w:szCs w:val="22"/>
              <w:lang w:eastAsia="fr-FR"/>
            </w:rPr>
          </w:pPr>
          <w:hyperlink w:anchor="_Toc132716094" w:history="1">
            <w:r w:rsidR="006753E2" w:rsidRPr="0082400C">
              <w:rPr>
                <w:rStyle w:val="Lienhypertexte"/>
                <w:noProof/>
              </w:rPr>
              <w:t>1.</w:t>
            </w:r>
            <w:r w:rsidR="006753E2">
              <w:rPr>
                <w:rFonts w:asciiTheme="minorHAnsi" w:eastAsiaTheme="minorEastAsia" w:hAnsiTheme="minorHAnsi" w:cstheme="minorBidi"/>
                <w:noProof/>
                <w:sz w:val="22"/>
                <w:szCs w:val="22"/>
                <w:lang w:eastAsia="fr-FR"/>
              </w:rPr>
              <w:tab/>
            </w:r>
            <w:r w:rsidR="006753E2" w:rsidRPr="0082400C">
              <w:rPr>
                <w:rStyle w:val="Lienhypertexte"/>
                <w:noProof/>
              </w:rPr>
              <w:t>Contexte</w:t>
            </w:r>
            <w:r w:rsidR="006753E2">
              <w:rPr>
                <w:noProof/>
                <w:webHidden/>
              </w:rPr>
              <w:tab/>
            </w:r>
            <w:r w:rsidR="006753E2">
              <w:rPr>
                <w:noProof/>
                <w:webHidden/>
              </w:rPr>
              <w:fldChar w:fldCharType="begin"/>
            </w:r>
            <w:r w:rsidR="006753E2">
              <w:rPr>
                <w:noProof/>
                <w:webHidden/>
              </w:rPr>
              <w:instrText xml:space="preserve"> PAGEREF _Toc132716094 \h </w:instrText>
            </w:r>
            <w:r w:rsidR="006753E2">
              <w:rPr>
                <w:noProof/>
                <w:webHidden/>
              </w:rPr>
            </w:r>
            <w:r w:rsidR="006753E2">
              <w:rPr>
                <w:noProof/>
                <w:webHidden/>
              </w:rPr>
              <w:fldChar w:fldCharType="separate"/>
            </w:r>
            <w:r w:rsidR="0030116C">
              <w:rPr>
                <w:noProof/>
                <w:webHidden/>
              </w:rPr>
              <w:t>5</w:t>
            </w:r>
            <w:r w:rsidR="006753E2">
              <w:rPr>
                <w:noProof/>
                <w:webHidden/>
              </w:rPr>
              <w:fldChar w:fldCharType="end"/>
            </w:r>
          </w:hyperlink>
        </w:p>
        <w:p w14:paraId="5FAB6164" w14:textId="43E8AB3C" w:rsidR="006753E2" w:rsidRDefault="00000000">
          <w:pPr>
            <w:pStyle w:val="TM1"/>
            <w:tabs>
              <w:tab w:val="left" w:pos="440"/>
              <w:tab w:val="right" w:leader="dot" w:pos="10195"/>
            </w:tabs>
            <w:rPr>
              <w:rFonts w:asciiTheme="minorHAnsi" w:eastAsiaTheme="minorEastAsia" w:hAnsiTheme="minorHAnsi" w:cstheme="minorBidi"/>
              <w:noProof/>
              <w:sz w:val="22"/>
              <w:szCs w:val="22"/>
              <w:lang w:eastAsia="fr-FR"/>
            </w:rPr>
          </w:pPr>
          <w:hyperlink w:anchor="_Toc132716095" w:history="1">
            <w:r w:rsidR="006753E2" w:rsidRPr="0082400C">
              <w:rPr>
                <w:rStyle w:val="Lienhypertexte"/>
                <w:rFonts w:eastAsiaTheme="majorEastAsia"/>
                <w:noProof/>
              </w:rPr>
              <w:t>2.</w:t>
            </w:r>
            <w:r w:rsidR="006753E2">
              <w:rPr>
                <w:rFonts w:asciiTheme="minorHAnsi" w:eastAsiaTheme="minorEastAsia" w:hAnsiTheme="minorHAnsi" w:cstheme="minorBidi"/>
                <w:noProof/>
                <w:sz w:val="22"/>
                <w:szCs w:val="22"/>
                <w:lang w:eastAsia="fr-FR"/>
              </w:rPr>
              <w:tab/>
            </w:r>
            <w:r w:rsidR="006753E2" w:rsidRPr="0082400C">
              <w:rPr>
                <w:rStyle w:val="Lienhypertexte"/>
                <w:rFonts w:eastAsiaTheme="majorEastAsia"/>
                <w:noProof/>
              </w:rPr>
              <w:t>Besoins et contraintes</w:t>
            </w:r>
            <w:r w:rsidR="006753E2">
              <w:rPr>
                <w:noProof/>
                <w:webHidden/>
              </w:rPr>
              <w:tab/>
            </w:r>
            <w:r w:rsidR="006753E2">
              <w:rPr>
                <w:noProof/>
                <w:webHidden/>
              </w:rPr>
              <w:fldChar w:fldCharType="begin"/>
            </w:r>
            <w:r w:rsidR="006753E2">
              <w:rPr>
                <w:noProof/>
                <w:webHidden/>
              </w:rPr>
              <w:instrText xml:space="preserve"> PAGEREF _Toc132716095 \h </w:instrText>
            </w:r>
            <w:r w:rsidR="006753E2">
              <w:rPr>
                <w:noProof/>
                <w:webHidden/>
              </w:rPr>
            </w:r>
            <w:r w:rsidR="006753E2">
              <w:rPr>
                <w:noProof/>
                <w:webHidden/>
              </w:rPr>
              <w:fldChar w:fldCharType="separate"/>
            </w:r>
            <w:r w:rsidR="0030116C">
              <w:rPr>
                <w:noProof/>
                <w:webHidden/>
              </w:rPr>
              <w:t>5</w:t>
            </w:r>
            <w:r w:rsidR="006753E2">
              <w:rPr>
                <w:noProof/>
                <w:webHidden/>
              </w:rPr>
              <w:fldChar w:fldCharType="end"/>
            </w:r>
          </w:hyperlink>
        </w:p>
        <w:p w14:paraId="4CC4211A" w14:textId="5CA3C01E" w:rsidR="006753E2" w:rsidRDefault="00000000">
          <w:pPr>
            <w:pStyle w:val="TM1"/>
            <w:tabs>
              <w:tab w:val="left" w:pos="440"/>
              <w:tab w:val="right" w:leader="dot" w:pos="10195"/>
            </w:tabs>
            <w:rPr>
              <w:rFonts w:asciiTheme="minorHAnsi" w:eastAsiaTheme="minorEastAsia" w:hAnsiTheme="minorHAnsi" w:cstheme="minorBidi"/>
              <w:noProof/>
              <w:sz w:val="22"/>
              <w:szCs w:val="22"/>
              <w:lang w:eastAsia="fr-FR"/>
            </w:rPr>
          </w:pPr>
          <w:hyperlink w:anchor="_Toc132716096" w:history="1">
            <w:r w:rsidR="006753E2" w:rsidRPr="0082400C">
              <w:rPr>
                <w:rStyle w:val="Lienhypertexte"/>
                <w:rFonts w:eastAsiaTheme="majorEastAsia"/>
                <w:noProof/>
              </w:rPr>
              <w:t>3.</w:t>
            </w:r>
            <w:r w:rsidR="006753E2">
              <w:rPr>
                <w:rFonts w:asciiTheme="minorHAnsi" w:eastAsiaTheme="minorEastAsia" w:hAnsiTheme="minorHAnsi" w:cstheme="minorBidi"/>
                <w:noProof/>
                <w:sz w:val="22"/>
                <w:szCs w:val="22"/>
                <w:lang w:eastAsia="fr-FR"/>
              </w:rPr>
              <w:tab/>
            </w:r>
            <w:r w:rsidR="006753E2" w:rsidRPr="0082400C">
              <w:rPr>
                <w:rStyle w:val="Lienhypertexte"/>
                <w:rFonts w:eastAsiaTheme="majorEastAsia"/>
                <w:noProof/>
              </w:rPr>
              <w:t>Solutions retenues et argumentations</w:t>
            </w:r>
            <w:r w:rsidR="006753E2">
              <w:rPr>
                <w:noProof/>
                <w:webHidden/>
              </w:rPr>
              <w:tab/>
            </w:r>
            <w:r w:rsidR="006753E2">
              <w:rPr>
                <w:noProof/>
                <w:webHidden/>
              </w:rPr>
              <w:fldChar w:fldCharType="begin"/>
            </w:r>
            <w:r w:rsidR="006753E2">
              <w:rPr>
                <w:noProof/>
                <w:webHidden/>
              </w:rPr>
              <w:instrText xml:space="preserve"> PAGEREF _Toc132716096 \h </w:instrText>
            </w:r>
            <w:r w:rsidR="006753E2">
              <w:rPr>
                <w:noProof/>
                <w:webHidden/>
              </w:rPr>
            </w:r>
            <w:r w:rsidR="006753E2">
              <w:rPr>
                <w:noProof/>
                <w:webHidden/>
              </w:rPr>
              <w:fldChar w:fldCharType="separate"/>
            </w:r>
            <w:r w:rsidR="0030116C">
              <w:rPr>
                <w:noProof/>
                <w:webHidden/>
              </w:rPr>
              <w:t>6</w:t>
            </w:r>
            <w:r w:rsidR="006753E2">
              <w:rPr>
                <w:noProof/>
                <w:webHidden/>
              </w:rPr>
              <w:fldChar w:fldCharType="end"/>
            </w:r>
          </w:hyperlink>
        </w:p>
        <w:p w14:paraId="1B36D23E" w14:textId="68B78FB6" w:rsidR="006753E2" w:rsidRDefault="00000000">
          <w:pPr>
            <w:pStyle w:val="TM1"/>
            <w:tabs>
              <w:tab w:val="left" w:pos="440"/>
              <w:tab w:val="right" w:leader="dot" w:pos="10195"/>
            </w:tabs>
            <w:rPr>
              <w:rFonts w:asciiTheme="minorHAnsi" w:eastAsiaTheme="minorEastAsia" w:hAnsiTheme="minorHAnsi" w:cstheme="minorBidi"/>
              <w:noProof/>
              <w:sz w:val="22"/>
              <w:szCs w:val="22"/>
              <w:lang w:eastAsia="fr-FR"/>
            </w:rPr>
          </w:pPr>
          <w:hyperlink w:anchor="_Toc132716097" w:history="1">
            <w:r w:rsidR="006753E2" w:rsidRPr="0082400C">
              <w:rPr>
                <w:rStyle w:val="Lienhypertexte"/>
                <w:rFonts w:eastAsiaTheme="majorEastAsia"/>
                <w:noProof/>
              </w:rPr>
              <w:t>4.</w:t>
            </w:r>
            <w:r w:rsidR="006753E2">
              <w:rPr>
                <w:rFonts w:asciiTheme="minorHAnsi" w:eastAsiaTheme="minorEastAsia" w:hAnsiTheme="minorHAnsi" w:cstheme="minorBidi"/>
                <w:noProof/>
                <w:sz w:val="22"/>
                <w:szCs w:val="22"/>
                <w:lang w:eastAsia="fr-FR"/>
              </w:rPr>
              <w:tab/>
            </w:r>
            <w:r w:rsidR="006753E2" w:rsidRPr="0082400C">
              <w:rPr>
                <w:rStyle w:val="Lienhypertexte"/>
                <w:rFonts w:eastAsiaTheme="majorEastAsia"/>
                <w:noProof/>
              </w:rPr>
              <w:t>Schéma réseau</w:t>
            </w:r>
            <w:r w:rsidR="006753E2">
              <w:rPr>
                <w:noProof/>
                <w:webHidden/>
              </w:rPr>
              <w:tab/>
            </w:r>
            <w:r w:rsidR="006753E2">
              <w:rPr>
                <w:noProof/>
                <w:webHidden/>
              </w:rPr>
              <w:fldChar w:fldCharType="begin"/>
            </w:r>
            <w:r w:rsidR="006753E2">
              <w:rPr>
                <w:noProof/>
                <w:webHidden/>
              </w:rPr>
              <w:instrText xml:space="preserve"> PAGEREF _Toc132716097 \h </w:instrText>
            </w:r>
            <w:r w:rsidR="006753E2">
              <w:rPr>
                <w:noProof/>
                <w:webHidden/>
              </w:rPr>
            </w:r>
            <w:r w:rsidR="006753E2">
              <w:rPr>
                <w:noProof/>
                <w:webHidden/>
              </w:rPr>
              <w:fldChar w:fldCharType="separate"/>
            </w:r>
            <w:r w:rsidR="0030116C">
              <w:rPr>
                <w:noProof/>
                <w:webHidden/>
              </w:rPr>
              <w:t>6</w:t>
            </w:r>
            <w:r w:rsidR="006753E2">
              <w:rPr>
                <w:noProof/>
                <w:webHidden/>
              </w:rPr>
              <w:fldChar w:fldCharType="end"/>
            </w:r>
          </w:hyperlink>
        </w:p>
        <w:p w14:paraId="212C484D" w14:textId="6066753F" w:rsidR="006753E2" w:rsidRDefault="00000000">
          <w:pPr>
            <w:pStyle w:val="TM1"/>
            <w:tabs>
              <w:tab w:val="left" w:pos="440"/>
              <w:tab w:val="right" w:leader="dot" w:pos="10195"/>
            </w:tabs>
            <w:rPr>
              <w:rFonts w:asciiTheme="minorHAnsi" w:eastAsiaTheme="minorEastAsia" w:hAnsiTheme="minorHAnsi" w:cstheme="minorBidi"/>
              <w:noProof/>
              <w:sz w:val="22"/>
              <w:szCs w:val="22"/>
              <w:lang w:eastAsia="fr-FR"/>
            </w:rPr>
          </w:pPr>
          <w:hyperlink w:anchor="_Toc132716098" w:history="1">
            <w:r w:rsidR="006753E2" w:rsidRPr="0082400C">
              <w:rPr>
                <w:rStyle w:val="Lienhypertexte"/>
                <w:rFonts w:eastAsiaTheme="majorEastAsia"/>
                <w:noProof/>
              </w:rPr>
              <w:t>5.</w:t>
            </w:r>
            <w:r w:rsidR="006753E2">
              <w:rPr>
                <w:rFonts w:asciiTheme="minorHAnsi" w:eastAsiaTheme="minorEastAsia" w:hAnsiTheme="minorHAnsi" w:cstheme="minorBidi"/>
                <w:noProof/>
                <w:sz w:val="22"/>
                <w:szCs w:val="22"/>
                <w:lang w:eastAsia="fr-FR"/>
              </w:rPr>
              <w:tab/>
            </w:r>
            <w:r w:rsidR="006753E2" w:rsidRPr="0082400C">
              <w:rPr>
                <w:rStyle w:val="Lienhypertexte"/>
                <w:rFonts w:eastAsiaTheme="majorEastAsia"/>
                <w:noProof/>
              </w:rPr>
              <w:t>Coût du projet</w:t>
            </w:r>
            <w:r w:rsidR="006753E2">
              <w:rPr>
                <w:noProof/>
                <w:webHidden/>
              </w:rPr>
              <w:tab/>
            </w:r>
            <w:r w:rsidR="006753E2">
              <w:rPr>
                <w:noProof/>
                <w:webHidden/>
              </w:rPr>
              <w:fldChar w:fldCharType="begin"/>
            </w:r>
            <w:r w:rsidR="006753E2">
              <w:rPr>
                <w:noProof/>
                <w:webHidden/>
              </w:rPr>
              <w:instrText xml:space="preserve"> PAGEREF _Toc132716098 \h </w:instrText>
            </w:r>
            <w:r w:rsidR="006753E2">
              <w:rPr>
                <w:noProof/>
                <w:webHidden/>
              </w:rPr>
            </w:r>
            <w:r w:rsidR="006753E2">
              <w:rPr>
                <w:noProof/>
                <w:webHidden/>
              </w:rPr>
              <w:fldChar w:fldCharType="separate"/>
            </w:r>
            <w:r w:rsidR="0030116C">
              <w:rPr>
                <w:noProof/>
                <w:webHidden/>
              </w:rPr>
              <w:t>7</w:t>
            </w:r>
            <w:r w:rsidR="006753E2">
              <w:rPr>
                <w:noProof/>
                <w:webHidden/>
              </w:rPr>
              <w:fldChar w:fldCharType="end"/>
            </w:r>
          </w:hyperlink>
        </w:p>
        <w:p w14:paraId="3ADE7928" w14:textId="60D9D2B3" w:rsidR="006753E2" w:rsidRDefault="00000000">
          <w:pPr>
            <w:pStyle w:val="TM1"/>
            <w:tabs>
              <w:tab w:val="left" w:pos="440"/>
              <w:tab w:val="right" w:leader="dot" w:pos="10195"/>
            </w:tabs>
            <w:rPr>
              <w:rFonts w:asciiTheme="minorHAnsi" w:eastAsiaTheme="minorEastAsia" w:hAnsiTheme="minorHAnsi" w:cstheme="minorBidi"/>
              <w:noProof/>
              <w:sz w:val="22"/>
              <w:szCs w:val="22"/>
              <w:lang w:eastAsia="fr-FR"/>
            </w:rPr>
          </w:pPr>
          <w:hyperlink w:anchor="_Toc132716099" w:history="1">
            <w:r w:rsidR="006753E2" w:rsidRPr="0082400C">
              <w:rPr>
                <w:rStyle w:val="Lienhypertexte"/>
                <w:rFonts w:eastAsiaTheme="majorEastAsia"/>
                <w:noProof/>
              </w:rPr>
              <w:t>6.</w:t>
            </w:r>
            <w:r w:rsidR="006753E2">
              <w:rPr>
                <w:rFonts w:asciiTheme="minorHAnsi" w:eastAsiaTheme="minorEastAsia" w:hAnsiTheme="minorHAnsi" w:cstheme="minorBidi"/>
                <w:noProof/>
                <w:sz w:val="22"/>
                <w:szCs w:val="22"/>
                <w:lang w:eastAsia="fr-FR"/>
              </w:rPr>
              <w:tab/>
            </w:r>
            <w:r w:rsidR="006753E2" w:rsidRPr="0082400C">
              <w:rPr>
                <w:rStyle w:val="Lienhypertexte"/>
                <w:rFonts w:eastAsiaTheme="majorEastAsia"/>
                <w:noProof/>
              </w:rPr>
              <w:t>Planning prévisionnel</w:t>
            </w:r>
            <w:r w:rsidR="006753E2">
              <w:rPr>
                <w:noProof/>
                <w:webHidden/>
              </w:rPr>
              <w:tab/>
            </w:r>
            <w:r w:rsidR="006753E2">
              <w:rPr>
                <w:noProof/>
                <w:webHidden/>
              </w:rPr>
              <w:fldChar w:fldCharType="begin"/>
            </w:r>
            <w:r w:rsidR="006753E2">
              <w:rPr>
                <w:noProof/>
                <w:webHidden/>
              </w:rPr>
              <w:instrText xml:space="preserve"> PAGEREF _Toc132716099 \h </w:instrText>
            </w:r>
            <w:r w:rsidR="006753E2">
              <w:rPr>
                <w:noProof/>
                <w:webHidden/>
              </w:rPr>
            </w:r>
            <w:r w:rsidR="006753E2">
              <w:rPr>
                <w:noProof/>
                <w:webHidden/>
              </w:rPr>
              <w:fldChar w:fldCharType="separate"/>
            </w:r>
            <w:r w:rsidR="0030116C">
              <w:rPr>
                <w:noProof/>
                <w:webHidden/>
              </w:rPr>
              <w:t>8</w:t>
            </w:r>
            <w:r w:rsidR="006753E2">
              <w:rPr>
                <w:noProof/>
                <w:webHidden/>
              </w:rPr>
              <w:fldChar w:fldCharType="end"/>
            </w:r>
          </w:hyperlink>
        </w:p>
        <w:p w14:paraId="03DABC71" w14:textId="655A9261" w:rsidR="006753E2" w:rsidRDefault="00000000">
          <w:pPr>
            <w:pStyle w:val="TM1"/>
            <w:tabs>
              <w:tab w:val="left" w:pos="440"/>
              <w:tab w:val="right" w:leader="dot" w:pos="10195"/>
            </w:tabs>
            <w:rPr>
              <w:rFonts w:asciiTheme="minorHAnsi" w:eastAsiaTheme="minorEastAsia" w:hAnsiTheme="minorHAnsi" w:cstheme="minorBidi"/>
              <w:noProof/>
              <w:sz w:val="22"/>
              <w:szCs w:val="22"/>
              <w:lang w:eastAsia="fr-FR"/>
            </w:rPr>
          </w:pPr>
          <w:hyperlink w:anchor="_Toc132716100" w:history="1">
            <w:r w:rsidR="006753E2" w:rsidRPr="0082400C">
              <w:rPr>
                <w:rStyle w:val="Lienhypertexte"/>
                <w:rFonts w:eastAsiaTheme="majorEastAsia"/>
                <w:noProof/>
              </w:rPr>
              <w:t>7.</w:t>
            </w:r>
            <w:r w:rsidR="006753E2">
              <w:rPr>
                <w:rFonts w:asciiTheme="minorHAnsi" w:eastAsiaTheme="minorEastAsia" w:hAnsiTheme="minorHAnsi" w:cstheme="minorBidi"/>
                <w:noProof/>
                <w:sz w:val="22"/>
                <w:szCs w:val="22"/>
                <w:lang w:eastAsia="fr-FR"/>
              </w:rPr>
              <w:tab/>
            </w:r>
            <w:r w:rsidR="006753E2" w:rsidRPr="0082400C">
              <w:rPr>
                <w:rStyle w:val="Lienhypertexte"/>
                <w:rFonts w:eastAsiaTheme="majorEastAsia"/>
                <w:noProof/>
              </w:rPr>
              <w:t>Planning réel</w:t>
            </w:r>
            <w:r w:rsidR="006753E2">
              <w:rPr>
                <w:noProof/>
                <w:webHidden/>
              </w:rPr>
              <w:tab/>
            </w:r>
            <w:r w:rsidR="006753E2">
              <w:rPr>
                <w:noProof/>
                <w:webHidden/>
              </w:rPr>
              <w:fldChar w:fldCharType="begin"/>
            </w:r>
            <w:r w:rsidR="006753E2">
              <w:rPr>
                <w:noProof/>
                <w:webHidden/>
              </w:rPr>
              <w:instrText xml:space="preserve"> PAGEREF _Toc132716100 \h </w:instrText>
            </w:r>
            <w:r w:rsidR="006753E2">
              <w:rPr>
                <w:noProof/>
                <w:webHidden/>
              </w:rPr>
            </w:r>
            <w:r w:rsidR="006753E2">
              <w:rPr>
                <w:noProof/>
                <w:webHidden/>
              </w:rPr>
              <w:fldChar w:fldCharType="separate"/>
            </w:r>
            <w:r w:rsidR="0030116C">
              <w:rPr>
                <w:noProof/>
                <w:webHidden/>
              </w:rPr>
              <w:t>8</w:t>
            </w:r>
            <w:r w:rsidR="006753E2">
              <w:rPr>
                <w:noProof/>
                <w:webHidden/>
              </w:rPr>
              <w:fldChar w:fldCharType="end"/>
            </w:r>
          </w:hyperlink>
        </w:p>
        <w:p w14:paraId="797BE468" w14:textId="66C630FA" w:rsidR="006753E2" w:rsidRDefault="00000000">
          <w:pPr>
            <w:pStyle w:val="TM1"/>
            <w:tabs>
              <w:tab w:val="left" w:pos="440"/>
              <w:tab w:val="right" w:leader="dot" w:pos="10195"/>
            </w:tabs>
            <w:rPr>
              <w:rFonts w:asciiTheme="minorHAnsi" w:eastAsiaTheme="minorEastAsia" w:hAnsiTheme="minorHAnsi" w:cstheme="minorBidi"/>
              <w:noProof/>
              <w:sz w:val="22"/>
              <w:szCs w:val="22"/>
              <w:lang w:eastAsia="fr-FR"/>
            </w:rPr>
          </w:pPr>
          <w:hyperlink w:anchor="_Toc132716101" w:history="1">
            <w:r w:rsidR="006753E2" w:rsidRPr="0082400C">
              <w:rPr>
                <w:rStyle w:val="Lienhypertexte"/>
                <w:noProof/>
              </w:rPr>
              <w:t>8.</w:t>
            </w:r>
            <w:r w:rsidR="006753E2">
              <w:rPr>
                <w:rFonts w:asciiTheme="minorHAnsi" w:eastAsiaTheme="minorEastAsia" w:hAnsiTheme="minorHAnsi" w:cstheme="minorBidi"/>
                <w:noProof/>
                <w:sz w:val="22"/>
                <w:szCs w:val="22"/>
                <w:lang w:eastAsia="fr-FR"/>
              </w:rPr>
              <w:tab/>
            </w:r>
            <w:r w:rsidR="006753E2" w:rsidRPr="0082400C">
              <w:rPr>
                <w:rStyle w:val="Lienhypertexte"/>
                <w:noProof/>
              </w:rPr>
              <w:t>Conclusion</w:t>
            </w:r>
            <w:r w:rsidR="006753E2">
              <w:rPr>
                <w:noProof/>
                <w:webHidden/>
              </w:rPr>
              <w:tab/>
            </w:r>
            <w:r w:rsidR="006753E2">
              <w:rPr>
                <w:noProof/>
                <w:webHidden/>
              </w:rPr>
              <w:fldChar w:fldCharType="begin"/>
            </w:r>
            <w:r w:rsidR="006753E2">
              <w:rPr>
                <w:noProof/>
                <w:webHidden/>
              </w:rPr>
              <w:instrText xml:space="preserve"> PAGEREF _Toc132716101 \h </w:instrText>
            </w:r>
            <w:r w:rsidR="006753E2">
              <w:rPr>
                <w:noProof/>
                <w:webHidden/>
              </w:rPr>
            </w:r>
            <w:r w:rsidR="006753E2">
              <w:rPr>
                <w:noProof/>
                <w:webHidden/>
              </w:rPr>
              <w:fldChar w:fldCharType="separate"/>
            </w:r>
            <w:r w:rsidR="0030116C">
              <w:rPr>
                <w:noProof/>
                <w:webHidden/>
              </w:rPr>
              <w:t>10</w:t>
            </w:r>
            <w:r w:rsidR="006753E2">
              <w:rPr>
                <w:noProof/>
                <w:webHidden/>
              </w:rPr>
              <w:fldChar w:fldCharType="end"/>
            </w:r>
          </w:hyperlink>
        </w:p>
        <w:p w14:paraId="20F6742D" w14:textId="48D17420" w:rsidR="006753E2" w:rsidRDefault="00000000">
          <w:pPr>
            <w:pStyle w:val="TM1"/>
            <w:tabs>
              <w:tab w:val="left" w:pos="440"/>
              <w:tab w:val="right" w:leader="dot" w:pos="10195"/>
            </w:tabs>
            <w:rPr>
              <w:rFonts w:asciiTheme="minorHAnsi" w:eastAsiaTheme="minorEastAsia" w:hAnsiTheme="minorHAnsi" w:cstheme="minorBidi"/>
              <w:noProof/>
              <w:sz w:val="22"/>
              <w:szCs w:val="22"/>
              <w:lang w:eastAsia="fr-FR"/>
            </w:rPr>
          </w:pPr>
          <w:hyperlink w:anchor="_Toc132716102" w:history="1">
            <w:r w:rsidR="006753E2" w:rsidRPr="0082400C">
              <w:rPr>
                <w:rStyle w:val="Lienhypertexte"/>
                <w:noProof/>
              </w:rPr>
              <w:t>9.</w:t>
            </w:r>
            <w:r w:rsidR="006753E2">
              <w:rPr>
                <w:rFonts w:asciiTheme="minorHAnsi" w:eastAsiaTheme="minorEastAsia" w:hAnsiTheme="minorHAnsi" w:cstheme="minorBidi"/>
                <w:noProof/>
                <w:sz w:val="22"/>
                <w:szCs w:val="22"/>
                <w:lang w:eastAsia="fr-FR"/>
              </w:rPr>
              <w:tab/>
            </w:r>
            <w:r w:rsidR="006753E2" w:rsidRPr="0082400C">
              <w:rPr>
                <w:rStyle w:val="Lienhypertexte"/>
                <w:noProof/>
              </w:rPr>
              <w:t>Améliorations possibles</w:t>
            </w:r>
            <w:r w:rsidR="006753E2">
              <w:rPr>
                <w:noProof/>
                <w:webHidden/>
              </w:rPr>
              <w:tab/>
            </w:r>
            <w:r w:rsidR="006753E2">
              <w:rPr>
                <w:noProof/>
                <w:webHidden/>
              </w:rPr>
              <w:fldChar w:fldCharType="begin"/>
            </w:r>
            <w:r w:rsidR="006753E2">
              <w:rPr>
                <w:noProof/>
                <w:webHidden/>
              </w:rPr>
              <w:instrText xml:space="preserve"> PAGEREF _Toc132716102 \h </w:instrText>
            </w:r>
            <w:r w:rsidR="006753E2">
              <w:rPr>
                <w:noProof/>
                <w:webHidden/>
              </w:rPr>
            </w:r>
            <w:r w:rsidR="006753E2">
              <w:rPr>
                <w:noProof/>
                <w:webHidden/>
              </w:rPr>
              <w:fldChar w:fldCharType="separate"/>
            </w:r>
            <w:r w:rsidR="0030116C">
              <w:rPr>
                <w:noProof/>
                <w:webHidden/>
              </w:rPr>
              <w:t>10</w:t>
            </w:r>
            <w:r w:rsidR="006753E2">
              <w:rPr>
                <w:noProof/>
                <w:webHidden/>
              </w:rPr>
              <w:fldChar w:fldCharType="end"/>
            </w:r>
          </w:hyperlink>
        </w:p>
        <w:p w14:paraId="2A0DD18C" w14:textId="6753CF77" w:rsidR="00E14126" w:rsidRDefault="00E14126">
          <w:r>
            <w:rPr>
              <w:b/>
              <w:bCs/>
            </w:rPr>
            <w:fldChar w:fldCharType="end"/>
          </w:r>
        </w:p>
      </w:sdtContent>
    </w:sdt>
    <w:p w14:paraId="22C8FF02" w14:textId="10AD7849" w:rsidR="00E14126" w:rsidRDefault="00E14126">
      <w:pPr>
        <w:suppressAutoHyphens w:val="0"/>
      </w:pPr>
    </w:p>
    <w:p w14:paraId="3D9475B5" w14:textId="77777777" w:rsidR="00E14126" w:rsidRDefault="00E14126">
      <w:pPr>
        <w:suppressAutoHyphens w:val="0"/>
      </w:pPr>
      <w:r>
        <w:br w:type="page"/>
      </w:r>
    </w:p>
    <w:p w14:paraId="7EB49E8D" w14:textId="77777777" w:rsidR="00E14126" w:rsidRDefault="00E14126">
      <w:pPr>
        <w:suppressAutoHyphens w:val="0"/>
        <w:rPr>
          <w:rFonts w:eastAsiaTheme="majorEastAsia" w:cstheme="majorBidi"/>
          <w:spacing w:val="-10"/>
          <w:kern w:val="28"/>
          <w:sz w:val="56"/>
          <w:szCs w:val="56"/>
        </w:rPr>
      </w:pPr>
    </w:p>
    <w:p w14:paraId="28006F5B" w14:textId="1831B774" w:rsidR="00C6487D" w:rsidRPr="005343E4" w:rsidRDefault="00341278" w:rsidP="000016F8">
      <w:pPr>
        <w:pStyle w:val="Titre1"/>
        <w:numPr>
          <w:ilvl w:val="0"/>
          <w:numId w:val="47"/>
        </w:numPr>
        <w:rPr>
          <w:sz w:val="48"/>
          <w:szCs w:val="48"/>
        </w:rPr>
      </w:pPr>
      <w:bookmarkStart w:id="9" w:name="_Toc132716094"/>
      <w:r w:rsidRPr="005343E4">
        <w:rPr>
          <w:sz w:val="48"/>
          <w:szCs w:val="48"/>
        </w:rPr>
        <w:t>Contexte</w:t>
      </w:r>
      <w:bookmarkEnd w:id="9"/>
    </w:p>
    <w:p w14:paraId="0D74C3C1" w14:textId="77777777" w:rsidR="000016F8" w:rsidRDefault="000016F8" w:rsidP="000016F8"/>
    <w:p w14:paraId="0232E56F" w14:textId="260808F6" w:rsidR="005343E4" w:rsidRDefault="005343E4" w:rsidP="005343E4">
      <w:r>
        <w:t>En 2022, CCI Campus inaugure un nouveau campus du numérique avec 9 formations de BAC+2 à BAC+5 réparties dans 3 univers : le studio digital, la fabrique développement et l’atelier infrastructure. L’ouverture de 2 nouvelles classes (BTS SIO à Mulhouse et du M2i à Strasbourg), nécessite d’aménager de nouvelles salles informatiques et de répondre à plusieurs critères :</w:t>
      </w:r>
    </w:p>
    <w:p w14:paraId="75989662" w14:textId="77777777" w:rsidR="005343E4" w:rsidRDefault="005343E4" w:rsidP="005343E4">
      <w:r>
        <w:rPr>
          <w:rFonts w:ascii="Segoe UI Symbol" w:hAnsi="Segoe UI Symbol" w:cs="Segoe UI Symbol"/>
        </w:rPr>
        <w:t>➢</w:t>
      </w:r>
      <w:r>
        <w:t xml:space="preserve"> Cahier des charges technique liés aux référentiels des formations</w:t>
      </w:r>
    </w:p>
    <w:p w14:paraId="79CE1D3E" w14:textId="77777777" w:rsidR="005343E4" w:rsidRDefault="005343E4" w:rsidP="005343E4">
      <w:r>
        <w:rPr>
          <w:rFonts w:ascii="Segoe UI Symbol" w:hAnsi="Segoe UI Symbol" w:cs="Segoe UI Symbol"/>
        </w:rPr>
        <w:t>➢</w:t>
      </w:r>
      <w:r>
        <w:t xml:space="preserve"> Souhait des professeurs, intervenants et des apprenants</w:t>
      </w:r>
    </w:p>
    <w:p w14:paraId="7344DD2A" w14:textId="77777777" w:rsidR="005343E4" w:rsidRDefault="005343E4" w:rsidP="005343E4">
      <w:r>
        <w:rPr>
          <w:rFonts w:ascii="Segoe UI Symbol" w:hAnsi="Segoe UI Symbol" w:cs="Segoe UI Symbol"/>
        </w:rPr>
        <w:t>➢</w:t>
      </w:r>
      <w:r>
        <w:t xml:space="preserve"> Décisions de la direction générale et informatique</w:t>
      </w:r>
    </w:p>
    <w:p w14:paraId="027C9F78" w14:textId="1D4C7ADE" w:rsidR="00D921F7" w:rsidRDefault="005343E4" w:rsidP="005343E4">
      <w:r>
        <w:rPr>
          <w:rFonts w:ascii="Segoe UI Symbol" w:hAnsi="Segoe UI Symbol" w:cs="Segoe UI Symbol"/>
        </w:rPr>
        <w:t>➢</w:t>
      </w:r>
      <w:r>
        <w:t xml:space="preserve"> Règlements et lois</w:t>
      </w:r>
      <w:r>
        <w:cr/>
      </w:r>
    </w:p>
    <w:p w14:paraId="610AFC8A" w14:textId="77777777" w:rsidR="00341278" w:rsidRDefault="00341278" w:rsidP="00E02F69">
      <w:pPr>
        <w:pStyle w:val="Default"/>
        <w:rPr>
          <w:sz w:val="22"/>
          <w:szCs w:val="22"/>
        </w:rPr>
      </w:pPr>
    </w:p>
    <w:p w14:paraId="48BD338B" w14:textId="776009E8" w:rsidR="00B70E80" w:rsidRDefault="00B70E80" w:rsidP="005343E4">
      <w:pPr>
        <w:pStyle w:val="Titre1"/>
        <w:numPr>
          <w:ilvl w:val="0"/>
          <w:numId w:val="47"/>
        </w:numPr>
        <w:rPr>
          <w:rFonts w:eastAsiaTheme="majorEastAsia"/>
          <w:sz w:val="48"/>
          <w:szCs w:val="48"/>
        </w:rPr>
      </w:pPr>
      <w:bookmarkStart w:id="10" w:name="_Toc132716095"/>
      <w:r w:rsidRPr="005343E4">
        <w:rPr>
          <w:rFonts w:eastAsiaTheme="majorEastAsia"/>
          <w:sz w:val="48"/>
          <w:szCs w:val="48"/>
        </w:rPr>
        <w:t>Besoins et contraintes</w:t>
      </w:r>
      <w:bookmarkEnd w:id="10"/>
    </w:p>
    <w:p w14:paraId="675091D0" w14:textId="77777777" w:rsidR="005343E4" w:rsidRDefault="005343E4" w:rsidP="005343E4"/>
    <w:p w14:paraId="63D9A158" w14:textId="5AFA1CC3" w:rsidR="00AD4CC2" w:rsidRPr="00AD4CC2" w:rsidRDefault="00AD4CC2" w:rsidP="00AD4CC2">
      <w:pPr>
        <w:spacing w:after="160" w:line="259" w:lineRule="auto"/>
        <w:ind w:firstLine="360"/>
        <w:rPr>
          <w:b/>
          <w:bCs/>
        </w:rPr>
      </w:pPr>
      <w:r w:rsidRPr="00AD4CC2">
        <w:rPr>
          <w:b/>
          <w:bCs/>
        </w:rPr>
        <w:t>Contraintes :</w:t>
      </w:r>
    </w:p>
    <w:p w14:paraId="0C1400E0" w14:textId="76A2EFE2" w:rsidR="00AD4CC2" w:rsidRDefault="00AD4CC2" w:rsidP="00AD4CC2">
      <w:pPr>
        <w:pStyle w:val="Paragraphedeliste"/>
        <w:numPr>
          <w:ilvl w:val="0"/>
          <w:numId w:val="48"/>
        </w:numPr>
        <w:spacing w:after="160" w:line="259" w:lineRule="auto"/>
      </w:pPr>
      <w:r>
        <w:t>Respecter la date de début et de fin du projet.</w:t>
      </w:r>
    </w:p>
    <w:p w14:paraId="76724167" w14:textId="77777777" w:rsidR="00AD4CC2" w:rsidRDefault="00AD4CC2" w:rsidP="00AD4CC2">
      <w:pPr>
        <w:pStyle w:val="Paragraphedeliste"/>
        <w:numPr>
          <w:ilvl w:val="0"/>
          <w:numId w:val="48"/>
        </w:numPr>
        <w:spacing w:after="160" w:line="259" w:lineRule="auto"/>
      </w:pPr>
      <w:r>
        <w:t>Respecter le budget de 100 000€ HT imposé.</w:t>
      </w:r>
    </w:p>
    <w:p w14:paraId="1843F6D2" w14:textId="77777777" w:rsidR="00AD4CC2" w:rsidRDefault="00AD4CC2" w:rsidP="00AD4CC2">
      <w:pPr>
        <w:pStyle w:val="Paragraphedeliste"/>
        <w:numPr>
          <w:ilvl w:val="0"/>
          <w:numId w:val="48"/>
        </w:numPr>
        <w:spacing w:after="160" w:line="259" w:lineRule="auto"/>
      </w:pPr>
      <w:r>
        <w:t xml:space="preserve">Répondre au </w:t>
      </w:r>
      <w:proofErr w:type="spellStart"/>
      <w:r>
        <w:t>CdC</w:t>
      </w:r>
      <w:proofErr w:type="spellEnd"/>
      <w:r>
        <w:t xml:space="preserve"> (cahier des charges).</w:t>
      </w:r>
    </w:p>
    <w:p w14:paraId="02608712" w14:textId="338F7271" w:rsidR="00AD4CC2" w:rsidRPr="00AD4CC2" w:rsidRDefault="00AD4CC2" w:rsidP="00AD4CC2">
      <w:pPr>
        <w:ind w:left="360"/>
        <w:rPr>
          <w:b/>
          <w:bCs/>
        </w:rPr>
      </w:pPr>
      <w:r w:rsidRPr="00AD4CC2">
        <w:rPr>
          <w:b/>
          <w:bCs/>
        </w:rPr>
        <w:t>Besoin :</w:t>
      </w:r>
    </w:p>
    <w:p w14:paraId="4D33F7C6" w14:textId="77777777" w:rsidR="00AD4CC2" w:rsidRDefault="00AD4CC2" w:rsidP="00AD4CC2">
      <w:pPr>
        <w:ind w:left="360"/>
      </w:pPr>
    </w:p>
    <w:p w14:paraId="4C2A7A88" w14:textId="77777777" w:rsidR="00AD4CC2" w:rsidRDefault="00AD4CC2" w:rsidP="00AD4CC2">
      <w:pPr>
        <w:pStyle w:val="Paragraphedeliste"/>
        <w:numPr>
          <w:ilvl w:val="0"/>
          <w:numId w:val="48"/>
        </w:numPr>
        <w:spacing w:after="160" w:line="259" w:lineRule="auto"/>
      </w:pPr>
      <w:r>
        <w:t>Création d’une nouvelle salle informatique à Strasbourg.</w:t>
      </w:r>
    </w:p>
    <w:p w14:paraId="14AB87B5" w14:textId="77777777" w:rsidR="00AD4CC2" w:rsidRDefault="00AD4CC2" w:rsidP="00AD4CC2">
      <w:pPr>
        <w:pStyle w:val="Paragraphedeliste"/>
        <w:numPr>
          <w:ilvl w:val="0"/>
          <w:numId w:val="48"/>
        </w:numPr>
        <w:spacing w:after="160" w:line="259" w:lineRule="auto"/>
      </w:pPr>
      <w:r>
        <w:t>Cr</w:t>
      </w:r>
      <w:r w:rsidRPr="009A4CDC">
        <w:rPr>
          <w:rFonts w:cs="Calibri"/>
        </w:rPr>
        <w:t>é</w:t>
      </w:r>
      <w:r>
        <w:t>ation d</w:t>
      </w:r>
      <w:r w:rsidRPr="009A4CDC">
        <w:rPr>
          <w:rFonts w:cs="Calibri"/>
        </w:rPr>
        <w:t>’</w:t>
      </w:r>
      <w:r>
        <w:t xml:space="preserve">une nouvelle salle informatique </w:t>
      </w:r>
      <w:r w:rsidRPr="009A4CDC">
        <w:rPr>
          <w:rFonts w:cs="Calibri"/>
        </w:rPr>
        <w:t>à</w:t>
      </w:r>
      <w:r>
        <w:t xml:space="preserve"> Mulhouse.</w:t>
      </w:r>
    </w:p>
    <w:p w14:paraId="1381DC22" w14:textId="77777777" w:rsidR="00AD4CC2" w:rsidRDefault="00AD4CC2" w:rsidP="00AD4CC2">
      <w:pPr>
        <w:pStyle w:val="Paragraphedeliste"/>
        <w:numPr>
          <w:ilvl w:val="0"/>
          <w:numId w:val="48"/>
        </w:numPr>
        <w:spacing w:after="160" w:line="259" w:lineRule="auto"/>
      </w:pPr>
      <w:r>
        <w:t>Equipements (Serveurs, postes de travail...)</w:t>
      </w:r>
    </w:p>
    <w:p w14:paraId="77E6D2B9" w14:textId="77777777" w:rsidR="00AD4CC2" w:rsidRDefault="00AD4CC2" w:rsidP="00AD4CC2">
      <w:pPr>
        <w:pStyle w:val="Paragraphedeliste"/>
        <w:numPr>
          <w:ilvl w:val="0"/>
          <w:numId w:val="48"/>
        </w:numPr>
        <w:spacing w:after="160" w:line="259" w:lineRule="auto"/>
      </w:pPr>
      <w:r>
        <w:t>Co</w:t>
      </w:r>
      <w:r w:rsidRPr="009A4CDC">
        <w:rPr>
          <w:rFonts w:cs="Calibri"/>
        </w:rPr>
        <w:t>û</w:t>
      </w:r>
      <w:r>
        <w:t>t des licences.</w:t>
      </w:r>
    </w:p>
    <w:p w14:paraId="6D2F0342" w14:textId="77777777" w:rsidR="00AD4CC2" w:rsidRDefault="00AD4CC2" w:rsidP="00AD4CC2">
      <w:pPr>
        <w:pStyle w:val="Paragraphedeliste"/>
        <w:numPr>
          <w:ilvl w:val="0"/>
          <w:numId w:val="48"/>
        </w:numPr>
        <w:spacing w:after="160" w:line="259" w:lineRule="auto"/>
      </w:pPr>
      <w:r>
        <w:t>Coût de la main d’œuvre.</w:t>
      </w:r>
    </w:p>
    <w:p w14:paraId="3F9CE526" w14:textId="77777777" w:rsidR="00AD4CC2" w:rsidRDefault="00AD4CC2" w:rsidP="00AD4CC2">
      <w:pPr>
        <w:pStyle w:val="Paragraphedeliste"/>
      </w:pPr>
    </w:p>
    <w:p w14:paraId="010FCB7C" w14:textId="77777777" w:rsidR="00AD4CC2" w:rsidRDefault="00AD4CC2" w:rsidP="00AD4CC2">
      <w:pPr>
        <w:pStyle w:val="Paragraphedeliste"/>
        <w:numPr>
          <w:ilvl w:val="0"/>
          <w:numId w:val="48"/>
        </w:numPr>
        <w:spacing w:after="160" w:line="259" w:lineRule="auto"/>
      </w:pPr>
      <w:r>
        <w:t>Harmoniser le plan de nommage et d’adressage sur l’ensemble des sites (Segments réseaux, login, noms d’hôtes, serveurs etc.).</w:t>
      </w:r>
    </w:p>
    <w:p w14:paraId="55FDFE01" w14:textId="77777777" w:rsidR="00AD4CC2" w:rsidRDefault="00AD4CC2" w:rsidP="00AD4CC2">
      <w:pPr>
        <w:pStyle w:val="Paragraphedeliste"/>
      </w:pPr>
    </w:p>
    <w:p w14:paraId="0C0661C8" w14:textId="77777777" w:rsidR="00AD4CC2" w:rsidRDefault="00AD4CC2" w:rsidP="00AD4CC2">
      <w:pPr>
        <w:pStyle w:val="Paragraphedeliste"/>
        <w:numPr>
          <w:ilvl w:val="0"/>
          <w:numId w:val="48"/>
        </w:numPr>
        <w:spacing w:after="160" w:line="259" w:lineRule="auto"/>
      </w:pPr>
      <w:r>
        <w:t>La mise en place d’une liaison WAN inter-sites chiffrée entre les nouvelles salles informatiques de Strasbourg et Mulhouse.</w:t>
      </w:r>
    </w:p>
    <w:p w14:paraId="6BE1E66F" w14:textId="77777777" w:rsidR="00AD4CC2" w:rsidRDefault="00AD4CC2" w:rsidP="00AD4CC2">
      <w:pPr>
        <w:pStyle w:val="Paragraphedeliste"/>
      </w:pPr>
    </w:p>
    <w:p w14:paraId="545213AE" w14:textId="77777777" w:rsidR="00AD4CC2" w:rsidRDefault="00AD4CC2" w:rsidP="00AD4CC2">
      <w:pPr>
        <w:pStyle w:val="Paragraphedeliste"/>
        <w:numPr>
          <w:ilvl w:val="0"/>
          <w:numId w:val="48"/>
        </w:numPr>
        <w:spacing w:after="160" w:line="259" w:lineRule="auto"/>
      </w:pPr>
      <w:r>
        <w:t>Création de serveurs et rôles/services suivants en haute disponibilité :</w:t>
      </w:r>
    </w:p>
    <w:p w14:paraId="6BC9CEA7" w14:textId="77777777" w:rsidR="00AD4CC2" w:rsidRDefault="00AD4CC2" w:rsidP="00AD4CC2">
      <w:pPr>
        <w:pStyle w:val="Paragraphedeliste"/>
        <w:numPr>
          <w:ilvl w:val="1"/>
          <w:numId w:val="48"/>
        </w:numPr>
        <w:spacing w:after="160" w:line="259" w:lineRule="auto"/>
      </w:pPr>
      <w:r>
        <w:t xml:space="preserve">Annuaire d’authentification (AD DS) avec service SSO (Single </w:t>
      </w:r>
      <w:proofErr w:type="spellStart"/>
      <w:r>
        <w:t>Sign</w:t>
      </w:r>
      <w:proofErr w:type="spellEnd"/>
      <w:r>
        <w:t>-On).</w:t>
      </w:r>
    </w:p>
    <w:p w14:paraId="3809D1B5" w14:textId="77777777" w:rsidR="00AD4CC2" w:rsidRDefault="00AD4CC2" w:rsidP="00AD4CC2">
      <w:pPr>
        <w:pStyle w:val="Paragraphedeliste"/>
        <w:numPr>
          <w:ilvl w:val="1"/>
          <w:numId w:val="48"/>
        </w:numPr>
        <w:spacing w:after="160" w:line="259" w:lineRule="auto"/>
      </w:pPr>
      <w:r>
        <w:t>R</w:t>
      </w:r>
      <w:r w:rsidRPr="00CC294D">
        <w:rPr>
          <w:rFonts w:cs="Calibri"/>
        </w:rPr>
        <w:t>é</w:t>
      </w:r>
      <w:r>
        <w:t>solution de noms (DNS).</w:t>
      </w:r>
    </w:p>
    <w:p w14:paraId="6BBEDC1A" w14:textId="77777777" w:rsidR="00AD4CC2" w:rsidRDefault="00AD4CC2" w:rsidP="00AD4CC2">
      <w:pPr>
        <w:pStyle w:val="Paragraphedeliste"/>
        <w:numPr>
          <w:ilvl w:val="1"/>
          <w:numId w:val="48"/>
        </w:numPr>
        <w:spacing w:after="160" w:line="259" w:lineRule="auto"/>
      </w:pPr>
      <w:r>
        <w:t>Distribution d</w:t>
      </w:r>
      <w:r w:rsidRPr="00CC294D">
        <w:rPr>
          <w:rFonts w:cs="Calibri"/>
        </w:rPr>
        <w:t>’</w:t>
      </w:r>
      <w:r>
        <w:t>IP dynamique (DHCP).</w:t>
      </w:r>
    </w:p>
    <w:p w14:paraId="140EB900" w14:textId="77777777" w:rsidR="00AD4CC2" w:rsidRDefault="00AD4CC2" w:rsidP="00AD4CC2">
      <w:pPr>
        <w:pStyle w:val="Paragraphedeliste"/>
        <w:numPr>
          <w:ilvl w:val="1"/>
          <w:numId w:val="48"/>
        </w:numPr>
        <w:spacing w:after="160" w:line="259" w:lineRule="auto"/>
      </w:pPr>
      <w:r>
        <w:t>Syst</w:t>
      </w:r>
      <w:r w:rsidRPr="00CC294D">
        <w:rPr>
          <w:rFonts w:cs="Calibri"/>
        </w:rPr>
        <w:t>è</w:t>
      </w:r>
      <w:r>
        <w:t>mes de fichiers distribu</w:t>
      </w:r>
      <w:r w:rsidRPr="00CC294D">
        <w:rPr>
          <w:rFonts w:cs="Calibri"/>
        </w:rPr>
        <w:t>é</w:t>
      </w:r>
      <w:r>
        <w:t>s (DFS)/ pour le stockage des donn</w:t>
      </w:r>
      <w:r w:rsidRPr="00CC294D">
        <w:rPr>
          <w:rFonts w:cs="Calibri"/>
        </w:rPr>
        <w:t>é</w:t>
      </w:r>
      <w:r>
        <w:t>es utilisateurs.</w:t>
      </w:r>
    </w:p>
    <w:p w14:paraId="13DBE9AD" w14:textId="77777777" w:rsidR="00AD4CC2" w:rsidRDefault="00AD4CC2" w:rsidP="00AD4CC2">
      <w:pPr>
        <w:pStyle w:val="Paragraphedeliste"/>
        <w:numPr>
          <w:ilvl w:val="1"/>
          <w:numId w:val="48"/>
        </w:numPr>
        <w:spacing w:after="160" w:line="259" w:lineRule="auto"/>
      </w:pPr>
      <w:r>
        <w:t>Donn</w:t>
      </w:r>
      <w:r w:rsidRPr="00CC294D">
        <w:rPr>
          <w:rFonts w:cs="Calibri"/>
        </w:rPr>
        <w:t>é</w:t>
      </w:r>
      <w:r>
        <w:t>es accessibles via un partage SMB (droits et permissions adapt</w:t>
      </w:r>
      <w:r w:rsidRPr="00CC294D">
        <w:rPr>
          <w:rFonts w:cs="Calibri"/>
        </w:rPr>
        <w:t>é</w:t>
      </w:r>
      <w:r>
        <w:t>s).</w:t>
      </w:r>
    </w:p>
    <w:p w14:paraId="76A05FEC" w14:textId="77777777" w:rsidR="00AD4CC2" w:rsidRDefault="00AD4CC2" w:rsidP="00AD4CC2">
      <w:pPr>
        <w:pStyle w:val="Paragraphedeliste"/>
        <w:numPr>
          <w:ilvl w:val="1"/>
          <w:numId w:val="48"/>
        </w:numPr>
        <w:spacing w:after="160" w:line="259" w:lineRule="auto"/>
      </w:pPr>
      <w:r>
        <w:t>Clichés instantanés du disque contenant les DATAS (Shadow Copy).</w:t>
      </w:r>
    </w:p>
    <w:p w14:paraId="018CC4EB" w14:textId="77777777" w:rsidR="00AD4CC2" w:rsidRDefault="00AD4CC2" w:rsidP="00AD4CC2">
      <w:pPr>
        <w:pStyle w:val="Paragraphedeliste"/>
        <w:numPr>
          <w:ilvl w:val="1"/>
          <w:numId w:val="48"/>
        </w:numPr>
        <w:spacing w:after="160" w:line="259" w:lineRule="auto"/>
      </w:pPr>
      <w:r>
        <w:t>Sauvegarde compl</w:t>
      </w:r>
      <w:r w:rsidRPr="00CC294D">
        <w:rPr>
          <w:rFonts w:cs="Calibri"/>
        </w:rPr>
        <w:t>è</w:t>
      </w:r>
      <w:r>
        <w:t>te (Sur un espace disque SAN via un point de montage iSCSI).</w:t>
      </w:r>
    </w:p>
    <w:p w14:paraId="106B194E" w14:textId="77777777" w:rsidR="00AD4CC2" w:rsidRDefault="00AD4CC2" w:rsidP="00AD4CC2">
      <w:pPr>
        <w:pStyle w:val="Paragraphedeliste"/>
      </w:pPr>
    </w:p>
    <w:p w14:paraId="77B68612" w14:textId="77777777" w:rsidR="00AD4CC2" w:rsidRDefault="00AD4CC2" w:rsidP="00AD4CC2">
      <w:pPr>
        <w:pStyle w:val="Paragraphedeliste"/>
        <w:numPr>
          <w:ilvl w:val="0"/>
          <w:numId w:val="48"/>
        </w:numPr>
        <w:spacing w:after="160" w:line="259" w:lineRule="auto"/>
      </w:pPr>
      <w:r>
        <w:lastRenderedPageBreak/>
        <w:t>Mise en œuvre d’un portail-captif avec authentification forte. Le portail captif sera conforme à la législation Française et Européenne.</w:t>
      </w:r>
    </w:p>
    <w:p w14:paraId="3E77D7AD" w14:textId="77777777" w:rsidR="00AD4CC2" w:rsidRDefault="00AD4CC2" w:rsidP="00AD4CC2">
      <w:pPr>
        <w:spacing w:after="160" w:line="259" w:lineRule="auto"/>
      </w:pPr>
    </w:p>
    <w:p w14:paraId="304269D9" w14:textId="77777777" w:rsidR="00AD4CC2" w:rsidRDefault="00AD4CC2" w:rsidP="00AD4CC2">
      <w:pPr>
        <w:pStyle w:val="Paragraphedeliste"/>
      </w:pPr>
    </w:p>
    <w:p w14:paraId="7EE36B17" w14:textId="77777777" w:rsidR="00AD4CC2" w:rsidRDefault="00AD4CC2" w:rsidP="00AD4CC2">
      <w:pPr>
        <w:pStyle w:val="Paragraphedeliste"/>
        <w:numPr>
          <w:ilvl w:val="0"/>
          <w:numId w:val="48"/>
        </w:numPr>
        <w:spacing w:after="160" w:line="259" w:lineRule="auto"/>
      </w:pPr>
      <w:r>
        <w:t>Accès aux données stockant les dossiers personnels des enseignants et des élèves à partir des 2 sites :</w:t>
      </w:r>
    </w:p>
    <w:p w14:paraId="52910C59" w14:textId="77777777" w:rsidR="00AD4CC2" w:rsidRDefault="00AD4CC2" w:rsidP="00AD4CC2">
      <w:pPr>
        <w:pStyle w:val="Paragraphedeliste"/>
        <w:numPr>
          <w:ilvl w:val="1"/>
          <w:numId w:val="48"/>
        </w:numPr>
        <w:spacing w:after="160" w:line="259" w:lineRule="auto"/>
      </w:pPr>
      <w:r>
        <w:t>Redondances des données.</w:t>
      </w:r>
    </w:p>
    <w:p w14:paraId="64F28CB2" w14:textId="4F758960" w:rsidR="00E70B19" w:rsidRDefault="00AD4CC2" w:rsidP="0079591C">
      <w:pPr>
        <w:pStyle w:val="Paragraphedeliste"/>
        <w:numPr>
          <w:ilvl w:val="1"/>
          <w:numId w:val="48"/>
        </w:numPr>
        <w:spacing w:after="160" w:line="259" w:lineRule="auto"/>
      </w:pPr>
      <w:r>
        <w:t>Droits et permissions adaptés.</w:t>
      </w:r>
    </w:p>
    <w:p w14:paraId="7DB49E83" w14:textId="77777777" w:rsidR="00827184" w:rsidRDefault="00827184" w:rsidP="00827184">
      <w:pPr>
        <w:rPr>
          <w:b/>
        </w:rPr>
      </w:pPr>
    </w:p>
    <w:p w14:paraId="33FF8C91" w14:textId="17D3FE2A" w:rsidR="008D5062" w:rsidRPr="00B81745" w:rsidRDefault="001D4471" w:rsidP="00B81745">
      <w:pPr>
        <w:pStyle w:val="Titre1"/>
        <w:numPr>
          <w:ilvl w:val="0"/>
          <w:numId w:val="47"/>
        </w:numPr>
        <w:rPr>
          <w:rFonts w:eastAsiaTheme="majorEastAsia"/>
          <w:sz w:val="48"/>
          <w:szCs w:val="48"/>
        </w:rPr>
      </w:pPr>
      <w:bookmarkStart w:id="11" w:name="_Toc132716096"/>
      <w:r w:rsidRPr="00B81745">
        <w:rPr>
          <w:rFonts w:eastAsiaTheme="majorEastAsia"/>
          <w:sz w:val="48"/>
          <w:szCs w:val="48"/>
        </w:rPr>
        <w:t xml:space="preserve">Solutions retenues </w:t>
      </w:r>
      <w:r w:rsidR="008D5062" w:rsidRPr="00B81745">
        <w:rPr>
          <w:rFonts w:eastAsiaTheme="majorEastAsia"/>
          <w:sz w:val="48"/>
          <w:szCs w:val="48"/>
        </w:rPr>
        <w:t>et</w:t>
      </w:r>
      <w:r w:rsidR="00640E1F" w:rsidRPr="00B81745">
        <w:rPr>
          <w:rFonts w:eastAsiaTheme="majorEastAsia"/>
          <w:sz w:val="48"/>
          <w:szCs w:val="48"/>
        </w:rPr>
        <w:t xml:space="preserve"> </w:t>
      </w:r>
      <w:r w:rsidR="008D5062" w:rsidRPr="00B81745">
        <w:rPr>
          <w:rFonts w:eastAsiaTheme="majorEastAsia"/>
          <w:sz w:val="48"/>
          <w:szCs w:val="48"/>
        </w:rPr>
        <w:t>argumentations</w:t>
      </w:r>
      <w:bookmarkEnd w:id="11"/>
      <w:r w:rsidR="008D5062" w:rsidRPr="00B81745">
        <w:rPr>
          <w:rFonts w:eastAsiaTheme="majorEastAsia"/>
          <w:sz w:val="48"/>
          <w:szCs w:val="48"/>
        </w:rPr>
        <w:t xml:space="preserve"> </w:t>
      </w:r>
    </w:p>
    <w:p w14:paraId="5F17DE83" w14:textId="77777777" w:rsidR="0079591C" w:rsidRDefault="0079591C" w:rsidP="0079591C"/>
    <w:p w14:paraId="23747682" w14:textId="77777777" w:rsidR="0079591C" w:rsidRDefault="0079591C" w:rsidP="0079591C">
      <w:pPr>
        <w:pStyle w:val="Paragraphedeliste"/>
        <w:numPr>
          <w:ilvl w:val="0"/>
          <w:numId w:val="48"/>
        </w:numPr>
        <w:spacing w:after="160" w:line="259" w:lineRule="auto"/>
      </w:pPr>
      <w:r w:rsidRPr="00180B86">
        <w:t xml:space="preserve">LOT 1 : Routeurs/Pare-feu + VPN </w:t>
      </w:r>
      <w:proofErr w:type="spellStart"/>
      <w:r w:rsidRPr="00180B86">
        <w:t>IPSec</w:t>
      </w:r>
      <w:proofErr w:type="spellEnd"/>
      <w:r>
        <w:t>.</w:t>
      </w:r>
    </w:p>
    <w:p w14:paraId="45F323DB" w14:textId="77777777" w:rsidR="0079591C" w:rsidRDefault="0079591C" w:rsidP="0079591C">
      <w:pPr>
        <w:pStyle w:val="Paragraphedeliste"/>
        <w:numPr>
          <w:ilvl w:val="1"/>
          <w:numId w:val="48"/>
        </w:numPr>
        <w:spacing w:after="160" w:line="259" w:lineRule="auto"/>
      </w:pPr>
      <w:proofErr w:type="spellStart"/>
      <w:r>
        <w:t>OPNSense</w:t>
      </w:r>
      <w:proofErr w:type="spellEnd"/>
      <w:r>
        <w:t xml:space="preserve"> FreeBSD x64 by </w:t>
      </w:r>
      <w:proofErr w:type="spellStart"/>
      <w:r>
        <w:rPr>
          <w:rFonts w:ascii="Arial" w:hAnsi="Arial" w:cs="Arial"/>
          <w:color w:val="4D5156"/>
          <w:sz w:val="21"/>
          <w:szCs w:val="21"/>
          <w:shd w:val="clear" w:color="auto" w:fill="FFFFFF"/>
        </w:rPr>
        <w:t>Deciso</w:t>
      </w:r>
      <w:proofErr w:type="spellEnd"/>
      <w:r>
        <w:t>.</w:t>
      </w:r>
    </w:p>
    <w:p w14:paraId="1BB35F1A" w14:textId="77777777" w:rsidR="0079591C" w:rsidRDefault="0079591C" w:rsidP="0079591C">
      <w:pPr>
        <w:pStyle w:val="Paragraphedeliste"/>
        <w:numPr>
          <w:ilvl w:val="0"/>
          <w:numId w:val="48"/>
        </w:numPr>
        <w:spacing w:after="160" w:line="259" w:lineRule="auto"/>
      </w:pPr>
      <w:r w:rsidRPr="00294AD5">
        <w:t xml:space="preserve">LOT 2 : ADDS, DNS, DHCP, DFS, RADIUS </w:t>
      </w:r>
      <w:r>
        <w:t>avec redondance des services.</w:t>
      </w:r>
    </w:p>
    <w:p w14:paraId="4B543A6B" w14:textId="77777777" w:rsidR="0079591C" w:rsidRDefault="0079591C" w:rsidP="0079591C">
      <w:pPr>
        <w:pStyle w:val="Paragraphedeliste"/>
        <w:numPr>
          <w:ilvl w:val="1"/>
          <w:numId w:val="48"/>
        </w:numPr>
        <w:spacing w:after="160" w:line="259" w:lineRule="auto"/>
      </w:pPr>
      <w:r>
        <w:t>Windows Server 2019 Standard (GUI &amp; CORE) by Microsoft.</w:t>
      </w:r>
    </w:p>
    <w:p w14:paraId="7951E9C4" w14:textId="77777777" w:rsidR="0079591C" w:rsidRDefault="0079591C" w:rsidP="0079591C">
      <w:pPr>
        <w:pStyle w:val="Paragraphedeliste"/>
        <w:numPr>
          <w:ilvl w:val="0"/>
          <w:numId w:val="48"/>
        </w:numPr>
        <w:spacing w:after="160" w:line="259" w:lineRule="auto"/>
      </w:pPr>
      <w:r w:rsidRPr="00764056">
        <w:t>LOT 3 : DFS et DFS Réplica + Serveurs de sauvegarde + SAN/iSCSI + Shadow Copy.</w:t>
      </w:r>
    </w:p>
    <w:p w14:paraId="56820EAB" w14:textId="77777777" w:rsidR="0079591C" w:rsidRDefault="0079591C" w:rsidP="0079591C">
      <w:pPr>
        <w:pStyle w:val="Paragraphedeliste"/>
        <w:numPr>
          <w:ilvl w:val="1"/>
          <w:numId w:val="48"/>
        </w:numPr>
        <w:spacing w:after="160" w:line="259" w:lineRule="auto"/>
      </w:pPr>
      <w:r>
        <w:t xml:space="preserve"> Windows Server 2019 Standard (GUI &amp; CORE) by Microsoft.</w:t>
      </w:r>
    </w:p>
    <w:p w14:paraId="2C98A1F5" w14:textId="77777777" w:rsidR="0079591C" w:rsidRDefault="0079591C" w:rsidP="0079591C">
      <w:pPr>
        <w:pStyle w:val="Paragraphedeliste"/>
        <w:numPr>
          <w:ilvl w:val="0"/>
          <w:numId w:val="48"/>
        </w:numPr>
        <w:spacing w:after="160" w:line="259" w:lineRule="auto"/>
      </w:pPr>
      <w:r w:rsidRPr="00DC372E">
        <w:t>LOT 4 : Portail Captif</w:t>
      </w:r>
      <w:r>
        <w:t>.</w:t>
      </w:r>
    </w:p>
    <w:p w14:paraId="374D16E7" w14:textId="5DC012A8" w:rsidR="0079591C" w:rsidRPr="0079591C" w:rsidRDefault="0079591C" w:rsidP="0079591C">
      <w:pPr>
        <w:pStyle w:val="Paragraphedeliste"/>
        <w:spacing w:after="160" w:line="259" w:lineRule="auto"/>
      </w:pPr>
      <w:proofErr w:type="spellStart"/>
      <w:r>
        <w:t>OPNSense</w:t>
      </w:r>
      <w:proofErr w:type="spellEnd"/>
      <w:r>
        <w:t xml:space="preserve"> FreeBSD x64 by </w:t>
      </w:r>
      <w:proofErr w:type="spellStart"/>
      <w:r w:rsidRPr="0079591C">
        <w:rPr>
          <w:rFonts w:ascii="Arial" w:hAnsi="Arial" w:cs="Arial"/>
          <w:color w:val="4D5156"/>
          <w:sz w:val="21"/>
          <w:szCs w:val="21"/>
          <w:shd w:val="clear" w:color="auto" w:fill="FFFFFF"/>
        </w:rPr>
        <w:t>Deciso</w:t>
      </w:r>
      <w:proofErr w:type="spellEnd"/>
      <w:r w:rsidRPr="0079591C">
        <w:rPr>
          <w:rFonts w:ascii="Arial" w:hAnsi="Arial" w:cs="Arial"/>
          <w:color w:val="4D5156"/>
          <w:sz w:val="21"/>
          <w:szCs w:val="21"/>
          <w:shd w:val="clear" w:color="auto" w:fill="FFFFFF"/>
        </w:rPr>
        <w:t>.</w:t>
      </w:r>
    </w:p>
    <w:p w14:paraId="15B18733" w14:textId="77777777" w:rsidR="00664A71" w:rsidRPr="00664A71" w:rsidRDefault="00664A71" w:rsidP="00664A71"/>
    <w:p w14:paraId="00859C1B" w14:textId="5BF5AF2D" w:rsidR="001D4471" w:rsidRDefault="0045342B" w:rsidP="00B81745">
      <w:pPr>
        <w:pStyle w:val="Titre1"/>
        <w:numPr>
          <w:ilvl w:val="0"/>
          <w:numId w:val="47"/>
        </w:numPr>
        <w:rPr>
          <w:rFonts w:eastAsiaTheme="majorEastAsia"/>
          <w:sz w:val="48"/>
          <w:szCs w:val="48"/>
        </w:rPr>
      </w:pPr>
      <w:bookmarkStart w:id="12" w:name="_Toc132716097"/>
      <w:r w:rsidRPr="00B81745">
        <w:rPr>
          <w:rFonts w:eastAsiaTheme="majorEastAsia"/>
          <w:sz w:val="48"/>
          <w:szCs w:val="48"/>
        </w:rPr>
        <w:t>Schéma réseau</w:t>
      </w:r>
      <w:bookmarkEnd w:id="12"/>
    </w:p>
    <w:p w14:paraId="2981F21C" w14:textId="77777777" w:rsidR="00B81745" w:rsidRDefault="00B81745" w:rsidP="00B81745"/>
    <w:p w14:paraId="0C53074B" w14:textId="38AEDD2A" w:rsidR="00B81745" w:rsidRPr="00B81745" w:rsidRDefault="001E7158" w:rsidP="00B81745">
      <w:r>
        <w:rPr>
          <w:noProof/>
        </w:rPr>
        <w:drawing>
          <wp:inline distT="0" distB="0" distL="0" distR="0" wp14:anchorId="27676A6D" wp14:editId="2E3A105A">
            <wp:extent cx="6050280" cy="4185099"/>
            <wp:effectExtent l="0" t="0" r="762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78280" cy="4204467"/>
                    </a:xfrm>
                    <a:prstGeom prst="rect">
                      <a:avLst/>
                    </a:prstGeom>
                  </pic:spPr>
                </pic:pic>
              </a:graphicData>
            </a:graphic>
          </wp:inline>
        </w:drawing>
      </w:r>
    </w:p>
    <w:p w14:paraId="0EF37CA5" w14:textId="781FFCAC" w:rsidR="00E14126" w:rsidRDefault="00E14126" w:rsidP="00827184">
      <w:pPr>
        <w:rPr>
          <w:rFonts w:eastAsiaTheme="majorEastAsia" w:cstheme="majorBidi"/>
          <w:spacing w:val="-10"/>
          <w:kern w:val="28"/>
        </w:rPr>
      </w:pPr>
    </w:p>
    <w:p w14:paraId="51F4E415" w14:textId="77777777" w:rsidR="00512FCA" w:rsidRDefault="00512FCA" w:rsidP="00827184">
      <w:pPr>
        <w:rPr>
          <w:rFonts w:eastAsiaTheme="majorEastAsia" w:cstheme="majorBidi"/>
          <w:spacing w:val="-10"/>
          <w:kern w:val="28"/>
        </w:rPr>
      </w:pPr>
    </w:p>
    <w:p w14:paraId="6CE71510" w14:textId="4FC7415B" w:rsidR="00512FCA" w:rsidRDefault="00512FCA" w:rsidP="00B81745">
      <w:pPr>
        <w:pStyle w:val="Titre1"/>
        <w:numPr>
          <w:ilvl w:val="0"/>
          <w:numId w:val="47"/>
        </w:numPr>
        <w:rPr>
          <w:rFonts w:eastAsiaTheme="majorEastAsia"/>
          <w:sz w:val="48"/>
          <w:szCs w:val="48"/>
        </w:rPr>
      </w:pPr>
      <w:bookmarkStart w:id="13" w:name="_Toc132716098"/>
      <w:r w:rsidRPr="00B81745">
        <w:rPr>
          <w:rFonts w:eastAsiaTheme="majorEastAsia"/>
          <w:sz w:val="48"/>
          <w:szCs w:val="48"/>
        </w:rPr>
        <w:t>Coût du projet</w:t>
      </w:r>
      <w:bookmarkEnd w:id="13"/>
    </w:p>
    <w:p w14:paraId="1A43CFE2" w14:textId="77777777" w:rsidR="00B81745" w:rsidRDefault="00B81745" w:rsidP="00B81745"/>
    <w:p w14:paraId="24CCCC6B" w14:textId="718D3882" w:rsidR="004D0D14" w:rsidRDefault="000B700E" w:rsidP="00B81745">
      <w:bookmarkStart w:id="14" w:name="_Hlk132784943"/>
      <w:r>
        <w:t xml:space="preserve">Nous avons </w:t>
      </w:r>
      <w:r w:rsidR="004D0D14">
        <w:t>étudié</w:t>
      </w:r>
      <w:r>
        <w:t xml:space="preserve"> </w:t>
      </w:r>
      <w:r w:rsidR="004D0D14">
        <w:t>les différents besoins</w:t>
      </w:r>
      <w:r>
        <w:t xml:space="preserve"> </w:t>
      </w:r>
      <w:r w:rsidR="004D0D14">
        <w:t>du projet</w:t>
      </w:r>
      <w:r>
        <w:t xml:space="preserve"> </w:t>
      </w:r>
      <w:r w:rsidR="008972D5">
        <w:t xml:space="preserve">et avons établie un devis qui reprend les besoins </w:t>
      </w:r>
      <w:r w:rsidR="004D0D14">
        <w:t>du projet</w:t>
      </w:r>
      <w:r w:rsidR="008972D5">
        <w:t xml:space="preserve"> ainsi que la main d’œuvre.</w:t>
      </w:r>
      <w:r w:rsidR="004D0D14">
        <w:t xml:space="preserve"> </w:t>
      </w:r>
    </w:p>
    <w:p w14:paraId="06952095" w14:textId="77777777" w:rsidR="004D0D14" w:rsidRDefault="004D0D14" w:rsidP="00B81745"/>
    <w:p w14:paraId="479BFE68" w14:textId="467BC8CE" w:rsidR="004D0D14" w:rsidRDefault="004D0D14" w:rsidP="004D0D14">
      <w:r>
        <w:t>- License Windows 10</w:t>
      </w:r>
    </w:p>
    <w:p w14:paraId="1E9FEC54" w14:textId="38676035" w:rsidR="002400B1" w:rsidRDefault="004D0D14" w:rsidP="00B81745">
      <w:r>
        <w:t>- Ecran de bureau</w:t>
      </w:r>
      <w:r>
        <w:br/>
        <w:t>- Clavier et souris</w:t>
      </w:r>
      <w:r>
        <w:br/>
        <w:t xml:space="preserve">-Firewall </w:t>
      </w:r>
      <w:proofErr w:type="spellStart"/>
      <w:r>
        <w:t>OPNSense</w:t>
      </w:r>
      <w:proofErr w:type="spellEnd"/>
      <w:r>
        <w:br/>
        <w:t>- Serveur</w:t>
      </w:r>
      <w:r>
        <w:br/>
        <w:t>- Main d’œuvre</w:t>
      </w:r>
      <w:bookmarkEnd w:id="14"/>
    </w:p>
    <w:p w14:paraId="698DFEB2" w14:textId="77777777" w:rsidR="002400B1" w:rsidRDefault="002400B1" w:rsidP="00B81745"/>
    <w:p w14:paraId="39F64D48" w14:textId="7D4E45EC" w:rsidR="00B81745" w:rsidRDefault="00A65530" w:rsidP="00B81745">
      <w:r>
        <w:rPr>
          <w:noProof/>
        </w:rPr>
        <w:drawing>
          <wp:inline distT="0" distB="0" distL="0" distR="0" wp14:anchorId="32454A96" wp14:editId="41B95067">
            <wp:extent cx="6480175" cy="3922395"/>
            <wp:effectExtent l="0" t="0" r="0" b="190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80175" cy="3922395"/>
                    </a:xfrm>
                    <a:prstGeom prst="rect">
                      <a:avLst/>
                    </a:prstGeom>
                  </pic:spPr>
                </pic:pic>
              </a:graphicData>
            </a:graphic>
          </wp:inline>
        </w:drawing>
      </w:r>
    </w:p>
    <w:p w14:paraId="4F85A3E7" w14:textId="77777777" w:rsidR="00A65530" w:rsidRDefault="00A65530" w:rsidP="00B81745"/>
    <w:p w14:paraId="5DC16E14" w14:textId="77777777" w:rsidR="00966C2A" w:rsidRDefault="00966C2A" w:rsidP="00B81745"/>
    <w:p w14:paraId="4B346168" w14:textId="77777777" w:rsidR="00966C2A" w:rsidRDefault="00966C2A" w:rsidP="00B81745"/>
    <w:p w14:paraId="430968EF" w14:textId="77777777" w:rsidR="00966C2A" w:rsidRDefault="00966C2A" w:rsidP="00B81745"/>
    <w:p w14:paraId="627CA6F2" w14:textId="77777777" w:rsidR="00966C2A" w:rsidRDefault="00966C2A" w:rsidP="00B81745"/>
    <w:p w14:paraId="7A7C5FA1" w14:textId="77777777" w:rsidR="00966C2A" w:rsidRDefault="00966C2A" w:rsidP="00B81745"/>
    <w:p w14:paraId="557339FC" w14:textId="77777777" w:rsidR="00966C2A" w:rsidRDefault="00966C2A" w:rsidP="00B81745"/>
    <w:p w14:paraId="2E651CA1" w14:textId="77777777" w:rsidR="00966C2A" w:rsidRDefault="00966C2A" w:rsidP="00B81745"/>
    <w:p w14:paraId="6C628E4C" w14:textId="77777777" w:rsidR="00966C2A" w:rsidRDefault="00966C2A" w:rsidP="00B81745"/>
    <w:p w14:paraId="5CB5978E" w14:textId="77777777" w:rsidR="00966C2A" w:rsidRDefault="00966C2A" w:rsidP="00B81745"/>
    <w:p w14:paraId="5CE22DF5" w14:textId="2EE5EFBA" w:rsidR="00512FCA" w:rsidRPr="00512FCA" w:rsidRDefault="00512FCA" w:rsidP="00120ECB">
      <w:pPr>
        <w:jc w:val="center"/>
        <w:rPr>
          <w:rFonts w:eastAsiaTheme="majorEastAsia" w:cstheme="majorBidi"/>
          <w:spacing w:val="-10"/>
          <w:kern w:val="28"/>
        </w:rPr>
      </w:pPr>
    </w:p>
    <w:p w14:paraId="5B93ADD0" w14:textId="6B586B25" w:rsidR="008A3AEB" w:rsidRPr="008A3AEB" w:rsidRDefault="00655C2D" w:rsidP="008A3AEB">
      <w:pPr>
        <w:pStyle w:val="Titre1"/>
        <w:numPr>
          <w:ilvl w:val="0"/>
          <w:numId w:val="47"/>
        </w:numPr>
        <w:rPr>
          <w:rFonts w:eastAsiaTheme="majorEastAsia"/>
          <w:sz w:val="48"/>
          <w:szCs w:val="48"/>
        </w:rPr>
      </w:pPr>
      <w:bookmarkStart w:id="15" w:name="_Toc132716099"/>
      <w:r w:rsidRPr="00A65530">
        <w:rPr>
          <w:rFonts w:eastAsiaTheme="majorEastAsia"/>
          <w:sz w:val="48"/>
          <w:szCs w:val="48"/>
        </w:rPr>
        <w:lastRenderedPageBreak/>
        <w:t>Planning prévisionnel</w:t>
      </w:r>
      <w:bookmarkEnd w:id="15"/>
    </w:p>
    <w:p w14:paraId="5D3FD2CF" w14:textId="13F8618B" w:rsidR="00640FB8" w:rsidRDefault="00640FB8" w:rsidP="00640FB8"/>
    <w:p w14:paraId="031295B8" w14:textId="75345625" w:rsidR="00640FB8" w:rsidRPr="00640FB8" w:rsidRDefault="00640FB8" w:rsidP="00640FB8">
      <w:r>
        <w:t xml:space="preserve">Pour la réalisation des taches, nous avons </w:t>
      </w:r>
      <w:r w:rsidR="000E51FA">
        <w:t>établi</w:t>
      </w:r>
      <w:r>
        <w:t xml:space="preserve"> </w:t>
      </w:r>
      <w:r w:rsidR="000E51FA">
        <w:t>un planning prévisionnel avec les différentes réalisations</w:t>
      </w:r>
      <w:r w:rsidR="008A3AEB">
        <w:t xml:space="preserve"> à effectuer pour le projet.</w:t>
      </w:r>
      <w:r>
        <w:t xml:space="preserve"> </w:t>
      </w:r>
    </w:p>
    <w:p w14:paraId="4BBCBE33" w14:textId="3AC2CFE9" w:rsidR="008A3AEB" w:rsidRPr="00124B14" w:rsidRDefault="00124B14" w:rsidP="00E82362">
      <w:r>
        <w:rPr>
          <w:noProof/>
        </w:rPr>
        <w:drawing>
          <wp:anchor distT="0" distB="0" distL="114300" distR="114300" simplePos="0" relativeHeight="251660288" behindDoc="0" locked="0" layoutInCell="1" allowOverlap="1" wp14:anchorId="02FD59B0" wp14:editId="6BD4DA65">
            <wp:simplePos x="0" y="0"/>
            <wp:positionH relativeFrom="margin">
              <wp:align>left</wp:align>
            </wp:positionH>
            <wp:positionV relativeFrom="paragraph">
              <wp:posOffset>125095</wp:posOffset>
            </wp:positionV>
            <wp:extent cx="6134100" cy="3109595"/>
            <wp:effectExtent l="0" t="0" r="0" b="0"/>
            <wp:wrapThrough wrapText="bothSides">
              <wp:wrapPolygon edited="0">
                <wp:start x="0" y="0"/>
                <wp:lineTo x="0" y="21437"/>
                <wp:lineTo x="21533" y="21437"/>
                <wp:lineTo x="21533" y="0"/>
                <wp:lineTo x="0" y="0"/>
              </wp:wrapPolygon>
            </wp:wrapThrough>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134100" cy="3109595"/>
                    </a:xfrm>
                    <a:prstGeom prst="rect">
                      <a:avLst/>
                    </a:prstGeom>
                  </pic:spPr>
                </pic:pic>
              </a:graphicData>
            </a:graphic>
            <wp14:sizeRelH relativeFrom="margin">
              <wp14:pctWidth>0</wp14:pctWidth>
            </wp14:sizeRelH>
            <wp14:sizeRelV relativeFrom="margin">
              <wp14:pctHeight>0</wp14:pctHeight>
            </wp14:sizeRelV>
          </wp:anchor>
        </w:drawing>
      </w:r>
    </w:p>
    <w:p w14:paraId="650CEBBD" w14:textId="0AE3C2A6" w:rsidR="007C7531" w:rsidRDefault="007C7531" w:rsidP="0071124B">
      <w:pPr>
        <w:pStyle w:val="Titre1"/>
        <w:numPr>
          <w:ilvl w:val="0"/>
          <w:numId w:val="47"/>
        </w:numPr>
        <w:rPr>
          <w:rFonts w:eastAsiaTheme="majorEastAsia"/>
          <w:sz w:val="48"/>
          <w:szCs w:val="48"/>
        </w:rPr>
      </w:pPr>
      <w:bookmarkStart w:id="16" w:name="_Toc132716100"/>
      <w:r w:rsidRPr="0071124B">
        <w:rPr>
          <w:rFonts w:eastAsiaTheme="majorEastAsia"/>
          <w:sz w:val="48"/>
          <w:szCs w:val="48"/>
        </w:rPr>
        <w:t>Planning réel</w:t>
      </w:r>
      <w:bookmarkEnd w:id="16"/>
    </w:p>
    <w:p w14:paraId="4A702ECD" w14:textId="77777777" w:rsidR="008A3AEB" w:rsidRDefault="008A3AEB" w:rsidP="008A3AEB"/>
    <w:p w14:paraId="06A32240" w14:textId="15708CB5" w:rsidR="008A3AEB" w:rsidRPr="008A3AEB" w:rsidRDefault="00292245" w:rsidP="008A3AEB">
      <w:bookmarkStart w:id="17" w:name="_Hlk132784842"/>
      <w:r>
        <w:t xml:space="preserve">Ensuite nous avons mis a jour le premier planning pour donner un planning réel qui montre quand les objectifs ont été atteint et </w:t>
      </w:r>
      <w:r w:rsidR="00B57E1A">
        <w:t>s’il</w:t>
      </w:r>
      <w:r>
        <w:t xml:space="preserve"> y a des écarts par rapport </w:t>
      </w:r>
      <w:r w:rsidR="00B57E1A">
        <w:t>aux prévisions</w:t>
      </w:r>
      <w:r>
        <w:t>.</w:t>
      </w:r>
    </w:p>
    <w:bookmarkEnd w:id="17"/>
    <w:p w14:paraId="02990EAA" w14:textId="77777777" w:rsidR="0071124B" w:rsidRDefault="0071124B" w:rsidP="0071124B"/>
    <w:p w14:paraId="1C18FE03" w14:textId="05D571E4" w:rsidR="0071124B" w:rsidRPr="0071124B" w:rsidRDefault="0071124B" w:rsidP="0071124B">
      <w:r>
        <w:rPr>
          <w:noProof/>
        </w:rPr>
        <w:drawing>
          <wp:inline distT="0" distB="0" distL="0" distR="0" wp14:anchorId="687EDF2A" wp14:editId="2BCD72BC">
            <wp:extent cx="6278880" cy="3183433"/>
            <wp:effectExtent l="0" t="0" r="762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14921" cy="3201706"/>
                    </a:xfrm>
                    <a:prstGeom prst="rect">
                      <a:avLst/>
                    </a:prstGeom>
                  </pic:spPr>
                </pic:pic>
              </a:graphicData>
            </a:graphic>
          </wp:inline>
        </w:drawing>
      </w:r>
    </w:p>
    <w:p w14:paraId="4D2934A6" w14:textId="15DFA7F4" w:rsidR="007C7531" w:rsidRDefault="007C7531" w:rsidP="007C7531"/>
    <w:p w14:paraId="2EE0336C" w14:textId="77777777" w:rsidR="00B3229E" w:rsidRPr="007C7531" w:rsidRDefault="00B3229E" w:rsidP="007C7531"/>
    <w:p w14:paraId="3F1853F1" w14:textId="425F784C" w:rsidR="00716ABF" w:rsidRDefault="00B3229E" w:rsidP="00B3229E">
      <w:pPr>
        <w:pStyle w:val="Titre1"/>
        <w:numPr>
          <w:ilvl w:val="0"/>
          <w:numId w:val="47"/>
        </w:numPr>
        <w:rPr>
          <w:sz w:val="48"/>
          <w:szCs w:val="48"/>
        </w:rPr>
      </w:pPr>
      <w:r w:rsidRPr="00B3229E">
        <w:rPr>
          <w:sz w:val="48"/>
          <w:szCs w:val="48"/>
        </w:rPr>
        <w:t xml:space="preserve">Planning prévisionnel vs planning réel </w:t>
      </w:r>
    </w:p>
    <w:p w14:paraId="61B4DCE5" w14:textId="77777777" w:rsidR="00B3229E" w:rsidRDefault="00B3229E" w:rsidP="00B3229E"/>
    <w:p w14:paraId="5F77C320" w14:textId="52F046CE" w:rsidR="00B3229E" w:rsidRPr="00B3229E" w:rsidRDefault="00B3229E" w:rsidP="00B3229E">
      <w:pPr>
        <w:rPr>
          <w:b/>
          <w:bCs/>
          <w:u w:val="single"/>
        </w:rPr>
      </w:pPr>
      <w:r w:rsidRPr="00B3229E">
        <w:rPr>
          <w:b/>
          <w:bCs/>
          <w:u w:val="single"/>
        </w:rPr>
        <w:t>Planning prévisionnel :</w:t>
      </w:r>
    </w:p>
    <w:p w14:paraId="51929971" w14:textId="00157319" w:rsidR="00A021AC" w:rsidRDefault="00A021AC" w:rsidP="00A021AC"/>
    <w:p w14:paraId="7C6ECCC4" w14:textId="2603452A" w:rsidR="00124B14" w:rsidRDefault="00B3229E" w:rsidP="00A021AC">
      <w:r>
        <w:rPr>
          <w:noProof/>
        </w:rPr>
        <w:drawing>
          <wp:anchor distT="0" distB="0" distL="114300" distR="114300" simplePos="0" relativeHeight="251662336" behindDoc="0" locked="0" layoutInCell="1" allowOverlap="1" wp14:anchorId="66812B23" wp14:editId="2719AA6E">
            <wp:simplePos x="0" y="0"/>
            <wp:positionH relativeFrom="margin">
              <wp:align>left</wp:align>
            </wp:positionH>
            <wp:positionV relativeFrom="paragraph">
              <wp:posOffset>22225</wp:posOffset>
            </wp:positionV>
            <wp:extent cx="6134100" cy="3109595"/>
            <wp:effectExtent l="0" t="0" r="0" b="0"/>
            <wp:wrapThrough wrapText="bothSides">
              <wp:wrapPolygon edited="0">
                <wp:start x="0" y="0"/>
                <wp:lineTo x="0" y="21437"/>
                <wp:lineTo x="21533" y="21437"/>
                <wp:lineTo x="21533" y="0"/>
                <wp:lineTo x="0" y="0"/>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134100" cy="3109595"/>
                    </a:xfrm>
                    <a:prstGeom prst="rect">
                      <a:avLst/>
                    </a:prstGeom>
                  </pic:spPr>
                </pic:pic>
              </a:graphicData>
            </a:graphic>
            <wp14:sizeRelH relativeFrom="margin">
              <wp14:pctWidth>0</wp14:pctWidth>
            </wp14:sizeRelH>
            <wp14:sizeRelV relativeFrom="margin">
              <wp14:pctHeight>0</wp14:pctHeight>
            </wp14:sizeRelV>
          </wp:anchor>
        </w:drawing>
      </w:r>
    </w:p>
    <w:p w14:paraId="777A136C" w14:textId="77777777" w:rsidR="00124B14" w:rsidRDefault="00124B14" w:rsidP="00A021AC"/>
    <w:p w14:paraId="6338D389" w14:textId="77777777" w:rsidR="00124B14" w:rsidRDefault="00124B14" w:rsidP="00A021AC"/>
    <w:p w14:paraId="37AC8531" w14:textId="77777777" w:rsidR="00124B14" w:rsidRDefault="00124B14" w:rsidP="00A021AC"/>
    <w:p w14:paraId="3F7809FC" w14:textId="77777777" w:rsidR="00124B14" w:rsidRDefault="00124B14" w:rsidP="00A021AC"/>
    <w:p w14:paraId="2A26C7D9" w14:textId="77777777" w:rsidR="00124B14" w:rsidRDefault="00124B14" w:rsidP="00A021AC"/>
    <w:p w14:paraId="640DB58A" w14:textId="77777777" w:rsidR="00124B14" w:rsidRDefault="00124B14" w:rsidP="00A021AC"/>
    <w:p w14:paraId="2D8B538E" w14:textId="77777777" w:rsidR="00124B14" w:rsidRDefault="00124B14" w:rsidP="00A021AC"/>
    <w:p w14:paraId="111A6609" w14:textId="77777777" w:rsidR="00124B14" w:rsidRDefault="00124B14" w:rsidP="00A021AC"/>
    <w:p w14:paraId="0978AA0C" w14:textId="77777777" w:rsidR="00124B14" w:rsidRDefault="00124B14" w:rsidP="00A021AC"/>
    <w:p w14:paraId="70540E61" w14:textId="77777777" w:rsidR="00124B14" w:rsidRDefault="00124B14" w:rsidP="00A021AC"/>
    <w:p w14:paraId="3A739EB3" w14:textId="77777777" w:rsidR="00124B14" w:rsidRDefault="00124B14" w:rsidP="00A021AC"/>
    <w:p w14:paraId="7BC0E085" w14:textId="77777777" w:rsidR="00124B14" w:rsidRDefault="00124B14" w:rsidP="00A021AC"/>
    <w:p w14:paraId="07B712FD" w14:textId="77777777" w:rsidR="00124B14" w:rsidRDefault="00124B14" w:rsidP="00A021AC"/>
    <w:p w14:paraId="51ED40E6" w14:textId="77777777" w:rsidR="00A021AC" w:rsidRPr="00A021AC" w:rsidRDefault="00A021AC" w:rsidP="00A021AC"/>
    <w:p w14:paraId="4A6462AE" w14:textId="77777777" w:rsidR="00A021AC" w:rsidRDefault="00A021AC" w:rsidP="00120ECB">
      <w:pPr>
        <w:pStyle w:val="Titre"/>
        <w:rPr>
          <w:sz w:val="2"/>
          <w:szCs w:val="2"/>
        </w:rPr>
      </w:pPr>
    </w:p>
    <w:p w14:paraId="6423FD07" w14:textId="77777777" w:rsidR="00A021AC" w:rsidRDefault="00A021AC" w:rsidP="00120ECB">
      <w:pPr>
        <w:pStyle w:val="Titre"/>
        <w:rPr>
          <w:sz w:val="2"/>
          <w:szCs w:val="2"/>
        </w:rPr>
      </w:pPr>
    </w:p>
    <w:p w14:paraId="39888381" w14:textId="082A91B2" w:rsidR="00120ECB" w:rsidRDefault="00E02F69" w:rsidP="00120ECB">
      <w:pPr>
        <w:pStyle w:val="Titre"/>
        <w:rPr>
          <w:sz w:val="2"/>
          <w:szCs w:val="2"/>
        </w:rPr>
      </w:pPr>
      <w:r>
        <w:rPr>
          <w:sz w:val="2"/>
          <w:szCs w:val="2"/>
        </w:rPr>
        <w:t xml:space="preserve">La </w:t>
      </w:r>
    </w:p>
    <w:p w14:paraId="285A5F1A" w14:textId="77777777" w:rsidR="00B3229E" w:rsidRDefault="00B3229E" w:rsidP="00B3229E"/>
    <w:p w14:paraId="340F02A9" w14:textId="77777777" w:rsidR="00B3229E" w:rsidRDefault="00B3229E" w:rsidP="00B3229E"/>
    <w:p w14:paraId="59FEDD43" w14:textId="77777777" w:rsidR="00B3229E" w:rsidRDefault="00B3229E" w:rsidP="00B3229E"/>
    <w:p w14:paraId="330803F0" w14:textId="1B55C37E" w:rsidR="00B3229E" w:rsidRDefault="00B3229E" w:rsidP="00B3229E">
      <w:pPr>
        <w:rPr>
          <w:b/>
          <w:bCs/>
          <w:u w:val="single"/>
        </w:rPr>
      </w:pPr>
      <w:r w:rsidRPr="00B3229E">
        <w:rPr>
          <w:b/>
          <w:bCs/>
          <w:u w:val="single"/>
        </w:rPr>
        <w:t>Planning réel :</w:t>
      </w:r>
    </w:p>
    <w:p w14:paraId="6C2862D5" w14:textId="77777777" w:rsidR="00B3229E" w:rsidRDefault="00B3229E" w:rsidP="00B3229E">
      <w:pPr>
        <w:rPr>
          <w:b/>
          <w:bCs/>
          <w:u w:val="single"/>
        </w:rPr>
      </w:pPr>
    </w:p>
    <w:p w14:paraId="7EE41CC4" w14:textId="4F320795" w:rsidR="00B3229E" w:rsidRPr="00B3229E" w:rsidRDefault="00B3229E" w:rsidP="00B3229E">
      <w:pPr>
        <w:rPr>
          <w:b/>
          <w:bCs/>
          <w:u w:val="single"/>
        </w:rPr>
      </w:pPr>
      <w:r>
        <w:rPr>
          <w:noProof/>
        </w:rPr>
        <w:drawing>
          <wp:inline distT="0" distB="0" distL="0" distR="0" wp14:anchorId="4D59C70E" wp14:editId="08363B75">
            <wp:extent cx="6278880" cy="3183433"/>
            <wp:effectExtent l="0" t="0" r="762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14921" cy="3201706"/>
                    </a:xfrm>
                    <a:prstGeom prst="rect">
                      <a:avLst/>
                    </a:prstGeom>
                  </pic:spPr>
                </pic:pic>
              </a:graphicData>
            </a:graphic>
          </wp:inline>
        </w:drawing>
      </w:r>
    </w:p>
    <w:p w14:paraId="03121A8E" w14:textId="77777777" w:rsidR="00B3229E" w:rsidRDefault="00B3229E" w:rsidP="00B3229E"/>
    <w:p w14:paraId="7FB33B40" w14:textId="56AB72DF" w:rsidR="00B3229E" w:rsidRDefault="00B3229E" w:rsidP="00B3229E">
      <w:r>
        <w:t xml:space="preserve">On peut remarquer que nous avons eu </w:t>
      </w:r>
      <w:r w:rsidR="001F57BB">
        <w:t>quelques difficultés</w:t>
      </w:r>
      <w:r>
        <w:t xml:space="preserve"> </w:t>
      </w:r>
      <w:r w:rsidR="001F57BB">
        <w:t>à</w:t>
      </w:r>
      <w:r>
        <w:t xml:space="preserve"> réaliser les tâches dans le temps imparti.</w:t>
      </w:r>
    </w:p>
    <w:p w14:paraId="0DDEA9A0" w14:textId="77777777" w:rsidR="00B3229E" w:rsidRDefault="00B3229E" w:rsidP="00B3229E"/>
    <w:p w14:paraId="27DBA7A3" w14:textId="77777777" w:rsidR="00B3229E" w:rsidRPr="00B3229E" w:rsidRDefault="00B3229E" w:rsidP="00B3229E"/>
    <w:p w14:paraId="4870A3CB" w14:textId="37634D73" w:rsidR="00B3229E" w:rsidRPr="00B3229E" w:rsidRDefault="00A24471" w:rsidP="00B3229E">
      <w:pPr>
        <w:pStyle w:val="Titre1"/>
        <w:numPr>
          <w:ilvl w:val="0"/>
          <w:numId w:val="47"/>
        </w:numPr>
        <w:rPr>
          <w:sz w:val="48"/>
          <w:szCs w:val="48"/>
        </w:rPr>
      </w:pPr>
      <w:bookmarkStart w:id="18" w:name="_Toc132716101"/>
      <w:r w:rsidRPr="0071124B">
        <w:rPr>
          <w:sz w:val="48"/>
          <w:szCs w:val="48"/>
        </w:rPr>
        <w:lastRenderedPageBreak/>
        <w:t>Conclusion</w:t>
      </w:r>
      <w:bookmarkEnd w:id="18"/>
      <w:r w:rsidRPr="0071124B">
        <w:rPr>
          <w:sz w:val="48"/>
          <w:szCs w:val="48"/>
        </w:rPr>
        <w:t xml:space="preserve"> </w:t>
      </w:r>
    </w:p>
    <w:p w14:paraId="034A8AA9" w14:textId="77777777" w:rsidR="00640E1F" w:rsidRPr="00640E1F" w:rsidRDefault="00640E1F" w:rsidP="00640E1F"/>
    <w:p w14:paraId="36F12E79" w14:textId="1DE6740E" w:rsidR="00640E1F" w:rsidRDefault="0071124B" w:rsidP="00640E1F">
      <w:r>
        <w:t>Les besoins et objectifs attendues ont été atteint et le système est potentiellement évolutif.</w:t>
      </w:r>
      <w:r w:rsidR="006C79E5">
        <w:t xml:space="preserve"> Nous avons rencontré néanmoins quelque difficulté </w:t>
      </w:r>
      <w:r w:rsidR="00316993">
        <w:t>en termes</w:t>
      </w:r>
      <w:r w:rsidR="006C79E5">
        <w:t xml:space="preserve"> d’organisation et de réalisation des taches dans le temps </w:t>
      </w:r>
      <w:r w:rsidR="0085252A">
        <w:t>imparti.</w:t>
      </w:r>
      <w:r w:rsidR="006C79E5">
        <w:t xml:space="preserve"> </w:t>
      </w:r>
    </w:p>
    <w:p w14:paraId="15326946" w14:textId="5581148A" w:rsidR="00A021AC" w:rsidRDefault="00A021AC" w:rsidP="00640E1F"/>
    <w:p w14:paraId="66CD59B8" w14:textId="32BBE050" w:rsidR="00A021AC" w:rsidRDefault="00A021AC" w:rsidP="00640E1F"/>
    <w:p w14:paraId="6C993B05" w14:textId="77777777" w:rsidR="00A021AC" w:rsidRDefault="00A021AC" w:rsidP="00640E1F"/>
    <w:p w14:paraId="3B43E1C2" w14:textId="5D67A675" w:rsidR="00A24471" w:rsidRDefault="00A24471" w:rsidP="0071124B">
      <w:pPr>
        <w:pStyle w:val="Titre1"/>
        <w:numPr>
          <w:ilvl w:val="0"/>
          <w:numId w:val="47"/>
        </w:numPr>
        <w:rPr>
          <w:sz w:val="48"/>
          <w:szCs w:val="48"/>
        </w:rPr>
      </w:pPr>
      <w:bookmarkStart w:id="19" w:name="_Toc132716102"/>
      <w:r w:rsidRPr="0071124B">
        <w:rPr>
          <w:sz w:val="48"/>
          <w:szCs w:val="48"/>
        </w:rPr>
        <w:t>Améliorations possibles</w:t>
      </w:r>
      <w:bookmarkEnd w:id="19"/>
    </w:p>
    <w:p w14:paraId="32685315" w14:textId="77777777" w:rsidR="0071124B" w:rsidRDefault="0071124B" w:rsidP="0071124B"/>
    <w:p w14:paraId="553DC3AC" w14:textId="7AC4381E" w:rsidR="0071124B" w:rsidRPr="0071124B" w:rsidRDefault="0071124B" w:rsidP="0071124B">
      <w:r>
        <w:t>Il serait aussi intéressant de mettre des règles de pare-feu plus restrictives</w:t>
      </w:r>
      <w:r w:rsidR="00C17CB7">
        <w:t xml:space="preserve"> </w:t>
      </w:r>
      <w:r w:rsidR="00DD6274">
        <w:t>ainsi qu’un</w:t>
      </w:r>
      <w:r w:rsidR="00C17CB7">
        <w:t xml:space="preserve"> serveur de supervision tels que Zabbix pour gérer les serveurs et recevoir des alertes en cas de problème.</w:t>
      </w:r>
    </w:p>
    <w:p w14:paraId="4A1062EF" w14:textId="77777777" w:rsidR="00A021AC" w:rsidRPr="00A021AC" w:rsidRDefault="00A021AC" w:rsidP="00A021AC"/>
    <w:sectPr w:rsidR="00A021AC" w:rsidRPr="00A021AC" w:rsidSect="00730770">
      <w:headerReference w:type="default" r:id="rId15"/>
      <w:footerReference w:type="default" r:id="rId16"/>
      <w:footnotePr>
        <w:numRestart w:val="eachPage"/>
      </w:footnotePr>
      <w:pgSz w:w="11907" w:h="16840" w:code="9"/>
      <w:pgMar w:top="567" w:right="851" w:bottom="567" w:left="851"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F7324" w14:textId="77777777" w:rsidR="009F0621" w:rsidRDefault="009F0621">
      <w:r>
        <w:separator/>
      </w:r>
    </w:p>
  </w:endnote>
  <w:endnote w:type="continuationSeparator" w:id="0">
    <w:p w14:paraId="17D90BD2" w14:textId="77777777" w:rsidR="009F0621" w:rsidRDefault="009F06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ymbol">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Liberation Serif">
    <w:altName w:val="Times New Roman"/>
    <w:charset w:val="00"/>
    <w:family w:val="roman"/>
    <w:pitch w:val="variable"/>
  </w:font>
  <w:font w:name="WenQuanYi Micro He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97414" w14:textId="77777777" w:rsidR="00D00B3C" w:rsidRDefault="00D00B3C" w:rsidP="009A7A2B">
    <w:pPr>
      <w:pStyle w:val="Pieddepage"/>
      <w:tabs>
        <w:tab w:val="clear" w:pos="4536"/>
        <w:tab w:val="clear" w:pos="9072"/>
        <w:tab w:val="center" w:pos="5102"/>
      </w:tabs>
    </w:pPr>
  </w:p>
  <w:p w14:paraId="2191AAC1" w14:textId="33F4D881" w:rsidR="00D00B3C" w:rsidRDefault="00D00B3C" w:rsidP="00427979">
    <w:pPr>
      <w:pStyle w:val="Pieddepage"/>
      <w:tabs>
        <w:tab w:val="clear" w:pos="4536"/>
        <w:tab w:val="clear" w:pos="9072"/>
        <w:tab w:val="center" w:pos="5102"/>
      </w:tabs>
      <w:jc w:val="center"/>
    </w:pPr>
    <w:r>
      <w:t>Epreuve E</w:t>
    </w:r>
    <w:r w:rsidR="00A021AC">
      <w:t>5</w:t>
    </w:r>
    <w:r w:rsidR="00FF3246">
      <w:t xml:space="preserve"> – Situation professionnelle 1</w:t>
    </w:r>
    <w:r w:rsidR="00427979">
      <w:t xml:space="preserve">   -   Page </w:t>
    </w:r>
    <w:r w:rsidR="00427979">
      <w:fldChar w:fldCharType="begin"/>
    </w:r>
    <w:r w:rsidR="00427979">
      <w:instrText>PAGE   \* MERGEFORMAT</w:instrText>
    </w:r>
    <w:r w:rsidR="00427979">
      <w:fldChar w:fldCharType="separate"/>
    </w:r>
    <w:r w:rsidR="00427979">
      <w:t>1</w:t>
    </w:r>
    <w:r w:rsidR="00427979">
      <w:fldChar w:fldCharType="end"/>
    </w:r>
    <w:r w:rsidR="00427979">
      <w:t xml:space="preserve"> </w:t>
    </w:r>
    <w:r w:rsidR="004C6BB0">
      <w:t xml:space="preserve">/ </w:t>
    </w:r>
    <w:r w:rsidR="00B3229E">
      <w:t>10</w:t>
    </w:r>
    <w:r w:rsidR="004C6BB0">
      <w:t xml:space="preserve">   </w:t>
    </w:r>
    <w:r w:rsidR="00427979">
      <w:t xml:space="preserve"> -   </w:t>
    </w:r>
    <w:r w:rsidR="008E0BCD">
      <w:t>MULLER</w:t>
    </w:r>
    <w:r w:rsidR="00A021AC">
      <w:t xml:space="preserve"> </w:t>
    </w:r>
    <w:r w:rsidR="008E0BCD">
      <w:t>Gaétan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D223E8" w14:textId="77777777" w:rsidR="009F0621" w:rsidRDefault="009F0621">
      <w:r>
        <w:separator/>
      </w:r>
    </w:p>
  </w:footnote>
  <w:footnote w:type="continuationSeparator" w:id="0">
    <w:p w14:paraId="6AA2F588" w14:textId="77777777" w:rsidR="009F0621" w:rsidRDefault="009F0621">
      <w:r>
        <w:continuationSeparator/>
      </w:r>
    </w:p>
  </w:footnote>
  <w:footnote w:id="1">
    <w:p w14:paraId="52729535" w14:textId="77777777" w:rsidR="00A021AC" w:rsidRPr="00F24F76" w:rsidRDefault="00A021AC" w:rsidP="00A021AC">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Administration des systèmes et des réseaux » prévues dans le référentiel de certification du BTS SIO.</w:t>
      </w:r>
    </w:p>
  </w:footnote>
  <w:footnote w:id="2">
    <w:p w14:paraId="10D2F8C2" w14:textId="77777777" w:rsidR="00A021AC" w:rsidRPr="00F24F76" w:rsidRDefault="00A021AC" w:rsidP="00A021AC">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089DF08A" w14:textId="77777777" w:rsidR="00A021AC" w:rsidRPr="00F24F76" w:rsidRDefault="00A021AC" w:rsidP="00A021AC">
      <w:pPr>
        <w:suppressAutoHyphens w:val="0"/>
        <w:autoSpaceDE w:val="0"/>
        <w:autoSpaceDN w:val="0"/>
        <w:adjustRightInd w:val="0"/>
        <w:jc w:val="both"/>
        <w:rPr>
          <w:rFonts w:ascii="Arial" w:hAnsi="Arial"/>
          <w:sz w:val="18"/>
          <w:szCs w:val="18"/>
        </w:rPr>
      </w:pPr>
      <w:r w:rsidRPr="00C68724">
        <w:rPr>
          <w:rStyle w:val="Appelnotedebasdep"/>
          <w:rFonts w:ascii="Arial" w:hAnsi="Arial"/>
          <w:sz w:val="18"/>
          <w:szCs w:val="18"/>
        </w:rPr>
        <w:footnoteRef/>
      </w:r>
      <w:r w:rsidRPr="00C68724">
        <w:rPr>
          <w:rFonts w:ascii="Arial" w:hAnsi="Arial"/>
          <w:sz w:val="18"/>
          <w:szCs w:val="18"/>
        </w:rPr>
        <w:t xml:space="preserve"> </w:t>
      </w:r>
      <w:r w:rsidRPr="00F24F76">
        <w:rPr>
          <w:rFonts w:ascii="Arial" w:hAnsi="Arial"/>
          <w:sz w:val="16"/>
          <w:szCs w:val="16"/>
        </w:rPr>
        <w:t>Conformément au référentiel du BTS SIO « </w:t>
      </w:r>
      <w:r w:rsidRPr="00C68724">
        <w:rPr>
          <w:rFonts w:ascii="Arial" w:hAnsi="Arial"/>
          <w:i/>
          <w:iCs/>
          <w:sz w:val="16"/>
          <w:szCs w:val="16"/>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sidRPr="00F24F76">
        <w:rPr>
          <w:rFonts w:ascii="Arial" w:hAnsi="Arial"/>
          <w:sz w:val="16"/>
          <w:szCs w:val="16"/>
        </w:rPr>
        <w:t xml:space="preserve"> ». </w:t>
      </w:r>
      <w:r>
        <w:rPr>
          <w:rFonts w:ascii="Arial" w:hAnsi="Arial"/>
          <w:sz w:val="16"/>
          <w:szCs w:val="16"/>
        </w:rPr>
        <w:t xml:space="preserve">Les éléments nécessaires peuvent être un </w:t>
      </w:r>
      <w:r w:rsidRPr="00F24F76">
        <w:rPr>
          <w:rFonts w:ascii="Arial" w:hAnsi="Arial"/>
          <w:sz w:val="16"/>
          <w:szCs w:val="16"/>
        </w:rPr>
        <w:t xml:space="preserve">identifiant, </w:t>
      </w:r>
      <w:r>
        <w:rPr>
          <w:rFonts w:ascii="Arial" w:hAnsi="Arial"/>
          <w:sz w:val="16"/>
          <w:szCs w:val="16"/>
        </w:rPr>
        <w:t xml:space="preserve">un </w:t>
      </w:r>
      <w:r w:rsidRPr="00F24F76">
        <w:rPr>
          <w:rFonts w:ascii="Arial" w:hAnsi="Arial"/>
          <w:sz w:val="16"/>
          <w:szCs w:val="16"/>
        </w:rPr>
        <w:t xml:space="preserve">mot de passe, </w:t>
      </w:r>
      <w:r>
        <w:rPr>
          <w:rFonts w:ascii="Arial" w:hAnsi="Arial"/>
          <w:sz w:val="16"/>
          <w:szCs w:val="16"/>
        </w:rPr>
        <w:t xml:space="preserve">une </w:t>
      </w:r>
      <w:r w:rsidRPr="00F24F76">
        <w:rPr>
          <w:rFonts w:ascii="Arial" w:hAnsi="Arial"/>
          <w:sz w:val="16"/>
          <w:szCs w:val="16"/>
        </w:rPr>
        <w:t>adresse réticulaire (URL) d’un espace de stockage et de la présentation de l’organisation du stockage.</w:t>
      </w:r>
    </w:p>
  </w:footnote>
  <w:footnote w:id="4">
    <w:p w14:paraId="2E218B3E" w14:textId="77777777" w:rsidR="00A021AC" w:rsidRPr="00F24F76" w:rsidRDefault="00A021AC" w:rsidP="00A021AC">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 xml:space="preserve">réalisation, </w:t>
      </w:r>
      <w:r w:rsidRPr="00F24F76">
        <w:rPr>
          <w:rFonts w:ascii="Arial" w:hAnsi="Arial"/>
          <w:sz w:val="16"/>
          <w:szCs w:val="22"/>
        </w:rPr>
        <w:t>par exemple</w:t>
      </w:r>
      <w:r>
        <w:rPr>
          <w:rFonts w:ascii="Arial" w:hAnsi="Arial"/>
          <w:sz w:val="16"/>
          <w:szCs w:val="22"/>
        </w:rPr>
        <w:t>s</w:t>
      </w:r>
      <w:r w:rsidRPr="00F24F76">
        <w:rPr>
          <w:rFonts w:ascii="Arial" w:hAnsi="Arial"/>
          <w:sz w:val="16"/>
          <w:szCs w:val="22"/>
        </w:rPr>
        <w:t xml:space="preserve"> schéma complet de réseau mis en place et configurations des services.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AB2C0" w14:textId="2A81F8E3" w:rsidR="00113AF0" w:rsidRDefault="00113AF0" w:rsidP="00231A25">
    <w:pPr>
      <w:pStyle w:val="En-tte"/>
    </w:pPr>
    <w:bookmarkStart w:id="20" w:name="_Hlk68261730"/>
    <w:r>
      <w:rPr>
        <w:noProof/>
      </w:rPr>
      <w:drawing>
        <wp:anchor distT="0" distB="0" distL="114300" distR="114300" simplePos="0" relativeHeight="251660288" behindDoc="0" locked="0" layoutInCell="1" allowOverlap="1" wp14:anchorId="58885C05" wp14:editId="5735DDCD">
          <wp:simplePos x="0" y="0"/>
          <wp:positionH relativeFrom="margin">
            <wp:posOffset>-220980</wp:posOffset>
          </wp:positionH>
          <wp:positionV relativeFrom="paragraph">
            <wp:posOffset>-84455</wp:posOffset>
          </wp:positionV>
          <wp:extent cx="1322705" cy="286385"/>
          <wp:effectExtent l="0" t="0" r="0" b="0"/>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2705" cy="28638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497D9089" wp14:editId="711EB56E">
          <wp:simplePos x="0" y="0"/>
          <wp:positionH relativeFrom="column">
            <wp:posOffset>5295265</wp:posOffset>
          </wp:positionH>
          <wp:positionV relativeFrom="paragraph">
            <wp:posOffset>-289560</wp:posOffset>
          </wp:positionV>
          <wp:extent cx="1056640" cy="869315"/>
          <wp:effectExtent l="0" t="0" r="0" b="6985"/>
          <wp:wrapSquare wrapText="bothSides"/>
          <wp:docPr id="14" name="image2.png"/>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2">
                    <a:extLst>
                      <a:ext uri="{28A0092B-C50C-407E-A947-70E740481C1C}">
                        <a14:useLocalDpi xmlns:a14="http://schemas.microsoft.com/office/drawing/2010/main" val="0"/>
                      </a:ext>
                    </a:extLst>
                  </a:blip>
                  <a:srcRect/>
                  <a:stretch>
                    <a:fillRect/>
                  </a:stretch>
                </pic:blipFill>
                <pic:spPr>
                  <a:xfrm>
                    <a:off x="0" y="0"/>
                    <a:ext cx="1056640" cy="869315"/>
                  </a:xfrm>
                  <a:prstGeom prst="rect">
                    <a:avLst/>
                  </a:prstGeom>
                  <a:ln/>
                </pic:spPr>
              </pic:pic>
            </a:graphicData>
          </a:graphic>
        </wp:anchor>
      </w:drawing>
    </w:r>
  </w:p>
  <w:bookmarkEnd w:id="20"/>
  <w:p w14:paraId="48986C24" w14:textId="6E4698A1" w:rsidR="00113AF0" w:rsidRDefault="00113AF0">
    <w:pPr>
      <w:pStyle w:val="En-tte"/>
    </w:pPr>
  </w:p>
  <w:p w14:paraId="255A4237" w14:textId="42B64221" w:rsidR="00113AF0" w:rsidRDefault="00113AF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360"/>
        </w:tabs>
        <w:ind w:left="360" w:hanging="360"/>
      </w:pPr>
      <w:rPr>
        <w:rFonts w:ascii="Symbol" w:hAnsi="Symbol" w:cs="Courier New"/>
      </w:rPr>
    </w:lvl>
    <w:lvl w:ilvl="1">
      <w:start w:val="1"/>
      <w:numFmt w:val="bullet"/>
      <w:lvlText w:val="◦"/>
      <w:lvlJc w:val="left"/>
      <w:pPr>
        <w:tabs>
          <w:tab w:val="num" w:pos="720"/>
        </w:tabs>
        <w:ind w:left="720" w:hanging="360"/>
      </w:pPr>
      <w:rPr>
        <w:rFonts w:ascii="OpenSymbol" w:hAnsi="OpenSymbol" w:cs="Courier New"/>
      </w:rPr>
    </w:lvl>
    <w:lvl w:ilvl="2">
      <w:start w:val="1"/>
      <w:numFmt w:val="bullet"/>
      <w:lvlText w:val="▪"/>
      <w:lvlJc w:val="left"/>
      <w:pPr>
        <w:tabs>
          <w:tab w:val="num" w:pos="1080"/>
        </w:tabs>
        <w:ind w:left="1080" w:hanging="360"/>
      </w:pPr>
      <w:rPr>
        <w:rFonts w:ascii="OpenSymbol" w:hAnsi="OpenSymbol" w:cs="Courier New"/>
      </w:rPr>
    </w:lvl>
    <w:lvl w:ilvl="3">
      <w:start w:val="1"/>
      <w:numFmt w:val="bullet"/>
      <w:lvlText w:val=""/>
      <w:lvlJc w:val="left"/>
      <w:pPr>
        <w:tabs>
          <w:tab w:val="num" w:pos="1440"/>
        </w:tabs>
        <w:ind w:left="1440" w:hanging="360"/>
      </w:pPr>
      <w:rPr>
        <w:rFonts w:ascii="Symbol" w:hAnsi="Symbol" w:cs="Courier New"/>
      </w:rPr>
    </w:lvl>
    <w:lvl w:ilvl="4">
      <w:start w:val="1"/>
      <w:numFmt w:val="bullet"/>
      <w:lvlText w:val="◦"/>
      <w:lvlJc w:val="left"/>
      <w:pPr>
        <w:tabs>
          <w:tab w:val="num" w:pos="1800"/>
        </w:tabs>
        <w:ind w:left="1800" w:hanging="360"/>
      </w:pPr>
      <w:rPr>
        <w:rFonts w:ascii="OpenSymbol" w:hAnsi="OpenSymbol" w:cs="Courier New"/>
      </w:rPr>
    </w:lvl>
    <w:lvl w:ilvl="5">
      <w:start w:val="1"/>
      <w:numFmt w:val="bullet"/>
      <w:lvlText w:val="▪"/>
      <w:lvlJc w:val="left"/>
      <w:pPr>
        <w:tabs>
          <w:tab w:val="num" w:pos="2160"/>
        </w:tabs>
        <w:ind w:left="2160" w:hanging="360"/>
      </w:pPr>
      <w:rPr>
        <w:rFonts w:ascii="OpenSymbol" w:hAnsi="OpenSymbol" w:cs="Courier New"/>
      </w:rPr>
    </w:lvl>
    <w:lvl w:ilvl="6">
      <w:start w:val="1"/>
      <w:numFmt w:val="bullet"/>
      <w:lvlText w:val=""/>
      <w:lvlJc w:val="left"/>
      <w:pPr>
        <w:tabs>
          <w:tab w:val="num" w:pos="2520"/>
        </w:tabs>
        <w:ind w:left="2520" w:hanging="360"/>
      </w:pPr>
      <w:rPr>
        <w:rFonts w:ascii="Symbol" w:hAnsi="Symbol" w:cs="Courier New"/>
      </w:rPr>
    </w:lvl>
    <w:lvl w:ilvl="7">
      <w:start w:val="1"/>
      <w:numFmt w:val="bullet"/>
      <w:lvlText w:val="◦"/>
      <w:lvlJc w:val="left"/>
      <w:pPr>
        <w:tabs>
          <w:tab w:val="num" w:pos="2880"/>
        </w:tabs>
        <w:ind w:left="2880" w:hanging="360"/>
      </w:pPr>
      <w:rPr>
        <w:rFonts w:ascii="OpenSymbol" w:hAnsi="OpenSymbol" w:cs="Courier New"/>
      </w:rPr>
    </w:lvl>
    <w:lvl w:ilvl="8">
      <w:start w:val="1"/>
      <w:numFmt w:val="bullet"/>
      <w:lvlText w:val="▪"/>
      <w:lvlJc w:val="left"/>
      <w:pPr>
        <w:tabs>
          <w:tab w:val="num" w:pos="3240"/>
        </w:tabs>
        <w:ind w:left="3240" w:hanging="360"/>
      </w:pPr>
      <w:rPr>
        <w:rFonts w:ascii="OpenSymbol" w:hAnsi="OpenSymbol" w:cs="Courier New"/>
      </w:r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rPr>
    </w:lvl>
    <w:lvl w:ilvl="8">
      <w:start w:val="1"/>
      <w:numFmt w:val="bullet"/>
      <w:lvlText w:val=""/>
      <w:lvlJc w:val="left"/>
      <w:pPr>
        <w:tabs>
          <w:tab w:val="num" w:pos="3600"/>
        </w:tabs>
        <w:ind w:left="3600" w:hanging="360"/>
      </w:pPr>
      <w:rPr>
        <w:rFonts w:ascii="Wingdings" w:hAnsi="Wingdings"/>
      </w:rPr>
    </w:lvl>
  </w:abstractNum>
  <w:abstractNum w:abstractNumId="2" w15:restartNumberingAfterBreak="0">
    <w:nsid w:val="01BF1E79"/>
    <w:multiLevelType w:val="hybridMultilevel"/>
    <w:tmpl w:val="5DC23CA0"/>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AB3FD4"/>
    <w:multiLevelType w:val="hybridMultilevel"/>
    <w:tmpl w:val="5EA206E0"/>
    <w:lvl w:ilvl="0" w:tplc="5EA65BB4">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AA34676"/>
    <w:multiLevelType w:val="hybridMultilevel"/>
    <w:tmpl w:val="9E4C6602"/>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15:restartNumberingAfterBreak="0">
    <w:nsid w:val="0EBF58BC"/>
    <w:multiLevelType w:val="hybridMultilevel"/>
    <w:tmpl w:val="C11AA07C"/>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0FC76C3C"/>
    <w:multiLevelType w:val="hybridMultilevel"/>
    <w:tmpl w:val="C204AAE4"/>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11E528B"/>
    <w:multiLevelType w:val="multilevel"/>
    <w:tmpl w:val="B434D9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5187027"/>
    <w:multiLevelType w:val="hybridMultilevel"/>
    <w:tmpl w:val="69E03FF4"/>
    <w:lvl w:ilvl="0" w:tplc="FEB61ED6">
      <w:start w:val="2"/>
      <w:numFmt w:val="bullet"/>
      <w:lvlText w:val="-"/>
      <w:lvlJc w:val="left"/>
      <w:pPr>
        <w:ind w:left="1068" w:hanging="360"/>
      </w:pPr>
      <w:rPr>
        <w:rFonts w:ascii="Calibri Light" w:eastAsia="Times New Roman" w:hAnsi="Calibri Light" w:cs="Calibri Light"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15:restartNumberingAfterBreak="0">
    <w:nsid w:val="16003604"/>
    <w:multiLevelType w:val="hybridMultilevel"/>
    <w:tmpl w:val="4514A02C"/>
    <w:lvl w:ilvl="0" w:tplc="1A6E3A30">
      <w:start w:val="1"/>
      <w:numFmt w:val="bullet"/>
      <w:lvlText w:val=""/>
      <w:lvlJc w:val="left"/>
      <w:pPr>
        <w:tabs>
          <w:tab w:val="num" w:pos="720"/>
        </w:tabs>
        <w:ind w:left="720" w:hanging="360"/>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9BC76BF"/>
    <w:multiLevelType w:val="hybridMultilevel"/>
    <w:tmpl w:val="8A78AE78"/>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15:restartNumberingAfterBreak="0">
    <w:nsid w:val="1C470475"/>
    <w:multiLevelType w:val="singleLevel"/>
    <w:tmpl w:val="7B08726C"/>
    <w:lvl w:ilvl="0">
      <w:start w:val="3"/>
      <w:numFmt w:val="decimal"/>
      <w:lvlText w:val="%1"/>
      <w:lvlJc w:val="left"/>
      <w:pPr>
        <w:tabs>
          <w:tab w:val="num" w:pos="360"/>
        </w:tabs>
        <w:ind w:left="360" w:hanging="360"/>
      </w:pPr>
      <w:rPr>
        <w:rFonts w:hint="default"/>
        <w:b w:val="0"/>
        <w:u w:val="none"/>
      </w:rPr>
    </w:lvl>
  </w:abstractNum>
  <w:abstractNum w:abstractNumId="12" w15:restartNumberingAfterBreak="0">
    <w:nsid w:val="1C4B246C"/>
    <w:multiLevelType w:val="hybridMultilevel"/>
    <w:tmpl w:val="FECC5DCE"/>
    <w:lvl w:ilvl="0" w:tplc="FFFFFFFF">
      <w:numFmt w:val="bullet"/>
      <w:lvlText w:val="-"/>
      <w:lvlJc w:val="left"/>
      <w:pPr>
        <w:tabs>
          <w:tab w:val="num" w:pos="360"/>
        </w:tabs>
        <w:ind w:left="360" w:hanging="360"/>
      </w:pPr>
      <w:rPr>
        <w:rFonts w:ascii="Arial" w:eastAsia="Times" w:hAnsi="Arial" w:cs="Aria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1DD070BE"/>
    <w:multiLevelType w:val="hybridMultilevel"/>
    <w:tmpl w:val="D2186812"/>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34B2B42"/>
    <w:multiLevelType w:val="multilevel"/>
    <w:tmpl w:val="2AD47212"/>
    <w:lvl w:ilvl="0">
      <w:numFmt w:val="bullet"/>
      <w:lvlText w:val="-"/>
      <w:lvlJc w:val="left"/>
      <w:pPr>
        <w:tabs>
          <w:tab w:val="num" w:pos="360"/>
        </w:tabs>
        <w:ind w:left="360" w:hanging="360"/>
      </w:pPr>
      <w:rPr>
        <w:rFonts w:ascii="Arial" w:eastAsia="Times" w:hAnsi="Arial" w:cs="Aria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B231CED"/>
    <w:multiLevelType w:val="hybridMultilevel"/>
    <w:tmpl w:val="6C2AEE02"/>
    <w:lvl w:ilvl="0" w:tplc="0890D53E">
      <w:start w:val="10"/>
      <w:numFmt w:val="bullet"/>
      <w:lvlText w:val="-"/>
      <w:lvlJc w:val="left"/>
      <w:pPr>
        <w:ind w:left="1080" w:hanging="360"/>
      </w:pPr>
      <w:rPr>
        <w:rFonts w:ascii="Times" w:eastAsia="Times" w:hAnsi="Times" w:cs="Time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6" w15:restartNumberingAfterBreak="0">
    <w:nsid w:val="2C613E19"/>
    <w:multiLevelType w:val="hybridMultilevel"/>
    <w:tmpl w:val="2AD47212"/>
    <w:lvl w:ilvl="0" w:tplc="FFFFFFFF">
      <w:numFmt w:val="bullet"/>
      <w:lvlText w:val="-"/>
      <w:lvlJc w:val="left"/>
      <w:pPr>
        <w:tabs>
          <w:tab w:val="num" w:pos="360"/>
        </w:tabs>
        <w:ind w:left="360" w:hanging="360"/>
      </w:pPr>
      <w:rPr>
        <w:rFonts w:ascii="Arial" w:eastAsia="Times" w:hAnsi="Arial" w:cs="Aria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2E704683"/>
    <w:multiLevelType w:val="multilevel"/>
    <w:tmpl w:val="BA2E1E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F4F27B0"/>
    <w:multiLevelType w:val="hybridMultilevel"/>
    <w:tmpl w:val="7AFA38B8"/>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347E120A"/>
    <w:multiLevelType w:val="hybridMultilevel"/>
    <w:tmpl w:val="9BEE8AE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E586A70"/>
    <w:multiLevelType w:val="multilevel"/>
    <w:tmpl w:val="052A6072"/>
    <w:lvl w:ilvl="0">
      <w:numFmt w:val="bullet"/>
      <w:lvlText w:val="-"/>
      <w:lvlJc w:val="left"/>
      <w:pPr>
        <w:tabs>
          <w:tab w:val="num" w:pos="360"/>
        </w:tabs>
        <w:ind w:left="360" w:hanging="360"/>
      </w:pPr>
      <w:rPr>
        <w:rFonts w:ascii="Arial" w:eastAsia="Times" w:hAnsi="Arial" w:cs="Aria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3EE35336"/>
    <w:multiLevelType w:val="multilevel"/>
    <w:tmpl w:val="EF3C7F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15345E5"/>
    <w:multiLevelType w:val="hybridMultilevel"/>
    <w:tmpl w:val="6E6E0536"/>
    <w:lvl w:ilvl="0" w:tplc="FFFFFFFF">
      <w:numFmt w:val="bullet"/>
      <w:lvlText w:val="-"/>
      <w:lvlJc w:val="left"/>
      <w:pPr>
        <w:tabs>
          <w:tab w:val="num" w:pos="360"/>
        </w:tabs>
        <w:ind w:left="360" w:hanging="360"/>
      </w:pPr>
      <w:rPr>
        <w:rFonts w:ascii="Arial" w:eastAsia="Times" w:hAnsi="Arial" w:cs="Aria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4576073D"/>
    <w:multiLevelType w:val="multilevel"/>
    <w:tmpl w:val="FECC5DCE"/>
    <w:lvl w:ilvl="0">
      <w:numFmt w:val="bullet"/>
      <w:lvlText w:val="-"/>
      <w:lvlJc w:val="left"/>
      <w:pPr>
        <w:tabs>
          <w:tab w:val="num" w:pos="360"/>
        </w:tabs>
        <w:ind w:left="360" w:hanging="360"/>
      </w:pPr>
      <w:rPr>
        <w:rFonts w:ascii="Arial" w:eastAsia="Times" w:hAnsi="Arial" w:cs="Aria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484720B9"/>
    <w:multiLevelType w:val="multilevel"/>
    <w:tmpl w:val="9614E2A6"/>
    <w:lvl w:ilvl="0">
      <w:numFmt w:val="bullet"/>
      <w:lvlText w:val="-"/>
      <w:lvlJc w:val="left"/>
      <w:pPr>
        <w:tabs>
          <w:tab w:val="num" w:pos="720"/>
        </w:tabs>
        <w:ind w:left="720" w:hanging="360"/>
      </w:pPr>
      <w:rPr>
        <w:rFonts w:ascii="Arial" w:eastAsia="Times" w:hAnsi="Arial" w:cs="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8E8293A"/>
    <w:multiLevelType w:val="hybridMultilevel"/>
    <w:tmpl w:val="AFE0C642"/>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A393379"/>
    <w:multiLevelType w:val="hybridMultilevel"/>
    <w:tmpl w:val="7FDEF3BA"/>
    <w:lvl w:ilvl="0" w:tplc="ACEC5A3E">
      <w:start w:val="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DF44466"/>
    <w:multiLevelType w:val="multilevel"/>
    <w:tmpl w:val="9B06B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EB2404E"/>
    <w:multiLevelType w:val="hybridMultilevel"/>
    <w:tmpl w:val="7256CF40"/>
    <w:lvl w:ilvl="0" w:tplc="FFFFFFFF">
      <w:start w:val="1"/>
      <w:numFmt w:val="bullet"/>
      <w:lvlText w:val=""/>
      <w:lvlJc w:val="left"/>
      <w:pPr>
        <w:tabs>
          <w:tab w:val="num" w:pos="371"/>
        </w:tabs>
        <w:ind w:left="371" w:hanging="360"/>
      </w:pPr>
      <w:rPr>
        <w:rFonts w:ascii="Symbol" w:hAnsi="Symbol" w:hint="default"/>
        <w:color w:val="auto"/>
      </w:rPr>
    </w:lvl>
    <w:lvl w:ilvl="1" w:tplc="FFFFFFFF" w:tentative="1">
      <w:start w:val="1"/>
      <w:numFmt w:val="bullet"/>
      <w:lvlText w:val="o"/>
      <w:lvlJc w:val="left"/>
      <w:pPr>
        <w:tabs>
          <w:tab w:val="num" w:pos="1451"/>
        </w:tabs>
        <w:ind w:left="1451" w:hanging="360"/>
      </w:pPr>
      <w:rPr>
        <w:rFonts w:ascii="Courier New" w:hAnsi="Courier New" w:cs="Courier New" w:hint="default"/>
      </w:rPr>
    </w:lvl>
    <w:lvl w:ilvl="2" w:tplc="FFFFFFFF" w:tentative="1">
      <w:start w:val="1"/>
      <w:numFmt w:val="bullet"/>
      <w:lvlText w:val=""/>
      <w:lvlJc w:val="left"/>
      <w:pPr>
        <w:tabs>
          <w:tab w:val="num" w:pos="2171"/>
        </w:tabs>
        <w:ind w:left="2171" w:hanging="360"/>
      </w:pPr>
      <w:rPr>
        <w:rFonts w:ascii="Wingdings" w:hAnsi="Wingdings" w:hint="default"/>
      </w:rPr>
    </w:lvl>
    <w:lvl w:ilvl="3" w:tplc="FFFFFFFF" w:tentative="1">
      <w:start w:val="1"/>
      <w:numFmt w:val="bullet"/>
      <w:lvlText w:val=""/>
      <w:lvlJc w:val="left"/>
      <w:pPr>
        <w:tabs>
          <w:tab w:val="num" w:pos="2891"/>
        </w:tabs>
        <w:ind w:left="2891" w:hanging="360"/>
      </w:pPr>
      <w:rPr>
        <w:rFonts w:ascii="Symbol" w:hAnsi="Symbol" w:hint="default"/>
      </w:rPr>
    </w:lvl>
    <w:lvl w:ilvl="4" w:tplc="FFFFFFFF" w:tentative="1">
      <w:start w:val="1"/>
      <w:numFmt w:val="bullet"/>
      <w:lvlText w:val="o"/>
      <w:lvlJc w:val="left"/>
      <w:pPr>
        <w:tabs>
          <w:tab w:val="num" w:pos="3611"/>
        </w:tabs>
        <w:ind w:left="3611" w:hanging="360"/>
      </w:pPr>
      <w:rPr>
        <w:rFonts w:ascii="Courier New" w:hAnsi="Courier New" w:cs="Courier New" w:hint="default"/>
      </w:rPr>
    </w:lvl>
    <w:lvl w:ilvl="5" w:tplc="FFFFFFFF" w:tentative="1">
      <w:start w:val="1"/>
      <w:numFmt w:val="bullet"/>
      <w:lvlText w:val=""/>
      <w:lvlJc w:val="left"/>
      <w:pPr>
        <w:tabs>
          <w:tab w:val="num" w:pos="4331"/>
        </w:tabs>
        <w:ind w:left="4331" w:hanging="360"/>
      </w:pPr>
      <w:rPr>
        <w:rFonts w:ascii="Wingdings" w:hAnsi="Wingdings" w:hint="default"/>
      </w:rPr>
    </w:lvl>
    <w:lvl w:ilvl="6" w:tplc="FFFFFFFF" w:tentative="1">
      <w:start w:val="1"/>
      <w:numFmt w:val="bullet"/>
      <w:lvlText w:val=""/>
      <w:lvlJc w:val="left"/>
      <w:pPr>
        <w:tabs>
          <w:tab w:val="num" w:pos="5051"/>
        </w:tabs>
        <w:ind w:left="5051" w:hanging="360"/>
      </w:pPr>
      <w:rPr>
        <w:rFonts w:ascii="Symbol" w:hAnsi="Symbol" w:hint="default"/>
      </w:rPr>
    </w:lvl>
    <w:lvl w:ilvl="7" w:tplc="FFFFFFFF" w:tentative="1">
      <w:start w:val="1"/>
      <w:numFmt w:val="bullet"/>
      <w:lvlText w:val="o"/>
      <w:lvlJc w:val="left"/>
      <w:pPr>
        <w:tabs>
          <w:tab w:val="num" w:pos="5771"/>
        </w:tabs>
        <w:ind w:left="5771" w:hanging="360"/>
      </w:pPr>
      <w:rPr>
        <w:rFonts w:ascii="Courier New" w:hAnsi="Courier New" w:cs="Courier New" w:hint="default"/>
      </w:rPr>
    </w:lvl>
    <w:lvl w:ilvl="8" w:tplc="FFFFFFFF" w:tentative="1">
      <w:start w:val="1"/>
      <w:numFmt w:val="bullet"/>
      <w:lvlText w:val=""/>
      <w:lvlJc w:val="left"/>
      <w:pPr>
        <w:tabs>
          <w:tab w:val="num" w:pos="6491"/>
        </w:tabs>
        <w:ind w:left="6491" w:hanging="360"/>
      </w:pPr>
      <w:rPr>
        <w:rFonts w:ascii="Wingdings" w:hAnsi="Wingdings" w:hint="default"/>
      </w:rPr>
    </w:lvl>
  </w:abstractNum>
  <w:abstractNum w:abstractNumId="29" w15:restartNumberingAfterBreak="0">
    <w:nsid w:val="515D1F2E"/>
    <w:multiLevelType w:val="multilevel"/>
    <w:tmpl w:val="6E6E0536"/>
    <w:lvl w:ilvl="0">
      <w:numFmt w:val="bullet"/>
      <w:lvlText w:val="-"/>
      <w:lvlJc w:val="left"/>
      <w:pPr>
        <w:tabs>
          <w:tab w:val="num" w:pos="360"/>
        </w:tabs>
        <w:ind w:left="360" w:hanging="360"/>
      </w:pPr>
      <w:rPr>
        <w:rFonts w:ascii="Arial" w:eastAsia="Times" w:hAnsi="Arial" w:cs="Aria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5405099E"/>
    <w:multiLevelType w:val="hybridMultilevel"/>
    <w:tmpl w:val="8F3C9034"/>
    <w:lvl w:ilvl="0" w:tplc="89EA7CE2">
      <w:numFmt w:val="bullet"/>
      <w:lvlText w:val="-"/>
      <w:lvlJc w:val="left"/>
      <w:pPr>
        <w:ind w:left="420" w:hanging="360"/>
      </w:pPr>
      <w:rPr>
        <w:rFonts w:ascii="Arial" w:eastAsia="Times" w:hAnsi="Arial" w:cs="Arial"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31" w15:restartNumberingAfterBreak="0">
    <w:nsid w:val="54686BDF"/>
    <w:multiLevelType w:val="hybridMultilevel"/>
    <w:tmpl w:val="4CA25E3A"/>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55666954"/>
    <w:multiLevelType w:val="multilevel"/>
    <w:tmpl w:val="1598A6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7367469"/>
    <w:multiLevelType w:val="hybridMultilevel"/>
    <w:tmpl w:val="50B0E548"/>
    <w:lvl w:ilvl="0" w:tplc="FFFFFFFF">
      <w:start w:val="1"/>
      <w:numFmt w:val="bullet"/>
      <w:lvlText w:val=""/>
      <w:lvlJc w:val="left"/>
      <w:pPr>
        <w:tabs>
          <w:tab w:val="num" w:pos="360"/>
        </w:tabs>
        <w:ind w:left="360" w:hanging="360"/>
      </w:pPr>
      <w:rPr>
        <w:rFonts w:ascii="Symbol" w:hAnsi="Symbol" w:hint="default"/>
      </w:rPr>
    </w:lvl>
    <w:lvl w:ilvl="1" w:tplc="FFFFFFFF">
      <w:numFmt w:val="bullet"/>
      <w:lvlText w:val="-"/>
      <w:lvlJc w:val="left"/>
      <w:pPr>
        <w:tabs>
          <w:tab w:val="num" w:pos="1080"/>
        </w:tabs>
        <w:ind w:left="1080" w:hanging="360"/>
      </w:pPr>
      <w:rPr>
        <w:rFonts w:ascii="Arial" w:eastAsia="Times" w:hAnsi="Arial" w:cs="Aria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5900207A"/>
    <w:multiLevelType w:val="hybridMultilevel"/>
    <w:tmpl w:val="210AD7BA"/>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596255FE"/>
    <w:multiLevelType w:val="hybridMultilevel"/>
    <w:tmpl w:val="DCAEA3B8"/>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6" w15:restartNumberingAfterBreak="0">
    <w:nsid w:val="5ACC140C"/>
    <w:multiLevelType w:val="multilevel"/>
    <w:tmpl w:val="849E0D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15:restartNumberingAfterBreak="0">
    <w:nsid w:val="5C2B1D77"/>
    <w:multiLevelType w:val="hybridMultilevel"/>
    <w:tmpl w:val="0E18EBF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E884A09"/>
    <w:multiLevelType w:val="hybridMultilevel"/>
    <w:tmpl w:val="FD4CEBE8"/>
    <w:lvl w:ilvl="0" w:tplc="FFFFFFFF">
      <w:numFmt w:val="bullet"/>
      <w:lvlText w:val="-"/>
      <w:lvlJc w:val="left"/>
      <w:pPr>
        <w:tabs>
          <w:tab w:val="num" w:pos="2628"/>
        </w:tabs>
        <w:ind w:left="2628" w:hanging="360"/>
      </w:pPr>
      <w:rPr>
        <w:rFonts w:ascii="Times New Roman" w:eastAsia="Times" w:hAnsi="Times New Roman" w:cs="Times New Roman" w:hint="default"/>
      </w:rPr>
    </w:lvl>
    <w:lvl w:ilvl="1" w:tplc="FFFFFFFF" w:tentative="1">
      <w:start w:val="1"/>
      <w:numFmt w:val="bullet"/>
      <w:lvlText w:val="o"/>
      <w:lvlJc w:val="left"/>
      <w:pPr>
        <w:tabs>
          <w:tab w:val="num" w:pos="3348"/>
        </w:tabs>
        <w:ind w:left="3348" w:hanging="360"/>
      </w:pPr>
      <w:rPr>
        <w:rFonts w:ascii="Courier New" w:hAnsi="Courier New" w:cs="Courier New" w:hint="default"/>
      </w:rPr>
    </w:lvl>
    <w:lvl w:ilvl="2" w:tplc="FFFFFFFF" w:tentative="1">
      <w:start w:val="1"/>
      <w:numFmt w:val="bullet"/>
      <w:lvlText w:val=""/>
      <w:lvlJc w:val="left"/>
      <w:pPr>
        <w:tabs>
          <w:tab w:val="num" w:pos="4068"/>
        </w:tabs>
        <w:ind w:left="4068" w:hanging="360"/>
      </w:pPr>
      <w:rPr>
        <w:rFonts w:ascii="Wingdings" w:hAnsi="Wingdings" w:hint="default"/>
      </w:rPr>
    </w:lvl>
    <w:lvl w:ilvl="3" w:tplc="FFFFFFFF" w:tentative="1">
      <w:start w:val="1"/>
      <w:numFmt w:val="bullet"/>
      <w:lvlText w:val=""/>
      <w:lvlJc w:val="left"/>
      <w:pPr>
        <w:tabs>
          <w:tab w:val="num" w:pos="4788"/>
        </w:tabs>
        <w:ind w:left="4788" w:hanging="360"/>
      </w:pPr>
      <w:rPr>
        <w:rFonts w:ascii="Symbol" w:hAnsi="Symbol" w:hint="default"/>
      </w:rPr>
    </w:lvl>
    <w:lvl w:ilvl="4" w:tplc="FFFFFFFF" w:tentative="1">
      <w:start w:val="1"/>
      <w:numFmt w:val="bullet"/>
      <w:lvlText w:val="o"/>
      <w:lvlJc w:val="left"/>
      <w:pPr>
        <w:tabs>
          <w:tab w:val="num" w:pos="5508"/>
        </w:tabs>
        <w:ind w:left="5508" w:hanging="360"/>
      </w:pPr>
      <w:rPr>
        <w:rFonts w:ascii="Courier New" w:hAnsi="Courier New" w:cs="Courier New" w:hint="default"/>
      </w:rPr>
    </w:lvl>
    <w:lvl w:ilvl="5" w:tplc="FFFFFFFF" w:tentative="1">
      <w:start w:val="1"/>
      <w:numFmt w:val="bullet"/>
      <w:lvlText w:val=""/>
      <w:lvlJc w:val="left"/>
      <w:pPr>
        <w:tabs>
          <w:tab w:val="num" w:pos="6228"/>
        </w:tabs>
        <w:ind w:left="6228" w:hanging="360"/>
      </w:pPr>
      <w:rPr>
        <w:rFonts w:ascii="Wingdings" w:hAnsi="Wingdings" w:hint="default"/>
      </w:rPr>
    </w:lvl>
    <w:lvl w:ilvl="6" w:tplc="FFFFFFFF" w:tentative="1">
      <w:start w:val="1"/>
      <w:numFmt w:val="bullet"/>
      <w:lvlText w:val=""/>
      <w:lvlJc w:val="left"/>
      <w:pPr>
        <w:tabs>
          <w:tab w:val="num" w:pos="6948"/>
        </w:tabs>
        <w:ind w:left="6948" w:hanging="360"/>
      </w:pPr>
      <w:rPr>
        <w:rFonts w:ascii="Symbol" w:hAnsi="Symbol" w:hint="default"/>
      </w:rPr>
    </w:lvl>
    <w:lvl w:ilvl="7" w:tplc="FFFFFFFF" w:tentative="1">
      <w:start w:val="1"/>
      <w:numFmt w:val="bullet"/>
      <w:lvlText w:val="o"/>
      <w:lvlJc w:val="left"/>
      <w:pPr>
        <w:tabs>
          <w:tab w:val="num" w:pos="7668"/>
        </w:tabs>
        <w:ind w:left="7668" w:hanging="360"/>
      </w:pPr>
      <w:rPr>
        <w:rFonts w:ascii="Courier New" w:hAnsi="Courier New" w:cs="Courier New" w:hint="default"/>
      </w:rPr>
    </w:lvl>
    <w:lvl w:ilvl="8" w:tplc="FFFFFFFF" w:tentative="1">
      <w:start w:val="1"/>
      <w:numFmt w:val="bullet"/>
      <w:lvlText w:val=""/>
      <w:lvlJc w:val="left"/>
      <w:pPr>
        <w:tabs>
          <w:tab w:val="num" w:pos="8388"/>
        </w:tabs>
        <w:ind w:left="8388" w:hanging="360"/>
      </w:pPr>
      <w:rPr>
        <w:rFonts w:ascii="Wingdings" w:hAnsi="Wingdings" w:hint="default"/>
      </w:rPr>
    </w:lvl>
  </w:abstractNum>
  <w:abstractNum w:abstractNumId="39" w15:restartNumberingAfterBreak="0">
    <w:nsid w:val="5E8B4529"/>
    <w:multiLevelType w:val="hybridMultilevel"/>
    <w:tmpl w:val="D44C032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0A60F0F"/>
    <w:multiLevelType w:val="singleLevel"/>
    <w:tmpl w:val="BBAC7036"/>
    <w:lvl w:ilvl="0">
      <w:start w:val="3"/>
      <w:numFmt w:val="decimal"/>
      <w:lvlText w:val="%1"/>
      <w:lvlJc w:val="left"/>
      <w:pPr>
        <w:tabs>
          <w:tab w:val="num" w:pos="360"/>
        </w:tabs>
        <w:ind w:left="360" w:hanging="360"/>
      </w:pPr>
      <w:rPr>
        <w:rFonts w:hint="default"/>
        <w:b w:val="0"/>
        <w:u w:val="none"/>
      </w:rPr>
    </w:lvl>
  </w:abstractNum>
  <w:abstractNum w:abstractNumId="41" w15:restartNumberingAfterBreak="0">
    <w:nsid w:val="627154BE"/>
    <w:multiLevelType w:val="hybridMultilevel"/>
    <w:tmpl w:val="939A269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C3926F3"/>
    <w:multiLevelType w:val="hybridMultilevel"/>
    <w:tmpl w:val="052A6072"/>
    <w:lvl w:ilvl="0" w:tplc="FFFFFFFF">
      <w:numFmt w:val="bullet"/>
      <w:lvlText w:val="-"/>
      <w:lvlJc w:val="left"/>
      <w:pPr>
        <w:tabs>
          <w:tab w:val="num" w:pos="360"/>
        </w:tabs>
        <w:ind w:left="360" w:hanging="360"/>
      </w:pPr>
      <w:rPr>
        <w:rFonts w:ascii="Arial" w:eastAsia="Times" w:hAnsi="Arial" w:cs="Aria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43" w15:restartNumberingAfterBreak="0">
    <w:nsid w:val="6FA43EE3"/>
    <w:multiLevelType w:val="hybridMultilevel"/>
    <w:tmpl w:val="9614E2A6"/>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6614B15"/>
    <w:multiLevelType w:val="multilevel"/>
    <w:tmpl w:val="6ACA55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7DA43F0"/>
    <w:multiLevelType w:val="hybridMultilevel"/>
    <w:tmpl w:val="11949C6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C761077"/>
    <w:multiLevelType w:val="multilevel"/>
    <w:tmpl w:val="AA40DF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7FA814D7"/>
    <w:multiLevelType w:val="hybridMultilevel"/>
    <w:tmpl w:val="877040E4"/>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16cid:durableId="391389461">
    <w:abstractNumId w:val="47"/>
  </w:num>
  <w:num w:numId="2" w16cid:durableId="1047486106">
    <w:abstractNumId w:val="38"/>
  </w:num>
  <w:num w:numId="3" w16cid:durableId="987979004">
    <w:abstractNumId w:val="6"/>
  </w:num>
  <w:num w:numId="4" w16cid:durableId="258564034">
    <w:abstractNumId w:val="19"/>
  </w:num>
  <w:num w:numId="5" w16cid:durableId="897016406">
    <w:abstractNumId w:val="42"/>
  </w:num>
  <w:num w:numId="6" w16cid:durableId="638876749">
    <w:abstractNumId w:val="20"/>
  </w:num>
  <w:num w:numId="7" w16cid:durableId="970286284">
    <w:abstractNumId w:val="5"/>
  </w:num>
  <w:num w:numId="8" w16cid:durableId="1170490578">
    <w:abstractNumId w:val="4"/>
  </w:num>
  <w:num w:numId="9" w16cid:durableId="1982735238">
    <w:abstractNumId w:val="35"/>
  </w:num>
  <w:num w:numId="10" w16cid:durableId="1996956167">
    <w:abstractNumId w:val="10"/>
  </w:num>
  <w:num w:numId="11" w16cid:durableId="139395232">
    <w:abstractNumId w:val="37"/>
  </w:num>
  <w:num w:numId="12" w16cid:durableId="1131902360">
    <w:abstractNumId w:val="12"/>
  </w:num>
  <w:num w:numId="13" w16cid:durableId="1508668276">
    <w:abstractNumId w:val="23"/>
  </w:num>
  <w:num w:numId="14" w16cid:durableId="775557492">
    <w:abstractNumId w:val="33"/>
  </w:num>
  <w:num w:numId="15" w16cid:durableId="899249867">
    <w:abstractNumId w:val="41"/>
  </w:num>
  <w:num w:numId="16" w16cid:durableId="1086653130">
    <w:abstractNumId w:val="43"/>
  </w:num>
  <w:num w:numId="17" w16cid:durableId="1086270915">
    <w:abstractNumId w:val="24"/>
  </w:num>
  <w:num w:numId="18" w16cid:durableId="777335248">
    <w:abstractNumId w:val="2"/>
  </w:num>
  <w:num w:numId="19" w16cid:durableId="1025442260">
    <w:abstractNumId w:val="31"/>
  </w:num>
  <w:num w:numId="20" w16cid:durableId="107045933">
    <w:abstractNumId w:val="45"/>
  </w:num>
  <w:num w:numId="21" w16cid:durableId="198706606">
    <w:abstractNumId w:val="25"/>
  </w:num>
  <w:num w:numId="22" w16cid:durableId="335697713">
    <w:abstractNumId w:val="22"/>
  </w:num>
  <w:num w:numId="23" w16cid:durableId="921718803">
    <w:abstractNumId w:val="29"/>
  </w:num>
  <w:num w:numId="24" w16cid:durableId="870530518">
    <w:abstractNumId w:val="34"/>
  </w:num>
  <w:num w:numId="25" w16cid:durableId="2029023523">
    <w:abstractNumId w:val="39"/>
  </w:num>
  <w:num w:numId="26" w16cid:durableId="1144853169">
    <w:abstractNumId w:val="16"/>
  </w:num>
  <w:num w:numId="27" w16cid:durableId="1246233413">
    <w:abstractNumId w:val="14"/>
  </w:num>
  <w:num w:numId="28" w16cid:durableId="1720281725">
    <w:abstractNumId w:val="18"/>
  </w:num>
  <w:num w:numId="29" w16cid:durableId="432288118">
    <w:abstractNumId w:val="0"/>
  </w:num>
  <w:num w:numId="30" w16cid:durableId="1237201684">
    <w:abstractNumId w:val="13"/>
  </w:num>
  <w:num w:numId="31" w16cid:durableId="1061715217">
    <w:abstractNumId w:val="1"/>
  </w:num>
  <w:num w:numId="32" w16cid:durableId="970598492">
    <w:abstractNumId w:val="40"/>
  </w:num>
  <w:num w:numId="33" w16cid:durableId="672490640">
    <w:abstractNumId w:val="11"/>
  </w:num>
  <w:num w:numId="34" w16cid:durableId="517155373">
    <w:abstractNumId w:val="28"/>
  </w:num>
  <w:num w:numId="35" w16cid:durableId="1843005725">
    <w:abstractNumId w:val="9"/>
  </w:num>
  <w:num w:numId="36" w16cid:durableId="1485777596">
    <w:abstractNumId w:val="8"/>
  </w:num>
  <w:num w:numId="37" w16cid:durableId="1620531948">
    <w:abstractNumId w:val="46"/>
  </w:num>
  <w:num w:numId="38" w16cid:durableId="1841581730">
    <w:abstractNumId w:val="21"/>
  </w:num>
  <w:num w:numId="39" w16cid:durableId="621614470">
    <w:abstractNumId w:val="44"/>
  </w:num>
  <w:num w:numId="40" w16cid:durableId="1065032749">
    <w:abstractNumId w:val="36"/>
  </w:num>
  <w:num w:numId="41" w16cid:durableId="756487281">
    <w:abstractNumId w:val="27"/>
  </w:num>
  <w:num w:numId="42" w16cid:durableId="1281958278">
    <w:abstractNumId w:val="7"/>
  </w:num>
  <w:num w:numId="43" w16cid:durableId="306518722">
    <w:abstractNumId w:val="32"/>
  </w:num>
  <w:num w:numId="44" w16cid:durableId="369961178">
    <w:abstractNumId w:val="15"/>
  </w:num>
  <w:num w:numId="45" w16cid:durableId="1971323988">
    <w:abstractNumId w:val="17"/>
  </w:num>
  <w:num w:numId="46" w16cid:durableId="476339828">
    <w:abstractNumId w:val="30"/>
  </w:num>
  <w:num w:numId="47" w16cid:durableId="2023388525">
    <w:abstractNumId w:val="3"/>
  </w:num>
  <w:num w:numId="48" w16cid:durableId="2729557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C73"/>
    <w:rsid w:val="000016F8"/>
    <w:rsid w:val="000205A2"/>
    <w:rsid w:val="00023C73"/>
    <w:rsid w:val="00032573"/>
    <w:rsid w:val="000365F8"/>
    <w:rsid w:val="00041C4A"/>
    <w:rsid w:val="00044346"/>
    <w:rsid w:val="0005007A"/>
    <w:rsid w:val="00050672"/>
    <w:rsid w:val="0005106A"/>
    <w:rsid w:val="00051B4F"/>
    <w:rsid w:val="0005558F"/>
    <w:rsid w:val="000577B7"/>
    <w:rsid w:val="00066A7C"/>
    <w:rsid w:val="0008446F"/>
    <w:rsid w:val="00095AD4"/>
    <w:rsid w:val="00097832"/>
    <w:rsid w:val="000A0CF3"/>
    <w:rsid w:val="000B0CEC"/>
    <w:rsid w:val="000B5118"/>
    <w:rsid w:val="000B700E"/>
    <w:rsid w:val="000C7A99"/>
    <w:rsid w:val="000E51FA"/>
    <w:rsid w:val="000F19D5"/>
    <w:rsid w:val="001072AF"/>
    <w:rsid w:val="00110168"/>
    <w:rsid w:val="0011126A"/>
    <w:rsid w:val="00113AF0"/>
    <w:rsid w:val="00114C47"/>
    <w:rsid w:val="00120ECB"/>
    <w:rsid w:val="00122555"/>
    <w:rsid w:val="00124B14"/>
    <w:rsid w:val="0012728D"/>
    <w:rsid w:val="00136A2A"/>
    <w:rsid w:val="001371F7"/>
    <w:rsid w:val="001438BF"/>
    <w:rsid w:val="00166A1F"/>
    <w:rsid w:val="001670A5"/>
    <w:rsid w:val="00184794"/>
    <w:rsid w:val="00187879"/>
    <w:rsid w:val="00190F7C"/>
    <w:rsid w:val="00191C19"/>
    <w:rsid w:val="001922FE"/>
    <w:rsid w:val="0019732A"/>
    <w:rsid w:val="001A06E0"/>
    <w:rsid w:val="001A6CB9"/>
    <w:rsid w:val="001C459C"/>
    <w:rsid w:val="001C6356"/>
    <w:rsid w:val="001D0387"/>
    <w:rsid w:val="001D13A6"/>
    <w:rsid w:val="001D4471"/>
    <w:rsid w:val="001D63AD"/>
    <w:rsid w:val="001E461D"/>
    <w:rsid w:val="001E6A38"/>
    <w:rsid w:val="001E7158"/>
    <w:rsid w:val="001F57BB"/>
    <w:rsid w:val="00224E36"/>
    <w:rsid w:val="00225D7B"/>
    <w:rsid w:val="002275F5"/>
    <w:rsid w:val="00231A25"/>
    <w:rsid w:val="002400B1"/>
    <w:rsid w:val="0024310A"/>
    <w:rsid w:val="00243365"/>
    <w:rsid w:val="00250198"/>
    <w:rsid w:val="00255488"/>
    <w:rsid w:val="00255DD1"/>
    <w:rsid w:val="002560D3"/>
    <w:rsid w:val="0025771C"/>
    <w:rsid w:val="00266C5B"/>
    <w:rsid w:val="00287942"/>
    <w:rsid w:val="00292245"/>
    <w:rsid w:val="00294F84"/>
    <w:rsid w:val="002956E2"/>
    <w:rsid w:val="002B0FE7"/>
    <w:rsid w:val="002B6D06"/>
    <w:rsid w:val="002C0338"/>
    <w:rsid w:val="002C7B67"/>
    <w:rsid w:val="002D0B9E"/>
    <w:rsid w:val="002E2163"/>
    <w:rsid w:val="002E2FAB"/>
    <w:rsid w:val="002F073A"/>
    <w:rsid w:val="0030116C"/>
    <w:rsid w:val="00310DF2"/>
    <w:rsid w:val="00316993"/>
    <w:rsid w:val="003173AC"/>
    <w:rsid w:val="0032120F"/>
    <w:rsid w:val="00321DA9"/>
    <w:rsid w:val="00323078"/>
    <w:rsid w:val="00325AA2"/>
    <w:rsid w:val="00331F11"/>
    <w:rsid w:val="00341278"/>
    <w:rsid w:val="003443A9"/>
    <w:rsid w:val="00346A2B"/>
    <w:rsid w:val="00354D3F"/>
    <w:rsid w:val="00367C22"/>
    <w:rsid w:val="00370098"/>
    <w:rsid w:val="00372706"/>
    <w:rsid w:val="00375DE4"/>
    <w:rsid w:val="00395A65"/>
    <w:rsid w:val="003A32E5"/>
    <w:rsid w:val="003B6469"/>
    <w:rsid w:val="003C5915"/>
    <w:rsid w:val="003D095E"/>
    <w:rsid w:val="003E30FB"/>
    <w:rsid w:val="003E5D7F"/>
    <w:rsid w:val="003E6FD7"/>
    <w:rsid w:val="003F6D06"/>
    <w:rsid w:val="004004FC"/>
    <w:rsid w:val="004008BD"/>
    <w:rsid w:val="004275A8"/>
    <w:rsid w:val="00427979"/>
    <w:rsid w:val="00432A0D"/>
    <w:rsid w:val="004365A0"/>
    <w:rsid w:val="004407C5"/>
    <w:rsid w:val="00443D22"/>
    <w:rsid w:val="004452B5"/>
    <w:rsid w:val="00447D66"/>
    <w:rsid w:val="0045342B"/>
    <w:rsid w:val="00453592"/>
    <w:rsid w:val="00474FCB"/>
    <w:rsid w:val="00476042"/>
    <w:rsid w:val="004833B7"/>
    <w:rsid w:val="004946FE"/>
    <w:rsid w:val="00497D9F"/>
    <w:rsid w:val="004A1F81"/>
    <w:rsid w:val="004B3411"/>
    <w:rsid w:val="004C6BB0"/>
    <w:rsid w:val="004C77C9"/>
    <w:rsid w:val="004D0D14"/>
    <w:rsid w:val="004D1EC6"/>
    <w:rsid w:val="004D3B9C"/>
    <w:rsid w:val="004E1D19"/>
    <w:rsid w:val="004E47DC"/>
    <w:rsid w:val="004F20B1"/>
    <w:rsid w:val="004F67A2"/>
    <w:rsid w:val="00512689"/>
    <w:rsid w:val="00512FCA"/>
    <w:rsid w:val="0052062D"/>
    <w:rsid w:val="00522BC9"/>
    <w:rsid w:val="00533F93"/>
    <w:rsid w:val="005343E4"/>
    <w:rsid w:val="00550428"/>
    <w:rsid w:val="005516C0"/>
    <w:rsid w:val="00556F30"/>
    <w:rsid w:val="00560918"/>
    <w:rsid w:val="00562CCC"/>
    <w:rsid w:val="00563554"/>
    <w:rsid w:val="00565C27"/>
    <w:rsid w:val="005719A4"/>
    <w:rsid w:val="005755D4"/>
    <w:rsid w:val="005774F7"/>
    <w:rsid w:val="00581360"/>
    <w:rsid w:val="005955E4"/>
    <w:rsid w:val="005B7BA5"/>
    <w:rsid w:val="005E358F"/>
    <w:rsid w:val="00600F6D"/>
    <w:rsid w:val="00624752"/>
    <w:rsid w:val="00640E1F"/>
    <w:rsid w:val="00640FB8"/>
    <w:rsid w:val="00647615"/>
    <w:rsid w:val="00651AD7"/>
    <w:rsid w:val="006536AB"/>
    <w:rsid w:val="00655C2D"/>
    <w:rsid w:val="00664A71"/>
    <w:rsid w:val="00673FA0"/>
    <w:rsid w:val="006753E2"/>
    <w:rsid w:val="0068520A"/>
    <w:rsid w:val="00690FEB"/>
    <w:rsid w:val="006B48A3"/>
    <w:rsid w:val="006B548C"/>
    <w:rsid w:val="006C5F47"/>
    <w:rsid w:val="006C6378"/>
    <w:rsid w:val="006C79E5"/>
    <w:rsid w:val="006D1227"/>
    <w:rsid w:val="006D5098"/>
    <w:rsid w:val="006F45BA"/>
    <w:rsid w:val="0071124B"/>
    <w:rsid w:val="0071563C"/>
    <w:rsid w:val="00716ABF"/>
    <w:rsid w:val="00717E0F"/>
    <w:rsid w:val="0072154C"/>
    <w:rsid w:val="00730770"/>
    <w:rsid w:val="00730918"/>
    <w:rsid w:val="00731475"/>
    <w:rsid w:val="00746EB2"/>
    <w:rsid w:val="00766473"/>
    <w:rsid w:val="0077193B"/>
    <w:rsid w:val="007838D1"/>
    <w:rsid w:val="0078544D"/>
    <w:rsid w:val="00791A0F"/>
    <w:rsid w:val="00792500"/>
    <w:rsid w:val="00792FFF"/>
    <w:rsid w:val="0079412A"/>
    <w:rsid w:val="0079591C"/>
    <w:rsid w:val="007A1CF3"/>
    <w:rsid w:val="007C06A2"/>
    <w:rsid w:val="007C696D"/>
    <w:rsid w:val="007C69D4"/>
    <w:rsid w:val="007C7531"/>
    <w:rsid w:val="007C7EA5"/>
    <w:rsid w:val="007D3AA2"/>
    <w:rsid w:val="007D4408"/>
    <w:rsid w:val="007D7ADD"/>
    <w:rsid w:val="007E3AE1"/>
    <w:rsid w:val="0080411C"/>
    <w:rsid w:val="008044B5"/>
    <w:rsid w:val="00804C63"/>
    <w:rsid w:val="00805C9E"/>
    <w:rsid w:val="0082102E"/>
    <w:rsid w:val="0082201B"/>
    <w:rsid w:val="00827184"/>
    <w:rsid w:val="00840994"/>
    <w:rsid w:val="0084379C"/>
    <w:rsid w:val="0084594E"/>
    <w:rsid w:val="00845BB9"/>
    <w:rsid w:val="0085252A"/>
    <w:rsid w:val="008541E6"/>
    <w:rsid w:val="00860294"/>
    <w:rsid w:val="00871B3D"/>
    <w:rsid w:val="0087348E"/>
    <w:rsid w:val="00876A4F"/>
    <w:rsid w:val="008839D8"/>
    <w:rsid w:val="00886CF9"/>
    <w:rsid w:val="00895C57"/>
    <w:rsid w:val="008972D5"/>
    <w:rsid w:val="00897E3A"/>
    <w:rsid w:val="008A3AEB"/>
    <w:rsid w:val="008A5544"/>
    <w:rsid w:val="008B5D53"/>
    <w:rsid w:val="008C0172"/>
    <w:rsid w:val="008C0C15"/>
    <w:rsid w:val="008C0FB9"/>
    <w:rsid w:val="008C6776"/>
    <w:rsid w:val="008D5062"/>
    <w:rsid w:val="008E0BCD"/>
    <w:rsid w:val="009138B6"/>
    <w:rsid w:val="0092245E"/>
    <w:rsid w:val="00923DD2"/>
    <w:rsid w:val="009257AA"/>
    <w:rsid w:val="009272A9"/>
    <w:rsid w:val="0093620F"/>
    <w:rsid w:val="0094473D"/>
    <w:rsid w:val="00945135"/>
    <w:rsid w:val="00951AC9"/>
    <w:rsid w:val="009529FE"/>
    <w:rsid w:val="00954800"/>
    <w:rsid w:val="00966C2A"/>
    <w:rsid w:val="009727CE"/>
    <w:rsid w:val="00980AFE"/>
    <w:rsid w:val="009844D4"/>
    <w:rsid w:val="009921CE"/>
    <w:rsid w:val="00993AA8"/>
    <w:rsid w:val="00993B70"/>
    <w:rsid w:val="00994893"/>
    <w:rsid w:val="009961C8"/>
    <w:rsid w:val="00996500"/>
    <w:rsid w:val="009A3F2E"/>
    <w:rsid w:val="009A7A2B"/>
    <w:rsid w:val="009C769B"/>
    <w:rsid w:val="009D53CE"/>
    <w:rsid w:val="009E37BE"/>
    <w:rsid w:val="009F0621"/>
    <w:rsid w:val="00A021AC"/>
    <w:rsid w:val="00A06994"/>
    <w:rsid w:val="00A102A8"/>
    <w:rsid w:val="00A24471"/>
    <w:rsid w:val="00A34A1A"/>
    <w:rsid w:val="00A404FB"/>
    <w:rsid w:val="00A51A23"/>
    <w:rsid w:val="00A6437E"/>
    <w:rsid w:val="00A65530"/>
    <w:rsid w:val="00A840AE"/>
    <w:rsid w:val="00AA4A4B"/>
    <w:rsid w:val="00AA71E0"/>
    <w:rsid w:val="00AB0A0B"/>
    <w:rsid w:val="00AD4CC2"/>
    <w:rsid w:val="00AE69E1"/>
    <w:rsid w:val="00AF332E"/>
    <w:rsid w:val="00B0198E"/>
    <w:rsid w:val="00B04EF0"/>
    <w:rsid w:val="00B117DD"/>
    <w:rsid w:val="00B12EA2"/>
    <w:rsid w:val="00B20EC8"/>
    <w:rsid w:val="00B23DA6"/>
    <w:rsid w:val="00B26CEE"/>
    <w:rsid w:val="00B3229E"/>
    <w:rsid w:val="00B42B09"/>
    <w:rsid w:val="00B445A7"/>
    <w:rsid w:val="00B50CBC"/>
    <w:rsid w:val="00B52B51"/>
    <w:rsid w:val="00B534AA"/>
    <w:rsid w:val="00B573CA"/>
    <w:rsid w:val="00B575A4"/>
    <w:rsid w:val="00B57E1A"/>
    <w:rsid w:val="00B57FC5"/>
    <w:rsid w:val="00B70E80"/>
    <w:rsid w:val="00B742F6"/>
    <w:rsid w:val="00B81745"/>
    <w:rsid w:val="00B87750"/>
    <w:rsid w:val="00BA25FE"/>
    <w:rsid w:val="00BB0404"/>
    <w:rsid w:val="00BB389F"/>
    <w:rsid w:val="00BB7481"/>
    <w:rsid w:val="00BC0511"/>
    <w:rsid w:val="00BD393C"/>
    <w:rsid w:val="00BE69AE"/>
    <w:rsid w:val="00C10746"/>
    <w:rsid w:val="00C11832"/>
    <w:rsid w:val="00C15995"/>
    <w:rsid w:val="00C17BCB"/>
    <w:rsid w:val="00C17CB7"/>
    <w:rsid w:val="00C20AA1"/>
    <w:rsid w:val="00C220BA"/>
    <w:rsid w:val="00C2305D"/>
    <w:rsid w:val="00C46C2D"/>
    <w:rsid w:val="00C53D85"/>
    <w:rsid w:val="00C5477D"/>
    <w:rsid w:val="00C573DF"/>
    <w:rsid w:val="00C642DD"/>
    <w:rsid w:val="00C6487D"/>
    <w:rsid w:val="00C729B6"/>
    <w:rsid w:val="00CA6EAD"/>
    <w:rsid w:val="00CB4A88"/>
    <w:rsid w:val="00CD174F"/>
    <w:rsid w:val="00CE52F0"/>
    <w:rsid w:val="00CE6568"/>
    <w:rsid w:val="00D00B3C"/>
    <w:rsid w:val="00D10D57"/>
    <w:rsid w:val="00D12F02"/>
    <w:rsid w:val="00D144F6"/>
    <w:rsid w:val="00D150BE"/>
    <w:rsid w:val="00D15C80"/>
    <w:rsid w:val="00D16E9B"/>
    <w:rsid w:val="00D205DD"/>
    <w:rsid w:val="00D35997"/>
    <w:rsid w:val="00D3657E"/>
    <w:rsid w:val="00D50DCD"/>
    <w:rsid w:val="00D51D02"/>
    <w:rsid w:val="00D548DA"/>
    <w:rsid w:val="00D554CF"/>
    <w:rsid w:val="00D72738"/>
    <w:rsid w:val="00D91236"/>
    <w:rsid w:val="00D921F7"/>
    <w:rsid w:val="00DA3EF8"/>
    <w:rsid w:val="00DA4EA9"/>
    <w:rsid w:val="00DA4F05"/>
    <w:rsid w:val="00DB7FD9"/>
    <w:rsid w:val="00DC0847"/>
    <w:rsid w:val="00DC2C82"/>
    <w:rsid w:val="00DC4263"/>
    <w:rsid w:val="00DC6E19"/>
    <w:rsid w:val="00DD2482"/>
    <w:rsid w:val="00DD6274"/>
    <w:rsid w:val="00DE7185"/>
    <w:rsid w:val="00DE7CD0"/>
    <w:rsid w:val="00E02F69"/>
    <w:rsid w:val="00E123B1"/>
    <w:rsid w:val="00E14126"/>
    <w:rsid w:val="00E157BA"/>
    <w:rsid w:val="00E1609F"/>
    <w:rsid w:val="00E22997"/>
    <w:rsid w:val="00E35683"/>
    <w:rsid w:val="00E429F0"/>
    <w:rsid w:val="00E44C4C"/>
    <w:rsid w:val="00E61606"/>
    <w:rsid w:val="00E63A83"/>
    <w:rsid w:val="00E70B19"/>
    <w:rsid w:val="00E70DDD"/>
    <w:rsid w:val="00E82362"/>
    <w:rsid w:val="00E82FDC"/>
    <w:rsid w:val="00E83D9E"/>
    <w:rsid w:val="00E841C1"/>
    <w:rsid w:val="00E8706E"/>
    <w:rsid w:val="00E87245"/>
    <w:rsid w:val="00E92770"/>
    <w:rsid w:val="00EA3109"/>
    <w:rsid w:val="00EA5AE2"/>
    <w:rsid w:val="00EB0358"/>
    <w:rsid w:val="00EB3A25"/>
    <w:rsid w:val="00EC210A"/>
    <w:rsid w:val="00EC50A1"/>
    <w:rsid w:val="00ED2C22"/>
    <w:rsid w:val="00EE1CE1"/>
    <w:rsid w:val="00EE60FD"/>
    <w:rsid w:val="00F012FE"/>
    <w:rsid w:val="00F15292"/>
    <w:rsid w:val="00F25CB9"/>
    <w:rsid w:val="00F3222D"/>
    <w:rsid w:val="00F347CF"/>
    <w:rsid w:val="00F355A9"/>
    <w:rsid w:val="00F44001"/>
    <w:rsid w:val="00F641A5"/>
    <w:rsid w:val="00F7066D"/>
    <w:rsid w:val="00F73F46"/>
    <w:rsid w:val="00F76BF4"/>
    <w:rsid w:val="00F85C3D"/>
    <w:rsid w:val="00F97F7D"/>
    <w:rsid w:val="00FA169C"/>
    <w:rsid w:val="00FA79A3"/>
    <w:rsid w:val="00FB1CB9"/>
    <w:rsid w:val="00FD2901"/>
    <w:rsid w:val="00FD2A46"/>
    <w:rsid w:val="00FD4EB9"/>
    <w:rsid w:val="00FD73C9"/>
    <w:rsid w:val="00FE18EA"/>
    <w:rsid w:val="00FE5F23"/>
    <w:rsid w:val="00FF3246"/>
    <w:rsid w:val="00FF38E2"/>
    <w:rsid w:val="00FF3C25"/>
    <w:rsid w:val="1A5D87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492E95"/>
  <w15:chartTrackingRefBased/>
  <w15:docId w15:val="{BD4AC544-E893-45CA-9FD0-26702D9D6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toc 1" w:uiPriority="39"/>
    <w:lsdException w:name="toc 2"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31F11"/>
    <w:pPr>
      <w:suppressAutoHyphens/>
    </w:pPr>
    <w:rPr>
      <w:rFonts w:asciiTheme="majorHAnsi" w:eastAsia="Times" w:hAnsiTheme="majorHAnsi" w:cs="Times"/>
      <w:sz w:val="24"/>
      <w:szCs w:val="24"/>
      <w:lang w:eastAsia="ar-SA"/>
    </w:rPr>
  </w:style>
  <w:style w:type="paragraph" w:styleId="Titre1">
    <w:name w:val="heading 1"/>
    <w:basedOn w:val="Normal"/>
    <w:next w:val="Normal"/>
    <w:qFormat/>
    <w:rsid w:val="00640E1F"/>
    <w:pPr>
      <w:keepNext/>
      <w:tabs>
        <w:tab w:val="num" w:pos="0"/>
      </w:tabs>
      <w:autoSpaceDE w:val="0"/>
      <w:outlineLvl w:val="0"/>
    </w:pPr>
    <w:rPr>
      <w:rFonts w:ascii="Times New Roman" w:eastAsia="Times New Roman" w:hAnsi="Times New Roman" w:cs="Times New Roman"/>
      <w:b/>
      <w:bCs/>
      <w:color w:val="0070C0"/>
      <w:sz w:val="52"/>
      <w:szCs w:val="32"/>
    </w:rPr>
  </w:style>
  <w:style w:type="paragraph" w:styleId="Titre2">
    <w:name w:val="heading 2"/>
    <w:basedOn w:val="Normal"/>
    <w:next w:val="Normal"/>
    <w:qFormat/>
    <w:rsid w:val="00FF3C25"/>
    <w:pPr>
      <w:keepNext/>
      <w:jc w:val="center"/>
      <w:outlineLvl w:val="1"/>
    </w:pPr>
    <w:rPr>
      <w:rFonts w:ascii="Arial" w:hAnsi="Arial" w:cs="Arial"/>
      <w:b/>
      <w:bCs/>
      <w:sz w:val="16"/>
      <w:szCs w:val="16"/>
    </w:rPr>
  </w:style>
  <w:style w:type="paragraph" w:styleId="Titre3">
    <w:name w:val="heading 3"/>
    <w:basedOn w:val="Normal"/>
    <w:next w:val="Normal"/>
    <w:qFormat/>
    <w:rsid w:val="00FF3C25"/>
    <w:pPr>
      <w:keepNext/>
      <w:spacing w:before="240" w:after="60"/>
      <w:outlineLvl w:val="2"/>
    </w:pPr>
    <w:rPr>
      <w:rFonts w:ascii="Arial" w:hAnsi="Arial" w:cs="Arial"/>
      <w:b/>
      <w:bCs/>
      <w:sz w:val="26"/>
      <w:szCs w:val="26"/>
    </w:rPr>
  </w:style>
  <w:style w:type="paragraph" w:styleId="Titre4">
    <w:name w:val="heading 4"/>
    <w:basedOn w:val="Normal"/>
    <w:next w:val="Normal"/>
    <w:qFormat/>
    <w:rsid w:val="00FF3C25"/>
    <w:pPr>
      <w:keepNext/>
      <w:spacing w:before="240" w:after="60"/>
      <w:outlineLvl w:val="3"/>
    </w:pPr>
    <w:rPr>
      <w:rFonts w:ascii="Times New Roman" w:hAnsi="Times New Roman" w:cs="Times New Roman"/>
      <w:b/>
      <w:bCs/>
      <w:sz w:val="28"/>
      <w:szCs w:val="28"/>
    </w:rPr>
  </w:style>
  <w:style w:type="paragraph" w:styleId="Titre5">
    <w:name w:val="heading 5"/>
    <w:basedOn w:val="Normal"/>
    <w:next w:val="Normal"/>
    <w:qFormat/>
    <w:rsid w:val="00FF3C25"/>
    <w:pPr>
      <w:keepNext/>
      <w:spacing w:before="120" w:after="120"/>
      <w:jc w:val="both"/>
      <w:outlineLvl w:val="4"/>
    </w:pPr>
    <w:rPr>
      <w:rFonts w:ascii="Arial" w:hAnsi="Arial" w:cs="Arial"/>
      <w:b/>
      <w:bCs/>
      <w:sz w:val="22"/>
      <w:szCs w:val="22"/>
    </w:rPr>
  </w:style>
  <w:style w:type="paragraph" w:styleId="Titre7">
    <w:name w:val="heading 7"/>
    <w:basedOn w:val="Normal"/>
    <w:next w:val="Normal"/>
    <w:qFormat/>
    <w:rsid w:val="00FF3C25"/>
    <w:pPr>
      <w:spacing w:before="240" w:after="60"/>
      <w:outlineLvl w:val="6"/>
    </w:pPr>
    <w:rPr>
      <w:rFonts w:ascii="Times New Roman" w:hAnsi="Times New Roman" w:cs="Times New Roman"/>
    </w:rPr>
  </w:style>
  <w:style w:type="paragraph" w:styleId="Titre8">
    <w:name w:val="heading 8"/>
    <w:basedOn w:val="Normal"/>
    <w:next w:val="Normal"/>
    <w:qFormat/>
    <w:rsid w:val="00FF3C25"/>
    <w:pPr>
      <w:spacing w:before="240" w:after="60"/>
      <w:outlineLvl w:val="7"/>
    </w:pPr>
    <w:rPr>
      <w:rFonts w:ascii="Times New Roman" w:hAnsi="Times New Roman" w:cs="Times New Roman"/>
      <w:i/>
      <w:iCs/>
    </w:rPr>
  </w:style>
  <w:style w:type="paragraph" w:styleId="Titre9">
    <w:name w:val="heading 9"/>
    <w:basedOn w:val="Normal"/>
    <w:next w:val="Normal"/>
    <w:qFormat/>
    <w:rsid w:val="00FF3C25"/>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rsid w:val="00FF3C25"/>
    <w:pPr>
      <w:suppressAutoHyphens w:val="0"/>
      <w:jc w:val="both"/>
    </w:pPr>
    <w:rPr>
      <w:rFonts w:ascii="Arial" w:eastAsia="Times New Roman" w:hAnsi="Arial" w:cs="Arial"/>
      <w:sz w:val="22"/>
      <w:szCs w:val="22"/>
      <w:lang w:eastAsia="fr-FR"/>
    </w:rPr>
  </w:style>
  <w:style w:type="paragraph" w:styleId="Retraitcorpsdetexte2">
    <w:name w:val="Body Text Indent 2"/>
    <w:basedOn w:val="Normal"/>
    <w:rsid w:val="00FF3C25"/>
    <w:pPr>
      <w:spacing w:after="120" w:line="480" w:lineRule="auto"/>
      <w:ind w:left="283"/>
    </w:pPr>
  </w:style>
  <w:style w:type="character" w:customStyle="1" w:styleId="nornature">
    <w:name w:val="nor_nature"/>
    <w:basedOn w:val="Policepardfaut"/>
    <w:rsid w:val="00FF3C25"/>
  </w:style>
  <w:style w:type="paragraph" w:styleId="Retraitcorpsdetexte">
    <w:name w:val="Body Text Indent"/>
    <w:basedOn w:val="Normal"/>
    <w:rsid w:val="00FF3C25"/>
    <w:pPr>
      <w:spacing w:after="120"/>
      <w:ind w:left="283"/>
    </w:pPr>
  </w:style>
  <w:style w:type="paragraph" w:customStyle="1" w:styleId="Corpsdetexte22">
    <w:name w:val="Corps de texte 22"/>
    <w:basedOn w:val="Normal"/>
    <w:rsid w:val="00FF3C25"/>
    <w:pPr>
      <w:spacing w:after="100"/>
      <w:jc w:val="both"/>
    </w:pPr>
    <w:rPr>
      <w:rFonts w:ascii="Times New Roman" w:hAnsi="Times New Roman" w:cs="Times New Roman"/>
      <w:sz w:val="20"/>
      <w:szCs w:val="20"/>
    </w:rPr>
  </w:style>
  <w:style w:type="paragraph" w:styleId="Notedebasdepage">
    <w:name w:val="footnote text"/>
    <w:basedOn w:val="Normal"/>
    <w:link w:val="NotedebasdepageCar"/>
    <w:semiHidden/>
    <w:rsid w:val="00FF3C25"/>
    <w:rPr>
      <w:sz w:val="20"/>
      <w:szCs w:val="20"/>
    </w:rPr>
  </w:style>
  <w:style w:type="character" w:styleId="Appelnotedebasdep">
    <w:name w:val="footnote reference"/>
    <w:semiHidden/>
    <w:rsid w:val="00FF3C25"/>
    <w:rPr>
      <w:vertAlign w:val="superscript"/>
    </w:rPr>
  </w:style>
  <w:style w:type="paragraph" w:styleId="En-tte">
    <w:name w:val="header"/>
    <w:basedOn w:val="Normal"/>
    <w:link w:val="En-tteCar"/>
    <w:uiPriority w:val="99"/>
    <w:rsid w:val="00FF3C25"/>
    <w:pPr>
      <w:tabs>
        <w:tab w:val="center" w:pos="4536"/>
        <w:tab w:val="right" w:pos="9072"/>
      </w:tabs>
    </w:pPr>
  </w:style>
  <w:style w:type="paragraph" w:styleId="Pieddepage">
    <w:name w:val="footer"/>
    <w:basedOn w:val="Normal"/>
    <w:link w:val="PieddepageCar"/>
    <w:rsid w:val="00FF3C25"/>
    <w:pPr>
      <w:tabs>
        <w:tab w:val="center" w:pos="4536"/>
        <w:tab w:val="right" w:pos="9072"/>
      </w:tabs>
    </w:pPr>
  </w:style>
  <w:style w:type="character" w:styleId="Numrodepage">
    <w:name w:val="page number"/>
    <w:basedOn w:val="Policepardfaut"/>
    <w:rsid w:val="00FF3C25"/>
  </w:style>
  <w:style w:type="paragraph" w:styleId="NormalWeb">
    <w:name w:val="Normal (Web)"/>
    <w:basedOn w:val="Normal"/>
    <w:uiPriority w:val="99"/>
    <w:rsid w:val="00FF3C25"/>
    <w:pPr>
      <w:suppressAutoHyphens w:val="0"/>
      <w:spacing w:before="75" w:after="75"/>
    </w:pPr>
    <w:rPr>
      <w:rFonts w:ascii="Arial" w:eastAsia="MS Mincho" w:hAnsi="Arial" w:cs="Arial"/>
      <w:color w:val="333333"/>
      <w:lang w:eastAsia="ja-JP"/>
    </w:rPr>
  </w:style>
  <w:style w:type="paragraph" w:styleId="Normalcentr">
    <w:name w:val="Block Text"/>
    <w:basedOn w:val="Normal"/>
    <w:rsid w:val="00FF3C25"/>
    <w:pPr>
      <w:pBdr>
        <w:top w:val="double" w:sz="6" w:space="1" w:color="auto" w:shadow="1"/>
        <w:left w:val="double" w:sz="6" w:space="1" w:color="auto" w:shadow="1"/>
        <w:bottom w:val="double" w:sz="6" w:space="1" w:color="auto" w:shadow="1"/>
        <w:right w:val="double" w:sz="6" w:space="1" w:color="auto" w:shadow="1"/>
      </w:pBdr>
      <w:suppressAutoHyphens w:val="0"/>
      <w:ind w:left="1701" w:right="1700"/>
      <w:jc w:val="center"/>
    </w:pPr>
    <w:rPr>
      <w:rFonts w:ascii="Century Gothic" w:eastAsia="Times New Roman" w:hAnsi="Century Gothic" w:cs="Times New Roman"/>
      <w:caps/>
      <w:color w:val="FF0000"/>
      <w:lang w:eastAsia="fr-FR"/>
    </w:rPr>
  </w:style>
  <w:style w:type="paragraph" w:customStyle="1" w:styleId="Contenudetableau">
    <w:name w:val="Contenu de tableau"/>
    <w:basedOn w:val="Normal"/>
    <w:rsid w:val="00FF3C25"/>
    <w:pPr>
      <w:widowControl w:val="0"/>
      <w:suppressLineNumbers/>
    </w:pPr>
    <w:rPr>
      <w:rFonts w:ascii="Liberation Serif" w:eastAsia="WenQuanYi Micro Hei" w:hAnsi="Liberation Serif" w:cs="OpenSymbol"/>
      <w:kern w:val="1"/>
      <w:lang w:eastAsia="hi-IN" w:bidi="hi-IN"/>
    </w:rPr>
  </w:style>
  <w:style w:type="paragraph" w:customStyle="1" w:styleId="Commentaire1">
    <w:name w:val="Commentaire1"/>
    <w:basedOn w:val="Normal"/>
    <w:rsid w:val="00FF3C25"/>
    <w:pPr>
      <w:spacing w:after="200" w:line="276" w:lineRule="auto"/>
    </w:pPr>
    <w:rPr>
      <w:rFonts w:ascii="Calibri" w:eastAsia="Calibri" w:hAnsi="Calibri" w:cs="Times New Roman"/>
      <w:kern w:val="1"/>
      <w:sz w:val="20"/>
      <w:szCs w:val="20"/>
    </w:rPr>
  </w:style>
  <w:style w:type="paragraph" w:customStyle="1" w:styleId="Paragraphedeliste1">
    <w:name w:val="Paragraphe de liste1"/>
    <w:basedOn w:val="Normal"/>
    <w:rsid w:val="00FF3C25"/>
    <w:pPr>
      <w:spacing w:after="200" w:line="276" w:lineRule="auto"/>
      <w:ind w:left="720"/>
    </w:pPr>
    <w:rPr>
      <w:rFonts w:ascii="Calibri" w:eastAsia="Calibri" w:hAnsi="Calibri" w:cs="Times New Roman"/>
      <w:kern w:val="1"/>
      <w:sz w:val="22"/>
      <w:szCs w:val="22"/>
    </w:rPr>
  </w:style>
  <w:style w:type="paragraph" w:styleId="Retraitcorpsdetexte3">
    <w:name w:val="Body Text Indent 3"/>
    <w:basedOn w:val="Normal"/>
    <w:rsid w:val="00FF3C25"/>
    <w:pPr>
      <w:spacing w:line="100" w:lineRule="atLeast"/>
      <w:ind w:left="11"/>
      <w:jc w:val="both"/>
    </w:pPr>
    <w:rPr>
      <w:rFonts w:ascii="Arial" w:hAnsi="Arial" w:cs="Arial"/>
      <w:i/>
      <w:iCs/>
      <w:sz w:val="22"/>
      <w:szCs w:val="22"/>
    </w:rPr>
  </w:style>
  <w:style w:type="character" w:customStyle="1" w:styleId="NotedebasdepageCar">
    <w:name w:val="Note de bas de page Car"/>
    <w:link w:val="Notedebasdepage"/>
    <w:semiHidden/>
    <w:locked/>
    <w:rsid w:val="00647615"/>
    <w:rPr>
      <w:rFonts w:ascii="Times" w:eastAsia="Times" w:hAnsi="Times" w:cs="Times"/>
      <w:lang w:val="fr-FR" w:eastAsia="ar-SA" w:bidi="ar-SA"/>
    </w:rPr>
  </w:style>
  <w:style w:type="paragraph" w:styleId="Paragraphedeliste">
    <w:name w:val="List Paragraph"/>
    <w:basedOn w:val="Normal"/>
    <w:uiPriority w:val="34"/>
    <w:qFormat/>
    <w:rsid w:val="006B548C"/>
    <w:pPr>
      <w:suppressAutoHyphens w:val="0"/>
      <w:spacing w:after="200" w:line="276" w:lineRule="auto"/>
      <w:ind w:left="720"/>
      <w:contextualSpacing/>
    </w:pPr>
    <w:rPr>
      <w:rFonts w:ascii="Calibri" w:eastAsia="Calibri" w:hAnsi="Calibri" w:cs="Times New Roman"/>
      <w:sz w:val="22"/>
      <w:szCs w:val="22"/>
      <w:lang w:eastAsia="en-US"/>
    </w:rPr>
  </w:style>
  <w:style w:type="paragraph" w:styleId="Corpsdetexte2">
    <w:name w:val="Body Text 2"/>
    <w:basedOn w:val="Normal"/>
    <w:rsid w:val="00BB0404"/>
    <w:pPr>
      <w:spacing w:after="120" w:line="480" w:lineRule="auto"/>
    </w:pPr>
  </w:style>
  <w:style w:type="character" w:styleId="Lienhypertexte">
    <w:name w:val="Hyperlink"/>
    <w:uiPriority w:val="99"/>
    <w:rsid w:val="00BB0404"/>
    <w:rPr>
      <w:color w:val="0000FF"/>
      <w:u w:val="single"/>
    </w:rPr>
  </w:style>
  <w:style w:type="table" w:styleId="Grilledutableau">
    <w:name w:val="Table Grid"/>
    <w:basedOn w:val="TableauNormal"/>
    <w:rsid w:val="00BB0404"/>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rsid w:val="002E2163"/>
    <w:rPr>
      <w:rFonts w:ascii="Segoe UI" w:hAnsi="Segoe UI" w:cs="Segoe UI"/>
      <w:sz w:val="18"/>
      <w:szCs w:val="18"/>
    </w:rPr>
  </w:style>
  <w:style w:type="character" w:customStyle="1" w:styleId="TextedebullesCar">
    <w:name w:val="Texte de bulles Car"/>
    <w:link w:val="Textedebulles"/>
    <w:rsid w:val="002E2163"/>
    <w:rPr>
      <w:rFonts w:ascii="Segoe UI" w:eastAsia="Times" w:hAnsi="Segoe UI" w:cs="Segoe UI"/>
      <w:sz w:val="18"/>
      <w:szCs w:val="18"/>
      <w:lang w:eastAsia="ar-SA"/>
    </w:rPr>
  </w:style>
  <w:style w:type="paragraph" w:customStyle="1" w:styleId="Standard">
    <w:name w:val="Standard"/>
    <w:rsid w:val="00367C22"/>
    <w:pPr>
      <w:suppressAutoHyphens/>
      <w:autoSpaceDN w:val="0"/>
      <w:textAlignment w:val="baseline"/>
    </w:pPr>
    <w:rPr>
      <w:rFonts w:ascii="Times" w:eastAsia="Times" w:hAnsi="Times" w:cs="Times"/>
      <w:kern w:val="3"/>
      <w:sz w:val="24"/>
      <w:szCs w:val="24"/>
      <w:lang w:eastAsia="ar-SA"/>
    </w:rPr>
  </w:style>
  <w:style w:type="character" w:customStyle="1" w:styleId="En-tteCar">
    <w:name w:val="En-tête Car"/>
    <w:basedOn w:val="Policepardfaut"/>
    <w:link w:val="En-tte"/>
    <w:uiPriority w:val="99"/>
    <w:rsid w:val="00231A25"/>
    <w:rPr>
      <w:rFonts w:ascii="Times" w:eastAsia="Times" w:hAnsi="Times" w:cs="Times"/>
      <w:sz w:val="24"/>
      <w:szCs w:val="24"/>
      <w:lang w:eastAsia="ar-SA"/>
    </w:rPr>
  </w:style>
  <w:style w:type="character" w:customStyle="1" w:styleId="PieddepageCar">
    <w:name w:val="Pied de page Car"/>
    <w:basedOn w:val="Policepardfaut"/>
    <w:link w:val="Pieddepage"/>
    <w:rsid w:val="00231A25"/>
    <w:rPr>
      <w:rFonts w:ascii="Times" w:eastAsia="Times" w:hAnsi="Times" w:cs="Times"/>
      <w:sz w:val="24"/>
      <w:szCs w:val="24"/>
      <w:lang w:eastAsia="ar-SA"/>
    </w:rPr>
  </w:style>
  <w:style w:type="paragraph" w:styleId="Titre">
    <w:name w:val="Title"/>
    <w:basedOn w:val="Normal"/>
    <w:next w:val="Normal"/>
    <w:link w:val="TitreCar"/>
    <w:qFormat/>
    <w:rsid w:val="00C6487D"/>
    <w:pPr>
      <w:contextualSpacing/>
    </w:pPr>
    <w:rPr>
      <w:rFonts w:eastAsiaTheme="majorEastAsia" w:cstheme="majorBidi"/>
      <w:spacing w:val="-10"/>
      <w:kern w:val="28"/>
      <w:sz w:val="56"/>
      <w:szCs w:val="56"/>
    </w:rPr>
  </w:style>
  <w:style w:type="character" w:customStyle="1" w:styleId="TitreCar">
    <w:name w:val="Titre Car"/>
    <w:basedOn w:val="Policepardfaut"/>
    <w:link w:val="Titre"/>
    <w:rsid w:val="00C6487D"/>
    <w:rPr>
      <w:rFonts w:asciiTheme="majorHAnsi" w:eastAsiaTheme="majorEastAsia" w:hAnsiTheme="majorHAnsi" w:cstheme="majorBidi"/>
      <w:spacing w:val="-10"/>
      <w:kern w:val="28"/>
      <w:sz w:val="56"/>
      <w:szCs w:val="56"/>
      <w:lang w:eastAsia="ar-SA"/>
    </w:rPr>
  </w:style>
  <w:style w:type="paragraph" w:customStyle="1" w:styleId="Default">
    <w:name w:val="Default"/>
    <w:rsid w:val="00C6487D"/>
    <w:pPr>
      <w:autoSpaceDE w:val="0"/>
      <w:autoSpaceDN w:val="0"/>
      <w:adjustRightInd w:val="0"/>
    </w:pPr>
    <w:rPr>
      <w:rFonts w:ascii="Calibri Light" w:hAnsi="Calibri Light" w:cs="Calibri Light"/>
      <w:color w:val="000000"/>
      <w:sz w:val="24"/>
      <w:szCs w:val="24"/>
    </w:rPr>
  </w:style>
  <w:style w:type="paragraph" w:styleId="TM1">
    <w:name w:val="toc 1"/>
    <w:basedOn w:val="Normal"/>
    <w:next w:val="Normal"/>
    <w:autoRedefine/>
    <w:uiPriority w:val="39"/>
    <w:rsid w:val="00E14126"/>
    <w:pPr>
      <w:spacing w:after="100"/>
    </w:pPr>
  </w:style>
  <w:style w:type="paragraph" w:styleId="En-ttedetabledesmatires">
    <w:name w:val="TOC Heading"/>
    <w:basedOn w:val="Titre1"/>
    <w:next w:val="Normal"/>
    <w:uiPriority w:val="39"/>
    <w:unhideWhenUsed/>
    <w:qFormat/>
    <w:rsid w:val="00E14126"/>
    <w:pPr>
      <w:keepLines/>
      <w:tabs>
        <w:tab w:val="clear" w:pos="0"/>
      </w:tabs>
      <w:suppressAutoHyphens w:val="0"/>
      <w:autoSpaceDE/>
      <w:spacing w:before="240" w:line="259" w:lineRule="auto"/>
      <w:outlineLvl w:val="9"/>
    </w:pPr>
    <w:rPr>
      <w:rFonts w:asciiTheme="majorHAnsi" w:eastAsiaTheme="majorEastAsia" w:hAnsiTheme="majorHAnsi" w:cstheme="majorBidi"/>
      <w:b w:val="0"/>
      <w:bCs w:val="0"/>
      <w:color w:val="2F5496" w:themeColor="accent1" w:themeShade="BF"/>
      <w:lang w:eastAsia="fr-FR"/>
    </w:rPr>
  </w:style>
  <w:style w:type="paragraph" w:styleId="TM2">
    <w:name w:val="toc 2"/>
    <w:basedOn w:val="Normal"/>
    <w:next w:val="Normal"/>
    <w:autoRedefine/>
    <w:uiPriority w:val="39"/>
    <w:rsid w:val="00640E1F"/>
    <w:pPr>
      <w:spacing w:after="100"/>
      <w:ind w:left="240"/>
    </w:pPr>
  </w:style>
  <w:style w:type="character" w:styleId="Mentionnonrsolue">
    <w:name w:val="Unresolved Mention"/>
    <w:basedOn w:val="Policepardfaut"/>
    <w:uiPriority w:val="99"/>
    <w:semiHidden/>
    <w:unhideWhenUsed/>
    <w:rsid w:val="00F7066D"/>
    <w:rPr>
      <w:color w:val="605E5C"/>
      <w:shd w:val="clear" w:color="auto" w:fill="E1DFDD"/>
    </w:rPr>
  </w:style>
  <w:style w:type="character" w:styleId="Lienhypertextesuivivisit">
    <w:name w:val="FollowedHyperlink"/>
    <w:basedOn w:val="Policepardfaut"/>
    <w:rsid w:val="00120E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57085">
      <w:bodyDiv w:val="1"/>
      <w:marLeft w:val="0"/>
      <w:marRight w:val="0"/>
      <w:marTop w:val="0"/>
      <w:marBottom w:val="0"/>
      <w:divBdr>
        <w:top w:val="none" w:sz="0" w:space="0" w:color="auto"/>
        <w:left w:val="none" w:sz="0" w:space="0" w:color="auto"/>
        <w:bottom w:val="none" w:sz="0" w:space="0" w:color="auto"/>
        <w:right w:val="none" w:sz="0" w:space="0" w:color="auto"/>
      </w:divBdr>
    </w:div>
    <w:div w:id="833450861">
      <w:bodyDiv w:val="1"/>
      <w:marLeft w:val="0"/>
      <w:marRight w:val="0"/>
      <w:marTop w:val="0"/>
      <w:marBottom w:val="0"/>
      <w:divBdr>
        <w:top w:val="none" w:sz="0" w:space="0" w:color="auto"/>
        <w:left w:val="none" w:sz="0" w:space="0" w:color="auto"/>
        <w:bottom w:val="none" w:sz="0" w:space="0" w:color="auto"/>
        <w:right w:val="none" w:sz="0" w:space="0" w:color="auto"/>
      </w:divBdr>
    </w:div>
    <w:div w:id="985276550">
      <w:bodyDiv w:val="1"/>
      <w:marLeft w:val="0"/>
      <w:marRight w:val="0"/>
      <w:marTop w:val="0"/>
      <w:marBottom w:val="0"/>
      <w:divBdr>
        <w:top w:val="none" w:sz="0" w:space="0" w:color="auto"/>
        <w:left w:val="none" w:sz="0" w:space="0" w:color="auto"/>
        <w:bottom w:val="none" w:sz="0" w:space="0" w:color="auto"/>
        <w:right w:val="none" w:sz="0" w:space="0" w:color="auto"/>
      </w:divBdr>
    </w:div>
    <w:div w:id="1256748948">
      <w:bodyDiv w:val="1"/>
      <w:marLeft w:val="0"/>
      <w:marRight w:val="0"/>
      <w:marTop w:val="0"/>
      <w:marBottom w:val="0"/>
      <w:divBdr>
        <w:top w:val="none" w:sz="0" w:space="0" w:color="auto"/>
        <w:left w:val="none" w:sz="0" w:space="0" w:color="auto"/>
        <w:bottom w:val="none" w:sz="0" w:space="0" w:color="auto"/>
        <w:right w:val="none" w:sz="0" w:space="0" w:color="auto"/>
      </w:divBdr>
    </w:div>
    <w:div w:id="1361590457">
      <w:bodyDiv w:val="1"/>
      <w:marLeft w:val="0"/>
      <w:marRight w:val="0"/>
      <w:marTop w:val="0"/>
      <w:marBottom w:val="0"/>
      <w:divBdr>
        <w:top w:val="none" w:sz="0" w:space="0" w:color="auto"/>
        <w:left w:val="none" w:sz="0" w:space="0" w:color="auto"/>
        <w:bottom w:val="none" w:sz="0" w:space="0" w:color="auto"/>
        <w:right w:val="none" w:sz="0" w:space="0" w:color="auto"/>
      </w:divBdr>
    </w:div>
    <w:div w:id="1478106968">
      <w:bodyDiv w:val="1"/>
      <w:marLeft w:val="0"/>
      <w:marRight w:val="0"/>
      <w:marTop w:val="0"/>
      <w:marBottom w:val="0"/>
      <w:divBdr>
        <w:top w:val="none" w:sz="0" w:space="0" w:color="auto"/>
        <w:left w:val="none" w:sz="0" w:space="0" w:color="auto"/>
        <w:bottom w:val="none" w:sz="0" w:space="0" w:color="auto"/>
        <w:right w:val="none" w:sz="0" w:space="0" w:color="auto"/>
      </w:divBdr>
    </w:div>
    <w:div w:id="1784686613">
      <w:bodyDiv w:val="1"/>
      <w:marLeft w:val="0"/>
      <w:marRight w:val="0"/>
      <w:marTop w:val="0"/>
      <w:marBottom w:val="0"/>
      <w:divBdr>
        <w:top w:val="none" w:sz="0" w:space="0" w:color="auto"/>
        <w:left w:val="none" w:sz="0" w:space="0" w:color="auto"/>
        <w:bottom w:val="none" w:sz="0" w:space="0" w:color="auto"/>
        <w:right w:val="none" w:sz="0" w:space="0" w:color="auto"/>
      </w:divBdr>
    </w:div>
    <w:div w:id="1844851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c1e294f3-4627-4ce5-bb05-78017f98850e">
      <Terms xmlns="http://schemas.microsoft.com/office/infopath/2007/PartnerControls"/>
    </lcf76f155ced4ddcb4097134ff3c332f>
    <TaxCatchAll xmlns="4457043f-fd85-4799-80f5-1f6eaf5bc42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503F32D02E44A49A51D428E13DC96F1" ma:contentTypeVersion="15" ma:contentTypeDescription="Crée un document." ma:contentTypeScope="" ma:versionID="164c25963b1adeeea6dd707fda99622e">
  <xsd:schema xmlns:xsd="http://www.w3.org/2001/XMLSchema" xmlns:xs="http://www.w3.org/2001/XMLSchema" xmlns:p="http://schemas.microsoft.com/office/2006/metadata/properties" xmlns:ns2="c1e294f3-4627-4ce5-bb05-78017f98850e" xmlns:ns3="4457043f-fd85-4799-80f5-1f6eaf5bc423" targetNamespace="http://schemas.microsoft.com/office/2006/metadata/properties" ma:root="true" ma:fieldsID="51d11e80cf5ede38c7d84f65e3dfbba5" ns2:_="" ns3:_="">
    <xsd:import namespace="c1e294f3-4627-4ce5-bb05-78017f98850e"/>
    <xsd:import namespace="4457043f-fd85-4799-80f5-1f6eaf5bc42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94f3-4627-4ce5-bb05-78017f9885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Balises d’images" ma:readOnly="false" ma:fieldId="{5cf76f15-5ced-4ddc-b409-7134ff3c332f}" ma:taxonomyMulti="true" ma:sspId="a7664016-f4d0-4920-9d3c-774f4546349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457043f-fd85-4799-80f5-1f6eaf5bc423" elementFormDefault="qualified">
    <xsd:import namespace="http://schemas.microsoft.com/office/2006/documentManagement/types"/>
    <xsd:import namespace="http://schemas.microsoft.com/office/infopath/2007/PartnerControls"/>
    <xsd:element name="SharedWithUsers" ma:index="14"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Partagé avec détails" ma:internalName="SharedWithDetails" ma:readOnly="true">
      <xsd:simpleType>
        <xsd:restriction base="dms:Note">
          <xsd:maxLength value="255"/>
        </xsd:restriction>
      </xsd:simpleType>
    </xsd:element>
    <xsd:element name="TaxCatchAll" ma:index="22" nillable="true" ma:displayName="Taxonomy Catch All Column" ma:hidden="true" ma:list="{a2ae5227-5587-46aa-a45e-4471b92825eb}" ma:internalName="TaxCatchAll" ma:showField="CatchAllData" ma:web="4457043f-fd85-4799-80f5-1f6eaf5bc42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08F0AD1-B982-4533-9B9E-1489CC6FF419}">
  <ds:schemaRefs>
    <ds:schemaRef ds:uri="http://schemas.microsoft.com/office/2006/metadata/properties"/>
    <ds:schemaRef ds:uri="http://schemas.microsoft.com/office/infopath/2007/PartnerControls"/>
    <ds:schemaRef ds:uri="c1e294f3-4627-4ce5-bb05-78017f98850e"/>
    <ds:schemaRef ds:uri="4457043f-fd85-4799-80f5-1f6eaf5bc423"/>
  </ds:schemaRefs>
</ds:datastoreItem>
</file>

<file path=customXml/itemProps2.xml><?xml version="1.0" encoding="utf-8"?>
<ds:datastoreItem xmlns:ds="http://schemas.openxmlformats.org/officeDocument/2006/customXml" ds:itemID="{137E6260-F29F-4DA1-A78C-CE4216AC3ACD}">
  <ds:schemaRefs>
    <ds:schemaRef ds:uri="http://schemas.microsoft.com/sharepoint/v3/contenttype/forms"/>
  </ds:schemaRefs>
</ds:datastoreItem>
</file>

<file path=customXml/itemProps3.xml><?xml version="1.0" encoding="utf-8"?>
<ds:datastoreItem xmlns:ds="http://schemas.openxmlformats.org/officeDocument/2006/customXml" ds:itemID="{61629746-74F5-4A46-992E-93BE0C8A07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94f3-4627-4ce5-bb05-78017f98850e"/>
    <ds:schemaRef ds:uri="4457043f-fd85-4799-80f5-1f6eaf5bc4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B46918B-7606-474D-888E-2845E5450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1278</Words>
  <Characters>7031</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Sommaire des annexes</vt:lpstr>
    </vt:vector>
  </TitlesOfParts>
  <Company>Rectorat d'Amiens</Company>
  <LinksUpToDate>false</LinksUpToDate>
  <CharactersWithSpaces>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Sommaire des annexes</dc:title>
  <dc:subject/>
  <dc:creator>MULLER Gaétan</dc:creator>
  <cp:keywords/>
  <dc:description/>
  <cp:lastModifiedBy>MULLER Gaétan</cp:lastModifiedBy>
  <cp:revision>22</cp:revision>
  <cp:lastPrinted>2023-04-19T07:57:00Z</cp:lastPrinted>
  <dcterms:created xsi:type="dcterms:W3CDTF">2023-04-18T14:36:00Z</dcterms:created>
  <dcterms:modified xsi:type="dcterms:W3CDTF">2023-04-19T07:57:00Z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0x010100A503F32D02E44A49A51D428E13DC96F1</vt:lpwstr>
  </property>
</Properties>
</file>