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bz2jyl8jcqp" w:id="0"/>
      <w:bookmarkEnd w:id="0"/>
      <w:r w:rsidDel="00000000" w:rsidR="00000000" w:rsidRPr="00000000">
        <w:rPr>
          <w:rtl w:val="0"/>
        </w:rPr>
        <w:t xml:space="preserve">Programmation Orientée Objet (POO) - Java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biwdx4pni9ev" w:id="1"/>
      <w:bookmarkEnd w:id="1"/>
      <w:r w:rsidDel="00000000" w:rsidR="00000000" w:rsidRPr="00000000">
        <w:rPr>
          <w:rtl w:val="0"/>
        </w:rPr>
        <w:t xml:space="preserve">Semestre 5 - Samuel Peltier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bookmarkStart w:colFirst="0" w:colLast="0" w:name="_8lkff3mdgkxn" w:id="2"/>
      <w:bookmarkEnd w:id="2"/>
      <w:r w:rsidDel="00000000" w:rsidR="00000000" w:rsidRPr="00000000">
        <w:rPr>
          <w:rtl w:val="0"/>
        </w:rPr>
        <w:t xml:space="preserve">Table des Matières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tabs>
              <w:tab w:val="right" w:pos="9360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8lkff3mdgkx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des Matières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_8lkff3mdgkxn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6zscc5wqsa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Chapitre 1 : POO et Java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_66zscc5wqsah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c1wzt266jm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Chapitre 2 : Classes et Objets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_vc1wzt266jmb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adguymi48a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Rappels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_oadguymi48av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ng0f261ka4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 objets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_sng0f261ka4q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rrnjcs8x0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Notion de Classe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_frrnjcs8x0y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42o5wc7k7w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Constructeurs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_b42o5wc7k7wu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0jmcrodeeq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Valeur spéciale null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_y0jmcrodeeqn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ida2tnxvdh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L’objet courant this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_eida2tnxvdh2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1dtona0545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Visibilité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_71dtona0545t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e281f9ss0p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 méthodes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_8e281f9ss0pm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3xd5a96wvh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Modélisation UML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_a3xd5a96wvhd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se10asn4x5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 mot clé static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_lse10asn4x54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azqlzf93ay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Cycle de vie d’un objet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_6azqlzf93ayx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vx2vh7c8g5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Réalisation d’un programme OO :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_pvx2vh7c8g59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gu7emp9k52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Classes de base en Java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_ggu7emp9k52h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pos="936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t2b497btjv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classe String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_rt2b497btjvn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a3irkp3yri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Comparaison de variables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_da3irkp3yrij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17wdjw4kf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 tableaux d’objets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_z17wdjw4kfy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vwbjtue9fo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Affichage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_pvwbjtue9foj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7i4o7al3yn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Chapitre 3 : Associations de classes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_v7i4o7al3yn3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jzqyx92epf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Associations de Classes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_bjzqyx92epfs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ne7ro7ydwq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Chapitre 4 : Héritage et ses implications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_yne7ro7ydwq0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7ieykun14lm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Héritage et ses implications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_7ieykun14lmf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pos="9360"/>
            </w:tabs>
            <w:spacing w:after="8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66666"/>
              <w:sz w:val="24"/>
              <w:szCs w:val="24"/>
              <w:u w:val="none"/>
              <w:shd w:fill="auto" w:val="clear"/>
              <w:vertAlign w:val="baseline"/>
            </w:rPr>
          </w:pPr>
          <w:hyperlink w:anchor="_8lzclvd9mnj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Polymorphisme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_8lzclvd9mnj1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6666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jc w:val="center"/>
        <w:rPr/>
      </w:pPr>
      <w:bookmarkStart w:colFirst="0" w:colLast="0" w:name="_3jfqgqwf09n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b5dfcfh32nro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66zscc5wqsah" w:id="5"/>
      <w:bookmarkEnd w:id="5"/>
      <w:r w:rsidDel="00000000" w:rsidR="00000000" w:rsidRPr="00000000">
        <w:rPr>
          <w:rtl w:val="0"/>
        </w:rPr>
        <w:t xml:space="preserve">Chapitre 1 : POO et Java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Plusieurs paradigmes de programmation ( types d’approche de problème) : </w:t>
      </w:r>
    </w:p>
    <w:p w:rsidR="00000000" w:rsidDel="00000000" w:rsidP="00000000" w:rsidRDefault="00000000" w:rsidRPr="00000000" w14:paraId="00000022">
      <w:pPr>
        <w:numPr>
          <w:ilvl w:val="0"/>
          <w:numId w:val="5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Programmation impérative (Ada, C) :</w:t>
      </w:r>
      <w:r w:rsidDel="00000000" w:rsidR="00000000" w:rsidRPr="00000000">
        <w:rPr>
          <w:rtl w:val="0"/>
        </w:rPr>
        <w:t xml:space="preserve"> Un programme peut être représenté par une machine d’états. Décomposition d’un problème en sous-problèmes (sous-programmes).</w:t>
      </w:r>
    </w:p>
    <w:p w:rsidR="00000000" w:rsidDel="00000000" w:rsidP="00000000" w:rsidRDefault="00000000" w:rsidRPr="00000000" w14:paraId="00000023">
      <w:pPr>
        <w:numPr>
          <w:ilvl w:val="0"/>
          <w:numId w:val="5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Programmation fonctionnelle (LISP, OCaml) :</w:t>
      </w:r>
      <w:r w:rsidDel="00000000" w:rsidR="00000000" w:rsidRPr="00000000">
        <w:rPr>
          <w:rtl w:val="0"/>
        </w:rPr>
        <w:t xml:space="preserve"> Un programme est un enchaînement de fonctions mathématiques.äs d’opérateur d'affectation , pas de boucle.</w:t>
      </w:r>
    </w:p>
    <w:p w:rsidR="00000000" w:rsidDel="00000000" w:rsidP="00000000" w:rsidRDefault="00000000" w:rsidRPr="00000000" w14:paraId="00000024">
      <w:pPr>
        <w:numPr>
          <w:ilvl w:val="0"/>
          <w:numId w:val="5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rtl w:val="0"/>
        </w:rPr>
        <w:t xml:space="preserve">Programmation logique (Prolog) : </w:t>
      </w:r>
      <w:r w:rsidDel="00000000" w:rsidR="00000000" w:rsidRPr="00000000">
        <w:rPr>
          <w:rtl w:val="0"/>
        </w:rPr>
        <w:t xml:space="preserve">Programmation déclarative. Un programme est un ensemble d’axiomes et de règles, à partir desquels on peut lancer des requêtes.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Programmation Orientée objet (C++,Java) :</w:t>
      </w:r>
      <w:r w:rsidDel="00000000" w:rsidR="00000000" w:rsidRPr="00000000">
        <w:rPr>
          <w:rtl w:val="0"/>
        </w:rPr>
        <w:t xml:space="preserve"> La notion d’objet (brique de base de la programmation orientée objet) regroupe à la fois des données et les opérations qui les manipulent.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Objectif d’un langage OO:</w:t>
      </w:r>
    </w:p>
    <w:p w:rsidR="00000000" w:rsidDel="00000000" w:rsidP="00000000" w:rsidRDefault="00000000" w:rsidRPr="00000000" w14:paraId="00000028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Faciliter la réutilisation du code (</w:t>
      </w:r>
      <w:r w:rsidDel="00000000" w:rsidR="00000000" w:rsidRPr="00000000">
        <w:rPr>
          <w:b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abstraction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Faciliter l’évolution du code (</w:t>
      </w:r>
      <w:r w:rsidDel="00000000" w:rsidR="00000000" w:rsidRPr="00000000">
        <w:rPr>
          <w:b w:val="1"/>
          <w:rtl w:val="0"/>
        </w:rPr>
        <w:t xml:space="preserve">héritage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Améliorer la conception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Byte code (code objet) java : 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résultat de la compilation du code source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interprété par tout JVM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Machine virtuelle Java (JVM) :</w:t>
      </w:r>
    </w:p>
    <w:p w:rsidR="00000000" w:rsidDel="00000000" w:rsidP="00000000" w:rsidRDefault="00000000" w:rsidRPr="00000000" w14:paraId="00000030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programme interprétant le byte code Java</w:t>
      </w:r>
    </w:p>
    <w:p w:rsidR="00000000" w:rsidDel="00000000" w:rsidP="00000000" w:rsidRDefault="00000000" w:rsidRPr="00000000" w14:paraId="00000031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interprète du byte code quelle que soit sa provenance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Les outils de développement : 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éditeur de texte + javac + java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Netbeans / Eclipse …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457450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1962150" cy="78105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Dans une boucle (for, while…), possibilité d’utiliser : </w:t>
      </w:r>
    </w:p>
    <w:p w:rsidR="00000000" w:rsidDel="00000000" w:rsidP="00000000" w:rsidRDefault="00000000" w:rsidRPr="00000000" w14:paraId="0000003B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break</w:t>
      </w:r>
      <w:r w:rsidDel="00000000" w:rsidR="00000000" w:rsidRPr="00000000">
        <w:rPr>
          <w:rtl w:val="0"/>
        </w:rPr>
        <w:t xml:space="preserve"> pour en sortir, ou </w:t>
      </w:r>
    </w:p>
    <w:p w:rsidR="00000000" w:rsidDel="00000000" w:rsidP="00000000" w:rsidRDefault="00000000" w:rsidRPr="00000000" w14:paraId="0000003C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pour skip la fin de la boucle actuelle et passer à la suivante.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Pour convertir une variable d’un type à l’autre, on peut juste faire : </w:t>
      </w:r>
      <w:r w:rsidDel="00000000" w:rsidR="00000000" w:rsidRPr="00000000">
        <w:rPr>
          <w:b w:val="1"/>
          <w:rtl w:val="0"/>
        </w:rPr>
        <w:t xml:space="preserve">(type voulu)variable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double d;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int i = (int)d;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Tableaux, boucles, déclarations de variables, types… =C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Convention de nommage à respecter : 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JeSuisUneClasse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jeSuisUneVariable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jeSuisUneMethode(...)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JE_SUIS_UNE_CONSTANTE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vc1wzt266jmb" w:id="6"/>
      <w:bookmarkEnd w:id="6"/>
      <w:r w:rsidDel="00000000" w:rsidR="00000000" w:rsidRPr="00000000">
        <w:rPr>
          <w:rtl w:val="0"/>
        </w:rPr>
        <w:t xml:space="preserve">Chapitre 2 : Classes et Objets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oadguymi48av" w:id="7"/>
      <w:bookmarkEnd w:id="7"/>
      <w:r w:rsidDel="00000000" w:rsidR="00000000" w:rsidRPr="00000000">
        <w:rPr>
          <w:rtl w:val="0"/>
        </w:rPr>
        <w:t xml:space="preserve">Rappels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Programmation structurée : 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 variables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 méthodes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Chaque méthode résout une partie du problème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Programmation OO 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Encapsulation </w:t>
      </w:r>
      <w:r w:rsidDel="00000000" w:rsidR="00000000" w:rsidRPr="00000000">
        <w:rPr>
          <w:rtl w:val="0"/>
        </w:rPr>
        <w:t xml:space="preserve">: Le principe d’encapsulation consiste à regrouper dans une même entité des données et des opérations.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Abstraction </w:t>
      </w:r>
      <w:r w:rsidDel="00000000" w:rsidR="00000000" w:rsidRPr="00000000">
        <w:rPr>
          <w:rtl w:val="0"/>
        </w:rPr>
        <w:t xml:space="preserve">: Le principe d’abstraction consiste à décrire un objet par des données et des fonctionnalités le décrivant (dans un context donné). 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720"/>
        <w:rPr/>
      </w:pPr>
      <w:r w:rsidDel="00000000" w:rsidR="00000000" w:rsidRPr="00000000">
        <w:rPr>
          <w:rtl w:val="0"/>
        </w:rPr>
        <w:t xml:space="preserve">On ne manipule </w:t>
      </w:r>
      <w:r w:rsidDel="00000000" w:rsidR="00000000" w:rsidRPr="00000000">
        <w:rPr>
          <w:b w:val="1"/>
          <w:rtl w:val="0"/>
        </w:rPr>
        <w:t xml:space="preserve">jamais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directement l’état d’un objet, on passe </w:t>
      </w:r>
      <w:r w:rsidDel="00000000" w:rsidR="00000000" w:rsidRPr="00000000">
        <w:rPr>
          <w:b w:val="1"/>
          <w:rtl w:val="0"/>
        </w:rPr>
        <w:t xml:space="preserve">toujours</w:t>
      </w:r>
      <w:r w:rsidDel="00000000" w:rsidR="00000000" w:rsidRPr="00000000">
        <w:rPr>
          <w:rtl w:val="0"/>
        </w:rPr>
        <w:t xml:space="preserve"> par les méthodes.</w:t>
      </w:r>
    </w:p>
    <w:p w:rsidR="00000000" w:rsidDel="00000000" w:rsidP="00000000" w:rsidRDefault="00000000" w:rsidRPr="00000000" w14:paraId="0000005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sng0f261ka4q" w:id="8"/>
      <w:bookmarkEnd w:id="8"/>
      <w:r w:rsidDel="00000000" w:rsidR="00000000" w:rsidRPr="00000000">
        <w:rPr>
          <w:rtl w:val="0"/>
        </w:rPr>
        <w:t xml:space="preserve">Les objets 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Un objet est défini par :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identité (nom)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état (attributs)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comportement (fonctions)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4714875</wp:posOffset>
            </wp:positionH>
            <wp:positionV relativeFrom="paragraph">
              <wp:posOffset>152400</wp:posOffset>
            </wp:positionV>
            <wp:extent cx="1476375" cy="1476375"/>
            <wp:effectExtent b="0" l="0" r="0" t="0"/>
            <wp:wrapSquare wrapText="bothSides" distB="114300" distT="114300" distL="114300" distR="11430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Exemple : une voiture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Identité : myCar, anotherCar, …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Etat : started, color : blue, speed : 100 km/h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Comportement :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selecteurs 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getColor()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getSpeed()</w:t>
      </w:r>
      <w:r w:rsidDel="00000000" w:rsidR="00000000" w:rsidRPr="00000000">
        <w:rPr>
          <w:rtl w:val="0"/>
        </w:rPr>
        <w:t xml:space="preserve">, …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mutateurs 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start()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stop()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accelerate()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turn()</w:t>
      </w:r>
      <w:r w:rsidDel="00000000" w:rsidR="00000000" w:rsidRPr="00000000">
        <w:rPr>
          <w:rtl w:val="0"/>
        </w:rPr>
        <w:t xml:space="preserve">, ...</w:t>
      </w:r>
    </w:p>
    <w:p w:rsidR="00000000" w:rsidDel="00000000" w:rsidP="00000000" w:rsidRDefault="00000000" w:rsidRPr="00000000" w14:paraId="00000063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v5hxv24txwf7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frrnjcs8x0y" w:id="10"/>
      <w:bookmarkEnd w:id="10"/>
      <w:r w:rsidDel="00000000" w:rsidR="00000000" w:rsidRPr="00000000">
        <w:rPr>
          <w:rtl w:val="0"/>
        </w:rPr>
        <w:t xml:space="preserve">Notion de Classe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Idée intuitive : On peut voire une classe comme un “moule” qui sert à construire des objets similaires. Un objet est </w:t>
      </w:r>
      <w:r w:rsidDel="00000000" w:rsidR="00000000" w:rsidRPr="00000000">
        <w:rPr>
          <w:b w:val="1"/>
          <w:rtl w:val="0"/>
        </w:rPr>
        <w:t xml:space="preserve">une instance</w:t>
      </w:r>
      <w:r w:rsidDel="00000000" w:rsidR="00000000" w:rsidRPr="00000000">
        <w:rPr>
          <w:rtl w:val="0"/>
        </w:rPr>
        <w:t xml:space="preserve"> d’une classe.</w:t>
      </w:r>
    </w:p>
    <w:p w:rsidR="00000000" w:rsidDel="00000000" w:rsidP="00000000" w:rsidRDefault="00000000" w:rsidRPr="00000000" w14:paraId="00000067">
      <w:pPr>
        <w:pStyle w:val="Heading3"/>
        <w:ind w:firstLine="720"/>
        <w:rPr/>
      </w:pPr>
      <w:bookmarkStart w:colFirst="0" w:colLast="0" w:name="_b42o5wc7k7wu" w:id="11"/>
      <w:bookmarkEnd w:id="11"/>
      <w:r w:rsidDel="00000000" w:rsidR="00000000" w:rsidRPr="00000000">
        <w:rPr>
          <w:rtl w:val="0"/>
        </w:rPr>
        <w:t xml:space="preserve">Constructeurs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Les constructeurs :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permettent de </w:t>
      </w:r>
      <w:r w:rsidDel="00000000" w:rsidR="00000000" w:rsidRPr="00000000">
        <w:rPr>
          <w:b w:val="1"/>
          <w:rtl w:val="0"/>
        </w:rPr>
        <w:t xml:space="preserve">créer des objets</w:t>
      </w:r>
      <w:r w:rsidDel="00000000" w:rsidR="00000000" w:rsidRPr="00000000">
        <w:rPr>
          <w:rtl w:val="0"/>
        </w:rPr>
        <w:t xml:space="preserve"> (à partir de données)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portent le </w:t>
      </w:r>
      <w:r w:rsidDel="00000000" w:rsidR="00000000" w:rsidRPr="00000000">
        <w:rPr>
          <w:b w:val="1"/>
          <w:rtl w:val="0"/>
        </w:rPr>
        <w:t xml:space="preserve">même nom</w:t>
      </w:r>
      <w:r w:rsidDel="00000000" w:rsidR="00000000" w:rsidRPr="00000000">
        <w:rPr>
          <w:rtl w:val="0"/>
        </w:rPr>
        <w:t xml:space="preserve"> que leur </w:t>
      </w:r>
      <w:r w:rsidDel="00000000" w:rsidR="00000000" w:rsidRPr="00000000">
        <w:rPr>
          <w:b w:val="1"/>
          <w:rtl w:val="0"/>
        </w:rPr>
        <w:t xml:space="preserve">classe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 possèdent pas de retour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Les constructeurs ont deux sortent d’attributs :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ceux liés à l’</w:t>
      </w:r>
      <w:r w:rsidDel="00000000" w:rsidR="00000000" w:rsidRPr="00000000">
        <w:rPr>
          <w:b w:val="1"/>
          <w:rtl w:val="0"/>
        </w:rPr>
        <w:t xml:space="preserve">état couran</w:t>
      </w:r>
      <w:r w:rsidDel="00000000" w:rsidR="00000000" w:rsidRPr="00000000">
        <w:rPr>
          <w:rtl w:val="0"/>
        </w:rPr>
        <w:t xml:space="preserve">t d’un objet (vitesse)</w:t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ceux qui le caractérisent à sa création (couleur) -&gt; </w:t>
      </w:r>
      <w:r w:rsidDel="00000000" w:rsidR="00000000" w:rsidRPr="00000000">
        <w:rPr>
          <w:b w:val="1"/>
          <w:rtl w:val="0"/>
        </w:rPr>
        <w:t xml:space="preserve">attributs de propriété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Usuellement on définit un constructeur :</w:t>
      </w:r>
    </w:p>
    <w:p w:rsidR="00000000" w:rsidDel="00000000" w:rsidP="00000000" w:rsidRDefault="00000000" w:rsidRPr="00000000" w14:paraId="00000072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où tous les attributs ont une </w:t>
      </w:r>
      <w:r w:rsidDel="00000000" w:rsidR="00000000" w:rsidRPr="00000000">
        <w:rPr>
          <w:b w:val="1"/>
          <w:rtl w:val="0"/>
        </w:rPr>
        <w:t xml:space="preserve">valeur par défaut</w:t>
      </w:r>
    </w:p>
    <w:p w:rsidR="00000000" w:rsidDel="00000000" w:rsidP="00000000" w:rsidRDefault="00000000" w:rsidRPr="00000000" w14:paraId="00000073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où tous les </w:t>
      </w:r>
      <w:r w:rsidDel="00000000" w:rsidR="00000000" w:rsidRPr="00000000">
        <w:rPr>
          <w:b w:val="1"/>
          <w:rtl w:val="0"/>
        </w:rPr>
        <w:t xml:space="preserve">attributs de propriété</w:t>
      </w:r>
      <w:r w:rsidDel="00000000" w:rsidR="00000000" w:rsidRPr="00000000">
        <w:rPr>
          <w:rtl w:val="0"/>
        </w:rPr>
        <w:t xml:space="preserve"> sont indiqués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Constructeurs remarquables :</w:t>
      </w:r>
    </w:p>
    <w:p w:rsidR="00000000" w:rsidDel="00000000" w:rsidP="00000000" w:rsidRDefault="00000000" w:rsidRPr="00000000" w14:paraId="00000076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Constructeur </w:t>
      </w:r>
      <w:r w:rsidDel="00000000" w:rsidR="00000000" w:rsidRPr="00000000">
        <w:rPr>
          <w:b w:val="1"/>
          <w:rtl w:val="0"/>
        </w:rPr>
        <w:t xml:space="preserve">par défaut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a1sh0ndbqehq" w:id="12"/>
      <w:bookmarkEnd w:id="12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24050" cy="8858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5130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Constructeur </w:t>
      </w:r>
      <w:r w:rsidDel="00000000" w:rsidR="00000000" w:rsidRPr="00000000">
        <w:rPr>
          <w:b w:val="1"/>
          <w:rtl w:val="0"/>
        </w:rPr>
        <w:t xml:space="preserve">par copie</w:t>
      </w:r>
    </w:p>
    <w:p w:rsidR="00000000" w:rsidDel="00000000" w:rsidP="00000000" w:rsidRDefault="00000000" w:rsidRPr="00000000" w14:paraId="00000079">
      <w:pPr>
        <w:pStyle w:val="Heading2"/>
        <w:jc w:val="left"/>
        <w:rPr>
          <w:i w:val="1"/>
        </w:rPr>
      </w:pPr>
      <w:bookmarkStart w:colFirst="0" w:colLast="0" w:name="_swc3k5dxxnq1" w:id="13"/>
      <w:bookmarkEnd w:id="13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24050" cy="876300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5183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Règles sur les constructeurs :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b w:val="1"/>
          <w:rtl w:val="0"/>
        </w:rPr>
        <w:t xml:space="preserve">aucun constructeur</w:t>
      </w:r>
      <w:r w:rsidDel="00000000" w:rsidR="00000000" w:rsidRPr="00000000">
        <w:rPr>
          <w:rtl w:val="0"/>
        </w:rPr>
        <w:t xml:space="preserve"> n’est défini dans une classe, alors cette classe possède un </w:t>
      </w:r>
      <w:r w:rsidDel="00000000" w:rsidR="00000000" w:rsidRPr="00000000">
        <w:rPr>
          <w:b w:val="1"/>
          <w:rtl w:val="0"/>
        </w:rPr>
        <w:t xml:space="preserve">constructeur par défaut</w:t>
      </w:r>
      <w:r w:rsidDel="00000000" w:rsidR="00000000" w:rsidRPr="00000000">
        <w:rPr>
          <w:rtl w:val="0"/>
        </w:rPr>
        <w:t xml:space="preserve"> défini de manière implicite.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Dès qu'un constructeur est défini explicitement , le constructeur par défaut n’est plus défini implicitement (ce qui n'empêche pas de le définir explicitement).</w:t>
      </w:r>
    </w:p>
    <w:p w:rsidR="00000000" w:rsidDel="00000000" w:rsidP="00000000" w:rsidRDefault="00000000" w:rsidRPr="00000000" w14:paraId="0000007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constructeur peut faire appel à un  autre constructeur : 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this(paramètres du constructeur appelé);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cet appel doit être la première instruction du constructeur</w:t>
      </w:r>
    </w:p>
    <w:p w:rsidR="00000000" w:rsidDel="00000000" w:rsidP="00000000" w:rsidRDefault="00000000" w:rsidRPr="00000000" w14:paraId="0000008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009900" cy="1190625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648075" cy="98107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Création d’un objet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4633913" cy="697232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6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ind w:firstLine="720"/>
        <w:rPr>
          <w:b w:val="1"/>
        </w:rPr>
      </w:pPr>
      <w:bookmarkStart w:colFirst="0" w:colLast="0" w:name="_y0jmcrodeeqn" w:id="14"/>
      <w:bookmarkEnd w:id="14"/>
      <w:r w:rsidDel="00000000" w:rsidR="00000000" w:rsidRPr="00000000">
        <w:rPr>
          <w:rtl w:val="0"/>
        </w:rPr>
        <w:t xml:space="preserve">Valeur spéciale </w:t>
      </w:r>
      <w:r w:rsidDel="00000000" w:rsidR="00000000" w:rsidRPr="00000000">
        <w:rPr>
          <w:b w:val="1"/>
          <w:rtl w:val="0"/>
        </w:rPr>
        <w:t xml:space="preserve">null</w:t>
      </w:r>
    </w:p>
    <w:p w:rsidR="00000000" w:rsidDel="00000000" w:rsidP="00000000" w:rsidRDefault="00000000" w:rsidRPr="00000000" w14:paraId="00000089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Tout objet (quelle que soit sa classe ) peut être affecté à la valeur </w:t>
      </w:r>
      <w:r w:rsidDel="00000000" w:rsidR="00000000" w:rsidRPr="00000000">
        <w:rPr>
          <w:b w:val="1"/>
          <w:rtl w:val="0"/>
        </w:rPr>
        <w:t xml:space="preserve">null.</w:t>
      </w:r>
    </w:p>
    <w:p w:rsidR="00000000" w:rsidDel="00000000" w:rsidP="00000000" w:rsidRDefault="00000000" w:rsidRPr="00000000" w14:paraId="0000008A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n objet non instancié vaut </w:t>
      </w:r>
      <w:r w:rsidDel="00000000" w:rsidR="00000000" w:rsidRPr="00000000">
        <w:rPr>
          <w:b w:val="1"/>
          <w:rtl w:val="0"/>
        </w:rPr>
        <w:t xml:space="preserve">null.</w:t>
      </w:r>
    </w:p>
    <w:p w:rsidR="00000000" w:rsidDel="00000000" w:rsidP="00000000" w:rsidRDefault="00000000" w:rsidRPr="00000000" w14:paraId="0000008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ATTENTION :</w:t>
      </w:r>
    </w:p>
    <w:p w:rsidR="00000000" w:rsidDel="00000000" w:rsidP="00000000" w:rsidRDefault="00000000" w:rsidRPr="00000000" w14:paraId="0000008E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Car c = null;</w:t>
      </w:r>
    </w:p>
    <w:p w:rsidR="00000000" w:rsidDel="00000000" w:rsidP="00000000" w:rsidRDefault="00000000" w:rsidRPr="00000000" w14:paraId="0000008F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Television tv = null;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MAIS </w:t>
      </w:r>
      <w:r w:rsidDel="00000000" w:rsidR="00000000" w:rsidRPr="00000000">
        <w:rPr>
          <w:rtl w:val="0"/>
        </w:rPr>
        <w:t xml:space="preserve">on ne peut pas comparer c et tv car les types ne sont pas compatibles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ind w:firstLine="720"/>
        <w:rPr>
          <w:b w:val="1"/>
        </w:rPr>
      </w:pPr>
      <w:bookmarkStart w:colFirst="0" w:colLast="0" w:name="_eida2tnxvdh2" w:id="15"/>
      <w:bookmarkEnd w:id="15"/>
      <w:r w:rsidDel="00000000" w:rsidR="00000000" w:rsidRPr="00000000">
        <w:rPr>
          <w:rtl w:val="0"/>
        </w:rPr>
        <w:t xml:space="preserve">L’objet courant </w:t>
      </w:r>
      <w:r w:rsidDel="00000000" w:rsidR="00000000" w:rsidRPr="00000000">
        <w:rPr>
          <w:b w:val="1"/>
          <w:rtl w:val="0"/>
        </w:rPr>
        <w:t xml:space="preserve">this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A quoi ça sert ?</w:t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Désigner l’objet dans lequel on se trouve </w:t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Rendre explicite l’accès aux attributs et méthodes de la classe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passer en paramètre la référence de l’objet courant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Note : l’objet courant </w:t>
      </w:r>
      <w:r w:rsidDel="00000000" w:rsidR="00000000" w:rsidRPr="00000000">
        <w:rPr>
          <w:b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est une référence qui est “cachée”.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On ne peut pas affecter une nouvelle valeur à this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Exemple : Car.java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ind w:firstLine="720"/>
        <w:rPr/>
      </w:pPr>
      <w:bookmarkStart w:colFirst="0" w:colLast="0" w:name="_71dtona0545t" w:id="16"/>
      <w:bookmarkEnd w:id="16"/>
      <w:r w:rsidDel="00000000" w:rsidR="00000000" w:rsidRPr="00000000">
        <w:rPr>
          <w:rtl w:val="0"/>
        </w:rPr>
        <w:t xml:space="preserve">Visibilité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La visibilité détermine si on a accès à l'élément dans la classe , dans les sous classes , dans le package, ou partout ailleurs.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Les visibilités :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: seulement dans la classe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b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: partout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b w:val="1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: dans la classe , les sous classes et le package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package private</w:t>
      </w:r>
      <w:r w:rsidDel="00000000" w:rsidR="00000000" w:rsidRPr="00000000">
        <w:rPr>
          <w:rtl w:val="0"/>
        </w:rPr>
        <w:t xml:space="preserve"> (pas de mot clé ): dans la classe et le package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(“+, -, #” font partie de la notation UML)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Exemple:Car.java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Pour tester sa classe, il est possible de définir une fonction </w:t>
      </w:r>
      <w:r w:rsidDel="00000000" w:rsidR="00000000" w:rsidRPr="00000000">
        <w:rPr>
          <w:i w:val="1"/>
          <w:rtl w:val="0"/>
        </w:rPr>
        <w:t xml:space="preserve">main </w:t>
      </w:r>
      <w:r w:rsidDel="00000000" w:rsidR="00000000" w:rsidRPr="00000000">
        <w:rPr>
          <w:rtl w:val="0"/>
        </w:rPr>
        <w:t xml:space="preserve">dans la classe. Ainsi, tous les attributs privés sont accessibles.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Si un attribut est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final </w:t>
      </w:r>
      <w:r w:rsidDel="00000000" w:rsidR="00000000" w:rsidRPr="00000000">
        <w:rPr>
          <w:rtl w:val="0"/>
        </w:rPr>
        <w:t xml:space="preserve">(constante) :</w:t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il est défini dans la classe lors de sa déclaration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24188" cy="23263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232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il est défini dans </w:t>
      </w:r>
      <w:r w:rsidDel="00000000" w:rsidR="00000000" w:rsidRPr="00000000">
        <w:rPr>
          <w:b w:val="1"/>
          <w:rtl w:val="0"/>
        </w:rPr>
        <w:t xml:space="preserve">tous </w:t>
      </w:r>
      <w:r w:rsidDel="00000000" w:rsidR="00000000" w:rsidRPr="00000000">
        <w:rPr>
          <w:rtl w:val="0"/>
        </w:rPr>
        <w:t xml:space="preserve">les constructeurs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Il est donc plus pratique pour un attribut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final </w:t>
      </w:r>
      <w:r w:rsidDel="00000000" w:rsidR="00000000" w:rsidRPr="00000000">
        <w:rPr>
          <w:rtl w:val="0"/>
        </w:rPr>
        <w:t xml:space="preserve">de mettre son accessibilité en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public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ind w:firstLine="720"/>
        <w:rPr/>
      </w:pPr>
      <w:bookmarkStart w:colFirst="0" w:colLast="0" w:name="_8e281f9ss0pm" w:id="17"/>
      <w:bookmarkEnd w:id="17"/>
      <w:r w:rsidDel="00000000" w:rsidR="00000000" w:rsidRPr="00000000">
        <w:rPr>
          <w:rtl w:val="0"/>
        </w:rPr>
        <w:t xml:space="preserve">Les méthodes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Une méthode est définie par:</w:t>
      </w:r>
    </w:p>
    <w:p w:rsidR="00000000" w:rsidDel="00000000" w:rsidP="00000000" w:rsidRDefault="00000000" w:rsidRPr="00000000" w14:paraId="000000B5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nom</w:t>
      </w:r>
    </w:p>
    <w:p w:rsidR="00000000" w:rsidDel="00000000" w:rsidP="00000000" w:rsidRDefault="00000000" w:rsidRPr="00000000" w14:paraId="000000B6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type de retour (éventuellement </w:t>
      </w:r>
      <w:r w:rsidDel="00000000" w:rsidR="00000000" w:rsidRPr="00000000">
        <w:rPr>
          <w:i w:val="1"/>
          <w:rtl w:val="0"/>
        </w:rPr>
        <w:t xml:space="preserve">void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B7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paramètres d'entrée (éventuellement aucun)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Un paramètre peut être :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type primitif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référence d’objet typée par n’importe quelle classe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t xml:space="preserve">Appel de méthode :</w:t>
      </w:r>
    </w:p>
    <w:p w:rsidR="00000000" w:rsidDel="00000000" w:rsidP="00000000" w:rsidRDefault="00000000" w:rsidRPr="00000000" w14:paraId="000000BE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anInstance.aMethod(...);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En Java, tous les paramètres sont passés </w:t>
      </w:r>
      <w:r w:rsidDel="00000000" w:rsidR="00000000" w:rsidRPr="00000000">
        <w:rPr>
          <w:b w:val="1"/>
          <w:rtl w:val="0"/>
        </w:rPr>
        <w:t xml:space="preserve">par valeur</w:t>
      </w:r>
      <w:r w:rsidDel="00000000" w:rsidR="00000000" w:rsidRPr="00000000">
        <w:rPr>
          <w:rtl w:val="0"/>
        </w:rPr>
        <w:t xml:space="preserve">. Les fonctions agissent </w:t>
      </w:r>
      <w:r w:rsidDel="00000000" w:rsidR="00000000" w:rsidRPr="00000000">
        <w:rPr>
          <w:b w:val="1"/>
          <w:rtl w:val="0"/>
        </w:rPr>
        <w:t xml:space="preserve">sur des copies</w:t>
      </w:r>
      <w:r w:rsidDel="00000000" w:rsidR="00000000" w:rsidRPr="00000000">
        <w:rPr>
          <w:rtl w:val="0"/>
        </w:rPr>
        <w:t xml:space="preserve"> des paramètres :</w:t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simples</w:t>
      </w:r>
    </w:p>
    <w:p w:rsidR="00000000" w:rsidDel="00000000" w:rsidP="00000000" w:rsidRDefault="00000000" w:rsidRPr="00000000" w14:paraId="000000C2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objets (la référence est dupliquée et non pas l’objet)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ind w:firstLine="720"/>
        <w:rPr/>
      </w:pPr>
      <w:bookmarkStart w:colFirst="0" w:colLast="0" w:name="_a3xd5a96wvhd" w:id="18"/>
      <w:bookmarkEnd w:id="18"/>
      <w:r w:rsidDel="00000000" w:rsidR="00000000" w:rsidRPr="00000000">
        <w:rPr>
          <w:rtl w:val="0"/>
        </w:rPr>
        <w:t xml:space="preserve">Modélisation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“U.M.L.” = Unified Modeling Language 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Langage graphique de modélisation programmes OO.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475.0" w:type="dxa"/>
        <w:jc w:val="left"/>
        <w:tblInd w:w="3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tblGridChange w:id="0">
          <w:tblGrid>
            <w:gridCol w:w="247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Car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4a86e8" w:val="clear"/>
              </w:rPr>
            </w:pPr>
            <w:r w:rsidDel="00000000" w:rsidR="00000000" w:rsidRPr="00000000">
              <w:rPr>
                <w:shd w:fill="4a86e8" w:val="clear"/>
                <w:rtl w:val="0"/>
              </w:rPr>
              <w:t xml:space="preserve">- color:String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4a86e8" w:val="clear"/>
              </w:rPr>
            </w:pPr>
            <w:r w:rsidDel="00000000" w:rsidR="00000000" w:rsidRPr="00000000">
              <w:rPr>
                <w:shd w:fill="4a86e8" w:val="clear"/>
                <w:rtl w:val="0"/>
              </w:rPr>
              <w:t xml:space="preserve">- speed : int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6aa84f" w:val="clear"/>
              </w:rPr>
            </w:pPr>
            <w:r w:rsidDel="00000000" w:rsidR="00000000" w:rsidRPr="00000000">
              <w:rPr>
                <w:shd w:fill="6aa84f" w:val="clear"/>
                <w:rtl w:val="0"/>
              </w:rPr>
              <w:t xml:space="preserve">+ Car(string,int)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6aa84f" w:val="clear"/>
              </w:rPr>
            </w:pPr>
            <w:r w:rsidDel="00000000" w:rsidR="00000000" w:rsidRPr="00000000">
              <w:rPr>
                <w:shd w:fill="6aa84f" w:val="clear"/>
                <w:rtl w:val="0"/>
              </w:rPr>
              <w:t xml:space="preserve">+ getColor():String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6aa84f" w:val="clear"/>
              </w:rPr>
            </w:pPr>
            <w:r w:rsidDel="00000000" w:rsidR="00000000" w:rsidRPr="00000000">
              <w:rPr>
                <w:shd w:fill="6aa84f" w:val="clear"/>
                <w:rtl w:val="0"/>
              </w:rPr>
              <w:t xml:space="preserve">+ accelerate()</w:t>
            </w:r>
          </w:p>
        </w:tc>
      </w:tr>
    </w:tbl>
    <w:p w:rsidR="00000000" w:rsidDel="00000000" w:rsidP="00000000" w:rsidRDefault="00000000" w:rsidRPr="00000000" w14:paraId="000000C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Nom de la classe</w:t>
      </w:r>
    </w:p>
    <w:p w:rsidR="00000000" w:rsidDel="00000000" w:rsidP="00000000" w:rsidRDefault="00000000" w:rsidRPr="00000000" w14:paraId="000000D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Attributs</w:t>
      </w:r>
    </w:p>
    <w:p w:rsidR="00000000" w:rsidDel="00000000" w:rsidP="00000000" w:rsidRDefault="00000000" w:rsidRPr="00000000" w14:paraId="000000D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Constructeur méthodes</w:t>
      </w:r>
    </w:p>
    <w:p w:rsidR="00000000" w:rsidDel="00000000" w:rsidP="00000000" w:rsidRDefault="00000000" w:rsidRPr="00000000" w14:paraId="000000D2">
      <w:pPr>
        <w:rPr>
          <w:color w:val="6aa84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655.0" w:type="dxa"/>
        <w:jc w:val="left"/>
        <w:tblInd w:w="32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tblGridChange w:id="0">
          <w:tblGrid>
            <w:gridCol w:w="26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myCar: Car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color=”rouge”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speed= 50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lse10asn4x54" w:id="19"/>
      <w:bookmarkEnd w:id="19"/>
      <w:r w:rsidDel="00000000" w:rsidR="00000000" w:rsidRPr="00000000">
        <w:rPr>
          <w:rtl w:val="0"/>
        </w:rPr>
        <w:tab/>
        <w:t xml:space="preserve">Le mot clé static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Une méthode ou un attribut </w:t>
      </w:r>
      <w:r w:rsidDel="00000000" w:rsidR="00000000" w:rsidRPr="00000000">
        <w:rPr>
          <w:b w:val="1"/>
          <w:i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est </w:t>
      </w:r>
      <w:r w:rsidDel="00000000" w:rsidR="00000000" w:rsidRPr="00000000">
        <w:rPr>
          <w:b w:val="1"/>
          <w:rtl w:val="0"/>
        </w:rPr>
        <w:t xml:space="preserve">relatif à la classe</w:t>
      </w:r>
      <w:r w:rsidDel="00000000" w:rsidR="00000000" w:rsidRPr="00000000">
        <w:rPr>
          <w:rtl w:val="0"/>
        </w:rPr>
        <w:t xml:space="preserve">, et non à une instance particulière.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private static int cityMaxSpeed = 50;</w:t>
      </w:r>
    </w:p>
    <w:p w:rsidR="00000000" w:rsidDel="00000000" w:rsidP="00000000" w:rsidRDefault="00000000" w:rsidRPr="00000000" w14:paraId="000000D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public static int getCityMaxSpeed();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Notation UML : </w:t>
      </w:r>
      <w:r w:rsidDel="00000000" w:rsidR="00000000" w:rsidRPr="00000000">
        <w:rPr>
          <w:u w:val="single"/>
          <w:rtl w:val="0"/>
        </w:rPr>
        <w:t xml:space="preserve">souligné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3030.0" w:type="dxa"/>
        <w:jc w:val="left"/>
        <w:tblInd w:w="33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tblGridChange w:id="0">
          <w:tblGrid>
            <w:gridCol w:w="303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-  </w:t>
            </w:r>
            <w:r w:rsidDel="00000000" w:rsidR="00000000" w:rsidRPr="00000000">
              <w:rPr>
                <w:u w:val="single"/>
                <w:rtl w:val="0"/>
              </w:rPr>
              <w:t xml:space="preserve">cityMaxSpeed</w:t>
            </w:r>
            <w:r w:rsidDel="00000000" w:rsidR="00000000" w:rsidRPr="00000000">
              <w:rPr>
                <w:u w:val="single"/>
                <w:rtl w:val="0"/>
              </w:rPr>
              <w:t xml:space="preserve">: int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color: String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speed: int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u w:val="single"/>
                <w:rtl w:val="0"/>
              </w:rPr>
              <w:t xml:space="preserve">getCityMaxSpeed</w:t>
            </w:r>
            <w:r w:rsidDel="00000000" w:rsidR="00000000" w:rsidRPr="00000000">
              <w:rPr>
                <w:u w:val="single"/>
                <w:rtl w:val="0"/>
              </w:rPr>
              <w:t xml:space="preserve">(): int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getColor(): String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turn()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accelerate()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  <w:t xml:space="preserve">Il n’y a pas de sens d’utiliser le mot clé this dans une méthode static car celle-ci peut être appelée avant l’instanciation d’un objet de la classe.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  <w:t xml:space="preserve">static -&gt; lié à la classe</w:t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  <w:t xml:space="preserve">non static -&gt; lié à l’objet (instance de la classe)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  <w:t xml:space="preserve">Accès à un attribut/méthode static :</w:t>
      </w:r>
    </w:p>
    <w:p w:rsidR="00000000" w:rsidDel="00000000" w:rsidP="00000000" w:rsidRDefault="00000000" w:rsidRPr="00000000" w14:paraId="000000F2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ClassName.staticElement</w:t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Exemples :</w:t>
      </w:r>
    </w:p>
    <w:p w:rsidR="00000000" w:rsidDel="00000000" w:rsidP="00000000" w:rsidRDefault="00000000" w:rsidRPr="00000000" w14:paraId="000000F6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Car.getCitySpeed()</w:t>
      </w:r>
    </w:p>
    <w:p w:rsidR="00000000" w:rsidDel="00000000" w:rsidP="00000000" w:rsidRDefault="00000000" w:rsidRPr="00000000" w14:paraId="000000F7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Car.cityMaxSpeed</w:t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  <w:t xml:space="preserve">Notes :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ne peut pas utiliser l’objet courant this dans une méthode static (ça n’a pas de sens)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peut accéder à un attribut/méthode static via une instance de la classe (à ne pas faire, il vaut mieux passer par la classe directement “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className.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staticElement</w:t>
      </w:r>
      <w:r w:rsidDel="00000000" w:rsidR="00000000" w:rsidRPr="00000000">
        <w:rPr>
          <w:rtl w:val="0"/>
        </w:rPr>
        <w:t xml:space="preserve">”).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Le bloc d’initialisation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static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Si l’initialisation d’une variable static ne peut pas se calculer avec une simple affectation, on doit utiliser un bloc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static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private static Type myStaticInstance;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4133850" cy="7620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6azqlzf93ayx" w:id="20"/>
      <w:bookmarkEnd w:id="20"/>
      <w:r w:rsidDel="00000000" w:rsidR="00000000" w:rsidRPr="00000000">
        <w:rPr>
          <w:rtl w:val="0"/>
        </w:rPr>
        <w:tab/>
        <w:t xml:space="preserve">Cycle de vie d’un objet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  <w:t xml:space="preserve">Appel à un constructeur par l’opérateur :</w:t>
      </w:r>
    </w:p>
    <w:p w:rsidR="00000000" w:rsidDel="00000000" w:rsidP="00000000" w:rsidRDefault="00000000" w:rsidRPr="00000000" w14:paraId="00000103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new ClassName(parameters)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  <w:t xml:space="preserve">Si un objet n’est plus référencé, alors le destructeur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finalize()</w:t>
      </w:r>
      <w:r w:rsidDel="00000000" w:rsidR="00000000" w:rsidRPr="00000000">
        <w:rPr>
          <w:rtl w:val="0"/>
        </w:rPr>
        <w:t xml:space="preserve"> est appelé par la JVM juste avant de libérer de l’espace mémoire.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  <w:t xml:space="preserve">Le destructeur 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finalize()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n’est jamais appelé explicitement</w:t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  <w:t xml:space="preserve">La gestion de la mémoire s’effectue par le </w:t>
      </w:r>
      <w:r w:rsidDel="00000000" w:rsidR="00000000" w:rsidRPr="00000000">
        <w:rPr>
          <w:shd w:fill="b6d7a8" w:val="clear"/>
          <w:rtl w:val="0"/>
        </w:rPr>
        <w:t xml:space="preserve">garbage collector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(ramasse miette) qui est lancé régulièrement automatiquement par la JVM.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On peut </w:t>
      </w:r>
      <w:r w:rsidDel="00000000" w:rsidR="00000000" w:rsidRPr="00000000">
        <w:rPr>
          <w:shd w:fill="6d9eeb" w:val="clear"/>
          <w:rtl w:val="0"/>
        </w:rPr>
        <w:t xml:space="preserve">suggérer</w:t>
      </w:r>
      <w:r w:rsidDel="00000000" w:rsidR="00000000" w:rsidRPr="00000000">
        <w:rPr>
          <w:rtl w:val="0"/>
        </w:rPr>
        <w:t xml:space="preserve"> à la JVM le lancer le GC par la commande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System.gc</w:t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shd w:fill="e06666" w:val="clear"/>
          <w:rtl w:val="0"/>
        </w:rPr>
        <w:t xml:space="preserve">A retenir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: En java, la JVM s’occupe de la libération de la mémoire. Lorsqu’un objet n’est plus référencé, on considérera que la mémoire est libérée.</w:t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pvx2vh7c8g59" w:id="21"/>
      <w:bookmarkEnd w:id="21"/>
      <w:r w:rsidDel="00000000" w:rsidR="00000000" w:rsidRPr="00000000">
        <w:rPr>
          <w:rtl w:val="0"/>
        </w:rPr>
        <w:tab/>
        <w:t xml:space="preserve">Réalisation d’un programme OO :</w:t>
      </w:r>
    </w:p>
    <w:p w:rsidR="00000000" w:rsidDel="00000000" w:rsidP="00000000" w:rsidRDefault="00000000" w:rsidRPr="00000000" w14:paraId="00000110">
      <w:pPr>
        <w:numPr>
          <w:ilvl w:val="0"/>
          <w:numId w:val="4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On conçoit (en UML)</w:t>
      </w:r>
    </w:p>
    <w:p w:rsidR="00000000" w:rsidDel="00000000" w:rsidP="00000000" w:rsidRDefault="00000000" w:rsidRPr="00000000" w14:paraId="00000111">
      <w:pPr>
        <w:numPr>
          <w:ilvl w:val="0"/>
          <w:numId w:val="4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On implante.</w:t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Exemple : on souhaite réaliser un jeu de course de voitures en ligne droite. Chacune ayant une couleur et une puissance fixées à sa construction. Une voiture peut accélérer, s’arrêter et pourra être repeinte.</w:t>
      </w:r>
    </w:p>
    <w:p w:rsidR="00000000" w:rsidDel="00000000" w:rsidP="00000000" w:rsidRDefault="00000000" w:rsidRPr="00000000" w14:paraId="00000114">
      <w:pPr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2250.0" w:type="dxa"/>
        <w:jc w:val="left"/>
        <w:tblInd w:w="34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tblGridChange w:id="0">
          <w:tblGrid>
            <w:gridCol w:w="225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color : String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POWER : int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speed : int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Car(String, int);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accelerate();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stop();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repaint(String);</w:t>
            </w:r>
          </w:p>
        </w:tc>
      </w:tr>
    </w:tbl>
    <w:p w:rsidR="00000000" w:rsidDel="00000000" w:rsidP="00000000" w:rsidRDefault="00000000" w:rsidRPr="00000000" w14:paraId="0000011F">
      <w:pPr>
        <w:spacing w:line="240" w:lineRule="auto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public class Car {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ab/>
        <w:t xml:space="preserve">private String color;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ab/>
        <w:t xml:space="preserve">private final int POWER;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ab/>
        <w:t xml:space="preserve">private int speed;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ab/>
        <w:t xml:space="preserve">public Car(String col, int pow) {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ab/>
        <w:tab/>
        <w:t xml:space="preserve">this.color = col;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ab/>
        <w:tab/>
        <w:t xml:space="preserve">this.POWER = pow;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ab/>
        <w:tab/>
        <w:t xml:space="preserve">this.speed = 0;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ab/>
        <w:t xml:space="preserve">…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nsolas" w:cs="Consolas" w:eastAsia="Consolas" w:hAnsi="Consolas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nsolas" w:cs="Consolas" w:eastAsia="Consolas" w:hAnsi="Consolas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kwfbq7hargfy" w:id="22"/>
      <w:bookmarkEnd w:id="22"/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ind w:firstLine="720"/>
        <w:rPr/>
      </w:pPr>
      <w:bookmarkStart w:colFirst="0" w:colLast="0" w:name="_ggu7emp9k52h" w:id="23"/>
      <w:bookmarkEnd w:id="23"/>
      <w:r w:rsidDel="00000000" w:rsidR="00000000" w:rsidRPr="00000000">
        <w:rPr>
          <w:rtl w:val="0"/>
        </w:rPr>
        <w:t xml:space="preserve">Classes de base en Java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Chaque type primitif a son analogue objet, muni de méthodes utiles :</w:t>
      </w:r>
    </w:p>
    <w:p w:rsidR="00000000" w:rsidDel="00000000" w:rsidP="00000000" w:rsidRDefault="00000000" w:rsidRPr="00000000" w14:paraId="00000131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boolean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byte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short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long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Byte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Short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LongInteger</w:t>
      </w:r>
    </w:p>
    <w:p w:rsidR="00000000" w:rsidDel="00000000" w:rsidP="00000000" w:rsidRDefault="00000000" w:rsidRPr="00000000" w14:paraId="00000133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Constantes de classes </w:t>
      </w:r>
    </w:p>
    <w:p w:rsidR="00000000" w:rsidDel="00000000" w:rsidP="00000000" w:rsidRDefault="00000000" w:rsidRPr="00000000" w14:paraId="00000134">
      <w:pPr>
        <w:ind w:left="216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MIN_VALUE ET MAX_VALUE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Conversion à partir de String</w:t>
      </w:r>
    </w:p>
    <w:p w:rsidR="00000000" w:rsidDel="00000000" w:rsidP="00000000" w:rsidRDefault="00000000" w:rsidRPr="00000000" w14:paraId="00000136">
      <w:pPr>
        <w:ind w:left="216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String s = “123”;</w:t>
      </w:r>
    </w:p>
    <w:p w:rsidR="00000000" w:rsidDel="00000000" w:rsidP="00000000" w:rsidRDefault="00000000" w:rsidRPr="00000000" w14:paraId="00000137">
      <w:pPr>
        <w:ind w:left="216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Integer i = Integer.parseInt(s);</w:t>
      </w:r>
    </w:p>
    <w:p w:rsidR="00000000" w:rsidDel="00000000" w:rsidP="00000000" w:rsidRDefault="00000000" w:rsidRPr="00000000" w14:paraId="00000138">
      <w:pPr>
        <w:numPr>
          <w:ilvl w:val="0"/>
          <w:numId w:val="44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char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Character</w:t>
      </w:r>
    </w:p>
    <w:p w:rsidR="00000000" w:rsidDel="00000000" w:rsidP="00000000" w:rsidRDefault="00000000" w:rsidRPr="00000000" w14:paraId="00000139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isDigit()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isJavaLetter()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isLowerCase()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toUpperCase()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...</w:t>
      </w:r>
    </w:p>
    <w:p w:rsidR="00000000" w:rsidDel="00000000" w:rsidP="00000000" w:rsidRDefault="00000000" w:rsidRPr="00000000" w14:paraId="0000013A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float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double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Float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Double</w:t>
      </w:r>
    </w:p>
    <w:p w:rsidR="00000000" w:rsidDel="00000000" w:rsidP="00000000" w:rsidRDefault="00000000" w:rsidRPr="00000000" w14:paraId="0000013B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Valeurs spécifiques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</w:t>
      </w:r>
    </w:p>
    <w:p w:rsidR="00000000" w:rsidDel="00000000" w:rsidP="00000000" w:rsidRDefault="00000000" w:rsidRPr="00000000" w14:paraId="0000013C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NaN ATTENTION : NaN != NaN</w:t>
      </w:r>
    </w:p>
    <w:p w:rsidR="00000000" w:rsidDel="00000000" w:rsidP="00000000" w:rsidRDefault="00000000" w:rsidRPr="00000000" w14:paraId="0000013D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NEGATIVE_INFINITY, POSITIVE_INFINITY</w:t>
      </w:r>
    </w:p>
    <w:p w:rsidR="00000000" w:rsidDel="00000000" w:rsidP="00000000" w:rsidRDefault="00000000" w:rsidRPr="00000000" w14:paraId="0000013E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Le zéro est négatif, etc.</w:t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Exemple:</w:t>
      </w: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rtl w:val="0"/>
          </w:rPr>
          <w:t xml:space="preserve">API JAVA (oracle)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4"/>
        <w:rPr>
          <w:b w:val="1"/>
          <w:color w:val="000000"/>
        </w:rPr>
      </w:pPr>
      <w:bookmarkStart w:colFirst="0" w:colLast="0" w:name="_rt2b497btjvn" w:id="24"/>
      <w:bookmarkEnd w:id="24"/>
      <w:r w:rsidDel="00000000" w:rsidR="00000000" w:rsidRPr="00000000">
        <w:rPr>
          <w:rtl w:val="0"/>
        </w:rPr>
        <w:t xml:space="preserve">La classe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c’est une classe </w:t>
      </w:r>
      <w:r w:rsidDel="00000000" w:rsidR="00000000" w:rsidRPr="00000000">
        <w:rPr>
          <w:b w:val="1"/>
          <w:rtl w:val="0"/>
        </w:rPr>
        <w:t xml:space="preserve">non mutable</w:t>
      </w:r>
      <w:r w:rsidDel="00000000" w:rsidR="00000000" w:rsidRPr="00000000">
        <w:rPr>
          <w:rtl w:val="0"/>
        </w:rPr>
        <w:t xml:space="preserve">, qui n’a pas d’analogue primitif</w:t>
      </w:r>
    </w:p>
    <w:p w:rsidR="00000000" w:rsidDel="00000000" w:rsidP="00000000" w:rsidRDefault="00000000" w:rsidRPr="00000000" w14:paraId="00000143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Concaténation : +</w:t>
        <w:br w:type="textWrapping"/>
        <w:tab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System.out.println(“blabla”+12+’’+(2&gt;3));</w:t>
      </w:r>
    </w:p>
    <w:p w:rsidR="00000000" w:rsidDel="00000000" w:rsidP="00000000" w:rsidRDefault="00000000" w:rsidRPr="00000000" w14:paraId="0000014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méthode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length()</w:t>
      </w:r>
      <w:r w:rsidDel="00000000" w:rsidR="00000000" w:rsidRPr="00000000">
        <w:rPr>
          <w:rtl w:val="0"/>
        </w:rPr>
        <w:t xml:space="preserve"> pour récupérer la longueur</w:t>
      </w:r>
    </w:p>
    <w:p w:rsidR="00000000" w:rsidDel="00000000" w:rsidP="00000000" w:rsidRDefault="00000000" w:rsidRPr="00000000" w14:paraId="00000145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tester si deux chaînes sont égales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s1.equals(s2)</w:t>
      </w:r>
    </w:p>
    <w:p w:rsidR="00000000" w:rsidDel="00000000" w:rsidP="00000000" w:rsidRDefault="00000000" w:rsidRPr="00000000" w14:paraId="0000014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NB.Java effectue des optimisations mémoire ,et dans certains cas , on a </w:t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s1.equals(s2) </w:t>
      </w:r>
      <w:r w:rsidDel="00000000" w:rsidR="00000000" w:rsidRPr="00000000">
        <w:rPr>
          <w:rtl w:val="0"/>
        </w:rPr>
        <w:t xml:space="preserve">est équivalent à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s1 == s2.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s1 == s2 est une comparaison de référence, s1.equals(s2) compare les chaînes de caractères.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 chaque concaténation, un “new” est fait implicitement. La zone de stockage se libère et une nouvelle zone est affecté à la chaîne concaténée.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dtdm8d24uqyv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ind w:firstLine="720"/>
        <w:rPr/>
      </w:pPr>
      <w:bookmarkStart w:colFirst="0" w:colLast="0" w:name="_da3irkp3yrij" w:id="26"/>
      <w:bookmarkEnd w:id="26"/>
      <w:r w:rsidDel="00000000" w:rsidR="00000000" w:rsidRPr="00000000">
        <w:rPr>
          <w:rtl w:val="0"/>
        </w:rPr>
        <w:t xml:space="preserve">Comparaison de variables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Type primitifs :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== b</w:t>
      </w:r>
      <w:r w:rsidDel="00000000" w:rsidR="00000000" w:rsidRPr="00000000">
        <w:rPr>
          <w:rtl w:val="0"/>
        </w:rPr>
        <w:t xml:space="preserve"> retourne vrai si a = b</w:t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rPr/>
      </w:pPr>
      <w:r w:rsidDel="00000000" w:rsidR="00000000" w:rsidRPr="00000000">
        <w:rPr>
          <w:rtl w:val="0"/>
        </w:rPr>
        <w:t xml:space="preserve">Pour les objets c’est pareil mais</w:t>
      </w:r>
      <w:r w:rsidDel="00000000" w:rsidR="00000000" w:rsidRPr="00000000">
        <w:rPr>
          <w:b w:val="1"/>
          <w:rtl w:val="0"/>
        </w:rPr>
        <w:t xml:space="preserve"> Attention</w:t>
      </w:r>
      <w:r w:rsidDel="00000000" w:rsidR="00000000" w:rsidRPr="00000000">
        <w:rPr>
          <w:rtl w:val="0"/>
        </w:rPr>
        <w:t xml:space="preserve"> : a et b sont des références.</w:t>
      </w:r>
    </w:p>
    <w:p w:rsidR="00000000" w:rsidDel="00000000" w:rsidP="00000000" w:rsidRDefault="00000000" w:rsidRPr="00000000" w14:paraId="000001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rPr/>
      </w:pPr>
      <w:r w:rsidDel="00000000" w:rsidR="00000000" w:rsidRPr="00000000">
        <w:rPr>
          <w:rtl w:val="0"/>
        </w:rPr>
        <w:t xml:space="preserve">Si on souhaite comparer les attributs des objets, on peut :</w:t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Définir une méthode ad hoc</w:t>
      </w:r>
    </w:p>
    <w:p w:rsidR="00000000" w:rsidDel="00000000" w:rsidP="00000000" w:rsidRDefault="00000000" w:rsidRPr="00000000" w14:paraId="00000155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public boolean myEqualMethod(MyClass x)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Redéfinir la méthode (on verra ça plus tard tkt bro)</w:t>
      </w:r>
    </w:p>
    <w:p w:rsidR="00000000" w:rsidDel="00000000" w:rsidP="00000000" w:rsidRDefault="00000000" w:rsidRPr="00000000" w14:paraId="00000157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@Override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//on verra ça plus tard</w:t>
      </w:r>
    </w:p>
    <w:p w:rsidR="00000000" w:rsidDel="00000000" w:rsidP="00000000" w:rsidRDefault="00000000" w:rsidRPr="00000000" w14:paraId="00000158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public boolean equals(Object o)</w:t>
      </w:r>
    </w:p>
    <w:p w:rsidR="00000000" w:rsidDel="00000000" w:rsidP="00000000" w:rsidRDefault="00000000" w:rsidRPr="00000000" w14:paraId="00000159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z17wdjw4kfy" w:id="27"/>
      <w:bookmarkEnd w:id="27"/>
      <w:r w:rsidDel="00000000" w:rsidR="00000000" w:rsidRPr="00000000">
        <w:rPr>
          <w:rtl w:val="0"/>
        </w:rPr>
        <w:tab/>
        <w:t xml:space="preserve">Les tableaux d’objets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Même chose que pour les tableaux de types primitifs :</w:t>
      </w:r>
    </w:p>
    <w:p w:rsidR="00000000" w:rsidDel="00000000" w:rsidP="00000000" w:rsidRDefault="00000000" w:rsidRPr="00000000" w14:paraId="0000015C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Type[] tab = new Type[size];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rtl w:val="0"/>
        </w:rPr>
        <w:t xml:space="preserve">ATTENTION </w:t>
      </w:r>
      <w:r w:rsidDel="00000000" w:rsidR="00000000" w:rsidRPr="00000000">
        <w:rPr>
          <w:rtl w:val="0"/>
        </w:rPr>
        <w:t xml:space="preserve">: Le tableau est instancié, mais chaque case du tableau contient une référence qui n’a pas été instanciée.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tab[0]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tab[1]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tab[2]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tab[3]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↓</w:t>
            </w:r>
          </w:p>
        </w:tc>
      </w:tr>
      <w:tr>
        <w:trPr>
          <w:trHeight w:val="440" w:hRule="atLeast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→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←</w:t>
            </w:r>
          </w:p>
        </w:tc>
      </w:tr>
      <w:tr>
        <w:trPr>
          <w:trHeight w:val="44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jc w:val="left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left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jc w:val="left"/>
        <w:rPr/>
      </w:pPr>
      <w:bookmarkStart w:colFirst="0" w:colLast="0" w:name="_9e7ul6kpk6rf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jc w:val="left"/>
        <w:rPr/>
      </w:pPr>
      <w:bookmarkStart w:colFirst="0" w:colLast="0" w:name="_pvwbjtue9foj" w:id="29"/>
      <w:bookmarkEnd w:id="29"/>
      <w:r w:rsidDel="00000000" w:rsidR="00000000" w:rsidRPr="00000000">
        <w:rPr>
          <w:rtl w:val="0"/>
        </w:rPr>
        <w:tab/>
        <w:t xml:space="preserve">Affichage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Affichage à l’écran 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System.out.print()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affichage sans retour à la ligne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System.out.println()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affichage avec retour à la ligne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Différentes sorties possibles 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sortie standard</w:t>
      </w:r>
    </w:p>
    <w:p w:rsidR="00000000" w:rsidDel="00000000" w:rsidP="00000000" w:rsidRDefault="00000000" w:rsidRPr="00000000" w14:paraId="0000017B">
      <w:pPr>
        <w:ind w:firstLine="72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err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 cas d’erreur</w:t>
      </w:r>
    </w:p>
    <w:p w:rsidR="00000000" w:rsidDel="00000000" w:rsidP="00000000" w:rsidRDefault="00000000" w:rsidRPr="00000000" w14:paraId="0000017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rPr/>
      </w:pPr>
      <w:r w:rsidDel="00000000" w:rsidR="00000000" w:rsidRPr="00000000">
        <w:rPr>
          <w:rtl w:val="0"/>
        </w:rPr>
        <w:t xml:space="preserve">Affichage d’objets :</w:t>
      </w:r>
    </w:p>
    <w:p w:rsidR="00000000" w:rsidDel="00000000" w:rsidP="00000000" w:rsidRDefault="00000000" w:rsidRPr="00000000" w14:paraId="0000017E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System.out.print(myObject);</w:t>
      </w:r>
    </w:p>
    <w:p w:rsidR="00000000" w:rsidDel="00000000" w:rsidP="00000000" w:rsidRDefault="00000000" w:rsidRPr="00000000" w14:paraId="0000017F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affichage : package.Classe@adresse</w:t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firstLine="0"/>
        <w:rPr/>
      </w:pPr>
      <w:r w:rsidDel="00000000" w:rsidR="00000000" w:rsidRPr="00000000">
        <w:rPr>
          <w:rtl w:val="0"/>
        </w:rPr>
        <w:t xml:space="preserve">Redéfinir l’affichage :</w:t>
      </w:r>
    </w:p>
    <w:p w:rsidR="00000000" w:rsidDel="00000000" w:rsidP="00000000" w:rsidRDefault="00000000" w:rsidRPr="00000000" w14:paraId="00000182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@Override</w:t>
      </w:r>
    </w:p>
    <w:p w:rsidR="00000000" w:rsidDel="00000000" w:rsidP="00000000" w:rsidRDefault="00000000" w:rsidRPr="00000000" w14:paraId="00000183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public String toString(){</w:t>
      </w:r>
    </w:p>
    <w:p w:rsidR="00000000" w:rsidDel="00000000" w:rsidP="00000000" w:rsidRDefault="00000000" w:rsidRPr="00000000" w14:paraId="00000184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…</w:t>
      </w:r>
    </w:p>
    <w:p w:rsidR="00000000" w:rsidDel="00000000" w:rsidP="00000000" w:rsidRDefault="00000000" w:rsidRPr="00000000" w14:paraId="00000185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</w:p>
    <w:p w:rsidR="00000000" w:rsidDel="00000000" w:rsidP="00000000" w:rsidRDefault="00000000" w:rsidRPr="00000000" w14:paraId="00000186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rPr/>
      </w:pPr>
      <w:bookmarkStart w:colFirst="0" w:colLast="0" w:name="_v7i4o7al3yn3" w:id="30"/>
      <w:bookmarkEnd w:id="30"/>
      <w:r w:rsidDel="00000000" w:rsidR="00000000" w:rsidRPr="00000000">
        <w:rPr>
          <w:rtl w:val="0"/>
        </w:rPr>
        <w:t xml:space="preserve">Chapitre 3 : Associations de classes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Subtitle"/>
        <w:numPr>
          <w:ilvl w:val="0"/>
          <w:numId w:val="19"/>
        </w:numPr>
        <w:ind w:left="720" w:hanging="360"/>
        <w:rPr>
          <w:sz w:val="28"/>
          <w:szCs w:val="28"/>
        </w:rPr>
      </w:pPr>
      <w:bookmarkStart w:colFirst="0" w:colLast="0" w:name="_aidbvn984228" w:id="31"/>
      <w:bookmarkEnd w:id="31"/>
      <w:r w:rsidDel="00000000" w:rsidR="00000000" w:rsidRPr="00000000">
        <w:rPr>
          <w:sz w:val="28"/>
          <w:szCs w:val="28"/>
          <w:rtl w:val="0"/>
        </w:rPr>
        <w:t xml:space="preserve">Associations unidirectionnelles</w:t>
      </w:r>
    </w:p>
    <w:p w:rsidR="00000000" w:rsidDel="00000000" w:rsidP="00000000" w:rsidRDefault="00000000" w:rsidRPr="00000000" w14:paraId="0000018A">
      <w:pPr>
        <w:pStyle w:val="Subtitle"/>
        <w:numPr>
          <w:ilvl w:val="0"/>
          <w:numId w:val="19"/>
        </w:numPr>
        <w:ind w:left="720" w:hanging="360"/>
        <w:rPr>
          <w:sz w:val="28"/>
          <w:szCs w:val="28"/>
        </w:rPr>
      </w:pPr>
      <w:bookmarkStart w:colFirst="0" w:colLast="0" w:name="_at1j9tvu55t2" w:id="32"/>
      <w:bookmarkEnd w:id="32"/>
      <w:r w:rsidDel="00000000" w:rsidR="00000000" w:rsidRPr="00000000">
        <w:rPr>
          <w:sz w:val="28"/>
          <w:szCs w:val="28"/>
          <w:rtl w:val="0"/>
        </w:rPr>
        <w:t xml:space="preserve">Associations bidirectionnelles</w:t>
      </w:r>
    </w:p>
    <w:p w:rsidR="00000000" w:rsidDel="00000000" w:rsidP="00000000" w:rsidRDefault="00000000" w:rsidRPr="00000000" w14:paraId="0000018B">
      <w:pPr>
        <w:pStyle w:val="Subtitle"/>
        <w:numPr>
          <w:ilvl w:val="0"/>
          <w:numId w:val="19"/>
        </w:numPr>
        <w:ind w:left="720" w:hanging="360"/>
        <w:rPr>
          <w:sz w:val="28"/>
          <w:szCs w:val="28"/>
        </w:rPr>
      </w:pPr>
      <w:bookmarkStart w:colFirst="0" w:colLast="0" w:name="_at1j9tvu55t2" w:id="32"/>
      <w:bookmarkEnd w:id="32"/>
      <w:r w:rsidDel="00000000" w:rsidR="00000000" w:rsidRPr="00000000">
        <w:rPr>
          <w:sz w:val="28"/>
          <w:szCs w:val="28"/>
          <w:rtl w:val="0"/>
        </w:rPr>
        <w:t xml:space="preserve">Agrégations</w:t>
      </w:r>
    </w:p>
    <w:p w:rsidR="00000000" w:rsidDel="00000000" w:rsidP="00000000" w:rsidRDefault="00000000" w:rsidRPr="00000000" w14:paraId="0000018C">
      <w:pPr>
        <w:pStyle w:val="Subtitle"/>
        <w:numPr>
          <w:ilvl w:val="0"/>
          <w:numId w:val="19"/>
        </w:numPr>
        <w:ind w:left="720" w:hanging="360"/>
        <w:rPr>
          <w:sz w:val="28"/>
          <w:szCs w:val="28"/>
        </w:rPr>
      </w:pPr>
      <w:bookmarkStart w:colFirst="0" w:colLast="0" w:name="_at1j9tvu55t2" w:id="32"/>
      <w:bookmarkEnd w:id="32"/>
      <w:r w:rsidDel="00000000" w:rsidR="00000000" w:rsidRPr="00000000">
        <w:rPr>
          <w:sz w:val="28"/>
          <w:szCs w:val="28"/>
          <w:rtl w:val="0"/>
        </w:rPr>
        <w:t xml:space="preserve">Compositions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bjzqyx92epfs" w:id="33"/>
      <w:bookmarkEnd w:id="33"/>
      <w:r w:rsidDel="00000000" w:rsidR="00000000" w:rsidRPr="00000000">
        <w:rPr>
          <w:rtl w:val="0"/>
        </w:rPr>
        <w:t xml:space="preserve">Associations de Classes</w:t>
      </w:r>
    </w:p>
    <w:p w:rsidR="00000000" w:rsidDel="00000000" w:rsidP="00000000" w:rsidRDefault="00000000" w:rsidRPr="00000000" w14:paraId="0000018F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l’attribut d’une classe A est un objet de type B (et/ou inversement), alors les deux classes A et B sont liées. Il faut alors définir l’association qui lie ces deux classes.</w:t>
      </w:r>
    </w:p>
    <w:p w:rsidR="00000000" w:rsidDel="00000000" w:rsidP="00000000" w:rsidRDefault="00000000" w:rsidRPr="00000000" w14:paraId="000001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Association simple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92">
      <w:pPr>
        <w:ind w:left="0" w:firstLine="0"/>
        <w:jc w:val="center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4944401" cy="1547813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4401" cy="154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5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Association unidirectionnelle :</w:t>
      </w:r>
    </w:p>
    <w:p w:rsidR="00000000" w:rsidDel="00000000" w:rsidP="00000000" w:rsidRDefault="00000000" w:rsidRPr="00000000" w14:paraId="00000195">
      <w:pPr>
        <w:ind w:left="0" w:firstLine="0"/>
        <w:jc w:val="center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062538" cy="145223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1452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720" w:firstLine="72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i w:val="1"/>
          <w:rtl w:val="0"/>
        </w:rPr>
        <w:t xml:space="preserve">Question à se poser</w:t>
      </w:r>
      <w:r w:rsidDel="00000000" w:rsidR="00000000" w:rsidRPr="00000000">
        <w:rPr>
          <w:rtl w:val="0"/>
        </w:rPr>
        <w:t xml:space="preserve">: de quel type est l’association entre les deux objets ?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Deux cas de figure:</w:t>
      </w:r>
    </w:p>
    <w:p w:rsidR="00000000" w:rsidDel="00000000" w:rsidP="00000000" w:rsidRDefault="00000000" w:rsidRPr="00000000" w14:paraId="0000019A">
      <w:pPr>
        <w:numPr>
          <w:ilvl w:val="0"/>
          <w:numId w:val="4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Agrégation</w:t>
      </w:r>
    </w:p>
    <w:p w:rsidR="00000000" w:rsidDel="00000000" w:rsidP="00000000" w:rsidRDefault="00000000" w:rsidRPr="00000000" w14:paraId="0000019B">
      <w:pPr>
        <w:numPr>
          <w:ilvl w:val="1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es durées de vie des deux</w:t>
      </w:r>
      <w:r w:rsidDel="00000000" w:rsidR="00000000" w:rsidRPr="00000000">
        <w:rPr>
          <w:rtl w:val="0"/>
        </w:rPr>
        <w:t xml:space="preserve"> objets sont indépendantes</w:t>
      </w:r>
    </w:p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Composition</w:t>
      </w:r>
    </w:p>
    <w:p w:rsidR="00000000" w:rsidDel="00000000" w:rsidP="00000000" w:rsidRDefault="00000000" w:rsidRPr="00000000" w14:paraId="0000019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durée de vie de l’attribut est incluse dans celle de l’objet. </w:t>
      </w:r>
    </w:p>
    <w:p w:rsidR="00000000" w:rsidDel="00000000" w:rsidP="00000000" w:rsidRDefault="00000000" w:rsidRPr="00000000" w14:paraId="0000019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Conséquence : l’attribut ne peut pas être partagé. </w:t>
      </w:r>
    </w:p>
    <w:p w:rsidR="00000000" w:rsidDel="00000000" w:rsidP="00000000" w:rsidRDefault="00000000" w:rsidRPr="00000000" w14:paraId="000001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0" w:firstLine="0"/>
        <w:rPr/>
      </w:pPr>
      <w:r w:rsidDel="00000000" w:rsidR="00000000" w:rsidRPr="00000000">
        <w:rPr>
          <w:rtl w:val="0"/>
        </w:rPr>
        <w:t xml:space="preserve">Un exemple d’agrégation :</w:t>
      </w:r>
    </w:p>
    <w:p w:rsidR="00000000" w:rsidDel="00000000" w:rsidP="00000000" w:rsidRDefault="00000000" w:rsidRPr="00000000" w14:paraId="000001A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86263" cy="1602673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1602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Un exemple d’agrégation unidirectionnelle :</w:t>
      </w:r>
    </w:p>
    <w:p w:rsidR="00000000" w:rsidDel="00000000" w:rsidP="00000000" w:rsidRDefault="00000000" w:rsidRPr="00000000" w14:paraId="000001A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3388" cy="160707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160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Un exemple de composition :</w:t>
      </w:r>
    </w:p>
    <w:p w:rsidR="00000000" w:rsidDel="00000000" w:rsidP="00000000" w:rsidRDefault="00000000" w:rsidRPr="00000000" w14:paraId="000001A8">
      <w:pPr>
        <w:jc w:val="center"/>
        <w:rPr>
          <w:i w:val="1"/>
        </w:rPr>
      </w:pPr>
      <w:r w:rsidDel="00000000" w:rsidR="00000000" w:rsidRPr="00000000">
        <w:rPr/>
        <w:drawing>
          <wp:inline distB="114300" distT="114300" distL="114300" distR="114300">
            <wp:extent cx="4005263" cy="1380018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1380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Un exemple de composition unidirectionnelle :</w:t>
      </w:r>
    </w:p>
    <w:p w:rsidR="00000000" w:rsidDel="00000000" w:rsidP="00000000" w:rsidRDefault="00000000" w:rsidRPr="00000000" w14:paraId="000001A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00513" cy="1498264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1498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i w:val="1"/>
          <w:rtl w:val="0"/>
        </w:rPr>
        <w:t xml:space="preserve">Question </w:t>
      </w:r>
      <w:r w:rsidDel="00000000" w:rsidR="00000000" w:rsidRPr="00000000">
        <w:rPr>
          <w:rtl w:val="0"/>
        </w:rPr>
        <w:t xml:space="preserve">: comment se traduisent l’agrégation et la composition en terme d’implémentation ?</w:t>
      </w:r>
    </w:p>
    <w:p w:rsidR="00000000" w:rsidDel="00000000" w:rsidP="00000000" w:rsidRDefault="00000000" w:rsidRPr="00000000" w14:paraId="000001A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4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Agrégation :</w:t>
      </w:r>
    </w:p>
    <w:p w:rsidR="00000000" w:rsidDel="00000000" w:rsidP="00000000" w:rsidRDefault="00000000" w:rsidRPr="00000000" w14:paraId="000001AF">
      <w:pPr>
        <w:numPr>
          <w:ilvl w:val="1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L’attribut est passé en paramètre d’une méthode (constructeur ou autre) de l’objet composé</w:t>
      </w:r>
    </w:p>
    <w:p w:rsidR="00000000" w:rsidDel="00000000" w:rsidP="00000000" w:rsidRDefault="00000000" w:rsidRPr="00000000" w14:paraId="000001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2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Composition :</w:t>
      </w:r>
    </w:p>
    <w:p w:rsidR="00000000" w:rsidDel="00000000" w:rsidP="00000000" w:rsidRDefault="00000000" w:rsidRPr="00000000" w14:paraId="000001B2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L’attribut est créé dans une méthode (constructeur ou autre) de l’objet composé</w:t>
      </w:r>
    </w:p>
    <w:p w:rsidR="00000000" w:rsidDel="00000000" w:rsidP="00000000" w:rsidRDefault="00000000" w:rsidRPr="00000000" w14:paraId="000001B3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Aucun sélecteur sur l’objet composite.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Exemples : CarAggregation.java &amp; CarComposition.java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Association vs Agrégation ?</w:t>
      </w:r>
    </w:p>
    <w:p w:rsidR="00000000" w:rsidDel="00000000" w:rsidP="00000000" w:rsidRDefault="00000000" w:rsidRPr="00000000" w14:paraId="000001B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D’un point de vue implémentation, il n’y a aucune différence entre une </w:t>
      </w:r>
      <w:r w:rsidDel="00000000" w:rsidR="00000000" w:rsidRPr="00000000">
        <w:rPr>
          <w:b w:val="1"/>
          <w:rtl w:val="0"/>
        </w:rPr>
        <w:t xml:space="preserve">association </w:t>
      </w:r>
      <w:r w:rsidDel="00000000" w:rsidR="00000000" w:rsidRPr="00000000">
        <w:rPr>
          <w:rtl w:val="0"/>
        </w:rPr>
        <w:t xml:space="preserve">et une </w:t>
      </w:r>
      <w:r w:rsidDel="00000000" w:rsidR="00000000" w:rsidRPr="00000000">
        <w:rPr>
          <w:b w:val="1"/>
          <w:rtl w:val="0"/>
        </w:rPr>
        <w:t xml:space="preserve">agrégation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Deux écoles : </w:t>
      </w:r>
    </w:p>
    <w:p w:rsidR="00000000" w:rsidDel="00000000" w:rsidP="00000000" w:rsidRDefault="00000000" w:rsidRPr="00000000" w14:paraId="000001BA">
      <w:pPr>
        <w:numPr>
          <w:ilvl w:val="0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L’agrégation ajoute un aspect sémantique (un objet est une partie de l’autre)</w:t>
      </w:r>
    </w:p>
    <w:p w:rsidR="00000000" w:rsidDel="00000000" w:rsidP="00000000" w:rsidRDefault="00000000" w:rsidRPr="00000000" w14:paraId="000001BB">
      <w:pPr>
        <w:numPr>
          <w:ilvl w:val="0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Une association = on n’a pas encore décidé entre agrégation et composition</w:t>
      </w:r>
    </w:p>
    <w:p w:rsidR="00000000" w:rsidDel="00000000" w:rsidP="00000000" w:rsidRDefault="00000000" w:rsidRPr="00000000" w14:paraId="000001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0" w:firstLine="0"/>
        <w:rPr/>
      </w:pPr>
      <w:r w:rsidDel="00000000" w:rsidR="00000000" w:rsidRPr="00000000">
        <w:rPr>
          <w:rtl w:val="0"/>
        </w:rPr>
        <w:t xml:space="preserve">Diagramme de classe UML :</w:t>
      </w:r>
    </w:p>
    <w:p w:rsidR="00000000" w:rsidDel="00000000" w:rsidP="00000000" w:rsidRDefault="00000000" w:rsidRPr="00000000" w14:paraId="000001BE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Lors de la conception d’un logiciel orienté objet, de nombreuses classes peuvent apparaître.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faut identifier les classes, les liens (association, agrégation, composition) et les cardinalités (1, 0 .. 1, 1..*, etc.) afin d’établir un </w:t>
      </w:r>
      <w:r w:rsidDel="00000000" w:rsidR="00000000" w:rsidRPr="00000000">
        <w:rPr>
          <w:b w:val="1"/>
          <w:rtl w:val="0"/>
        </w:rPr>
        <w:t xml:space="preserve">diagramme de classes UML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Que signifie cette modélisation ?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rPr/>
      </w:pPr>
      <w:bookmarkStart w:colFirst="0" w:colLast="0" w:name="_yne7ro7ydwq0" w:id="34"/>
      <w:bookmarkEnd w:id="34"/>
      <w:r w:rsidDel="00000000" w:rsidR="00000000" w:rsidRPr="00000000">
        <w:rPr>
          <w:rtl w:val="0"/>
        </w:rPr>
        <w:t xml:space="preserve">Chapitre 4 : Héritage et ses implications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Subtitle"/>
        <w:numPr>
          <w:ilvl w:val="0"/>
          <w:numId w:val="24"/>
        </w:numPr>
        <w:spacing w:after="0" w:afterAutospacing="0"/>
        <w:ind w:left="720" w:hanging="360"/>
        <w:rPr/>
      </w:pPr>
      <w:bookmarkStart w:colFirst="0" w:colLast="0" w:name="_2d62eysu4c3" w:id="35"/>
      <w:bookmarkEnd w:id="35"/>
      <w:r w:rsidDel="00000000" w:rsidR="00000000" w:rsidRPr="00000000">
        <w:rPr>
          <w:rtl w:val="0"/>
        </w:rPr>
        <w:t xml:space="preserve">Principes de l'Héritage</w:t>
      </w:r>
    </w:p>
    <w:p w:rsidR="00000000" w:rsidDel="00000000" w:rsidP="00000000" w:rsidRDefault="00000000" w:rsidRPr="00000000" w14:paraId="000001C7">
      <w:pPr>
        <w:pStyle w:val="Subtitle"/>
        <w:numPr>
          <w:ilvl w:val="0"/>
          <w:numId w:val="24"/>
        </w:numPr>
        <w:spacing w:after="0" w:afterAutospacing="0"/>
        <w:ind w:left="720" w:hanging="360"/>
        <w:rPr/>
      </w:pPr>
      <w:bookmarkStart w:colFirst="0" w:colLast="0" w:name="_2d62eysu4c3" w:id="35"/>
      <w:bookmarkEnd w:id="35"/>
      <w:r w:rsidDel="00000000" w:rsidR="00000000" w:rsidRPr="00000000">
        <w:rPr>
          <w:rtl w:val="0"/>
        </w:rPr>
        <w:t xml:space="preserve">Redéfinition et Surcharge</w:t>
      </w:r>
    </w:p>
    <w:p w:rsidR="00000000" w:rsidDel="00000000" w:rsidP="00000000" w:rsidRDefault="00000000" w:rsidRPr="00000000" w14:paraId="000001C8">
      <w:pPr>
        <w:pStyle w:val="Subtitle"/>
        <w:numPr>
          <w:ilvl w:val="0"/>
          <w:numId w:val="24"/>
        </w:numPr>
        <w:spacing w:after="0" w:afterAutospacing="0"/>
        <w:ind w:left="720" w:hanging="360"/>
        <w:rPr/>
      </w:pPr>
      <w:bookmarkStart w:colFirst="0" w:colLast="0" w:name="_2d62eysu4c3" w:id="35"/>
      <w:bookmarkEnd w:id="35"/>
      <w:r w:rsidDel="00000000" w:rsidR="00000000" w:rsidRPr="00000000">
        <w:rPr>
          <w:rtl w:val="0"/>
        </w:rPr>
        <w:t xml:space="preserve">Contrôle de l’Héritage</w:t>
      </w:r>
    </w:p>
    <w:p w:rsidR="00000000" w:rsidDel="00000000" w:rsidP="00000000" w:rsidRDefault="00000000" w:rsidRPr="00000000" w14:paraId="000001C9">
      <w:pPr>
        <w:pStyle w:val="Subtitle"/>
        <w:numPr>
          <w:ilvl w:val="0"/>
          <w:numId w:val="24"/>
        </w:numPr>
        <w:spacing w:after="0" w:afterAutospacing="0"/>
        <w:ind w:left="720" w:hanging="360"/>
        <w:rPr/>
      </w:pPr>
      <w:bookmarkStart w:colFirst="0" w:colLast="0" w:name="_2d62eysu4c3" w:id="35"/>
      <w:bookmarkEnd w:id="35"/>
      <w:r w:rsidDel="00000000" w:rsidR="00000000" w:rsidRPr="00000000">
        <w:rPr>
          <w:rtl w:val="0"/>
        </w:rPr>
        <w:t xml:space="preserve">Polymorphisme</w:t>
      </w:r>
    </w:p>
    <w:p w:rsidR="00000000" w:rsidDel="00000000" w:rsidP="00000000" w:rsidRDefault="00000000" w:rsidRPr="00000000" w14:paraId="000001CA">
      <w:pPr>
        <w:pStyle w:val="Subtitle"/>
        <w:numPr>
          <w:ilvl w:val="0"/>
          <w:numId w:val="24"/>
        </w:numPr>
        <w:spacing w:after="0" w:afterAutospacing="0"/>
        <w:ind w:left="720" w:hanging="360"/>
        <w:rPr/>
      </w:pPr>
      <w:bookmarkStart w:colFirst="0" w:colLast="0" w:name="_2d62eysu4c3" w:id="35"/>
      <w:bookmarkEnd w:id="35"/>
      <w:r w:rsidDel="00000000" w:rsidR="00000000" w:rsidRPr="00000000">
        <w:rPr>
          <w:rtl w:val="0"/>
        </w:rPr>
        <w:t xml:space="preserve">Classes abstraites</w:t>
      </w:r>
    </w:p>
    <w:p w:rsidR="00000000" w:rsidDel="00000000" w:rsidP="00000000" w:rsidRDefault="00000000" w:rsidRPr="00000000" w14:paraId="000001CB">
      <w:pPr>
        <w:pStyle w:val="Subtitle"/>
        <w:numPr>
          <w:ilvl w:val="0"/>
          <w:numId w:val="24"/>
        </w:numPr>
        <w:ind w:left="720" w:hanging="360"/>
        <w:rPr/>
      </w:pPr>
      <w:bookmarkStart w:colFirst="0" w:colLast="0" w:name="_2d62eysu4c3" w:id="35"/>
      <w:bookmarkEnd w:id="35"/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0" w:firstLine="0"/>
        <w:rPr/>
      </w:pPr>
      <w:commentRangeStart w:id="0"/>
      <w:commentRangeStart w:id="1"/>
      <w:commentRangeStart w:id="2"/>
      <w:commentRangeStart w:id="3"/>
      <w:commentRangeStart w:id="4"/>
      <w:commentRangeStart w:id="5"/>
      <w:commentRangeStart w:id="6"/>
      <w:commentRangeStart w:id="7"/>
      <w:commentRangeStart w:id="8"/>
      <w:commentRangeStart w:id="9"/>
      <w:r w:rsidDel="00000000" w:rsidR="00000000" w:rsidRPr="00000000">
        <w:rPr>
          <w:rtl w:val="0"/>
        </w:rPr>
        <w:t xml:space="preserve">Jusqu’à présent, nous avons vu comment construire des classes et définir des associations</w:t>
      </w:r>
    </w:p>
    <w:p w:rsidR="00000000" w:rsidDel="00000000" w:rsidP="00000000" w:rsidRDefault="00000000" w:rsidRPr="00000000" w14:paraId="000001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  <w:t xml:space="preserve">Mais un des principaux in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  <w:t xml:space="preserve">térêts de la POO est de pouvoir étendre aisément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 moment de la conception :</w:t>
      </w:r>
    </w:p>
    <w:p w:rsidR="00000000" w:rsidDel="00000000" w:rsidP="00000000" w:rsidRDefault="00000000" w:rsidRPr="00000000" w14:paraId="000001D2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s’appuyer sur des classes existantes et testées</w:t>
      </w:r>
    </w:p>
    <w:p w:rsidR="00000000" w:rsidDel="00000000" w:rsidP="00000000" w:rsidRDefault="00000000" w:rsidRPr="00000000" w14:paraId="000001D3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utilisation du polymorphisme</w:t>
      </w:r>
    </w:p>
    <w:p w:rsidR="00000000" w:rsidDel="00000000" w:rsidP="00000000" w:rsidRDefault="00000000" w:rsidRPr="00000000" w14:paraId="000001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 moment de la maintenance :</w:t>
      </w:r>
    </w:p>
    <w:p w:rsidR="00000000" w:rsidDel="00000000" w:rsidP="00000000" w:rsidRDefault="00000000" w:rsidRPr="00000000" w14:paraId="000001D6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corriger des erreurs dans une classe mère corrige du même coup les mêmes erreurs dans toutes les classes dérivées </w:t>
      </w:r>
    </w:p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&lt;schéma exemple héritage(dispo sur UPdago page 4)&gt;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Un exemple d’héritage</w:t>
            </w:r>
          </w:p>
        </w:tc>
      </w:tr>
    </w:tbl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bookmarkStart w:colFirst="0" w:colLast="0" w:name="_cm3xymhs65bb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7ieykun14lmf" w:id="37"/>
      <w:bookmarkEnd w:id="37"/>
      <w:r w:rsidDel="00000000" w:rsidR="00000000" w:rsidRPr="00000000">
        <w:rPr>
          <w:rtl w:val="0"/>
        </w:rPr>
        <w:t xml:space="preserve">Héritage et ses implications</w:t>
      </w:r>
    </w:p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rtl w:val="0"/>
        </w:rPr>
        <w:t xml:space="preserve">Le mécanisme de </w:t>
      </w:r>
      <w:r w:rsidDel="00000000" w:rsidR="00000000" w:rsidRPr="00000000">
        <w:rPr>
          <w:color w:val="ff0000"/>
          <w:rtl w:val="0"/>
        </w:rPr>
        <w:t xml:space="preserve">l’héritage </w:t>
      </w:r>
      <w:r w:rsidDel="00000000" w:rsidR="00000000" w:rsidRPr="00000000">
        <w:rPr>
          <w:rtl w:val="0"/>
        </w:rPr>
        <w:t xml:space="preserve">permet de définir une classe (fille) à partir d’une autre classe (mère)</w:t>
      </w:r>
    </w:p>
    <w:p w:rsidR="00000000" w:rsidDel="00000000" w:rsidP="00000000" w:rsidRDefault="00000000" w:rsidRPr="00000000" w14:paraId="000001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0" w:firstLine="0"/>
        <w:rPr/>
      </w:pPr>
      <w:r w:rsidDel="00000000" w:rsidR="00000000" w:rsidRPr="00000000">
        <w:rPr>
          <w:rtl w:val="0"/>
        </w:rPr>
        <w:t xml:space="preserve">La classe fille:</w:t>
      </w:r>
    </w:p>
    <w:p w:rsidR="00000000" w:rsidDel="00000000" w:rsidP="00000000" w:rsidRDefault="00000000" w:rsidRPr="00000000" w14:paraId="000001E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contient tous</w:t>
      </w:r>
      <w:r w:rsidDel="00000000" w:rsidR="00000000" w:rsidRPr="00000000">
        <w:rPr>
          <w:rtl w:val="0"/>
        </w:rPr>
        <w:t xml:space="preserve"> les attributs / méthodes de la classe mère</w:t>
      </w:r>
    </w:p>
    <w:p w:rsidR="00000000" w:rsidDel="00000000" w:rsidP="00000000" w:rsidRDefault="00000000" w:rsidRPr="00000000" w14:paraId="000001E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peut être dotée</w:t>
      </w:r>
      <w:r w:rsidDel="00000000" w:rsidR="00000000" w:rsidRPr="00000000">
        <w:rPr>
          <w:rtl w:val="0"/>
        </w:rPr>
        <w:t xml:space="preserve"> d’attributs / méthodes supplémentaires</w:t>
      </w:r>
    </w:p>
    <w:p w:rsidR="00000000" w:rsidDel="00000000" w:rsidP="00000000" w:rsidRDefault="00000000" w:rsidRPr="00000000" w14:paraId="000001E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peut</w:t>
      </w:r>
      <w:r w:rsidDel="00000000" w:rsidR="00000000" w:rsidRPr="00000000">
        <w:rPr>
          <w:rtl w:val="0"/>
        </w:rPr>
        <w:t xml:space="preserve"> redéfinir des méthodes </w:t>
      </w:r>
      <w:r w:rsidDel="00000000" w:rsidR="00000000" w:rsidRPr="00000000">
        <w:rPr>
          <w:u w:val="single"/>
          <w:rtl w:val="0"/>
        </w:rPr>
        <w:t xml:space="preserve">de la classe mère</w:t>
      </w:r>
    </w:p>
    <w:p w:rsidR="00000000" w:rsidDel="00000000" w:rsidP="00000000" w:rsidRDefault="00000000" w:rsidRPr="00000000" w14:paraId="000001E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peut à son tour être dérivée</w:t>
      </w:r>
    </w:p>
    <w:p w:rsidR="00000000" w:rsidDel="00000000" w:rsidP="00000000" w:rsidRDefault="00000000" w:rsidRPr="00000000" w14:paraId="000001E4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Spécialisation </w:t>
      </w:r>
      <w:r w:rsidDel="00000000" w:rsidR="00000000" w:rsidRPr="00000000">
        <w:rPr>
          <w:rtl w:val="0"/>
        </w:rPr>
        <w:t xml:space="preserve">des objets :</w:t>
      </w:r>
    </w:p>
    <w:p w:rsidR="00000000" w:rsidDel="00000000" w:rsidP="00000000" w:rsidRDefault="00000000" w:rsidRPr="00000000" w14:paraId="000001E6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ajout d’attributs / méthodes : </w:t>
      </w:r>
      <w:r w:rsidDel="00000000" w:rsidR="00000000" w:rsidRPr="00000000">
        <w:rPr>
          <w:b w:val="1"/>
          <w:rtl w:val="0"/>
        </w:rPr>
        <w:t xml:space="preserve">extension</w:t>
      </w:r>
    </w:p>
    <w:p w:rsidR="00000000" w:rsidDel="00000000" w:rsidP="00000000" w:rsidRDefault="00000000" w:rsidRPr="00000000" w14:paraId="000001E7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ajout de méthodes de même nom : </w:t>
      </w:r>
      <w:r w:rsidDel="00000000" w:rsidR="00000000" w:rsidRPr="00000000">
        <w:rPr>
          <w:b w:val="1"/>
          <w:rtl w:val="0"/>
        </w:rPr>
        <w:t xml:space="preserve">surcharge</w:t>
      </w:r>
    </w:p>
    <w:p w:rsidR="00000000" w:rsidDel="00000000" w:rsidP="00000000" w:rsidRDefault="00000000" w:rsidRPr="00000000" w14:paraId="000001E8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modification de méthodes existantes : </w:t>
      </w:r>
      <w:r w:rsidDel="00000000" w:rsidR="00000000" w:rsidRPr="00000000">
        <w:rPr>
          <w:b w:val="1"/>
          <w:rtl w:val="0"/>
        </w:rPr>
        <w:t xml:space="preserve">redéfinition</w:t>
      </w:r>
    </w:p>
    <w:p w:rsidR="00000000" w:rsidDel="00000000" w:rsidP="00000000" w:rsidRDefault="00000000" w:rsidRPr="00000000" w14:paraId="000001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Héritage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B">
      <w:pPr>
        <w:ind w:left="0" w:firstLine="0"/>
        <w:rPr/>
      </w:pPr>
      <w:r w:rsidDel="00000000" w:rsidR="00000000" w:rsidRPr="00000000">
        <w:rPr>
          <w:rtl w:val="0"/>
        </w:rPr>
        <w:t xml:space="preserve">Un objet de type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ClasseFille </w:t>
      </w:r>
      <w:r w:rsidDel="00000000" w:rsidR="00000000" w:rsidRPr="00000000">
        <w:rPr>
          <w:rtl w:val="0"/>
        </w:rPr>
        <w:t xml:space="preserve">est aussi du type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ClasseMère</w:t>
      </w:r>
      <w:r w:rsidDel="00000000" w:rsidR="00000000" w:rsidRPr="00000000">
        <w:rPr>
          <w:rtl w:val="0"/>
        </w:rPr>
        <w:t xml:space="preserve">. Autrement dit, tout ce que sait faire un objet de type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ClasseMère</w:t>
      </w:r>
      <w:r w:rsidDel="00000000" w:rsidR="00000000" w:rsidRPr="00000000">
        <w:rPr>
          <w:rtl w:val="0"/>
        </w:rPr>
        <w:t xml:space="preserve">, un objet de type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ClasseFille </w:t>
      </w:r>
      <w:r w:rsidDel="00000000" w:rsidR="00000000" w:rsidRPr="00000000">
        <w:rPr>
          <w:rtl w:val="0"/>
        </w:rPr>
        <w:t xml:space="preserve">sait le faire également.</w:t>
      </w:r>
    </w:p>
    <w:p w:rsidR="00000000" w:rsidDel="00000000" w:rsidP="00000000" w:rsidRDefault="00000000" w:rsidRPr="00000000" w14:paraId="000001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0" w:firstLine="0"/>
        <w:rPr/>
      </w:pPr>
      <w:r w:rsidDel="00000000" w:rsidR="00000000" w:rsidRPr="00000000">
        <w:rPr>
          <w:rtl w:val="0"/>
        </w:rPr>
        <w:t xml:space="preserve">Tester le </w:t>
      </w:r>
      <w:r w:rsidDel="00000000" w:rsidR="00000000" w:rsidRPr="00000000">
        <w:rPr>
          <w:b w:val="1"/>
          <w:rtl w:val="0"/>
        </w:rPr>
        <w:t xml:space="preserve">type </w:t>
      </w:r>
      <w:r w:rsidDel="00000000" w:rsidR="00000000" w:rsidRPr="00000000">
        <w:rPr>
          <w:rtl w:val="0"/>
        </w:rPr>
        <w:t xml:space="preserve">d’un objet avec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instanceof 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EE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2181225" cy="6477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Vocabulaire 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 direct : </w:t>
      </w:r>
      <w:r w:rsidDel="00000000" w:rsidR="00000000" w:rsidRPr="00000000">
        <w:rPr>
          <w:i w:val="1"/>
          <w:rtl w:val="0"/>
        </w:rPr>
        <w:t xml:space="preserve">classe mère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classe fille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 hiérarchique : </w:t>
      </w:r>
      <w:r w:rsidDel="00000000" w:rsidR="00000000" w:rsidRPr="00000000">
        <w:rPr>
          <w:i w:val="1"/>
          <w:rtl w:val="0"/>
        </w:rPr>
        <w:t xml:space="preserve">sous-classe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sur-classe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classe fille </w:t>
      </w:r>
      <w:r w:rsidDel="00000000" w:rsidR="00000000" w:rsidRPr="00000000">
        <w:rPr>
          <w:i w:val="1"/>
          <w:rtl w:val="0"/>
        </w:rPr>
        <w:t xml:space="preserve">hérite</w:t>
      </w:r>
      <w:r w:rsidDel="00000000" w:rsidR="00000000" w:rsidRPr="00000000">
        <w:rPr>
          <w:rtl w:val="0"/>
        </w:rPr>
        <w:t xml:space="preserve"> de la classe mère</w:t>
      </w:r>
    </w:p>
    <w:p w:rsidR="00000000" w:rsidDel="00000000" w:rsidP="00000000" w:rsidRDefault="00000000" w:rsidRPr="00000000" w14:paraId="000001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La syntaxe Java : </w:t>
      </w:r>
    </w:p>
    <w:p w:rsidR="00000000" w:rsidDel="00000000" w:rsidP="00000000" w:rsidRDefault="00000000" w:rsidRPr="00000000" w14:paraId="000001F6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2352675" cy="6381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Héritage et constructeurs</w:t>
      </w:r>
    </w:p>
    <w:p w:rsidR="00000000" w:rsidDel="00000000" w:rsidP="00000000" w:rsidRDefault="00000000" w:rsidRPr="00000000" w14:paraId="000001FA">
      <w:pPr>
        <w:ind w:left="0" w:firstLine="0"/>
        <w:rPr/>
      </w:pPr>
      <w:r w:rsidDel="00000000" w:rsidR="00000000" w:rsidRPr="00000000">
        <w:rPr>
          <w:rtl w:val="0"/>
        </w:rPr>
        <w:t xml:space="preserve">Un constructeur de la classe fille fait </w:t>
      </w:r>
      <w:r w:rsidDel="00000000" w:rsidR="00000000" w:rsidRPr="00000000">
        <w:rPr>
          <w:b w:val="1"/>
          <w:u w:val="single"/>
          <w:rtl w:val="0"/>
        </w:rPr>
        <w:t xml:space="preserve">toujours</w:t>
      </w:r>
      <w:r w:rsidDel="00000000" w:rsidR="00000000" w:rsidRPr="00000000">
        <w:rPr>
          <w:rtl w:val="0"/>
        </w:rPr>
        <w:t xml:space="preserve"> appel à un constructeur de la classe mère.</w:t>
      </w:r>
    </w:p>
    <w:p w:rsidR="00000000" w:rsidDel="00000000" w:rsidP="00000000" w:rsidRDefault="00000000" w:rsidRPr="00000000" w14:paraId="000001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Soit de manière </w:t>
      </w:r>
      <w:r w:rsidDel="00000000" w:rsidR="00000000" w:rsidRPr="00000000">
        <w:rPr>
          <w:b w:val="1"/>
          <w:rtl w:val="0"/>
        </w:rPr>
        <w:t xml:space="preserve">explicite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super(...); </w:t>
      </w:r>
    </w:p>
    <w:p w:rsidR="00000000" w:rsidDel="00000000" w:rsidP="00000000" w:rsidRDefault="00000000" w:rsidRPr="00000000" w14:paraId="000001F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(cet appel explicite doit être effectué en première instruction).</w:t>
      </w:r>
    </w:p>
    <w:p w:rsidR="00000000" w:rsidDel="00000000" w:rsidP="00000000" w:rsidRDefault="00000000" w:rsidRPr="00000000" w14:paraId="000001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0" w:firstLine="0"/>
        <w:rPr/>
      </w:pPr>
      <w:r w:rsidDel="00000000" w:rsidR="00000000" w:rsidRPr="00000000">
        <w:rPr>
          <w:rtl w:val="0"/>
        </w:rPr>
        <w:t xml:space="preserve">Soit de manière </w:t>
      </w:r>
      <w:r w:rsidDel="00000000" w:rsidR="00000000" w:rsidRPr="00000000">
        <w:rPr>
          <w:b w:val="1"/>
          <w:rtl w:val="0"/>
        </w:rPr>
        <w:t xml:space="preserve">implicite </w:t>
      </w:r>
      <w:r w:rsidDel="00000000" w:rsidR="00000000" w:rsidRPr="00000000">
        <w:rPr>
          <w:rtl w:val="0"/>
        </w:rPr>
        <w:t xml:space="preserve">: si l’instruction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super(...)</w:t>
      </w:r>
      <w:r w:rsidDel="00000000" w:rsidR="00000000" w:rsidRPr="00000000">
        <w:rPr>
          <w:rtl w:val="0"/>
        </w:rPr>
        <w:t xml:space="preserve"> n’est pas explicitée dans le constructeur, alors java insère l’instruction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super();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 visibilité protected</w:t>
      </w:r>
    </w:p>
    <w:p w:rsidR="00000000" w:rsidDel="00000000" w:rsidP="00000000" w:rsidRDefault="00000000" w:rsidRPr="00000000" w14:paraId="00000202">
      <w:pPr>
        <w:ind w:left="0" w:firstLine="0"/>
        <w:rPr/>
      </w:pPr>
      <w:r w:rsidDel="00000000" w:rsidR="00000000" w:rsidRPr="00000000">
        <w:rPr>
          <w:rtl w:val="0"/>
        </w:rPr>
        <w:t xml:space="preserve">Un élément </w:t>
      </w:r>
      <w:r w:rsidDel="00000000" w:rsidR="00000000" w:rsidRPr="00000000">
        <w:rPr>
          <w:b w:val="1"/>
          <w:rtl w:val="0"/>
        </w:rPr>
        <w:t xml:space="preserve">protected </w:t>
      </w:r>
      <w:r w:rsidDel="00000000" w:rsidR="00000000" w:rsidRPr="00000000">
        <w:rPr>
          <w:rtl w:val="0"/>
        </w:rPr>
        <w:t xml:space="preserve">(# en UML) est accessible depuis les sous-classes </w:t>
      </w:r>
      <w:r w:rsidDel="00000000" w:rsidR="00000000" w:rsidRPr="00000000">
        <w:rPr>
          <w:color w:val="ff0000"/>
          <w:rtl w:val="0"/>
        </w:rPr>
        <w:t xml:space="preserve">et les classes du package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Note </w:t>
      </w:r>
      <w:r w:rsidDel="00000000" w:rsidR="00000000" w:rsidRPr="00000000">
        <w:rPr>
          <w:rtl w:val="0"/>
        </w:rPr>
        <w:t xml:space="preserve">: Pour les attributs, il est fortement recommandé d’utiliser une visibilité private et d’accéder aux attributs avec une méthode (éventuellement protected).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 redéfinition de méthode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[retrouver diapo p14 parce que Louis n’a pas oublié de le noter]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diagramme UML Door UPDAGO pages 15-&gt;18 &gt;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0" w:firstLine="0"/>
        <w:rPr/>
      </w:pPr>
      <w:r w:rsidDel="00000000" w:rsidR="00000000" w:rsidRPr="00000000">
        <w:rPr>
          <w:rtl w:val="0"/>
        </w:rPr>
        <w:t xml:space="preserve">Exemple : redéfinition de la méthode open</w:t>
      </w:r>
    </w:p>
    <w:p w:rsidR="00000000" w:rsidDel="00000000" w:rsidP="00000000" w:rsidRDefault="00000000" w:rsidRPr="00000000" w14:paraId="000002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2638425" cy="2324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Utiliser une méthode de la classe mère c’est super</w:t>
      </w:r>
    </w:p>
    <w:p w:rsidR="00000000" w:rsidDel="00000000" w:rsidP="00000000" w:rsidRDefault="00000000" w:rsidRPr="00000000" w14:paraId="00000211">
      <w:pPr>
        <w:numPr>
          <w:ilvl w:val="0"/>
          <w:numId w:val="20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tl w:val="0"/>
        </w:rPr>
        <w:t xml:space="preserve">Appel d’une méthode de la classe mère 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super.method(...)</w:t>
      </w:r>
    </w:p>
    <w:p w:rsidR="00000000" w:rsidDel="00000000" w:rsidP="00000000" w:rsidRDefault="00000000" w:rsidRPr="00000000" w14:paraId="00000212">
      <w:pPr>
        <w:numPr>
          <w:ilvl w:val="0"/>
          <w:numId w:val="20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b w:val="1"/>
          <w:rtl w:val="0"/>
        </w:rPr>
        <w:t xml:space="preserve">Limitation</w:t>
      </w:r>
      <w:r w:rsidDel="00000000" w:rsidR="00000000" w:rsidRPr="00000000">
        <w:rPr>
          <w:rtl w:val="0"/>
        </w:rPr>
        <w:t xml:space="preserve"> : en Java, on ne peut remonter que d’un niveau de définition.</w:t>
      </w:r>
    </w:p>
    <w:p w:rsidR="00000000" w:rsidDel="00000000" w:rsidP="00000000" w:rsidRDefault="00000000" w:rsidRPr="00000000" w14:paraId="00000213">
      <w:pPr>
        <w:ind w:left="720" w:firstLine="0"/>
        <w:rPr>
          <w:rFonts w:ascii="Consolas" w:cs="Consolas" w:eastAsia="Consolas" w:hAnsi="Consolas"/>
          <w:strike w:val="1"/>
        </w:rPr>
      </w:pPr>
      <w:r w:rsidDel="00000000" w:rsidR="00000000" w:rsidRPr="00000000">
        <w:rPr>
          <w:rFonts w:ascii="Consolas" w:cs="Consolas" w:eastAsia="Consolas" w:hAnsi="Consolas"/>
          <w:strike w:val="1"/>
          <w:rtl w:val="0"/>
        </w:rPr>
        <w:t xml:space="preserve">super.super.method();</w:t>
      </w:r>
    </w:p>
    <w:p w:rsidR="00000000" w:rsidDel="00000000" w:rsidP="00000000" w:rsidRDefault="00000000" w:rsidRPr="00000000" w14:paraId="00000214">
      <w:pPr>
        <w:ind w:left="0" w:firstLine="0"/>
        <w:rPr/>
      </w:pPr>
      <w:r w:rsidDel="00000000" w:rsidR="00000000" w:rsidRPr="00000000">
        <w:rPr>
          <w:rtl w:val="0"/>
        </w:rPr>
        <w:t xml:space="preserve">Héritage à plusieurs niveaux </w:t>
      </w:r>
    </w:p>
    <w:p w:rsidR="00000000" w:rsidDel="00000000" w:rsidP="00000000" w:rsidRDefault="00000000" w:rsidRPr="00000000" w14:paraId="0000021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&lt;schema héritage a plusieurs niveaux&gt;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Schéma explicatif de l’héritage à plusieurs niveaux</w:t>
            </w:r>
          </w:p>
        </w:tc>
      </w:tr>
    </w:tbl>
    <w:p w:rsidR="00000000" w:rsidDel="00000000" w:rsidP="00000000" w:rsidRDefault="00000000" w:rsidRPr="00000000" w14:paraId="000002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La surcharge de méthode</w:t>
      </w:r>
    </w:p>
    <w:p w:rsidR="00000000" w:rsidDel="00000000" w:rsidP="00000000" w:rsidRDefault="00000000" w:rsidRPr="00000000" w14:paraId="0000021B">
      <w:pPr>
        <w:ind w:left="0" w:firstLine="0"/>
        <w:rPr/>
      </w:pPr>
      <w:r w:rsidDel="00000000" w:rsidR="00000000" w:rsidRPr="00000000">
        <w:rPr>
          <w:rtl w:val="0"/>
        </w:rPr>
        <w:t xml:space="preserve">Principe de la </w:t>
      </w:r>
      <w:r w:rsidDel="00000000" w:rsidR="00000000" w:rsidRPr="00000000">
        <w:rPr>
          <w:color w:val="ff0000"/>
          <w:rtl w:val="0"/>
        </w:rPr>
        <w:t xml:space="preserve">surcharge 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1C">
      <w:pPr>
        <w:ind w:left="0" w:firstLine="720"/>
        <w:rPr/>
      </w:pPr>
      <w:r w:rsidDel="00000000" w:rsidR="00000000" w:rsidRPr="00000000">
        <w:rPr>
          <w:rtl w:val="0"/>
        </w:rPr>
        <w:t xml:space="preserve">Possibilité de définir des méthodes possédant le même nom mais dont les paramètres d’entrée (et éventuellement les valeurs de retour) diffèrent.</w:t>
      </w:r>
    </w:p>
    <w:p w:rsidR="00000000" w:rsidDel="00000000" w:rsidP="00000000" w:rsidRDefault="00000000" w:rsidRPr="00000000" w14:paraId="0000021D">
      <w:pPr>
        <w:ind w:left="0" w:firstLine="720"/>
        <w:rPr/>
      </w:pPr>
      <w:r w:rsidDel="00000000" w:rsidR="00000000" w:rsidRPr="00000000">
        <w:rPr>
          <w:rtl w:val="0"/>
        </w:rPr>
        <w:t xml:space="preserve">Deux méthodes surchargées peuvent avoir des type de retour différents à condition qu’elles aient des paramètres différents. </w:t>
      </w:r>
    </w:p>
    <w:p w:rsidR="00000000" w:rsidDel="00000000" w:rsidP="00000000" w:rsidRDefault="00000000" w:rsidRPr="00000000" w14:paraId="0000021E">
      <w:pPr>
        <w:ind w:left="0" w:firstLine="720"/>
        <w:rPr/>
      </w:pPr>
      <w:r w:rsidDel="00000000" w:rsidR="00000000" w:rsidRPr="00000000">
        <w:rPr>
          <w:rtl w:val="0"/>
        </w:rPr>
        <w:t xml:space="preserve">Par exemple, on ne peut pas avoir une même classe les deux méthodes suivantes : </w:t>
      </w:r>
    </w:p>
    <w:p w:rsidR="00000000" w:rsidDel="00000000" w:rsidP="00000000" w:rsidRDefault="00000000" w:rsidRPr="00000000" w14:paraId="0000021F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2019300" cy="140970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Surcharge vs Redéfinition</w:t>
      </w:r>
    </w:p>
    <w:p w:rsidR="00000000" w:rsidDel="00000000" w:rsidP="00000000" w:rsidRDefault="00000000" w:rsidRPr="00000000" w14:paraId="00000221">
      <w:pPr>
        <w:ind w:left="0" w:firstLine="0"/>
        <w:rPr/>
      </w:pPr>
      <w:r w:rsidDel="00000000" w:rsidR="00000000" w:rsidRPr="00000000">
        <w:rPr>
          <w:rtl w:val="0"/>
        </w:rPr>
        <w:t xml:space="preserve">Redéfinition : spécialisation d'une méthode existante</w:t>
      </w:r>
    </w:p>
    <w:p w:rsidR="00000000" w:rsidDel="00000000" w:rsidP="00000000" w:rsidRDefault="00000000" w:rsidRPr="00000000" w14:paraId="00000222">
      <w:pPr>
        <w:ind w:left="0" w:firstLine="0"/>
        <w:rPr/>
      </w:pPr>
      <w:r w:rsidDel="00000000" w:rsidR="00000000" w:rsidRPr="00000000">
        <w:rPr>
          <w:rtl w:val="0"/>
        </w:rPr>
        <w:t xml:space="preserve">Surcharge : ajout d’une méthode</w:t>
      </w:r>
    </w:p>
    <w:p w:rsidR="00000000" w:rsidDel="00000000" w:rsidP="00000000" w:rsidRDefault="00000000" w:rsidRPr="00000000" w14:paraId="000002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Contrôle de l’héritage </w:t>
      </w:r>
    </w:p>
    <w:p w:rsidR="00000000" w:rsidDel="00000000" w:rsidP="00000000" w:rsidRDefault="00000000" w:rsidRPr="00000000" w14:paraId="00000225">
      <w:pPr>
        <w:ind w:left="0" w:firstLine="0"/>
        <w:rPr/>
      </w:pPr>
      <w:r w:rsidDel="00000000" w:rsidR="00000000" w:rsidRPr="00000000">
        <w:rPr>
          <w:rtl w:val="0"/>
        </w:rPr>
        <w:t xml:space="preserve">Le mot clé final ne s’applique pas qu’aux données (constantes)</w:t>
      </w:r>
    </w:p>
    <w:p w:rsidR="00000000" w:rsidDel="00000000" w:rsidP="00000000" w:rsidRDefault="00000000" w:rsidRPr="00000000" w14:paraId="00000226">
      <w:pPr>
        <w:ind w:left="0" w:firstLine="0"/>
        <w:rPr/>
      </w:pPr>
      <w:r w:rsidDel="00000000" w:rsidR="00000000" w:rsidRPr="00000000">
        <w:rPr>
          <w:rtl w:val="0"/>
        </w:rPr>
        <w:t xml:space="preserve">Il permet aussi :</w:t>
      </w:r>
    </w:p>
    <w:p w:rsidR="00000000" w:rsidDel="00000000" w:rsidP="00000000" w:rsidRDefault="00000000" w:rsidRPr="00000000" w14:paraId="0000022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d'empêcher la redéfinition dans la classe fille</w:t>
      </w:r>
    </w:p>
    <w:p w:rsidR="00000000" w:rsidDel="00000000" w:rsidP="00000000" w:rsidRDefault="00000000" w:rsidRPr="00000000" w14:paraId="0000022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828800" cy="609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d'empêcher la création de sous-classes</w:t>
      </w:r>
    </w:p>
    <w:p w:rsidR="00000000" w:rsidDel="00000000" w:rsidP="00000000" w:rsidRDefault="00000000" w:rsidRPr="00000000" w14:paraId="0000022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43100" cy="59055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Héritage Multiple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Principe : une classe hérite de plus d’une classe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&lt;schéma héritage multiple UPDAGO Pages 33 34 &gt;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rPr/>
      </w:pPr>
      <w:bookmarkStart w:colFirst="0" w:colLast="0" w:name="_8lzclvd9mnj1" w:id="38"/>
      <w:bookmarkEnd w:id="38"/>
      <w:r w:rsidDel="00000000" w:rsidR="00000000" w:rsidRPr="00000000">
        <w:rPr>
          <w:rtl w:val="0"/>
        </w:rPr>
        <w:t xml:space="preserve">Polymorphisme</w:t>
      </w:r>
    </w:p>
    <w:p w:rsidR="00000000" w:rsidDel="00000000" w:rsidP="00000000" w:rsidRDefault="00000000" w:rsidRPr="00000000" w14:paraId="000002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 surclassement (upcasting) 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Utiliser un objet de type sous-classe comme un objet de type surclasse.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/>
        <w:drawing>
          <wp:inline distB="114300" distT="114300" distL="114300" distR="114300">
            <wp:extent cx="2419350" cy="18097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la compilation : </w:t>
      </w:r>
    </w:p>
    <w:p w:rsidR="00000000" w:rsidDel="00000000" w:rsidP="00000000" w:rsidRDefault="00000000" w:rsidRPr="00000000" w14:paraId="0000023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Lorsqu’un objet est surclassé, il est vu par le compilateur comme un objet du type défini lors de la déclaration.</w:t>
      </w:r>
    </w:p>
    <w:p w:rsidR="00000000" w:rsidDel="00000000" w:rsidP="00000000" w:rsidRDefault="00000000" w:rsidRPr="00000000" w14:paraId="0000023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&lt;voir p36 (UPDAGO)&gt;</w:t>
      </w:r>
    </w:p>
    <w:p w:rsidR="00000000" w:rsidDel="00000000" w:rsidP="00000000" w:rsidRDefault="00000000" w:rsidRPr="00000000" w14:paraId="000002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 l'exécution :</w:t>
      </w:r>
    </w:p>
    <w:p w:rsidR="00000000" w:rsidDel="00000000" w:rsidP="00000000" w:rsidRDefault="00000000" w:rsidRPr="00000000" w14:paraId="0000023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Lorsqu'une méthode d’un objet surclassé est appelée, c’est la méthode de la classe effective de l’objet qui est invoquée.</w:t>
      </w:r>
    </w:p>
    <w:p w:rsidR="00000000" w:rsidDel="00000000" w:rsidP="00000000" w:rsidRDefault="00000000" w:rsidRPr="00000000" w14:paraId="0000023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&lt;voir p37 UPDAGO&gt;</w:t>
      </w:r>
    </w:p>
    <w:sectPr>
      <w:headerReference r:id="rId31" w:type="default"/>
      <w:footerReference r:id="rId32" w:type="default"/>
      <w:pgSz w:h="15840" w:w="12240"/>
      <w:pgMar w:bottom="1440.0000000000002" w:top="1440.0000000000002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Vincent Commin" w:id="0" w:date="2020-09-24T14:43:03Z"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pensez vraiment que c'est nécessaire ?</w:t>
      </w:r>
    </w:p>
  </w:comment>
  <w:comment w:author="Turnute" w:id="1" w:date="2020-09-24T14:43:30Z"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aucune idée, mais j'écris quand même x)</w:t>
      </w:r>
    </w:p>
  </w:comment>
  <w:comment w:author="Vincent Commin" w:id="2" w:date="2020-09-24T14:44:02Z"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pense qu'il vaut mieux aller à l'essentiel</w:t>
      </w:r>
    </w:p>
  </w:comment>
  <w:comment w:author="Louis Leenart" w:id="3" w:date="2020-09-24T14:44:10Z"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écrit TOUT!!</w:t>
      </w:r>
    </w:p>
  </w:comment>
  <w:comment w:author="alexis louail" w:id="4" w:date="2020-09-24T14:44:23Z"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aurons besoin de ces infos</w:t>
      </w:r>
    </w:p>
  </w:comment>
  <w:comment w:author="Vincent Commin" w:id="5" w:date="2020-09-24T14:44:36Z"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Louis prend les diagrammes au lieu de dire n'importe quoi</w:t>
      </w:r>
    </w:p>
  </w:comment>
  <w:comment w:author="Louis Leenart" w:id="6" w:date="2020-09-24T14:45:32Z"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Vincent t'es moche</w:t>
      </w:r>
    </w:p>
  </w:comment>
  <w:comment w:author="Vincent Commin" w:id="7" w:date="2020-09-24T14:45:42Z"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_Discussion marquée comme fermée_</w:t>
      </w:r>
    </w:p>
  </w:comment>
  <w:comment w:author="Florian Legendre" w:id="8" w:date="2020-09-24T15:55:26Z"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_Rouverte_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 :)</w:t>
      </w:r>
    </w:p>
  </w:comment>
  <w:comment w:author="Florian Legendre" w:id="9" w:date="2020-09-24T15:56:03Z"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Arf mais je suis con c'est un commentaire ça... Pas le chat...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4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9.png"/><Relationship Id="rId21" Type="http://schemas.openxmlformats.org/officeDocument/2006/relationships/image" Target="media/image16.png"/><Relationship Id="rId24" Type="http://schemas.openxmlformats.org/officeDocument/2006/relationships/image" Target="media/image20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1.png"/><Relationship Id="rId26" Type="http://schemas.openxmlformats.org/officeDocument/2006/relationships/image" Target="media/image6.png"/><Relationship Id="rId25" Type="http://schemas.openxmlformats.org/officeDocument/2006/relationships/image" Target="media/image2.png"/><Relationship Id="rId28" Type="http://schemas.openxmlformats.org/officeDocument/2006/relationships/image" Target="media/image5.png"/><Relationship Id="rId27" Type="http://schemas.openxmlformats.org/officeDocument/2006/relationships/image" Target="media/image2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18.png"/><Relationship Id="rId31" Type="http://schemas.openxmlformats.org/officeDocument/2006/relationships/header" Target="header1.xml"/><Relationship Id="rId30" Type="http://schemas.openxmlformats.org/officeDocument/2006/relationships/image" Target="media/image21.png"/><Relationship Id="rId11" Type="http://schemas.openxmlformats.org/officeDocument/2006/relationships/image" Target="media/image17.png"/><Relationship Id="rId10" Type="http://schemas.openxmlformats.org/officeDocument/2006/relationships/image" Target="media/image8.png"/><Relationship Id="rId32" Type="http://schemas.openxmlformats.org/officeDocument/2006/relationships/footer" Target="footer1.xml"/><Relationship Id="rId13" Type="http://schemas.openxmlformats.org/officeDocument/2006/relationships/image" Target="media/image13.png"/><Relationship Id="rId12" Type="http://schemas.openxmlformats.org/officeDocument/2006/relationships/image" Target="media/image23.png"/><Relationship Id="rId15" Type="http://schemas.openxmlformats.org/officeDocument/2006/relationships/image" Target="media/image10.png"/><Relationship Id="rId14" Type="http://schemas.openxmlformats.org/officeDocument/2006/relationships/image" Target="media/image19.png"/><Relationship Id="rId17" Type="http://schemas.openxmlformats.org/officeDocument/2006/relationships/image" Target="media/image12.png"/><Relationship Id="rId16" Type="http://schemas.openxmlformats.org/officeDocument/2006/relationships/hyperlink" Target="https://docs.oracle.com/javase/7/docs/api/" TargetMode="External"/><Relationship Id="rId19" Type="http://schemas.openxmlformats.org/officeDocument/2006/relationships/image" Target="media/image14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