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71EB5" w14:textId="7147B82A" w:rsidR="001E2809" w:rsidRPr="005254A2" w:rsidRDefault="001E2809" w:rsidP="00BF291C">
      <w:pPr>
        <w:tabs>
          <w:tab w:val="left" w:pos="1020"/>
        </w:tabs>
        <w:spacing w:line="360" w:lineRule="auto"/>
        <w:jc w:val="center"/>
        <w:rPr>
          <w:rFonts w:ascii="Times New Roman" w:eastAsia="標楷體" w:hAnsi="Times New Roman" w:cs="Times New Roman"/>
          <w:sz w:val="48"/>
          <w:szCs w:val="48"/>
        </w:rPr>
      </w:pPr>
      <w:r w:rsidRPr="005254A2">
        <w:rPr>
          <w:rFonts w:ascii="Times New Roman" w:eastAsia="標楷體" w:hAnsi="Times New Roman" w:cs="Times New Roman"/>
          <w:sz w:val="48"/>
          <w:szCs w:val="48"/>
        </w:rPr>
        <w:t>中原大學</w:t>
      </w:r>
    </w:p>
    <w:p w14:paraId="6D7EAFEA" w14:textId="6A8ACADA" w:rsidR="004A1097" w:rsidRPr="005254A2" w:rsidRDefault="00096B36" w:rsidP="00BF291C">
      <w:pPr>
        <w:spacing w:line="360" w:lineRule="auto"/>
        <w:jc w:val="center"/>
        <w:rPr>
          <w:rFonts w:ascii="Times New Roman" w:eastAsia="標楷體" w:hAnsi="Times New Roman"/>
          <w:sz w:val="48"/>
          <w:szCs w:val="48"/>
        </w:rPr>
      </w:pPr>
      <w:r w:rsidRPr="005254A2">
        <w:rPr>
          <w:rFonts w:ascii="Times New Roman" w:eastAsia="標楷體" w:hAnsi="Times New Roman" w:hint="eastAsia"/>
          <w:sz w:val="48"/>
          <w:szCs w:val="48"/>
        </w:rPr>
        <w:t>資訊管理</w:t>
      </w:r>
      <w:r w:rsidR="004A1097" w:rsidRPr="005254A2">
        <w:rPr>
          <w:rFonts w:ascii="Times New Roman" w:eastAsia="標楷體" w:hAnsi="Times New Roman" w:hint="eastAsia"/>
          <w:sz w:val="48"/>
          <w:szCs w:val="48"/>
        </w:rPr>
        <w:t>學系</w:t>
      </w:r>
    </w:p>
    <w:p w14:paraId="302F8AD0" w14:textId="31A12608" w:rsidR="004A1097" w:rsidRPr="005254A2" w:rsidRDefault="00096B36" w:rsidP="00BF291C">
      <w:pPr>
        <w:spacing w:line="360" w:lineRule="auto"/>
        <w:jc w:val="center"/>
        <w:rPr>
          <w:rFonts w:ascii="Times New Roman" w:eastAsia="標楷體" w:hAnsi="Times New Roman"/>
          <w:sz w:val="48"/>
          <w:szCs w:val="48"/>
        </w:rPr>
      </w:pPr>
      <w:r w:rsidRPr="005254A2">
        <w:rPr>
          <w:rFonts w:ascii="Times New Roman" w:eastAsia="標楷體" w:hAnsi="Times New Roman" w:hint="eastAsia"/>
          <w:sz w:val="48"/>
          <w:szCs w:val="48"/>
        </w:rPr>
        <w:t>碩</w:t>
      </w:r>
      <w:r w:rsidR="004A1097" w:rsidRPr="005254A2">
        <w:rPr>
          <w:rFonts w:ascii="Times New Roman" w:eastAsia="標楷體" w:hAnsi="Times New Roman" w:hint="eastAsia"/>
          <w:sz w:val="48"/>
          <w:szCs w:val="48"/>
        </w:rPr>
        <w:t>士</w:t>
      </w:r>
      <w:r w:rsidRPr="005254A2">
        <w:rPr>
          <w:rFonts w:ascii="Times New Roman" w:eastAsia="標楷體" w:hAnsi="Times New Roman" w:hint="eastAsia"/>
          <w:sz w:val="48"/>
          <w:szCs w:val="48"/>
        </w:rPr>
        <w:t>學位論文</w:t>
      </w:r>
    </w:p>
    <w:p w14:paraId="7AB91364" w14:textId="77777777" w:rsidR="00DD0218" w:rsidRPr="005254A2" w:rsidRDefault="00DD0218" w:rsidP="00BF291C">
      <w:pPr>
        <w:tabs>
          <w:tab w:val="left" w:pos="1020"/>
        </w:tabs>
        <w:spacing w:line="360" w:lineRule="auto"/>
        <w:jc w:val="center"/>
        <w:rPr>
          <w:rFonts w:ascii="Times New Roman" w:eastAsia="標楷體" w:hAnsi="Times New Roman" w:cs="Times New Roman"/>
          <w:sz w:val="48"/>
          <w:szCs w:val="48"/>
        </w:rPr>
      </w:pPr>
    </w:p>
    <w:p w14:paraId="47ABA2E9" w14:textId="77777777" w:rsidR="00DD0218" w:rsidRPr="005254A2" w:rsidRDefault="00DD0218" w:rsidP="00BF291C">
      <w:pPr>
        <w:tabs>
          <w:tab w:val="left" w:pos="1020"/>
        </w:tabs>
        <w:spacing w:line="360" w:lineRule="auto"/>
        <w:jc w:val="center"/>
        <w:rPr>
          <w:rFonts w:ascii="Times New Roman" w:eastAsia="標楷體" w:hAnsi="Times New Roman" w:cs="Times New Roman"/>
          <w:sz w:val="32"/>
          <w:szCs w:val="32"/>
        </w:rPr>
      </w:pPr>
    </w:p>
    <w:p w14:paraId="6DD0E280" w14:textId="175EF030" w:rsidR="00DD0218" w:rsidRPr="005254A2" w:rsidRDefault="000B525F" w:rsidP="00BF291C">
      <w:pPr>
        <w:tabs>
          <w:tab w:val="left" w:pos="1020"/>
        </w:tabs>
        <w:spacing w:line="360" w:lineRule="auto"/>
        <w:jc w:val="center"/>
        <w:rPr>
          <w:rFonts w:ascii="Times New Roman" w:eastAsia="標楷體" w:hAnsi="Times New Roman" w:cs="Times New Roman"/>
          <w:sz w:val="32"/>
          <w:szCs w:val="32"/>
        </w:rPr>
      </w:pPr>
      <w:r w:rsidRPr="005254A2">
        <w:rPr>
          <w:rFonts w:ascii="Times New Roman" w:eastAsia="標楷體" w:hAnsi="Times New Roman" w:cs="Times New Roman" w:hint="eastAsia"/>
          <w:sz w:val="32"/>
          <w:szCs w:val="32"/>
        </w:rPr>
        <w:t>結合生成式</w:t>
      </w:r>
      <w:r w:rsidRPr="005254A2">
        <w:rPr>
          <w:rFonts w:ascii="Times New Roman" w:eastAsia="標楷體" w:hAnsi="Times New Roman" w:cs="Times New Roman" w:hint="eastAsia"/>
          <w:sz w:val="32"/>
          <w:szCs w:val="32"/>
        </w:rPr>
        <w:t>AI</w:t>
      </w:r>
      <w:r w:rsidRPr="005254A2">
        <w:rPr>
          <w:rFonts w:ascii="Times New Roman" w:eastAsia="標楷體" w:hAnsi="Times New Roman" w:cs="Times New Roman" w:hint="eastAsia"/>
          <w:sz w:val="32"/>
          <w:szCs w:val="32"/>
        </w:rPr>
        <w:t>與情感分析以應用於企業競爭力評估</w:t>
      </w:r>
    </w:p>
    <w:p w14:paraId="0F3F668F" w14:textId="5A5AA384" w:rsidR="00DD0218" w:rsidRPr="005254A2" w:rsidRDefault="00EB6916" w:rsidP="00BF291C">
      <w:pPr>
        <w:tabs>
          <w:tab w:val="left" w:pos="1020"/>
        </w:tabs>
        <w:spacing w:line="360" w:lineRule="auto"/>
        <w:jc w:val="center"/>
        <w:rPr>
          <w:rFonts w:ascii="Times New Roman" w:eastAsia="標楷體" w:hAnsi="Times New Roman" w:cs="Times New Roman"/>
          <w:sz w:val="32"/>
          <w:szCs w:val="32"/>
        </w:rPr>
      </w:pPr>
      <w:r w:rsidRPr="005254A2">
        <w:rPr>
          <w:rFonts w:ascii="Times New Roman" w:eastAsia="標楷體" w:hAnsi="Times New Roman" w:cs="Times New Roman"/>
          <w:sz w:val="32"/>
          <w:szCs w:val="32"/>
        </w:rPr>
        <w:t>Integrating Generative AI and Sentiment Analysis for Assessing Corporate Competitiveness</w:t>
      </w:r>
    </w:p>
    <w:p w14:paraId="0DB13DFA" w14:textId="77777777" w:rsidR="00BA1700" w:rsidRPr="005254A2" w:rsidRDefault="00BA1700" w:rsidP="00BF291C">
      <w:pPr>
        <w:tabs>
          <w:tab w:val="left" w:pos="1020"/>
        </w:tabs>
        <w:spacing w:line="360" w:lineRule="auto"/>
        <w:jc w:val="center"/>
        <w:rPr>
          <w:rFonts w:ascii="Times New Roman" w:eastAsia="標楷體" w:hAnsi="Times New Roman" w:cs="Times New Roman"/>
          <w:sz w:val="32"/>
          <w:szCs w:val="32"/>
        </w:rPr>
      </w:pPr>
    </w:p>
    <w:p w14:paraId="5447A712" w14:textId="77777777" w:rsidR="00BA1700" w:rsidRPr="005254A2" w:rsidRDefault="00BA1700" w:rsidP="00BF291C">
      <w:pPr>
        <w:tabs>
          <w:tab w:val="left" w:pos="1020"/>
        </w:tabs>
        <w:spacing w:line="360" w:lineRule="auto"/>
        <w:jc w:val="center"/>
        <w:rPr>
          <w:rFonts w:ascii="Times New Roman" w:eastAsia="標楷體" w:hAnsi="Times New Roman" w:cs="Times New Roman"/>
          <w:sz w:val="32"/>
          <w:szCs w:val="32"/>
        </w:rPr>
      </w:pPr>
    </w:p>
    <w:p w14:paraId="6B134A87" w14:textId="77777777" w:rsidR="00BA1700" w:rsidRPr="005254A2" w:rsidRDefault="00BA1700" w:rsidP="00BF291C">
      <w:pPr>
        <w:tabs>
          <w:tab w:val="left" w:pos="1020"/>
        </w:tabs>
        <w:spacing w:line="360" w:lineRule="auto"/>
        <w:jc w:val="center"/>
        <w:rPr>
          <w:rFonts w:ascii="Times New Roman" w:eastAsia="標楷體" w:hAnsi="Times New Roman" w:cs="Times New Roman"/>
          <w:sz w:val="32"/>
          <w:szCs w:val="32"/>
        </w:rPr>
      </w:pPr>
    </w:p>
    <w:p w14:paraId="6805AA69" w14:textId="77777777" w:rsidR="00BA1700" w:rsidRPr="005254A2" w:rsidRDefault="00BA1700" w:rsidP="00BF291C">
      <w:pPr>
        <w:tabs>
          <w:tab w:val="left" w:pos="1020"/>
        </w:tabs>
        <w:spacing w:line="360" w:lineRule="auto"/>
        <w:jc w:val="center"/>
        <w:rPr>
          <w:rFonts w:ascii="Times New Roman" w:eastAsia="標楷體" w:hAnsi="Times New Roman" w:cs="Times New Roman"/>
          <w:sz w:val="32"/>
          <w:szCs w:val="32"/>
        </w:rPr>
      </w:pPr>
    </w:p>
    <w:p w14:paraId="2EA0CA41" w14:textId="666A6D54" w:rsidR="004A1097" w:rsidRPr="005254A2" w:rsidRDefault="004A1097" w:rsidP="00BF291C">
      <w:pPr>
        <w:spacing w:line="360" w:lineRule="auto"/>
        <w:jc w:val="center"/>
        <w:rPr>
          <w:rFonts w:ascii="Times New Roman" w:eastAsia="標楷體" w:hAnsi="Times New Roman"/>
          <w:sz w:val="48"/>
          <w:szCs w:val="48"/>
        </w:rPr>
      </w:pPr>
      <w:r w:rsidRPr="005254A2">
        <w:rPr>
          <w:rFonts w:ascii="Times New Roman" w:eastAsia="標楷體" w:hAnsi="Times New Roman" w:hint="eastAsia"/>
          <w:sz w:val="48"/>
          <w:szCs w:val="48"/>
          <w:lang w:eastAsia="zh-HK"/>
        </w:rPr>
        <w:t>指導教</w:t>
      </w:r>
      <w:r w:rsidRPr="005254A2">
        <w:rPr>
          <w:rFonts w:ascii="Times New Roman" w:eastAsia="標楷體" w:hAnsi="Times New Roman" w:hint="eastAsia"/>
          <w:sz w:val="48"/>
          <w:szCs w:val="48"/>
        </w:rPr>
        <w:t>授：</w:t>
      </w:r>
      <w:r w:rsidR="00096B36" w:rsidRPr="005254A2">
        <w:rPr>
          <w:rFonts w:ascii="Times New Roman" w:eastAsia="標楷體" w:hAnsi="Times New Roman" w:hint="eastAsia"/>
          <w:sz w:val="48"/>
          <w:szCs w:val="48"/>
        </w:rPr>
        <w:t>皮世明</w:t>
      </w:r>
    </w:p>
    <w:p w14:paraId="697BE12C" w14:textId="04EBCA84" w:rsidR="004A1097" w:rsidRPr="005254A2" w:rsidRDefault="004A1097" w:rsidP="00BF291C">
      <w:pPr>
        <w:spacing w:line="360" w:lineRule="auto"/>
        <w:jc w:val="center"/>
        <w:rPr>
          <w:rFonts w:ascii="Times New Roman" w:eastAsia="標楷體" w:hAnsi="Times New Roman"/>
          <w:sz w:val="48"/>
          <w:szCs w:val="48"/>
        </w:rPr>
      </w:pPr>
      <w:r w:rsidRPr="005254A2">
        <w:rPr>
          <w:rFonts w:ascii="Times New Roman" w:eastAsia="標楷體" w:hAnsi="Times New Roman" w:hint="eastAsia"/>
          <w:sz w:val="48"/>
          <w:szCs w:val="48"/>
          <w:lang w:eastAsia="zh-HK"/>
        </w:rPr>
        <w:t>研</w:t>
      </w:r>
      <w:r w:rsidRPr="005254A2">
        <w:rPr>
          <w:rFonts w:ascii="Times New Roman" w:eastAsia="標楷體" w:hAnsi="Times New Roman" w:hint="eastAsia"/>
          <w:sz w:val="48"/>
          <w:szCs w:val="48"/>
          <w:lang w:eastAsia="zh-HK"/>
        </w:rPr>
        <w:t xml:space="preserve"> </w:t>
      </w:r>
      <w:r w:rsidRPr="005254A2">
        <w:rPr>
          <w:rFonts w:ascii="Times New Roman" w:eastAsia="標楷體" w:hAnsi="Times New Roman" w:hint="eastAsia"/>
          <w:sz w:val="48"/>
          <w:szCs w:val="48"/>
          <w:lang w:eastAsia="zh-HK"/>
        </w:rPr>
        <w:t>究</w:t>
      </w:r>
      <w:r w:rsidR="00B535A1" w:rsidRPr="005254A2">
        <w:rPr>
          <w:rFonts w:ascii="Times New Roman" w:eastAsia="標楷體" w:hAnsi="Times New Roman"/>
          <w:sz w:val="48"/>
          <w:szCs w:val="48"/>
          <w:lang w:eastAsia="zh-HK"/>
        </w:rPr>
        <w:t xml:space="preserve"> </w:t>
      </w:r>
      <w:r w:rsidRPr="005254A2">
        <w:rPr>
          <w:rFonts w:ascii="Times New Roman" w:eastAsia="標楷體" w:hAnsi="Times New Roman" w:hint="eastAsia"/>
          <w:sz w:val="48"/>
          <w:szCs w:val="48"/>
          <w:lang w:eastAsia="zh-HK"/>
        </w:rPr>
        <w:t>生</w:t>
      </w:r>
      <w:r w:rsidRPr="005254A2">
        <w:rPr>
          <w:rFonts w:ascii="Times New Roman" w:eastAsia="標楷體" w:hAnsi="Times New Roman" w:hint="eastAsia"/>
          <w:sz w:val="48"/>
          <w:szCs w:val="48"/>
        </w:rPr>
        <w:t>：</w:t>
      </w:r>
      <w:r w:rsidR="00096B36" w:rsidRPr="005254A2">
        <w:rPr>
          <w:rFonts w:ascii="Times New Roman" w:eastAsia="標楷體" w:hAnsi="Times New Roman" w:hint="eastAsia"/>
          <w:spacing w:val="-20"/>
          <w:sz w:val="48"/>
          <w:szCs w:val="48"/>
        </w:rPr>
        <w:t>侯文家</w:t>
      </w:r>
    </w:p>
    <w:p w14:paraId="507A52B7" w14:textId="77777777" w:rsidR="004A1097" w:rsidRPr="005254A2" w:rsidRDefault="004A1097" w:rsidP="00BF291C">
      <w:pPr>
        <w:spacing w:line="360" w:lineRule="auto"/>
        <w:jc w:val="center"/>
        <w:rPr>
          <w:rFonts w:ascii="Times New Roman" w:eastAsia="標楷體" w:hAnsi="Times New Roman"/>
          <w:sz w:val="48"/>
          <w:szCs w:val="48"/>
        </w:rPr>
      </w:pPr>
    </w:p>
    <w:p w14:paraId="67E2DF76" w14:textId="77777777" w:rsidR="00BA1700" w:rsidRPr="005254A2" w:rsidRDefault="00BA1700" w:rsidP="00BF291C">
      <w:pPr>
        <w:tabs>
          <w:tab w:val="left" w:pos="1020"/>
        </w:tabs>
        <w:spacing w:line="360" w:lineRule="auto"/>
        <w:jc w:val="center"/>
        <w:rPr>
          <w:rFonts w:ascii="Times New Roman" w:eastAsia="標楷體" w:hAnsi="Times New Roman" w:cs="Times New Roman"/>
          <w:sz w:val="32"/>
          <w:szCs w:val="32"/>
        </w:rPr>
      </w:pPr>
    </w:p>
    <w:p w14:paraId="7104EFF6" w14:textId="77777777" w:rsidR="00BA1700" w:rsidRPr="005254A2" w:rsidRDefault="00BA1700" w:rsidP="00BF291C">
      <w:pPr>
        <w:tabs>
          <w:tab w:val="left" w:pos="1020"/>
        </w:tabs>
        <w:spacing w:line="360" w:lineRule="auto"/>
        <w:jc w:val="center"/>
        <w:rPr>
          <w:rFonts w:ascii="Times New Roman" w:eastAsia="標楷體" w:hAnsi="Times New Roman" w:cs="Times New Roman"/>
          <w:sz w:val="32"/>
          <w:szCs w:val="32"/>
        </w:rPr>
      </w:pPr>
    </w:p>
    <w:p w14:paraId="15860108" w14:textId="77777777" w:rsidR="00BA1700" w:rsidRPr="005254A2" w:rsidRDefault="00BA1700" w:rsidP="00BF291C">
      <w:pPr>
        <w:tabs>
          <w:tab w:val="left" w:pos="1020"/>
        </w:tabs>
        <w:spacing w:line="360" w:lineRule="auto"/>
        <w:jc w:val="center"/>
        <w:rPr>
          <w:rFonts w:ascii="Times New Roman" w:eastAsia="標楷體" w:hAnsi="Times New Roman" w:cs="Times New Roman"/>
          <w:sz w:val="32"/>
          <w:szCs w:val="32"/>
        </w:rPr>
      </w:pPr>
    </w:p>
    <w:p w14:paraId="47F57F62" w14:textId="53C838E7" w:rsidR="00BA1700" w:rsidRPr="005254A2" w:rsidRDefault="004A1097" w:rsidP="00BF291C">
      <w:pPr>
        <w:spacing w:line="360" w:lineRule="auto"/>
        <w:jc w:val="center"/>
        <w:rPr>
          <w:rFonts w:ascii="Times New Roman" w:eastAsia="標楷體" w:hAnsi="Times New Roman"/>
          <w:sz w:val="48"/>
          <w:szCs w:val="48"/>
          <w:lang w:eastAsia="zh-HK"/>
        </w:rPr>
      </w:pPr>
      <w:r w:rsidRPr="005254A2">
        <w:rPr>
          <w:rFonts w:ascii="Times New Roman" w:eastAsia="標楷體" w:hAnsi="Times New Roman" w:hint="eastAsia"/>
          <w:sz w:val="48"/>
          <w:szCs w:val="48"/>
          <w:lang w:eastAsia="zh-HK"/>
        </w:rPr>
        <w:t>中華民國</w:t>
      </w:r>
      <w:r w:rsidRPr="005254A2">
        <w:rPr>
          <w:rFonts w:ascii="Times New Roman" w:eastAsia="標楷體" w:hAnsi="Times New Roman" w:hint="eastAsia"/>
          <w:sz w:val="48"/>
          <w:szCs w:val="48"/>
          <w:lang w:eastAsia="zh-HK"/>
        </w:rPr>
        <w:t xml:space="preserve"> </w:t>
      </w:r>
      <w:r w:rsidR="003615A2" w:rsidRPr="005254A2">
        <w:rPr>
          <w:rFonts w:ascii="Times New Roman" w:eastAsia="標楷體" w:hAnsi="Times New Roman"/>
          <w:spacing w:val="-20"/>
          <w:sz w:val="48"/>
          <w:szCs w:val="48"/>
        </w:rPr>
        <w:t>11</w:t>
      </w:r>
      <w:r w:rsidR="00DA6995" w:rsidRPr="005254A2">
        <w:rPr>
          <w:rFonts w:ascii="Times New Roman" w:eastAsia="標楷體" w:hAnsi="Times New Roman"/>
          <w:spacing w:val="-20"/>
          <w:sz w:val="48"/>
          <w:szCs w:val="48"/>
        </w:rPr>
        <w:t>5</w:t>
      </w:r>
      <w:r w:rsidRPr="005254A2">
        <w:rPr>
          <w:rFonts w:ascii="Times New Roman" w:eastAsia="標楷體" w:hAnsi="Times New Roman" w:hint="eastAsia"/>
          <w:spacing w:val="-20"/>
          <w:sz w:val="48"/>
          <w:szCs w:val="48"/>
        </w:rPr>
        <w:t xml:space="preserve"> </w:t>
      </w:r>
      <w:r w:rsidRPr="005254A2">
        <w:rPr>
          <w:rFonts w:ascii="Times New Roman" w:eastAsia="標楷體" w:hAnsi="Times New Roman" w:hint="eastAsia"/>
          <w:sz w:val="48"/>
          <w:szCs w:val="48"/>
          <w:lang w:eastAsia="zh-HK"/>
        </w:rPr>
        <w:t>年</w:t>
      </w:r>
      <w:r w:rsidRPr="005254A2">
        <w:rPr>
          <w:rFonts w:ascii="Times New Roman" w:eastAsia="標楷體" w:hAnsi="Times New Roman" w:hint="eastAsia"/>
          <w:sz w:val="48"/>
          <w:szCs w:val="48"/>
          <w:lang w:eastAsia="zh-HK"/>
        </w:rPr>
        <w:t xml:space="preserve"> </w:t>
      </w:r>
      <w:r w:rsidR="003615A2" w:rsidRPr="005254A2">
        <w:rPr>
          <w:rFonts w:ascii="Times New Roman" w:eastAsia="標楷體" w:hAnsi="Times New Roman"/>
          <w:spacing w:val="-20"/>
          <w:sz w:val="48"/>
          <w:szCs w:val="48"/>
        </w:rPr>
        <w:t>1</w:t>
      </w:r>
      <w:r w:rsidRPr="005254A2">
        <w:rPr>
          <w:rFonts w:ascii="Times New Roman" w:eastAsia="標楷體" w:hAnsi="Times New Roman"/>
          <w:sz w:val="48"/>
          <w:szCs w:val="48"/>
        </w:rPr>
        <w:t xml:space="preserve"> </w:t>
      </w:r>
      <w:r w:rsidRPr="005254A2">
        <w:rPr>
          <w:rFonts w:ascii="Times New Roman" w:eastAsia="標楷體" w:hAnsi="Times New Roman" w:hint="eastAsia"/>
          <w:sz w:val="48"/>
          <w:szCs w:val="48"/>
          <w:lang w:eastAsia="zh-HK"/>
        </w:rPr>
        <w:t>月</w:t>
      </w:r>
    </w:p>
    <w:p w14:paraId="32B12FA0" w14:textId="3926A933" w:rsidR="001E2809" w:rsidRPr="005254A2" w:rsidRDefault="001E2809" w:rsidP="00BF291C">
      <w:pPr>
        <w:tabs>
          <w:tab w:val="left" w:pos="1020"/>
        </w:tabs>
        <w:spacing w:line="360" w:lineRule="auto"/>
        <w:rPr>
          <w:rFonts w:ascii="Times New Roman" w:eastAsia="標楷體" w:hAnsi="Times New Roman" w:cs="Times New Roman"/>
          <w:sz w:val="48"/>
          <w:szCs w:val="48"/>
        </w:rPr>
        <w:sectPr w:rsidR="001E2809" w:rsidRPr="005254A2" w:rsidSect="00FC7FF9">
          <w:headerReference w:type="even" r:id="rId11"/>
          <w:headerReference w:type="default" r:id="rId12"/>
          <w:footerReference w:type="default" r:id="rId13"/>
          <w:headerReference w:type="first" r:id="rId14"/>
          <w:pgSz w:w="11906" w:h="16838"/>
          <w:pgMar w:top="1440" w:right="1800" w:bottom="1440" w:left="1800" w:header="851" w:footer="992" w:gutter="0"/>
          <w:pgNumType w:fmt="upperRoman" w:start="1"/>
          <w:cols w:space="425"/>
          <w:docGrid w:type="lines" w:linePitch="360"/>
        </w:sectPr>
      </w:pPr>
    </w:p>
    <w:p w14:paraId="17FC460D" w14:textId="1FDE66BE" w:rsidR="006E7359" w:rsidRPr="005254A2" w:rsidRDefault="006E7359" w:rsidP="00BF291C">
      <w:pPr>
        <w:spacing w:line="360" w:lineRule="auto"/>
        <w:jc w:val="center"/>
        <w:outlineLvl w:val="0"/>
        <w:rPr>
          <w:rFonts w:ascii="Times New Roman" w:eastAsia="標楷體" w:hAnsi="Times New Roman" w:cs="Times New Roman"/>
          <w:sz w:val="48"/>
          <w:szCs w:val="48"/>
        </w:rPr>
      </w:pPr>
      <w:bookmarkStart w:id="0" w:name="_Toc219074341"/>
      <w:r w:rsidRPr="005254A2">
        <w:rPr>
          <w:rFonts w:ascii="Times New Roman" w:eastAsia="標楷體" w:hAnsi="Times New Roman" w:cs="Times New Roman"/>
          <w:sz w:val="48"/>
          <w:szCs w:val="48"/>
        </w:rPr>
        <w:lastRenderedPageBreak/>
        <w:t>摘要</w:t>
      </w:r>
      <w:bookmarkEnd w:id="0"/>
    </w:p>
    <w:p w14:paraId="0C3029B3" w14:textId="3DB22895" w:rsidR="007E1B8C" w:rsidRPr="007E1B8C" w:rsidRDefault="007E1B8C" w:rsidP="007E1B8C">
      <w:pPr>
        <w:spacing w:line="360" w:lineRule="auto"/>
        <w:ind w:firstLine="480"/>
        <w:jc w:val="both"/>
        <w:rPr>
          <w:rFonts w:ascii="Times New Roman" w:eastAsia="標楷體" w:hAnsi="Times New Roman" w:cs="Times New Roman"/>
          <w:szCs w:val="24"/>
        </w:rPr>
      </w:pPr>
      <w:r w:rsidRPr="007E1B8C">
        <w:rPr>
          <w:rFonts w:ascii="Times New Roman" w:eastAsia="標楷體" w:hAnsi="Times New Roman" w:cs="Times New Roman" w:hint="eastAsia"/>
          <w:szCs w:val="24"/>
        </w:rPr>
        <w:t>隨著網際網路與社交媒體的普及，網路評論已成為消費者表達體驗與情感的重要窗口</w:t>
      </w:r>
      <w:r>
        <w:rPr>
          <w:rFonts w:ascii="Times New Roman" w:eastAsia="標楷體" w:hAnsi="Times New Roman" w:cs="Times New Roman" w:hint="eastAsia"/>
          <w:szCs w:val="24"/>
        </w:rPr>
        <w:t>，</w:t>
      </w:r>
      <w:r w:rsidRPr="007E1B8C">
        <w:rPr>
          <w:rFonts w:ascii="Times New Roman" w:eastAsia="標楷體" w:hAnsi="Times New Roman" w:cs="Times New Roman" w:hint="eastAsia"/>
          <w:szCs w:val="24"/>
        </w:rPr>
        <w:t>根據世界旅遊觀光協會報告，</w:t>
      </w:r>
      <w:r w:rsidRPr="007E1B8C">
        <w:rPr>
          <w:rFonts w:ascii="Times New Roman" w:eastAsia="標楷體" w:hAnsi="Times New Roman" w:cs="Times New Roman" w:hint="eastAsia"/>
          <w:szCs w:val="24"/>
        </w:rPr>
        <w:t>2024</w:t>
      </w:r>
      <w:r w:rsidRPr="007E1B8C">
        <w:rPr>
          <w:rFonts w:ascii="Times New Roman" w:eastAsia="標楷體" w:hAnsi="Times New Roman" w:cs="Times New Roman" w:hint="eastAsia"/>
          <w:szCs w:val="24"/>
        </w:rPr>
        <w:t>年旅遊業對全球</w:t>
      </w:r>
      <w:r w:rsidRPr="007E1B8C">
        <w:rPr>
          <w:rFonts w:ascii="Times New Roman" w:eastAsia="標楷體" w:hAnsi="Times New Roman" w:cs="Times New Roman" w:hint="eastAsia"/>
          <w:szCs w:val="24"/>
        </w:rPr>
        <w:t>GDP</w:t>
      </w:r>
      <w:r w:rsidRPr="007E1B8C">
        <w:rPr>
          <w:rFonts w:ascii="Times New Roman" w:eastAsia="標楷體" w:hAnsi="Times New Roman" w:cs="Times New Roman" w:hint="eastAsia"/>
          <w:szCs w:val="24"/>
        </w:rPr>
        <w:t>貢獻達</w:t>
      </w:r>
      <w:r w:rsidRPr="007E1B8C">
        <w:rPr>
          <w:rFonts w:ascii="Times New Roman" w:eastAsia="標楷體" w:hAnsi="Times New Roman" w:cs="Times New Roman" w:hint="eastAsia"/>
          <w:szCs w:val="24"/>
        </w:rPr>
        <w:t>11</w:t>
      </w:r>
      <w:r w:rsidRPr="007E1B8C">
        <w:rPr>
          <w:rFonts w:ascii="Times New Roman" w:eastAsia="標楷體" w:hAnsi="Times New Roman" w:cs="Times New Roman" w:hint="eastAsia"/>
          <w:szCs w:val="24"/>
        </w:rPr>
        <w:t>兆美元，而高達</w:t>
      </w:r>
      <w:r w:rsidRPr="007E1B8C">
        <w:rPr>
          <w:rFonts w:ascii="Times New Roman" w:eastAsia="標楷體" w:hAnsi="Times New Roman" w:cs="Times New Roman" w:hint="eastAsia"/>
          <w:szCs w:val="24"/>
        </w:rPr>
        <w:t>81%</w:t>
      </w:r>
      <w:r w:rsidRPr="007E1B8C">
        <w:rPr>
          <w:rFonts w:ascii="Times New Roman" w:eastAsia="標楷體" w:hAnsi="Times New Roman" w:cs="Times New Roman" w:hint="eastAsia"/>
          <w:szCs w:val="24"/>
        </w:rPr>
        <w:t>的消費者在預訂飯店前會閱讀評論，使得企業如何有效理解並回應大量使用者生成內容變得至關重要</w:t>
      </w:r>
      <w:r>
        <w:rPr>
          <w:rFonts w:ascii="Times New Roman" w:eastAsia="標楷體" w:hAnsi="Times New Roman" w:cs="Times New Roman" w:hint="eastAsia"/>
          <w:szCs w:val="24"/>
        </w:rPr>
        <w:t>，</w:t>
      </w:r>
      <w:r w:rsidRPr="007E1B8C">
        <w:rPr>
          <w:rFonts w:ascii="Times New Roman" w:eastAsia="標楷體" w:hAnsi="Times New Roman" w:cs="Times New Roman" w:hint="eastAsia"/>
          <w:szCs w:val="24"/>
        </w:rPr>
        <w:t>然而，傳統情感分析方法面臨嚴峻挑戰，包含無法深入解析上下文、辨識細微情感差異，且需要繁複的資料前處理與模型訓練流程。此外，傳統方法多以整篇評論或句子層級分類情感，無法精準捕捉與特定服務屬性相關的細粒度情感。同時，</w:t>
      </w:r>
      <w:r w:rsidRPr="007E1B8C">
        <w:rPr>
          <w:rFonts w:ascii="Times New Roman" w:eastAsia="標楷體" w:hAnsi="Times New Roman" w:cs="Times New Roman" w:hint="eastAsia"/>
          <w:szCs w:val="24"/>
        </w:rPr>
        <w:t>SWOT</w:t>
      </w:r>
      <w:r w:rsidRPr="007E1B8C">
        <w:rPr>
          <w:rFonts w:ascii="Times New Roman" w:eastAsia="標楷體" w:hAnsi="Times New Roman" w:cs="Times New Roman" w:hint="eastAsia"/>
          <w:szCs w:val="24"/>
        </w:rPr>
        <w:t>分析雖廣受歡迎，但其主要缺陷包括專家主觀判斷、缺乏實證驗證、無法即時因應環境變遷等問題。</w:t>
      </w:r>
    </w:p>
    <w:p w14:paraId="2EBC673C" w14:textId="1F4CDD35" w:rsidR="007E1B8C" w:rsidRPr="007E1B8C" w:rsidRDefault="007E1B8C" w:rsidP="007E1B8C">
      <w:pPr>
        <w:spacing w:line="360" w:lineRule="auto"/>
        <w:ind w:firstLine="480"/>
        <w:jc w:val="both"/>
        <w:rPr>
          <w:rFonts w:ascii="Times New Roman" w:eastAsia="標楷體" w:hAnsi="Times New Roman" w:cs="Times New Roman"/>
          <w:szCs w:val="24"/>
        </w:rPr>
      </w:pPr>
      <w:r w:rsidRPr="007E1B8C">
        <w:rPr>
          <w:rFonts w:ascii="Times New Roman" w:eastAsia="標楷體" w:hAnsi="Times New Roman" w:cs="Times New Roman" w:hint="eastAsia"/>
          <w:szCs w:val="24"/>
        </w:rPr>
        <w:t>自</w:t>
      </w:r>
      <w:r w:rsidRPr="007E1B8C">
        <w:rPr>
          <w:rFonts w:ascii="Times New Roman" w:eastAsia="標楷體" w:hAnsi="Times New Roman" w:cs="Times New Roman" w:hint="eastAsia"/>
          <w:szCs w:val="24"/>
        </w:rPr>
        <w:t>2022</w:t>
      </w:r>
      <w:r w:rsidRPr="007E1B8C">
        <w:rPr>
          <w:rFonts w:ascii="Times New Roman" w:eastAsia="標楷體" w:hAnsi="Times New Roman" w:cs="Times New Roman" w:hint="eastAsia"/>
          <w:szCs w:val="24"/>
        </w:rPr>
        <w:t>年</w:t>
      </w:r>
      <w:proofErr w:type="spellStart"/>
      <w:r w:rsidRPr="007E1B8C">
        <w:rPr>
          <w:rFonts w:ascii="Times New Roman" w:eastAsia="標楷體" w:hAnsi="Times New Roman" w:cs="Times New Roman" w:hint="eastAsia"/>
          <w:szCs w:val="24"/>
        </w:rPr>
        <w:t>OpenAI</w:t>
      </w:r>
      <w:proofErr w:type="spellEnd"/>
      <w:r w:rsidRPr="007E1B8C">
        <w:rPr>
          <w:rFonts w:ascii="Times New Roman" w:eastAsia="標楷體" w:hAnsi="Times New Roman" w:cs="Times New Roman" w:hint="eastAsia"/>
          <w:szCs w:val="24"/>
        </w:rPr>
        <w:t>推出</w:t>
      </w:r>
      <w:proofErr w:type="spellStart"/>
      <w:r w:rsidRPr="007E1B8C">
        <w:rPr>
          <w:rFonts w:ascii="Times New Roman" w:eastAsia="標楷體" w:hAnsi="Times New Roman" w:cs="Times New Roman" w:hint="eastAsia"/>
          <w:szCs w:val="24"/>
        </w:rPr>
        <w:t>ChatGPT</w:t>
      </w:r>
      <w:proofErr w:type="spellEnd"/>
      <w:r w:rsidRPr="007E1B8C">
        <w:rPr>
          <w:rFonts w:ascii="Times New Roman" w:eastAsia="標楷體" w:hAnsi="Times New Roman" w:cs="Times New Roman" w:hint="eastAsia"/>
          <w:szCs w:val="24"/>
        </w:rPr>
        <w:t>以來，生成式</w:t>
      </w:r>
      <w:r w:rsidRPr="007E1B8C">
        <w:rPr>
          <w:rFonts w:ascii="Times New Roman" w:eastAsia="標楷體" w:hAnsi="Times New Roman" w:cs="Times New Roman" w:hint="eastAsia"/>
          <w:szCs w:val="24"/>
        </w:rPr>
        <w:t>AI</w:t>
      </w:r>
      <w:r w:rsidRPr="007E1B8C">
        <w:rPr>
          <w:rFonts w:ascii="Times New Roman" w:eastAsia="標楷體" w:hAnsi="Times New Roman" w:cs="Times New Roman" w:hint="eastAsia"/>
          <w:szCs w:val="24"/>
        </w:rPr>
        <w:t>在自然語言處理與情感分析領域獲得顯著突破</w:t>
      </w:r>
      <w:r>
        <w:rPr>
          <w:rFonts w:ascii="Times New Roman" w:eastAsia="標楷體" w:hAnsi="Times New Roman" w:cs="Times New Roman" w:hint="eastAsia"/>
          <w:szCs w:val="24"/>
        </w:rPr>
        <w:t>，</w:t>
      </w:r>
      <w:r w:rsidRPr="007E1B8C">
        <w:rPr>
          <w:rFonts w:ascii="Times New Roman" w:eastAsia="標楷體" w:hAnsi="Times New Roman" w:cs="Times New Roman" w:hint="eastAsia"/>
          <w:szCs w:val="24"/>
        </w:rPr>
        <w:t>近期研究證實，大型語言模型透過提示工程在情感分析任務上的效能已超越傳統機器學習模型，特別是在處理面向級情感分析任務上展現巨大潛力</w:t>
      </w:r>
      <w:r>
        <w:rPr>
          <w:rFonts w:ascii="Times New Roman" w:eastAsia="標楷體" w:hAnsi="Times New Roman" w:cs="Times New Roman" w:hint="eastAsia"/>
          <w:szCs w:val="24"/>
        </w:rPr>
        <w:t>，</w:t>
      </w:r>
      <w:r w:rsidRPr="007E1B8C">
        <w:rPr>
          <w:rFonts w:ascii="Times New Roman" w:eastAsia="標楷體" w:hAnsi="Times New Roman" w:cs="Times New Roman" w:hint="eastAsia"/>
          <w:szCs w:val="24"/>
        </w:rPr>
        <w:t>因此，本研究的核心動機在於整合生成式</w:t>
      </w:r>
      <w:proofErr w:type="spellStart"/>
      <w:r w:rsidRPr="007E1B8C">
        <w:rPr>
          <w:rFonts w:ascii="Times New Roman" w:eastAsia="標楷體" w:hAnsi="Times New Roman" w:cs="Times New Roman" w:hint="eastAsia"/>
          <w:szCs w:val="24"/>
        </w:rPr>
        <w:t>AI</w:t>
      </w:r>
      <w:proofErr w:type="spellEnd"/>
      <w:r w:rsidRPr="007E1B8C">
        <w:rPr>
          <w:rFonts w:ascii="Times New Roman" w:eastAsia="標楷體" w:hAnsi="Times New Roman" w:cs="Times New Roman" w:hint="eastAsia"/>
          <w:szCs w:val="24"/>
        </w:rPr>
        <w:t>技術，以解決前述困境，填補目前生成式</w:t>
      </w:r>
      <w:r w:rsidRPr="007E1B8C">
        <w:rPr>
          <w:rFonts w:ascii="Times New Roman" w:eastAsia="標楷體" w:hAnsi="Times New Roman" w:cs="Times New Roman" w:hint="eastAsia"/>
          <w:szCs w:val="24"/>
        </w:rPr>
        <w:t>AI</w:t>
      </w:r>
      <w:r w:rsidRPr="007E1B8C">
        <w:rPr>
          <w:rFonts w:ascii="Times New Roman" w:eastAsia="標楷體" w:hAnsi="Times New Roman" w:cs="Times New Roman" w:hint="eastAsia"/>
          <w:szCs w:val="24"/>
        </w:rPr>
        <w:t>應用於競爭力評估研究的空缺。</w:t>
      </w:r>
    </w:p>
    <w:p w14:paraId="16120E46" w14:textId="29121F91" w:rsidR="007E1B8C" w:rsidRDefault="007E1B8C" w:rsidP="007E1B8C">
      <w:pPr>
        <w:spacing w:line="360" w:lineRule="auto"/>
        <w:ind w:firstLine="480"/>
        <w:jc w:val="both"/>
        <w:rPr>
          <w:rFonts w:ascii="Times New Roman" w:eastAsia="標楷體" w:hAnsi="Times New Roman" w:cs="Times New Roman"/>
          <w:szCs w:val="24"/>
        </w:rPr>
      </w:pPr>
      <w:r w:rsidRPr="007E1B8C">
        <w:rPr>
          <w:rFonts w:ascii="Times New Roman" w:eastAsia="標楷體" w:hAnsi="Times New Roman" w:cs="Times New Roman" w:hint="eastAsia"/>
          <w:szCs w:val="24"/>
        </w:rPr>
        <w:t>本研究以飯店產業為例，探討如何將生成式</w:t>
      </w:r>
      <w:r w:rsidRPr="007E1B8C">
        <w:rPr>
          <w:rFonts w:ascii="Times New Roman" w:eastAsia="標楷體" w:hAnsi="Times New Roman" w:cs="Times New Roman" w:hint="eastAsia"/>
          <w:szCs w:val="24"/>
        </w:rPr>
        <w:t>AI</w:t>
      </w:r>
      <w:r w:rsidRPr="007E1B8C">
        <w:rPr>
          <w:rFonts w:ascii="Times New Roman" w:eastAsia="標楷體" w:hAnsi="Times New Roman" w:cs="Times New Roman" w:hint="eastAsia"/>
          <w:szCs w:val="24"/>
        </w:rPr>
        <w:t>與提示工程應用於情感分析，從網路評論中自動提取服務屬性相關資訊，並整合進</w:t>
      </w:r>
      <w:r w:rsidRPr="007E1B8C">
        <w:rPr>
          <w:rFonts w:ascii="Times New Roman" w:eastAsia="標楷體" w:hAnsi="Times New Roman" w:cs="Times New Roman" w:hint="eastAsia"/>
          <w:szCs w:val="24"/>
        </w:rPr>
        <w:t>SWOT</w:t>
      </w:r>
      <w:r w:rsidRPr="007E1B8C">
        <w:rPr>
          <w:rFonts w:ascii="Times New Roman" w:eastAsia="標楷體" w:hAnsi="Times New Roman" w:cs="Times New Roman" w:hint="eastAsia"/>
          <w:szCs w:val="24"/>
        </w:rPr>
        <w:t>分析模型中，用以動態評估企業競爭力</w:t>
      </w:r>
      <w:r>
        <w:rPr>
          <w:rFonts w:ascii="Times New Roman" w:eastAsia="標楷體" w:hAnsi="Times New Roman" w:cs="Times New Roman" w:hint="eastAsia"/>
          <w:szCs w:val="24"/>
        </w:rPr>
        <w:t>。</w:t>
      </w:r>
    </w:p>
    <w:p w14:paraId="0BD6C03D" w14:textId="350D0B35" w:rsidR="00096B36" w:rsidRPr="005254A2" w:rsidRDefault="007E1B8C" w:rsidP="007E1B8C">
      <w:pPr>
        <w:spacing w:line="360" w:lineRule="auto"/>
        <w:ind w:firstLine="480"/>
        <w:jc w:val="both"/>
        <w:rPr>
          <w:rFonts w:ascii="Times New Roman" w:eastAsia="標楷體" w:hAnsi="Times New Roman" w:cs="Times New Roman"/>
          <w:szCs w:val="24"/>
        </w:rPr>
      </w:pPr>
      <w:r>
        <w:rPr>
          <w:rFonts w:ascii="Times New Roman" w:eastAsia="標楷體" w:hAnsi="Times New Roman" w:cs="Times New Roman" w:hint="eastAsia"/>
          <w:szCs w:val="24"/>
        </w:rPr>
        <w:t>本</w:t>
      </w:r>
      <w:r w:rsidRPr="007E1B8C">
        <w:rPr>
          <w:rFonts w:ascii="Times New Roman" w:eastAsia="標楷體" w:hAnsi="Times New Roman" w:cs="Times New Roman" w:hint="eastAsia"/>
          <w:szCs w:val="24"/>
        </w:rPr>
        <w:t>研究建構基於提示工程的生成式</w:t>
      </w:r>
      <w:r w:rsidRPr="007E1B8C">
        <w:rPr>
          <w:rFonts w:ascii="Times New Roman" w:eastAsia="標楷體" w:hAnsi="Times New Roman" w:cs="Times New Roman" w:hint="eastAsia"/>
          <w:szCs w:val="24"/>
        </w:rPr>
        <w:t>AI</w:t>
      </w:r>
      <w:r w:rsidRPr="007E1B8C">
        <w:rPr>
          <w:rFonts w:ascii="Times New Roman" w:eastAsia="標楷體" w:hAnsi="Times New Roman" w:cs="Times New Roman" w:hint="eastAsia"/>
          <w:szCs w:val="24"/>
        </w:rPr>
        <w:t>情感分析框架，透過精心設計的結構化提示詞，引導</w:t>
      </w:r>
      <w:r w:rsidRPr="007E1B8C">
        <w:rPr>
          <w:rFonts w:ascii="Times New Roman" w:eastAsia="標楷體" w:hAnsi="Times New Roman" w:cs="Times New Roman" w:hint="eastAsia"/>
          <w:szCs w:val="24"/>
        </w:rPr>
        <w:t>GPT-4o</w:t>
      </w:r>
      <w:r w:rsidRPr="007E1B8C">
        <w:rPr>
          <w:rFonts w:ascii="Times New Roman" w:eastAsia="標楷體" w:hAnsi="Times New Roman" w:cs="Times New Roman" w:hint="eastAsia"/>
          <w:szCs w:val="24"/>
        </w:rPr>
        <w:t>與</w:t>
      </w:r>
      <w:r w:rsidRPr="007E1B8C">
        <w:rPr>
          <w:rFonts w:ascii="Times New Roman" w:eastAsia="標楷體" w:hAnsi="Times New Roman" w:cs="Times New Roman" w:hint="eastAsia"/>
          <w:szCs w:val="24"/>
        </w:rPr>
        <w:t>GPT-4o mini</w:t>
      </w:r>
      <w:r w:rsidRPr="007E1B8C">
        <w:rPr>
          <w:rFonts w:ascii="Times New Roman" w:eastAsia="標楷體" w:hAnsi="Times New Roman" w:cs="Times New Roman" w:hint="eastAsia"/>
          <w:szCs w:val="24"/>
        </w:rPr>
        <w:t>模型準確識別評論中的服務屬性並評估情感傾向。研究採用兩階段屬性分類策略，並應用「</w:t>
      </w:r>
      <w:r w:rsidRPr="007E1B8C">
        <w:rPr>
          <w:rFonts w:ascii="Times New Roman" w:eastAsia="標楷體" w:hAnsi="Times New Roman" w:cs="Times New Roman" w:hint="eastAsia"/>
          <w:szCs w:val="24"/>
        </w:rPr>
        <w:t>PERFECT</w:t>
      </w:r>
      <w:r w:rsidRPr="007E1B8C">
        <w:rPr>
          <w:rFonts w:ascii="Times New Roman" w:eastAsia="標楷體" w:hAnsi="Times New Roman" w:cs="Times New Roman" w:hint="eastAsia"/>
          <w:szCs w:val="24"/>
        </w:rPr>
        <w:t>」框架等系統化提示模式，確保輸出的一致性與準確性</w:t>
      </w:r>
      <w:r>
        <w:rPr>
          <w:rFonts w:ascii="Times New Roman" w:eastAsia="標楷體" w:hAnsi="Times New Roman" w:cs="Times New Roman" w:hint="eastAsia"/>
          <w:szCs w:val="24"/>
        </w:rPr>
        <w:t>，其次</w:t>
      </w:r>
      <w:r w:rsidRPr="007E1B8C">
        <w:rPr>
          <w:rFonts w:ascii="Times New Roman" w:eastAsia="標楷體" w:hAnsi="Times New Roman" w:cs="Times New Roman" w:hint="eastAsia"/>
          <w:szCs w:val="24"/>
        </w:rPr>
        <w:t>本研究發展屬性表現與重要度計算方法，將非結構化的評論數據轉化為可量化的績效指標。接著，構建動態</w:t>
      </w:r>
      <w:r w:rsidRPr="007E1B8C">
        <w:rPr>
          <w:rFonts w:ascii="Times New Roman" w:eastAsia="標楷體" w:hAnsi="Times New Roman" w:cs="Times New Roman" w:hint="eastAsia"/>
          <w:szCs w:val="24"/>
        </w:rPr>
        <w:t>SWOT</w:t>
      </w:r>
      <w:r w:rsidRPr="007E1B8C">
        <w:rPr>
          <w:rFonts w:ascii="Times New Roman" w:eastAsia="標楷體" w:hAnsi="Times New Roman" w:cs="Times New Roman" w:hint="eastAsia"/>
          <w:szCs w:val="24"/>
        </w:rPr>
        <w:t>分析模型，結合「飯店自身表現變化」與「相對競爭位置」兩個維度，建立客觀的</w:t>
      </w:r>
      <w:r w:rsidRPr="007E1B8C">
        <w:rPr>
          <w:rFonts w:ascii="Times New Roman" w:eastAsia="標楷體" w:hAnsi="Times New Roman" w:cs="Times New Roman" w:hint="eastAsia"/>
          <w:szCs w:val="24"/>
        </w:rPr>
        <w:t>SWOT</w:t>
      </w:r>
      <w:r w:rsidRPr="007E1B8C">
        <w:rPr>
          <w:rFonts w:ascii="Times New Roman" w:eastAsia="標楷體" w:hAnsi="Times New Roman" w:cs="Times New Roman" w:hint="eastAsia"/>
          <w:szCs w:val="24"/>
        </w:rPr>
        <w:t>判定規則，使模型能夠即時反映市場變化</w:t>
      </w:r>
      <w:r>
        <w:rPr>
          <w:rFonts w:ascii="Times New Roman" w:eastAsia="標楷體" w:hAnsi="Times New Roman" w:cs="Times New Roman" w:hint="eastAsia"/>
          <w:szCs w:val="24"/>
        </w:rPr>
        <w:t>，</w:t>
      </w:r>
      <w:r w:rsidRPr="007E1B8C">
        <w:rPr>
          <w:rFonts w:ascii="Times New Roman" w:eastAsia="標楷體" w:hAnsi="Times New Roman" w:cs="Times New Roman" w:hint="eastAsia"/>
          <w:szCs w:val="24"/>
        </w:rPr>
        <w:t>最後，透過穩定性驗證與專家問卷評估方法的有效性，驗證本研究在實務應用上的可行性與優越性。</w:t>
      </w:r>
    </w:p>
    <w:p w14:paraId="16C61CCA" w14:textId="77777777" w:rsidR="006E7359" w:rsidRPr="005254A2" w:rsidRDefault="006E7359" w:rsidP="00BF291C">
      <w:pPr>
        <w:spacing w:line="360" w:lineRule="auto"/>
        <w:jc w:val="center"/>
        <w:outlineLvl w:val="0"/>
        <w:rPr>
          <w:rFonts w:ascii="Times New Roman" w:eastAsia="標楷體" w:hAnsi="Times New Roman" w:cs="Times New Roman"/>
          <w:sz w:val="48"/>
          <w:szCs w:val="48"/>
        </w:rPr>
      </w:pPr>
      <w:bookmarkStart w:id="1" w:name="_Toc219074342"/>
      <w:r w:rsidRPr="005254A2">
        <w:rPr>
          <w:rFonts w:ascii="Times New Roman" w:eastAsia="標楷體" w:hAnsi="Times New Roman" w:cs="Times New Roman"/>
          <w:sz w:val="48"/>
          <w:szCs w:val="48"/>
        </w:rPr>
        <w:lastRenderedPageBreak/>
        <w:t>Abstract</w:t>
      </w:r>
      <w:bookmarkEnd w:id="1"/>
    </w:p>
    <w:p w14:paraId="0A113B90" w14:textId="77777777" w:rsidR="007E1B8C" w:rsidRPr="007E1B8C" w:rsidRDefault="007E1B8C" w:rsidP="007E1B8C">
      <w:pPr>
        <w:spacing w:line="360" w:lineRule="auto"/>
        <w:jc w:val="both"/>
        <w:rPr>
          <w:rFonts w:ascii="Times New Roman" w:eastAsia="標楷體" w:hAnsi="Times New Roman" w:cs="Times New Roman"/>
          <w:szCs w:val="24"/>
        </w:rPr>
      </w:pPr>
      <w:r w:rsidRPr="007E1B8C">
        <w:rPr>
          <w:rFonts w:ascii="Times New Roman" w:eastAsia="標楷體" w:hAnsi="Times New Roman" w:cs="Times New Roman"/>
          <w:szCs w:val="24"/>
        </w:rPr>
        <w:t>With the widespread adoption of the internet and social media, online reviews have become crucial for consumers to express their experiences and emotions. According to the World Travel &amp; Tourism Council, the tourism industry contributed $11 trillion to global GDP in 2024, and 81% of consumers read reviews before booking hotels, making it essential for businesses to effectively understand and respond to User-Generated Content (UGC). However, traditional sentiment analysis methods face severe challenges, including inability to deeply parse context and identify subtle emotions, while requiring complex data preprocessing and model training workflows. Additionally, traditional methods primarily classify sentiment at the document or sentence level, failing to capture fine-grained emotions related to specific service attributes. Meanwhile, although SWOT analysis is widely popular, its main deficiencies include expert subjective judgment, lack of empirical validation, and inability to respond to environmental changes in real-time.</w:t>
      </w:r>
    </w:p>
    <w:p w14:paraId="5226C686" w14:textId="77777777" w:rsidR="007E1B8C" w:rsidRPr="007E1B8C" w:rsidRDefault="007E1B8C" w:rsidP="007E1B8C">
      <w:pPr>
        <w:spacing w:line="360" w:lineRule="auto"/>
        <w:jc w:val="both"/>
        <w:rPr>
          <w:rFonts w:ascii="Times New Roman" w:eastAsia="標楷體" w:hAnsi="Times New Roman" w:cs="Times New Roman"/>
          <w:szCs w:val="24"/>
        </w:rPr>
      </w:pPr>
      <w:r w:rsidRPr="007E1B8C">
        <w:rPr>
          <w:rFonts w:ascii="Times New Roman" w:eastAsia="標楷體" w:hAnsi="Times New Roman" w:cs="Times New Roman"/>
          <w:szCs w:val="24"/>
        </w:rPr>
        <w:t xml:space="preserve">Since </w:t>
      </w:r>
      <w:proofErr w:type="spellStart"/>
      <w:r w:rsidRPr="007E1B8C">
        <w:rPr>
          <w:rFonts w:ascii="Times New Roman" w:eastAsia="標楷體" w:hAnsi="Times New Roman" w:cs="Times New Roman"/>
          <w:szCs w:val="24"/>
        </w:rPr>
        <w:t>OpenAI</w:t>
      </w:r>
      <w:proofErr w:type="spellEnd"/>
      <w:r w:rsidRPr="007E1B8C">
        <w:rPr>
          <w:rFonts w:ascii="Times New Roman" w:eastAsia="標楷體" w:hAnsi="Times New Roman" w:cs="Times New Roman"/>
          <w:szCs w:val="24"/>
        </w:rPr>
        <w:t xml:space="preserve"> launched </w:t>
      </w:r>
      <w:proofErr w:type="spellStart"/>
      <w:r w:rsidRPr="007E1B8C">
        <w:rPr>
          <w:rFonts w:ascii="Times New Roman" w:eastAsia="標楷體" w:hAnsi="Times New Roman" w:cs="Times New Roman"/>
          <w:szCs w:val="24"/>
        </w:rPr>
        <w:t>ChatGPT</w:t>
      </w:r>
      <w:proofErr w:type="spellEnd"/>
      <w:r w:rsidRPr="007E1B8C">
        <w:rPr>
          <w:rFonts w:ascii="Times New Roman" w:eastAsia="標楷體" w:hAnsi="Times New Roman" w:cs="Times New Roman"/>
          <w:szCs w:val="24"/>
        </w:rPr>
        <w:t xml:space="preserve"> in 2022, generative AI has achieved significant breakthroughs in natural language processing and sentiment analysis. Recent studies confirm that large language models, through prompt engineering, outperform traditional machine learning models in sentiment analysis tasks, particularly showing tremendous potential in Aspect-Based Sentiment Analysis (ABSA). Therefore, this research aims to integrate generative AI technologies to address these challenges and fill the current gap in applying generative AI to competitive assessment research.</w:t>
      </w:r>
    </w:p>
    <w:p w14:paraId="349AD9E6" w14:textId="77777777" w:rsidR="007E1B8C" w:rsidRPr="007E1B8C" w:rsidRDefault="007E1B8C" w:rsidP="007E1B8C">
      <w:pPr>
        <w:spacing w:line="360" w:lineRule="auto"/>
        <w:jc w:val="both"/>
        <w:rPr>
          <w:rFonts w:ascii="Times New Roman" w:eastAsia="標楷體" w:hAnsi="Times New Roman" w:cs="Times New Roman"/>
          <w:szCs w:val="24"/>
        </w:rPr>
      </w:pPr>
      <w:r w:rsidRPr="007E1B8C">
        <w:rPr>
          <w:rFonts w:ascii="Times New Roman" w:eastAsia="標楷體" w:hAnsi="Times New Roman" w:cs="Times New Roman"/>
          <w:szCs w:val="24"/>
        </w:rPr>
        <w:t xml:space="preserve">Using the hotel industry as a case study, this research explores how to apply generative AI and prompt engineering to sentiment analysis, automatically extracting service attribute information from online reviews and integrating it into a SWOT analysis model for dynamic competitive assessment. The research first constructs a generative </w:t>
      </w:r>
      <w:r w:rsidRPr="007E1B8C">
        <w:rPr>
          <w:rFonts w:ascii="Times New Roman" w:eastAsia="標楷體" w:hAnsi="Times New Roman" w:cs="Times New Roman"/>
          <w:szCs w:val="24"/>
        </w:rPr>
        <w:lastRenderedPageBreak/>
        <w:t>AI sentiment analysis framework based on prompt engineering, guiding GPT-4o and GPT-4o mini models to accurately identify service attributes and evaluate sentiment through carefully designed structured prompts. The research adopts a two-stage attribute classification strategy and applies systematic prompt patterns such as the "PERFECT" framework to ensure output consistency and accuracy.</w:t>
      </w:r>
    </w:p>
    <w:p w14:paraId="78C8EB35" w14:textId="33A61084" w:rsidR="0095529E" w:rsidRPr="005254A2" w:rsidRDefault="007E1B8C" w:rsidP="007E1B8C">
      <w:pPr>
        <w:spacing w:line="360" w:lineRule="auto"/>
        <w:jc w:val="both"/>
        <w:rPr>
          <w:rFonts w:ascii="Times New Roman" w:eastAsia="標楷體" w:hAnsi="Times New Roman" w:cs="Times New Roman"/>
          <w:szCs w:val="24"/>
        </w:rPr>
      </w:pPr>
      <w:r w:rsidRPr="007E1B8C">
        <w:rPr>
          <w:rFonts w:ascii="Times New Roman" w:eastAsia="標楷體" w:hAnsi="Times New Roman" w:cs="Times New Roman"/>
          <w:szCs w:val="24"/>
        </w:rPr>
        <w:t>Second, this research develops attribute performance and importance calculation methods, transforming unstructured review data into quantifiable performance indicators. Next, it constructs a dynamic SWOT analysis model combining two dimensions—"the hotel's own performance change" and "relative competitive position"—to establish objective SWOT determination rules that reflect market changes in real-time. Finally, the method's effectiveness is validated through stability verification and expert questionnaires, confirming its feasibility and superiority in practical applications.</w:t>
      </w:r>
    </w:p>
    <w:p w14:paraId="6A795FD6" w14:textId="407C39F9" w:rsidR="006E7359" w:rsidRPr="005254A2" w:rsidRDefault="0095529E" w:rsidP="00BF291C">
      <w:pPr>
        <w:widowControl/>
        <w:spacing w:line="360" w:lineRule="auto"/>
        <w:rPr>
          <w:rFonts w:ascii="Times New Roman" w:eastAsia="標楷體" w:hAnsi="Times New Roman" w:cs="Times New Roman"/>
          <w:szCs w:val="24"/>
        </w:rPr>
      </w:pPr>
      <w:r w:rsidRPr="005254A2">
        <w:rPr>
          <w:rFonts w:ascii="Times New Roman" w:eastAsia="標楷體" w:hAnsi="Times New Roman" w:cs="Times New Roman"/>
          <w:szCs w:val="24"/>
        </w:rPr>
        <w:br w:type="page"/>
      </w:r>
    </w:p>
    <w:p w14:paraId="663D6C9D" w14:textId="5107A00F" w:rsidR="006E7359" w:rsidRPr="005254A2" w:rsidRDefault="00EB6916" w:rsidP="00BF291C">
      <w:pPr>
        <w:spacing w:line="360" w:lineRule="auto"/>
        <w:jc w:val="center"/>
        <w:outlineLvl w:val="0"/>
        <w:rPr>
          <w:rFonts w:ascii="Times New Roman" w:eastAsia="標楷體" w:hAnsi="Times New Roman" w:cs="Times New Roman"/>
          <w:sz w:val="48"/>
          <w:szCs w:val="48"/>
        </w:rPr>
      </w:pPr>
      <w:bookmarkStart w:id="2" w:name="_Toc219074343"/>
      <w:r w:rsidRPr="005254A2">
        <w:rPr>
          <w:rFonts w:ascii="Times New Roman" w:eastAsia="標楷體" w:hAnsi="Times New Roman" w:cs="Times New Roman" w:hint="eastAsia"/>
          <w:sz w:val="48"/>
          <w:szCs w:val="48"/>
        </w:rPr>
        <w:lastRenderedPageBreak/>
        <w:t>致謝詞</w:t>
      </w:r>
      <w:bookmarkEnd w:id="2"/>
    </w:p>
    <w:p w14:paraId="3AE03B9A" w14:textId="77777777" w:rsidR="006E7359" w:rsidRPr="005254A2" w:rsidRDefault="006E7359" w:rsidP="00BF291C">
      <w:pPr>
        <w:spacing w:line="360" w:lineRule="auto"/>
        <w:rPr>
          <w:rFonts w:ascii="Times New Roman" w:eastAsia="標楷體" w:hAnsi="Times New Roman" w:cs="Times New Roman"/>
          <w:szCs w:val="24"/>
        </w:rPr>
      </w:pPr>
    </w:p>
    <w:p w14:paraId="01676356" w14:textId="765A792F" w:rsidR="006E7359" w:rsidRPr="005254A2" w:rsidRDefault="0095529E" w:rsidP="00BF291C">
      <w:pPr>
        <w:widowControl/>
        <w:spacing w:line="360" w:lineRule="auto"/>
        <w:rPr>
          <w:rFonts w:ascii="Times New Roman" w:eastAsia="標楷體" w:hAnsi="Times New Roman" w:cs="Times New Roman"/>
          <w:szCs w:val="24"/>
        </w:rPr>
      </w:pPr>
      <w:r w:rsidRPr="005254A2">
        <w:rPr>
          <w:rFonts w:ascii="Times New Roman" w:eastAsia="標楷體" w:hAnsi="Times New Roman" w:cs="Times New Roman"/>
          <w:szCs w:val="24"/>
        </w:rPr>
        <w:br w:type="page"/>
      </w:r>
    </w:p>
    <w:p w14:paraId="0B72CF72" w14:textId="1A4FA51E" w:rsidR="006E7359" w:rsidRPr="005254A2" w:rsidRDefault="0095529E" w:rsidP="00BF291C">
      <w:pPr>
        <w:pStyle w:val="11"/>
        <w:spacing w:line="360" w:lineRule="auto"/>
        <w:rPr>
          <w:rFonts w:eastAsia="標楷體"/>
          <w:noProof/>
          <w:sz w:val="36"/>
          <w:szCs w:val="36"/>
          <w:lang w:val="en-US"/>
        </w:rPr>
      </w:pPr>
      <w:r w:rsidRPr="005254A2">
        <w:rPr>
          <w:rFonts w:eastAsia="標楷體"/>
          <w:noProof/>
          <w:sz w:val="36"/>
          <w:szCs w:val="36"/>
        </w:rPr>
        <w:lastRenderedPageBreak/>
        <w:t>目錄</w:t>
      </w:r>
    </w:p>
    <w:p w14:paraId="77E8DBD9" w14:textId="33BE3025" w:rsidR="00510B1B" w:rsidRPr="00510B1B" w:rsidRDefault="006E7359">
      <w:pPr>
        <w:pStyle w:val="11"/>
        <w:rPr>
          <w:rFonts w:asciiTheme="minorHAnsi" w:hAnsiTheme="minorHAnsi" w:cstheme="minorBidi"/>
          <w:noProof/>
          <w:kern w:val="2"/>
          <w:sz w:val="24"/>
          <w:szCs w:val="24"/>
          <w:lang w:val="en-US"/>
          <w14:ligatures w14:val="standardContextual"/>
        </w:rPr>
      </w:pPr>
      <w:r w:rsidRPr="00510B1B">
        <w:rPr>
          <w:rFonts w:eastAsia="標楷體"/>
          <w:sz w:val="24"/>
          <w:szCs w:val="24"/>
        </w:rPr>
        <w:fldChar w:fldCharType="begin"/>
      </w:r>
      <w:r w:rsidRPr="00510B1B">
        <w:rPr>
          <w:rFonts w:eastAsia="標楷體"/>
          <w:sz w:val="24"/>
          <w:szCs w:val="24"/>
        </w:rPr>
        <w:instrText xml:space="preserve"> TOC \o "1-3" \h \z \u </w:instrText>
      </w:r>
      <w:r w:rsidRPr="00510B1B">
        <w:rPr>
          <w:rFonts w:eastAsia="標楷體"/>
          <w:sz w:val="24"/>
          <w:szCs w:val="24"/>
        </w:rPr>
        <w:fldChar w:fldCharType="separate"/>
      </w:r>
      <w:hyperlink w:anchor="_Toc219074341" w:history="1">
        <w:r w:rsidR="00510B1B" w:rsidRPr="00510B1B">
          <w:rPr>
            <w:rStyle w:val="ac"/>
            <w:rFonts w:eastAsia="標楷體" w:hint="eastAsia"/>
            <w:noProof/>
            <w:sz w:val="24"/>
            <w:szCs w:val="24"/>
          </w:rPr>
          <w:t>摘要</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_Toc219074341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I</w:t>
        </w:r>
        <w:r w:rsidR="00510B1B" w:rsidRPr="00510B1B">
          <w:rPr>
            <w:noProof/>
            <w:webHidden/>
            <w:sz w:val="24"/>
            <w:szCs w:val="24"/>
          </w:rPr>
          <w:fldChar w:fldCharType="end"/>
        </w:r>
      </w:hyperlink>
    </w:p>
    <w:p w14:paraId="3B47014E" w14:textId="358CE81B" w:rsidR="00510B1B" w:rsidRPr="00510B1B" w:rsidRDefault="00000000">
      <w:pPr>
        <w:pStyle w:val="11"/>
        <w:rPr>
          <w:rFonts w:asciiTheme="minorHAnsi" w:hAnsiTheme="minorHAnsi" w:cstheme="minorBidi"/>
          <w:noProof/>
          <w:kern w:val="2"/>
          <w:sz w:val="24"/>
          <w:szCs w:val="24"/>
          <w:lang w:val="en-US"/>
          <w14:ligatures w14:val="standardContextual"/>
        </w:rPr>
      </w:pPr>
      <w:hyperlink w:anchor="_Toc219074342" w:history="1">
        <w:r w:rsidR="00510B1B" w:rsidRPr="00510B1B">
          <w:rPr>
            <w:rStyle w:val="ac"/>
            <w:rFonts w:eastAsia="標楷體"/>
            <w:noProof/>
            <w:sz w:val="24"/>
            <w:szCs w:val="24"/>
          </w:rPr>
          <w:t>Abstract</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_Toc219074342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II</w:t>
        </w:r>
        <w:r w:rsidR="00510B1B" w:rsidRPr="00510B1B">
          <w:rPr>
            <w:noProof/>
            <w:webHidden/>
            <w:sz w:val="24"/>
            <w:szCs w:val="24"/>
          </w:rPr>
          <w:fldChar w:fldCharType="end"/>
        </w:r>
      </w:hyperlink>
    </w:p>
    <w:p w14:paraId="2E09CF59" w14:textId="508951AC" w:rsidR="00510B1B" w:rsidRPr="00510B1B" w:rsidRDefault="00000000">
      <w:pPr>
        <w:pStyle w:val="11"/>
        <w:rPr>
          <w:rFonts w:asciiTheme="minorHAnsi" w:hAnsiTheme="minorHAnsi" w:cstheme="minorBidi"/>
          <w:noProof/>
          <w:kern w:val="2"/>
          <w:sz w:val="24"/>
          <w:szCs w:val="24"/>
          <w:lang w:val="en-US"/>
          <w14:ligatures w14:val="standardContextual"/>
        </w:rPr>
      </w:pPr>
      <w:hyperlink w:anchor="_Toc219074343" w:history="1">
        <w:r w:rsidR="00510B1B" w:rsidRPr="00510B1B">
          <w:rPr>
            <w:rStyle w:val="ac"/>
            <w:rFonts w:eastAsia="標楷體" w:hint="eastAsia"/>
            <w:noProof/>
            <w:sz w:val="24"/>
            <w:szCs w:val="24"/>
          </w:rPr>
          <w:t>致謝詞</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_Toc219074343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IV</w:t>
        </w:r>
        <w:r w:rsidR="00510B1B" w:rsidRPr="00510B1B">
          <w:rPr>
            <w:noProof/>
            <w:webHidden/>
            <w:sz w:val="24"/>
            <w:szCs w:val="24"/>
          </w:rPr>
          <w:fldChar w:fldCharType="end"/>
        </w:r>
      </w:hyperlink>
    </w:p>
    <w:p w14:paraId="49646425" w14:textId="79A29A56" w:rsidR="00510B1B" w:rsidRPr="00510B1B" w:rsidRDefault="00000000">
      <w:pPr>
        <w:pStyle w:val="11"/>
        <w:rPr>
          <w:rFonts w:asciiTheme="minorHAnsi" w:hAnsiTheme="minorHAnsi" w:cstheme="minorBidi"/>
          <w:noProof/>
          <w:kern w:val="2"/>
          <w:sz w:val="24"/>
          <w:szCs w:val="24"/>
          <w:lang w:val="en-US"/>
          <w14:ligatures w14:val="standardContextual"/>
        </w:rPr>
      </w:pPr>
      <w:hyperlink w:anchor="_Toc219074344" w:history="1">
        <w:r w:rsidR="00510B1B" w:rsidRPr="00510B1B">
          <w:rPr>
            <w:rStyle w:val="ac"/>
            <w:rFonts w:eastAsia="標楷體" w:hint="eastAsia"/>
            <w:noProof/>
            <w:sz w:val="24"/>
            <w:szCs w:val="24"/>
          </w:rPr>
          <w:t>圖目錄</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_Toc219074344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VII</w:t>
        </w:r>
        <w:r w:rsidR="00510B1B" w:rsidRPr="00510B1B">
          <w:rPr>
            <w:noProof/>
            <w:webHidden/>
            <w:sz w:val="24"/>
            <w:szCs w:val="24"/>
          </w:rPr>
          <w:fldChar w:fldCharType="end"/>
        </w:r>
      </w:hyperlink>
    </w:p>
    <w:p w14:paraId="2B62BEFA" w14:textId="7D1DA1C0" w:rsidR="00510B1B" w:rsidRPr="00510B1B" w:rsidRDefault="00000000">
      <w:pPr>
        <w:pStyle w:val="11"/>
        <w:rPr>
          <w:rFonts w:asciiTheme="minorHAnsi" w:hAnsiTheme="minorHAnsi" w:cstheme="minorBidi"/>
          <w:noProof/>
          <w:kern w:val="2"/>
          <w:sz w:val="24"/>
          <w:szCs w:val="24"/>
          <w:lang w:val="en-US"/>
          <w14:ligatures w14:val="standardContextual"/>
        </w:rPr>
      </w:pPr>
      <w:hyperlink w:anchor="_Toc219074345" w:history="1">
        <w:r w:rsidR="00510B1B" w:rsidRPr="00510B1B">
          <w:rPr>
            <w:rStyle w:val="ac"/>
            <w:rFonts w:eastAsia="標楷體" w:hint="eastAsia"/>
            <w:noProof/>
            <w:sz w:val="24"/>
            <w:szCs w:val="24"/>
          </w:rPr>
          <w:t>表目錄</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_Toc219074345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VIII</w:t>
        </w:r>
        <w:r w:rsidR="00510B1B" w:rsidRPr="00510B1B">
          <w:rPr>
            <w:noProof/>
            <w:webHidden/>
            <w:sz w:val="24"/>
            <w:szCs w:val="24"/>
          </w:rPr>
          <w:fldChar w:fldCharType="end"/>
        </w:r>
      </w:hyperlink>
    </w:p>
    <w:p w14:paraId="06454701" w14:textId="02E97B85" w:rsidR="00510B1B" w:rsidRPr="00510B1B" w:rsidRDefault="00000000">
      <w:pPr>
        <w:pStyle w:val="11"/>
        <w:rPr>
          <w:rFonts w:asciiTheme="minorHAnsi" w:hAnsiTheme="minorHAnsi" w:cstheme="minorBidi"/>
          <w:noProof/>
          <w:kern w:val="2"/>
          <w:sz w:val="24"/>
          <w:szCs w:val="24"/>
          <w:lang w:val="en-US"/>
          <w14:ligatures w14:val="standardContextual"/>
        </w:rPr>
      </w:pPr>
      <w:hyperlink w:anchor="_Toc219074346" w:history="1">
        <w:r w:rsidR="00510B1B" w:rsidRPr="00510B1B">
          <w:rPr>
            <w:rStyle w:val="ac"/>
            <w:rFonts w:eastAsia="標楷體" w:hint="eastAsia"/>
            <w:b/>
            <w:bCs/>
            <w:noProof/>
            <w:sz w:val="24"/>
            <w:szCs w:val="24"/>
          </w:rPr>
          <w:t>第一章</w:t>
        </w:r>
        <w:r w:rsidR="00510B1B" w:rsidRPr="00510B1B">
          <w:rPr>
            <w:rStyle w:val="ac"/>
            <w:rFonts w:eastAsia="標楷體"/>
            <w:b/>
            <w:bCs/>
            <w:noProof/>
            <w:sz w:val="24"/>
            <w:szCs w:val="24"/>
          </w:rPr>
          <w:t xml:space="preserve"> </w:t>
        </w:r>
        <w:r w:rsidR="00510B1B" w:rsidRPr="00510B1B">
          <w:rPr>
            <w:rStyle w:val="ac"/>
            <w:rFonts w:eastAsia="標楷體" w:hint="eastAsia"/>
            <w:b/>
            <w:bCs/>
            <w:noProof/>
            <w:sz w:val="24"/>
            <w:szCs w:val="24"/>
          </w:rPr>
          <w:t>緒論</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_Toc219074346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1</w:t>
        </w:r>
        <w:r w:rsidR="00510B1B" w:rsidRPr="00510B1B">
          <w:rPr>
            <w:noProof/>
            <w:webHidden/>
            <w:sz w:val="24"/>
            <w:szCs w:val="24"/>
          </w:rPr>
          <w:fldChar w:fldCharType="end"/>
        </w:r>
      </w:hyperlink>
    </w:p>
    <w:p w14:paraId="2AC19E19" w14:textId="4AC9A1F8" w:rsidR="00510B1B" w:rsidRPr="00510B1B" w:rsidRDefault="00000000">
      <w:pPr>
        <w:pStyle w:val="21"/>
        <w:tabs>
          <w:tab w:val="right" w:leader="dot" w:pos="8296"/>
        </w:tabs>
        <w:rPr>
          <w:rFonts w:cstheme="minorBidi"/>
          <w:noProof/>
          <w:kern w:val="2"/>
          <w:sz w:val="24"/>
          <w:szCs w:val="24"/>
          <w14:ligatures w14:val="standardContextual"/>
        </w:rPr>
      </w:pPr>
      <w:hyperlink w:anchor="_Toc219074347" w:history="1">
        <w:r w:rsidR="00510B1B" w:rsidRPr="00510B1B">
          <w:rPr>
            <w:rStyle w:val="ac"/>
            <w:rFonts w:ascii="Times New Roman" w:eastAsia="標楷體" w:hAnsi="Times New Roman"/>
            <w:noProof/>
            <w:sz w:val="24"/>
            <w:szCs w:val="24"/>
          </w:rPr>
          <w:t xml:space="preserve">1.1 </w:t>
        </w:r>
        <w:r w:rsidR="00510B1B" w:rsidRPr="00510B1B">
          <w:rPr>
            <w:rStyle w:val="ac"/>
            <w:rFonts w:ascii="Times New Roman" w:eastAsia="標楷體" w:hAnsi="Times New Roman" w:hint="eastAsia"/>
            <w:noProof/>
            <w:sz w:val="24"/>
            <w:szCs w:val="24"/>
          </w:rPr>
          <w:t>研究背景與動機</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_Toc219074347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1</w:t>
        </w:r>
        <w:r w:rsidR="00510B1B" w:rsidRPr="00510B1B">
          <w:rPr>
            <w:noProof/>
            <w:webHidden/>
            <w:sz w:val="24"/>
            <w:szCs w:val="24"/>
          </w:rPr>
          <w:fldChar w:fldCharType="end"/>
        </w:r>
      </w:hyperlink>
    </w:p>
    <w:p w14:paraId="60DAE96A" w14:textId="3D018039" w:rsidR="00510B1B" w:rsidRPr="00510B1B" w:rsidRDefault="00000000">
      <w:pPr>
        <w:pStyle w:val="21"/>
        <w:tabs>
          <w:tab w:val="right" w:leader="dot" w:pos="8296"/>
        </w:tabs>
        <w:rPr>
          <w:rFonts w:cstheme="minorBidi"/>
          <w:noProof/>
          <w:kern w:val="2"/>
          <w:sz w:val="24"/>
          <w:szCs w:val="24"/>
          <w14:ligatures w14:val="standardContextual"/>
        </w:rPr>
      </w:pPr>
      <w:hyperlink w:anchor="_Toc219074348" w:history="1">
        <w:r w:rsidR="00510B1B" w:rsidRPr="00510B1B">
          <w:rPr>
            <w:rStyle w:val="ac"/>
            <w:rFonts w:ascii="Times New Roman" w:eastAsia="標楷體" w:hAnsi="Times New Roman"/>
            <w:noProof/>
            <w:sz w:val="24"/>
            <w:szCs w:val="24"/>
          </w:rPr>
          <w:t xml:space="preserve">1.2 </w:t>
        </w:r>
        <w:r w:rsidR="00510B1B" w:rsidRPr="00510B1B">
          <w:rPr>
            <w:rStyle w:val="ac"/>
            <w:rFonts w:ascii="Times New Roman" w:eastAsia="標楷體" w:hAnsi="Times New Roman" w:hint="eastAsia"/>
            <w:noProof/>
            <w:sz w:val="24"/>
            <w:szCs w:val="24"/>
          </w:rPr>
          <w:t>研究目的</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_Toc219074348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4</w:t>
        </w:r>
        <w:r w:rsidR="00510B1B" w:rsidRPr="00510B1B">
          <w:rPr>
            <w:noProof/>
            <w:webHidden/>
            <w:sz w:val="24"/>
            <w:szCs w:val="24"/>
          </w:rPr>
          <w:fldChar w:fldCharType="end"/>
        </w:r>
      </w:hyperlink>
    </w:p>
    <w:p w14:paraId="49397A86" w14:textId="0A312545" w:rsidR="00510B1B" w:rsidRPr="00510B1B" w:rsidRDefault="00000000">
      <w:pPr>
        <w:pStyle w:val="21"/>
        <w:tabs>
          <w:tab w:val="right" w:leader="dot" w:pos="8296"/>
        </w:tabs>
        <w:rPr>
          <w:rFonts w:cstheme="minorBidi"/>
          <w:noProof/>
          <w:kern w:val="2"/>
          <w:sz w:val="24"/>
          <w:szCs w:val="24"/>
          <w14:ligatures w14:val="standardContextual"/>
        </w:rPr>
      </w:pPr>
      <w:hyperlink w:anchor="_Toc219074349" w:history="1">
        <w:r w:rsidR="00510B1B" w:rsidRPr="00510B1B">
          <w:rPr>
            <w:rStyle w:val="ac"/>
            <w:rFonts w:ascii="Times New Roman" w:eastAsia="標楷體" w:hAnsi="Times New Roman"/>
            <w:noProof/>
            <w:sz w:val="24"/>
            <w:szCs w:val="24"/>
          </w:rPr>
          <w:t xml:space="preserve">1.3 </w:t>
        </w:r>
        <w:r w:rsidR="00510B1B" w:rsidRPr="00510B1B">
          <w:rPr>
            <w:rStyle w:val="ac"/>
            <w:rFonts w:ascii="Times New Roman" w:eastAsia="標楷體" w:hAnsi="Times New Roman" w:hint="eastAsia"/>
            <w:noProof/>
            <w:sz w:val="24"/>
            <w:szCs w:val="24"/>
          </w:rPr>
          <w:t>研究問題</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_Toc219074349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5</w:t>
        </w:r>
        <w:r w:rsidR="00510B1B" w:rsidRPr="00510B1B">
          <w:rPr>
            <w:noProof/>
            <w:webHidden/>
            <w:sz w:val="24"/>
            <w:szCs w:val="24"/>
          </w:rPr>
          <w:fldChar w:fldCharType="end"/>
        </w:r>
      </w:hyperlink>
    </w:p>
    <w:p w14:paraId="3D1E398D" w14:textId="2BE6034E" w:rsidR="00510B1B" w:rsidRPr="00510B1B" w:rsidRDefault="00000000">
      <w:pPr>
        <w:pStyle w:val="11"/>
        <w:rPr>
          <w:rFonts w:asciiTheme="minorHAnsi" w:hAnsiTheme="minorHAnsi" w:cstheme="minorBidi"/>
          <w:noProof/>
          <w:kern w:val="2"/>
          <w:sz w:val="24"/>
          <w:szCs w:val="24"/>
          <w:lang w:val="en-US"/>
          <w14:ligatures w14:val="standardContextual"/>
        </w:rPr>
      </w:pPr>
      <w:hyperlink w:anchor="_Toc219074350" w:history="1">
        <w:r w:rsidR="00510B1B" w:rsidRPr="00510B1B">
          <w:rPr>
            <w:rStyle w:val="ac"/>
            <w:rFonts w:eastAsia="標楷體" w:hint="eastAsia"/>
            <w:b/>
            <w:bCs/>
            <w:noProof/>
            <w:sz w:val="24"/>
            <w:szCs w:val="24"/>
          </w:rPr>
          <w:t>第二章</w:t>
        </w:r>
        <w:r w:rsidR="00510B1B" w:rsidRPr="00510B1B">
          <w:rPr>
            <w:rStyle w:val="ac"/>
            <w:rFonts w:eastAsia="標楷體"/>
            <w:b/>
            <w:bCs/>
            <w:noProof/>
            <w:sz w:val="24"/>
            <w:szCs w:val="24"/>
          </w:rPr>
          <w:t xml:space="preserve"> </w:t>
        </w:r>
        <w:r w:rsidR="00510B1B" w:rsidRPr="00510B1B">
          <w:rPr>
            <w:rStyle w:val="ac"/>
            <w:rFonts w:eastAsia="標楷體" w:hint="eastAsia"/>
            <w:b/>
            <w:bCs/>
            <w:noProof/>
            <w:sz w:val="24"/>
            <w:szCs w:val="24"/>
          </w:rPr>
          <w:t>文獻探討</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_Toc219074350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6</w:t>
        </w:r>
        <w:r w:rsidR="00510B1B" w:rsidRPr="00510B1B">
          <w:rPr>
            <w:noProof/>
            <w:webHidden/>
            <w:sz w:val="24"/>
            <w:szCs w:val="24"/>
          </w:rPr>
          <w:fldChar w:fldCharType="end"/>
        </w:r>
      </w:hyperlink>
    </w:p>
    <w:p w14:paraId="4B92AC04" w14:textId="6ED131A3" w:rsidR="00510B1B" w:rsidRPr="00510B1B" w:rsidRDefault="00000000">
      <w:pPr>
        <w:pStyle w:val="21"/>
        <w:tabs>
          <w:tab w:val="right" w:leader="dot" w:pos="8296"/>
        </w:tabs>
        <w:rPr>
          <w:rFonts w:cstheme="minorBidi"/>
          <w:noProof/>
          <w:kern w:val="2"/>
          <w:sz w:val="24"/>
          <w:szCs w:val="24"/>
          <w14:ligatures w14:val="standardContextual"/>
        </w:rPr>
      </w:pPr>
      <w:hyperlink w:anchor="_Toc219074351" w:history="1">
        <w:r w:rsidR="00510B1B" w:rsidRPr="00510B1B">
          <w:rPr>
            <w:rStyle w:val="ac"/>
            <w:rFonts w:ascii="Times New Roman" w:eastAsia="標楷體" w:hAnsi="Times New Roman"/>
            <w:noProof/>
            <w:sz w:val="24"/>
            <w:szCs w:val="24"/>
          </w:rPr>
          <w:t xml:space="preserve">2.1 </w:t>
        </w:r>
        <w:r w:rsidR="00510B1B" w:rsidRPr="00510B1B">
          <w:rPr>
            <w:rStyle w:val="ac"/>
            <w:rFonts w:ascii="Times New Roman" w:eastAsia="標楷體" w:hAnsi="Times New Roman" w:hint="eastAsia"/>
            <w:noProof/>
            <w:sz w:val="24"/>
            <w:szCs w:val="24"/>
          </w:rPr>
          <w:t>傳統機器學習與生成式</w:t>
        </w:r>
        <w:r w:rsidR="00510B1B" w:rsidRPr="00510B1B">
          <w:rPr>
            <w:rStyle w:val="ac"/>
            <w:rFonts w:ascii="Times New Roman" w:eastAsia="標楷體" w:hAnsi="Times New Roman"/>
            <w:noProof/>
            <w:sz w:val="24"/>
            <w:szCs w:val="24"/>
          </w:rPr>
          <w:t>AI</w:t>
        </w:r>
        <w:r w:rsidR="00510B1B" w:rsidRPr="00510B1B">
          <w:rPr>
            <w:rStyle w:val="ac"/>
            <w:rFonts w:ascii="Times New Roman" w:eastAsia="標楷體" w:hAnsi="Times New Roman" w:hint="eastAsia"/>
            <w:noProof/>
            <w:sz w:val="24"/>
            <w:szCs w:val="24"/>
          </w:rPr>
          <w:t>在情感分析的比較</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_Toc219074351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6</w:t>
        </w:r>
        <w:r w:rsidR="00510B1B" w:rsidRPr="00510B1B">
          <w:rPr>
            <w:noProof/>
            <w:webHidden/>
            <w:sz w:val="24"/>
            <w:szCs w:val="24"/>
          </w:rPr>
          <w:fldChar w:fldCharType="end"/>
        </w:r>
      </w:hyperlink>
    </w:p>
    <w:p w14:paraId="54DDEE78" w14:textId="4FDF7207" w:rsidR="00510B1B" w:rsidRPr="00510B1B" w:rsidRDefault="00000000">
      <w:pPr>
        <w:pStyle w:val="21"/>
        <w:tabs>
          <w:tab w:val="right" w:leader="dot" w:pos="8296"/>
        </w:tabs>
        <w:rPr>
          <w:rFonts w:cstheme="minorBidi"/>
          <w:noProof/>
          <w:kern w:val="2"/>
          <w:sz w:val="24"/>
          <w:szCs w:val="24"/>
          <w14:ligatures w14:val="standardContextual"/>
        </w:rPr>
      </w:pPr>
      <w:hyperlink w:anchor="_Toc219074352" w:history="1">
        <w:r w:rsidR="00510B1B" w:rsidRPr="00510B1B">
          <w:rPr>
            <w:rStyle w:val="ac"/>
            <w:rFonts w:ascii="Times New Roman" w:eastAsia="標楷體" w:hAnsi="Times New Roman"/>
            <w:noProof/>
            <w:sz w:val="24"/>
            <w:szCs w:val="24"/>
          </w:rPr>
          <w:t xml:space="preserve">2.2 </w:t>
        </w:r>
        <w:r w:rsidR="00510B1B" w:rsidRPr="00510B1B">
          <w:rPr>
            <w:rStyle w:val="ac"/>
            <w:rFonts w:ascii="Times New Roman" w:eastAsia="標楷體" w:hAnsi="Times New Roman" w:hint="eastAsia"/>
            <w:noProof/>
            <w:sz w:val="24"/>
            <w:szCs w:val="24"/>
          </w:rPr>
          <w:t>生成式</w:t>
        </w:r>
        <w:r w:rsidR="00510B1B" w:rsidRPr="00510B1B">
          <w:rPr>
            <w:rStyle w:val="ac"/>
            <w:rFonts w:ascii="Times New Roman" w:eastAsia="標楷體" w:hAnsi="Times New Roman"/>
            <w:noProof/>
            <w:sz w:val="24"/>
            <w:szCs w:val="24"/>
          </w:rPr>
          <w:t>AI</w:t>
        </w:r>
        <w:r w:rsidR="00510B1B" w:rsidRPr="00510B1B">
          <w:rPr>
            <w:rStyle w:val="ac"/>
            <w:rFonts w:ascii="Times New Roman" w:eastAsia="標楷體" w:hAnsi="Times New Roman" w:hint="eastAsia"/>
            <w:noProof/>
            <w:sz w:val="24"/>
            <w:szCs w:val="24"/>
          </w:rPr>
          <w:t>與提示工程</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_Toc219074352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11</w:t>
        </w:r>
        <w:r w:rsidR="00510B1B" w:rsidRPr="00510B1B">
          <w:rPr>
            <w:noProof/>
            <w:webHidden/>
            <w:sz w:val="24"/>
            <w:szCs w:val="24"/>
          </w:rPr>
          <w:fldChar w:fldCharType="end"/>
        </w:r>
      </w:hyperlink>
    </w:p>
    <w:p w14:paraId="61124357" w14:textId="131F0F7A" w:rsidR="00510B1B" w:rsidRPr="00510B1B" w:rsidRDefault="00000000">
      <w:pPr>
        <w:pStyle w:val="31"/>
        <w:tabs>
          <w:tab w:val="right" w:leader="dot" w:pos="8296"/>
        </w:tabs>
        <w:rPr>
          <w:rFonts w:cstheme="minorBidi"/>
          <w:noProof/>
          <w:kern w:val="2"/>
          <w:sz w:val="24"/>
          <w:szCs w:val="24"/>
          <w14:ligatures w14:val="standardContextual"/>
        </w:rPr>
      </w:pPr>
      <w:hyperlink w:anchor="_Toc219074353" w:history="1">
        <w:r w:rsidR="00510B1B" w:rsidRPr="00510B1B">
          <w:rPr>
            <w:rStyle w:val="ac"/>
            <w:rFonts w:ascii="Times New Roman" w:eastAsia="標楷體" w:hAnsi="Times New Roman"/>
            <w:noProof/>
            <w:sz w:val="24"/>
            <w:szCs w:val="24"/>
          </w:rPr>
          <w:t>2.2.1 GPT-4o</w:t>
        </w:r>
        <w:r w:rsidR="00510B1B" w:rsidRPr="00510B1B">
          <w:rPr>
            <w:rStyle w:val="ac"/>
            <w:rFonts w:ascii="Times New Roman" w:eastAsia="標楷體" w:hAnsi="Times New Roman" w:hint="eastAsia"/>
            <w:noProof/>
            <w:sz w:val="24"/>
            <w:szCs w:val="24"/>
          </w:rPr>
          <w:t>與</w:t>
        </w:r>
        <w:r w:rsidR="00510B1B" w:rsidRPr="00510B1B">
          <w:rPr>
            <w:rStyle w:val="ac"/>
            <w:rFonts w:ascii="Times New Roman" w:eastAsia="標楷體" w:hAnsi="Times New Roman"/>
            <w:noProof/>
            <w:sz w:val="24"/>
            <w:szCs w:val="24"/>
          </w:rPr>
          <w:t>GPT-4o mini</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_Toc219074353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11</w:t>
        </w:r>
        <w:r w:rsidR="00510B1B" w:rsidRPr="00510B1B">
          <w:rPr>
            <w:noProof/>
            <w:webHidden/>
            <w:sz w:val="24"/>
            <w:szCs w:val="24"/>
          </w:rPr>
          <w:fldChar w:fldCharType="end"/>
        </w:r>
      </w:hyperlink>
    </w:p>
    <w:p w14:paraId="14AE40F7" w14:textId="5E820C47" w:rsidR="00510B1B" w:rsidRPr="00510B1B" w:rsidRDefault="00000000">
      <w:pPr>
        <w:pStyle w:val="31"/>
        <w:tabs>
          <w:tab w:val="right" w:leader="dot" w:pos="8296"/>
        </w:tabs>
        <w:rPr>
          <w:rFonts w:cstheme="minorBidi"/>
          <w:noProof/>
          <w:kern w:val="2"/>
          <w:sz w:val="24"/>
          <w:szCs w:val="24"/>
          <w14:ligatures w14:val="standardContextual"/>
        </w:rPr>
      </w:pPr>
      <w:hyperlink w:anchor="_Toc219074354" w:history="1">
        <w:r w:rsidR="00510B1B" w:rsidRPr="00510B1B">
          <w:rPr>
            <w:rStyle w:val="ac"/>
            <w:rFonts w:ascii="Times New Roman" w:eastAsia="標楷體" w:hAnsi="Times New Roman"/>
            <w:noProof/>
            <w:sz w:val="24"/>
            <w:szCs w:val="24"/>
          </w:rPr>
          <w:t xml:space="preserve">2.2.2 </w:t>
        </w:r>
        <w:r w:rsidR="00510B1B" w:rsidRPr="00510B1B">
          <w:rPr>
            <w:rStyle w:val="ac"/>
            <w:rFonts w:ascii="Times New Roman" w:eastAsia="標楷體" w:hAnsi="Times New Roman" w:hint="eastAsia"/>
            <w:noProof/>
            <w:sz w:val="24"/>
            <w:szCs w:val="24"/>
          </w:rPr>
          <w:t>提示工程</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_Toc219074354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12</w:t>
        </w:r>
        <w:r w:rsidR="00510B1B" w:rsidRPr="00510B1B">
          <w:rPr>
            <w:noProof/>
            <w:webHidden/>
            <w:sz w:val="24"/>
            <w:szCs w:val="24"/>
          </w:rPr>
          <w:fldChar w:fldCharType="end"/>
        </w:r>
      </w:hyperlink>
    </w:p>
    <w:p w14:paraId="7BFF0DD5" w14:textId="0AA12C36" w:rsidR="00510B1B" w:rsidRPr="00510B1B" w:rsidRDefault="00000000">
      <w:pPr>
        <w:pStyle w:val="21"/>
        <w:tabs>
          <w:tab w:val="right" w:leader="dot" w:pos="8296"/>
        </w:tabs>
        <w:rPr>
          <w:rFonts w:cstheme="minorBidi"/>
          <w:noProof/>
          <w:kern w:val="2"/>
          <w:sz w:val="24"/>
          <w:szCs w:val="24"/>
          <w14:ligatures w14:val="standardContextual"/>
        </w:rPr>
      </w:pPr>
      <w:hyperlink w:anchor="_Toc219074355" w:history="1">
        <w:r w:rsidR="00510B1B" w:rsidRPr="00510B1B">
          <w:rPr>
            <w:rStyle w:val="ac"/>
            <w:rFonts w:ascii="Times New Roman" w:eastAsia="標楷體" w:hAnsi="Times New Roman"/>
            <w:noProof/>
            <w:sz w:val="24"/>
            <w:szCs w:val="24"/>
          </w:rPr>
          <w:t xml:space="preserve">2.3 </w:t>
        </w:r>
        <w:r w:rsidR="00510B1B" w:rsidRPr="00510B1B">
          <w:rPr>
            <w:rStyle w:val="ac"/>
            <w:rFonts w:ascii="Times New Roman" w:eastAsia="標楷體" w:hAnsi="Times New Roman" w:hint="eastAsia"/>
            <w:noProof/>
            <w:sz w:val="24"/>
            <w:szCs w:val="24"/>
          </w:rPr>
          <w:t>競爭力評估</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_Toc219074355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17</w:t>
        </w:r>
        <w:r w:rsidR="00510B1B" w:rsidRPr="00510B1B">
          <w:rPr>
            <w:noProof/>
            <w:webHidden/>
            <w:sz w:val="24"/>
            <w:szCs w:val="24"/>
          </w:rPr>
          <w:fldChar w:fldCharType="end"/>
        </w:r>
      </w:hyperlink>
    </w:p>
    <w:p w14:paraId="02C296E0" w14:textId="3583DB4F" w:rsidR="00510B1B" w:rsidRPr="00510B1B" w:rsidRDefault="00000000">
      <w:pPr>
        <w:pStyle w:val="31"/>
        <w:tabs>
          <w:tab w:val="right" w:leader="dot" w:pos="8296"/>
        </w:tabs>
        <w:rPr>
          <w:rFonts w:cstheme="minorBidi"/>
          <w:noProof/>
          <w:kern w:val="2"/>
          <w:sz w:val="24"/>
          <w:szCs w:val="24"/>
          <w14:ligatures w14:val="standardContextual"/>
        </w:rPr>
      </w:pPr>
      <w:hyperlink w:anchor="_Toc219074356" w:history="1">
        <w:r w:rsidR="00510B1B" w:rsidRPr="00510B1B">
          <w:rPr>
            <w:rStyle w:val="ac"/>
            <w:rFonts w:ascii="Times New Roman" w:eastAsia="標楷體" w:hAnsi="Times New Roman"/>
            <w:noProof/>
            <w:sz w:val="24"/>
            <w:szCs w:val="24"/>
          </w:rPr>
          <w:t xml:space="preserve">2.3.1 </w:t>
        </w:r>
        <w:r w:rsidR="00510B1B" w:rsidRPr="00510B1B">
          <w:rPr>
            <w:rStyle w:val="ac"/>
            <w:rFonts w:ascii="Times New Roman" w:eastAsia="標楷體" w:hAnsi="Times New Roman" w:hint="eastAsia"/>
            <w:noProof/>
            <w:sz w:val="24"/>
            <w:szCs w:val="24"/>
          </w:rPr>
          <w:t>網路評論以應用競爭力評估</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_Toc219074356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18</w:t>
        </w:r>
        <w:r w:rsidR="00510B1B" w:rsidRPr="00510B1B">
          <w:rPr>
            <w:noProof/>
            <w:webHidden/>
            <w:sz w:val="24"/>
            <w:szCs w:val="24"/>
          </w:rPr>
          <w:fldChar w:fldCharType="end"/>
        </w:r>
      </w:hyperlink>
    </w:p>
    <w:p w14:paraId="7E22B177" w14:textId="4403340E" w:rsidR="00510B1B" w:rsidRPr="00510B1B" w:rsidRDefault="00000000">
      <w:pPr>
        <w:pStyle w:val="31"/>
        <w:tabs>
          <w:tab w:val="right" w:leader="dot" w:pos="8296"/>
        </w:tabs>
        <w:rPr>
          <w:rFonts w:cstheme="minorBidi"/>
          <w:noProof/>
          <w:kern w:val="2"/>
          <w:sz w:val="24"/>
          <w:szCs w:val="24"/>
          <w14:ligatures w14:val="standardContextual"/>
        </w:rPr>
      </w:pPr>
      <w:hyperlink w:anchor="_Toc219074357" w:history="1">
        <w:r w:rsidR="00510B1B" w:rsidRPr="00510B1B">
          <w:rPr>
            <w:rStyle w:val="ac"/>
            <w:rFonts w:ascii="Times New Roman" w:eastAsia="標楷體" w:hAnsi="Times New Roman"/>
            <w:noProof/>
            <w:sz w:val="24"/>
            <w:szCs w:val="24"/>
          </w:rPr>
          <w:t>2.3.2 SWOT</w:t>
        </w:r>
        <w:r w:rsidR="00510B1B" w:rsidRPr="00510B1B">
          <w:rPr>
            <w:rStyle w:val="ac"/>
            <w:rFonts w:ascii="Times New Roman" w:eastAsia="標楷體" w:hAnsi="Times New Roman" w:hint="eastAsia"/>
            <w:noProof/>
            <w:sz w:val="24"/>
            <w:szCs w:val="24"/>
          </w:rPr>
          <w:t>分析</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_Toc219074357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21</w:t>
        </w:r>
        <w:r w:rsidR="00510B1B" w:rsidRPr="00510B1B">
          <w:rPr>
            <w:noProof/>
            <w:webHidden/>
            <w:sz w:val="24"/>
            <w:szCs w:val="24"/>
          </w:rPr>
          <w:fldChar w:fldCharType="end"/>
        </w:r>
      </w:hyperlink>
    </w:p>
    <w:p w14:paraId="13FF14E0" w14:textId="6542B222" w:rsidR="00510B1B" w:rsidRPr="00510B1B" w:rsidRDefault="00000000">
      <w:pPr>
        <w:pStyle w:val="11"/>
        <w:rPr>
          <w:rFonts w:asciiTheme="minorHAnsi" w:hAnsiTheme="minorHAnsi" w:cstheme="minorBidi"/>
          <w:noProof/>
          <w:kern w:val="2"/>
          <w:sz w:val="24"/>
          <w:szCs w:val="24"/>
          <w:lang w:val="en-US"/>
          <w14:ligatures w14:val="standardContextual"/>
        </w:rPr>
      </w:pPr>
      <w:hyperlink w:anchor="_Toc219074358" w:history="1">
        <w:r w:rsidR="00510B1B" w:rsidRPr="00510B1B">
          <w:rPr>
            <w:rStyle w:val="ac"/>
            <w:rFonts w:eastAsia="標楷體" w:hint="eastAsia"/>
            <w:b/>
            <w:bCs/>
            <w:noProof/>
            <w:sz w:val="24"/>
            <w:szCs w:val="24"/>
          </w:rPr>
          <w:t>第三章</w:t>
        </w:r>
        <w:r w:rsidR="00510B1B" w:rsidRPr="00510B1B">
          <w:rPr>
            <w:rStyle w:val="ac"/>
            <w:rFonts w:eastAsia="標楷體"/>
            <w:b/>
            <w:bCs/>
            <w:noProof/>
            <w:sz w:val="24"/>
            <w:szCs w:val="24"/>
          </w:rPr>
          <w:t xml:space="preserve"> </w:t>
        </w:r>
        <w:r w:rsidR="00510B1B" w:rsidRPr="00510B1B">
          <w:rPr>
            <w:rStyle w:val="ac"/>
            <w:rFonts w:eastAsia="標楷體" w:hint="eastAsia"/>
            <w:b/>
            <w:bCs/>
            <w:noProof/>
            <w:sz w:val="24"/>
            <w:szCs w:val="24"/>
          </w:rPr>
          <w:t>研究方法與設計</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_Toc219074358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24</w:t>
        </w:r>
        <w:r w:rsidR="00510B1B" w:rsidRPr="00510B1B">
          <w:rPr>
            <w:noProof/>
            <w:webHidden/>
            <w:sz w:val="24"/>
            <w:szCs w:val="24"/>
          </w:rPr>
          <w:fldChar w:fldCharType="end"/>
        </w:r>
      </w:hyperlink>
    </w:p>
    <w:p w14:paraId="3BD09C55" w14:textId="0A5B942B" w:rsidR="00510B1B" w:rsidRPr="00510B1B" w:rsidRDefault="00000000">
      <w:pPr>
        <w:pStyle w:val="21"/>
        <w:tabs>
          <w:tab w:val="right" w:leader="dot" w:pos="8296"/>
        </w:tabs>
        <w:rPr>
          <w:rFonts w:cstheme="minorBidi"/>
          <w:noProof/>
          <w:kern w:val="2"/>
          <w:sz w:val="24"/>
          <w:szCs w:val="24"/>
          <w14:ligatures w14:val="standardContextual"/>
        </w:rPr>
      </w:pPr>
      <w:hyperlink w:anchor="_Toc219074359" w:history="1">
        <w:r w:rsidR="00510B1B" w:rsidRPr="00510B1B">
          <w:rPr>
            <w:rStyle w:val="ac"/>
            <w:rFonts w:ascii="Times New Roman" w:eastAsia="標楷體" w:hAnsi="Times New Roman"/>
            <w:noProof/>
            <w:sz w:val="24"/>
            <w:szCs w:val="24"/>
          </w:rPr>
          <w:t xml:space="preserve">3.1 </w:t>
        </w:r>
        <w:r w:rsidR="00510B1B" w:rsidRPr="00510B1B">
          <w:rPr>
            <w:rStyle w:val="ac"/>
            <w:rFonts w:ascii="Times New Roman" w:eastAsia="標楷體" w:hAnsi="Times New Roman" w:hint="eastAsia"/>
            <w:noProof/>
            <w:sz w:val="24"/>
            <w:szCs w:val="24"/>
          </w:rPr>
          <w:t>研究架構</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_Toc219074359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24</w:t>
        </w:r>
        <w:r w:rsidR="00510B1B" w:rsidRPr="00510B1B">
          <w:rPr>
            <w:noProof/>
            <w:webHidden/>
            <w:sz w:val="24"/>
            <w:szCs w:val="24"/>
          </w:rPr>
          <w:fldChar w:fldCharType="end"/>
        </w:r>
      </w:hyperlink>
    </w:p>
    <w:p w14:paraId="4D0A433E" w14:textId="12653899" w:rsidR="00510B1B" w:rsidRPr="00510B1B" w:rsidRDefault="00000000">
      <w:pPr>
        <w:pStyle w:val="21"/>
        <w:tabs>
          <w:tab w:val="right" w:leader="dot" w:pos="8296"/>
        </w:tabs>
        <w:rPr>
          <w:rFonts w:cstheme="minorBidi"/>
          <w:noProof/>
          <w:kern w:val="2"/>
          <w:sz w:val="24"/>
          <w:szCs w:val="24"/>
          <w14:ligatures w14:val="standardContextual"/>
        </w:rPr>
      </w:pPr>
      <w:hyperlink w:anchor="_Toc219074360" w:history="1">
        <w:r w:rsidR="00510B1B" w:rsidRPr="00510B1B">
          <w:rPr>
            <w:rStyle w:val="ac"/>
            <w:rFonts w:ascii="Times New Roman" w:eastAsia="標楷體" w:hAnsi="Times New Roman"/>
            <w:noProof/>
            <w:sz w:val="24"/>
            <w:szCs w:val="24"/>
          </w:rPr>
          <w:t xml:space="preserve">3.2 </w:t>
        </w:r>
        <w:r w:rsidR="00510B1B" w:rsidRPr="00510B1B">
          <w:rPr>
            <w:rStyle w:val="ac"/>
            <w:rFonts w:ascii="Times New Roman" w:eastAsia="標楷體" w:hAnsi="Times New Roman" w:hint="eastAsia"/>
            <w:noProof/>
            <w:sz w:val="24"/>
            <w:szCs w:val="24"/>
          </w:rPr>
          <w:t>資料來源</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_Toc219074360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24</w:t>
        </w:r>
        <w:r w:rsidR="00510B1B" w:rsidRPr="00510B1B">
          <w:rPr>
            <w:noProof/>
            <w:webHidden/>
            <w:sz w:val="24"/>
            <w:szCs w:val="24"/>
          </w:rPr>
          <w:fldChar w:fldCharType="end"/>
        </w:r>
      </w:hyperlink>
    </w:p>
    <w:p w14:paraId="1DC27D9D" w14:textId="733EEB69" w:rsidR="00510B1B" w:rsidRPr="00510B1B" w:rsidRDefault="00000000">
      <w:pPr>
        <w:pStyle w:val="21"/>
        <w:tabs>
          <w:tab w:val="right" w:leader="dot" w:pos="8296"/>
        </w:tabs>
        <w:rPr>
          <w:rFonts w:cstheme="minorBidi"/>
          <w:noProof/>
          <w:kern w:val="2"/>
          <w:sz w:val="24"/>
          <w:szCs w:val="24"/>
          <w14:ligatures w14:val="standardContextual"/>
        </w:rPr>
      </w:pPr>
      <w:hyperlink w:anchor="_Toc219074361" w:history="1">
        <w:r w:rsidR="00510B1B" w:rsidRPr="00510B1B">
          <w:rPr>
            <w:rStyle w:val="ac"/>
            <w:rFonts w:ascii="Times New Roman" w:eastAsia="標楷體" w:hAnsi="Times New Roman"/>
            <w:noProof/>
            <w:sz w:val="24"/>
            <w:szCs w:val="24"/>
          </w:rPr>
          <w:t xml:space="preserve">3.3 </w:t>
        </w:r>
        <w:r w:rsidR="00510B1B" w:rsidRPr="00510B1B">
          <w:rPr>
            <w:rStyle w:val="ac"/>
            <w:rFonts w:ascii="Times New Roman" w:eastAsia="標楷體" w:hAnsi="Times New Roman" w:hint="eastAsia"/>
            <w:noProof/>
            <w:sz w:val="24"/>
            <w:szCs w:val="24"/>
          </w:rPr>
          <w:t>模型選擇與設計</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_Toc219074361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25</w:t>
        </w:r>
        <w:r w:rsidR="00510B1B" w:rsidRPr="00510B1B">
          <w:rPr>
            <w:noProof/>
            <w:webHidden/>
            <w:sz w:val="24"/>
            <w:szCs w:val="24"/>
          </w:rPr>
          <w:fldChar w:fldCharType="end"/>
        </w:r>
      </w:hyperlink>
    </w:p>
    <w:p w14:paraId="4959AC94" w14:textId="09A2FF74" w:rsidR="00510B1B" w:rsidRPr="00510B1B" w:rsidRDefault="00000000">
      <w:pPr>
        <w:pStyle w:val="21"/>
        <w:tabs>
          <w:tab w:val="right" w:leader="dot" w:pos="8296"/>
        </w:tabs>
        <w:rPr>
          <w:rFonts w:cstheme="minorBidi"/>
          <w:noProof/>
          <w:kern w:val="2"/>
          <w:sz w:val="24"/>
          <w:szCs w:val="24"/>
          <w14:ligatures w14:val="standardContextual"/>
        </w:rPr>
      </w:pPr>
      <w:hyperlink w:anchor="_Toc219074362" w:history="1">
        <w:r w:rsidR="00510B1B" w:rsidRPr="00510B1B">
          <w:rPr>
            <w:rStyle w:val="ac"/>
            <w:rFonts w:ascii="Times New Roman" w:eastAsia="標楷體" w:hAnsi="Times New Roman"/>
            <w:noProof/>
            <w:sz w:val="24"/>
            <w:szCs w:val="24"/>
          </w:rPr>
          <w:t xml:space="preserve">3.4 </w:t>
        </w:r>
        <w:r w:rsidR="00510B1B" w:rsidRPr="00510B1B">
          <w:rPr>
            <w:rStyle w:val="ac"/>
            <w:rFonts w:ascii="Times New Roman" w:eastAsia="標楷體" w:hAnsi="Times New Roman" w:hint="eastAsia"/>
            <w:noProof/>
            <w:sz w:val="24"/>
            <w:szCs w:val="24"/>
          </w:rPr>
          <w:t>網路評論分析之提示詞設計</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_Toc219074362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25</w:t>
        </w:r>
        <w:r w:rsidR="00510B1B" w:rsidRPr="00510B1B">
          <w:rPr>
            <w:noProof/>
            <w:webHidden/>
            <w:sz w:val="24"/>
            <w:szCs w:val="24"/>
          </w:rPr>
          <w:fldChar w:fldCharType="end"/>
        </w:r>
      </w:hyperlink>
    </w:p>
    <w:p w14:paraId="103E7A9E" w14:textId="498BF166" w:rsidR="00510B1B" w:rsidRPr="00510B1B" w:rsidRDefault="00000000">
      <w:pPr>
        <w:pStyle w:val="21"/>
        <w:tabs>
          <w:tab w:val="right" w:leader="dot" w:pos="8296"/>
        </w:tabs>
        <w:rPr>
          <w:rFonts w:cstheme="minorBidi"/>
          <w:noProof/>
          <w:kern w:val="2"/>
          <w:sz w:val="24"/>
          <w:szCs w:val="24"/>
          <w14:ligatures w14:val="standardContextual"/>
        </w:rPr>
      </w:pPr>
      <w:hyperlink w:anchor="_Toc219074363" w:history="1">
        <w:r w:rsidR="00510B1B" w:rsidRPr="00510B1B">
          <w:rPr>
            <w:rStyle w:val="ac"/>
            <w:rFonts w:ascii="Times New Roman" w:eastAsia="標楷體" w:hAnsi="Times New Roman"/>
            <w:noProof/>
            <w:sz w:val="24"/>
            <w:szCs w:val="24"/>
          </w:rPr>
          <w:t>3.6</w:t>
        </w:r>
        <w:r w:rsidR="00510B1B" w:rsidRPr="00510B1B">
          <w:rPr>
            <w:rStyle w:val="ac"/>
            <w:rFonts w:ascii="Times New Roman" w:eastAsia="標楷體" w:hAnsi="Times New Roman" w:hint="eastAsia"/>
            <w:noProof/>
            <w:sz w:val="24"/>
            <w:szCs w:val="24"/>
          </w:rPr>
          <w:t>屬性分類之提示詞設計</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_Toc219074363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29</w:t>
        </w:r>
        <w:r w:rsidR="00510B1B" w:rsidRPr="00510B1B">
          <w:rPr>
            <w:noProof/>
            <w:webHidden/>
            <w:sz w:val="24"/>
            <w:szCs w:val="24"/>
          </w:rPr>
          <w:fldChar w:fldCharType="end"/>
        </w:r>
      </w:hyperlink>
    </w:p>
    <w:p w14:paraId="47F2B280" w14:textId="302C8FF8" w:rsidR="00510B1B" w:rsidRPr="00510B1B" w:rsidRDefault="00000000">
      <w:pPr>
        <w:pStyle w:val="21"/>
        <w:tabs>
          <w:tab w:val="right" w:leader="dot" w:pos="8296"/>
        </w:tabs>
        <w:rPr>
          <w:rFonts w:cstheme="minorBidi"/>
          <w:noProof/>
          <w:kern w:val="2"/>
          <w:sz w:val="24"/>
          <w:szCs w:val="24"/>
          <w14:ligatures w14:val="standardContextual"/>
        </w:rPr>
      </w:pPr>
      <w:hyperlink w:anchor="_Toc219074364" w:history="1">
        <w:r w:rsidR="00510B1B" w:rsidRPr="00510B1B">
          <w:rPr>
            <w:rStyle w:val="ac"/>
            <w:rFonts w:ascii="Times New Roman" w:eastAsia="標楷體" w:hAnsi="Times New Roman"/>
            <w:noProof/>
            <w:sz w:val="24"/>
            <w:szCs w:val="24"/>
          </w:rPr>
          <w:t xml:space="preserve">3.6 </w:t>
        </w:r>
        <w:r w:rsidR="00510B1B" w:rsidRPr="00510B1B">
          <w:rPr>
            <w:rStyle w:val="ac"/>
            <w:rFonts w:ascii="Times New Roman" w:eastAsia="標楷體" w:hAnsi="Times New Roman" w:hint="eastAsia"/>
            <w:noProof/>
            <w:sz w:val="24"/>
            <w:szCs w:val="24"/>
          </w:rPr>
          <w:t>屬性績效與重要度計算</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_Toc219074364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33</w:t>
        </w:r>
        <w:r w:rsidR="00510B1B" w:rsidRPr="00510B1B">
          <w:rPr>
            <w:noProof/>
            <w:webHidden/>
            <w:sz w:val="24"/>
            <w:szCs w:val="24"/>
          </w:rPr>
          <w:fldChar w:fldCharType="end"/>
        </w:r>
      </w:hyperlink>
    </w:p>
    <w:p w14:paraId="44B6ADB2" w14:textId="0A34C0F7" w:rsidR="00510B1B" w:rsidRPr="00510B1B" w:rsidRDefault="00000000">
      <w:pPr>
        <w:pStyle w:val="31"/>
        <w:tabs>
          <w:tab w:val="right" w:leader="dot" w:pos="8296"/>
        </w:tabs>
        <w:rPr>
          <w:rFonts w:cstheme="minorBidi"/>
          <w:noProof/>
          <w:kern w:val="2"/>
          <w:sz w:val="24"/>
          <w:szCs w:val="24"/>
          <w14:ligatures w14:val="standardContextual"/>
        </w:rPr>
      </w:pPr>
      <w:hyperlink w:anchor="_Toc219074365" w:history="1">
        <w:r w:rsidR="00510B1B" w:rsidRPr="00510B1B">
          <w:rPr>
            <w:rStyle w:val="ac"/>
            <w:rFonts w:ascii="Times New Roman" w:eastAsia="標楷體" w:hAnsi="Times New Roman"/>
            <w:noProof/>
            <w:sz w:val="24"/>
            <w:szCs w:val="24"/>
          </w:rPr>
          <w:t xml:space="preserve">3.6.1 </w:t>
        </w:r>
        <w:r w:rsidR="00510B1B" w:rsidRPr="00510B1B">
          <w:rPr>
            <w:rStyle w:val="ac"/>
            <w:rFonts w:ascii="Times New Roman" w:eastAsia="標楷體" w:hAnsi="Times New Roman" w:hint="eastAsia"/>
            <w:noProof/>
            <w:sz w:val="24"/>
            <w:szCs w:val="24"/>
          </w:rPr>
          <w:t>屬性績效計算</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_Toc219074365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33</w:t>
        </w:r>
        <w:r w:rsidR="00510B1B" w:rsidRPr="00510B1B">
          <w:rPr>
            <w:noProof/>
            <w:webHidden/>
            <w:sz w:val="24"/>
            <w:szCs w:val="24"/>
          </w:rPr>
          <w:fldChar w:fldCharType="end"/>
        </w:r>
      </w:hyperlink>
    </w:p>
    <w:p w14:paraId="2F324D4C" w14:textId="195F4EA2" w:rsidR="00510B1B" w:rsidRPr="00510B1B" w:rsidRDefault="00000000">
      <w:pPr>
        <w:pStyle w:val="31"/>
        <w:tabs>
          <w:tab w:val="right" w:leader="dot" w:pos="8296"/>
        </w:tabs>
        <w:rPr>
          <w:rFonts w:cstheme="minorBidi"/>
          <w:noProof/>
          <w:kern w:val="2"/>
          <w:sz w:val="24"/>
          <w:szCs w:val="24"/>
          <w14:ligatures w14:val="standardContextual"/>
        </w:rPr>
      </w:pPr>
      <w:hyperlink w:anchor="_Toc219074366" w:history="1">
        <w:r w:rsidR="00510B1B" w:rsidRPr="00510B1B">
          <w:rPr>
            <w:rStyle w:val="ac"/>
            <w:rFonts w:ascii="Times New Roman" w:eastAsia="標楷體" w:hAnsi="Times New Roman"/>
            <w:noProof/>
            <w:sz w:val="24"/>
            <w:szCs w:val="24"/>
          </w:rPr>
          <w:t xml:space="preserve">3.6.2 </w:t>
        </w:r>
        <w:r w:rsidR="00510B1B" w:rsidRPr="00510B1B">
          <w:rPr>
            <w:rStyle w:val="ac"/>
            <w:rFonts w:ascii="Times New Roman" w:eastAsia="標楷體" w:hAnsi="Times New Roman" w:hint="eastAsia"/>
            <w:noProof/>
            <w:sz w:val="24"/>
            <w:szCs w:val="24"/>
          </w:rPr>
          <w:t>屬性重要度計算</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_Toc219074366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33</w:t>
        </w:r>
        <w:r w:rsidR="00510B1B" w:rsidRPr="00510B1B">
          <w:rPr>
            <w:noProof/>
            <w:webHidden/>
            <w:sz w:val="24"/>
            <w:szCs w:val="24"/>
          </w:rPr>
          <w:fldChar w:fldCharType="end"/>
        </w:r>
      </w:hyperlink>
    </w:p>
    <w:p w14:paraId="37CC28F6" w14:textId="71E4AE7A" w:rsidR="00510B1B" w:rsidRPr="00510B1B" w:rsidRDefault="00000000">
      <w:pPr>
        <w:pStyle w:val="21"/>
        <w:tabs>
          <w:tab w:val="right" w:leader="dot" w:pos="8296"/>
        </w:tabs>
        <w:rPr>
          <w:rFonts w:cstheme="minorBidi"/>
          <w:noProof/>
          <w:kern w:val="2"/>
          <w:sz w:val="24"/>
          <w:szCs w:val="24"/>
          <w14:ligatures w14:val="standardContextual"/>
        </w:rPr>
      </w:pPr>
      <w:hyperlink w:anchor="_Toc219074367" w:history="1">
        <w:r w:rsidR="00510B1B" w:rsidRPr="00510B1B">
          <w:rPr>
            <w:rStyle w:val="ac"/>
            <w:rFonts w:ascii="Times New Roman" w:eastAsia="標楷體" w:hAnsi="Times New Roman"/>
            <w:noProof/>
            <w:sz w:val="24"/>
            <w:szCs w:val="24"/>
          </w:rPr>
          <w:t xml:space="preserve">3.7 </w:t>
        </w:r>
        <w:r w:rsidR="00510B1B" w:rsidRPr="00510B1B">
          <w:rPr>
            <w:rStyle w:val="ac"/>
            <w:rFonts w:ascii="Times New Roman" w:eastAsia="標楷體" w:hAnsi="Times New Roman" w:hint="eastAsia"/>
            <w:noProof/>
            <w:sz w:val="24"/>
            <w:szCs w:val="24"/>
          </w:rPr>
          <w:t>動態</w:t>
        </w:r>
        <w:r w:rsidR="00510B1B" w:rsidRPr="00510B1B">
          <w:rPr>
            <w:rStyle w:val="ac"/>
            <w:rFonts w:ascii="Times New Roman" w:eastAsia="標楷體" w:hAnsi="Times New Roman"/>
            <w:noProof/>
            <w:sz w:val="24"/>
            <w:szCs w:val="24"/>
          </w:rPr>
          <w:t>SWOT</w:t>
        </w:r>
        <w:r w:rsidR="00510B1B" w:rsidRPr="00510B1B">
          <w:rPr>
            <w:rStyle w:val="ac"/>
            <w:rFonts w:ascii="Times New Roman" w:eastAsia="標楷體" w:hAnsi="Times New Roman" w:hint="eastAsia"/>
            <w:noProof/>
            <w:sz w:val="24"/>
            <w:szCs w:val="24"/>
          </w:rPr>
          <w:t>分析建構</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_Toc219074367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36</w:t>
        </w:r>
        <w:r w:rsidR="00510B1B" w:rsidRPr="00510B1B">
          <w:rPr>
            <w:noProof/>
            <w:webHidden/>
            <w:sz w:val="24"/>
            <w:szCs w:val="24"/>
          </w:rPr>
          <w:fldChar w:fldCharType="end"/>
        </w:r>
      </w:hyperlink>
    </w:p>
    <w:p w14:paraId="2E4C42BB" w14:textId="31870128" w:rsidR="00510B1B" w:rsidRPr="00510B1B" w:rsidRDefault="00000000">
      <w:pPr>
        <w:pStyle w:val="21"/>
        <w:tabs>
          <w:tab w:val="right" w:leader="dot" w:pos="8296"/>
        </w:tabs>
        <w:rPr>
          <w:rFonts w:cstheme="minorBidi"/>
          <w:noProof/>
          <w:kern w:val="2"/>
          <w:sz w:val="24"/>
          <w:szCs w:val="24"/>
          <w14:ligatures w14:val="standardContextual"/>
        </w:rPr>
      </w:pPr>
      <w:hyperlink w:anchor="_Toc219074368" w:history="1">
        <w:r w:rsidR="00510B1B" w:rsidRPr="00510B1B">
          <w:rPr>
            <w:rStyle w:val="ac"/>
            <w:rFonts w:ascii="Times New Roman" w:eastAsia="標楷體" w:hAnsi="Times New Roman"/>
            <w:noProof/>
            <w:sz w:val="24"/>
            <w:szCs w:val="24"/>
          </w:rPr>
          <w:t xml:space="preserve">3.8 </w:t>
        </w:r>
        <w:r w:rsidR="00510B1B" w:rsidRPr="00510B1B">
          <w:rPr>
            <w:rStyle w:val="ac"/>
            <w:rFonts w:ascii="Times New Roman" w:eastAsia="標楷體" w:hAnsi="Times New Roman" w:hint="eastAsia"/>
            <w:noProof/>
            <w:sz w:val="24"/>
            <w:szCs w:val="24"/>
          </w:rPr>
          <w:t>結果評估與方法比較</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_Toc219074368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36</w:t>
        </w:r>
        <w:r w:rsidR="00510B1B" w:rsidRPr="00510B1B">
          <w:rPr>
            <w:noProof/>
            <w:webHidden/>
            <w:sz w:val="24"/>
            <w:szCs w:val="24"/>
          </w:rPr>
          <w:fldChar w:fldCharType="end"/>
        </w:r>
      </w:hyperlink>
    </w:p>
    <w:p w14:paraId="3EA8BFD9" w14:textId="637CBDE1" w:rsidR="00510B1B" w:rsidRPr="00510B1B" w:rsidRDefault="00000000">
      <w:pPr>
        <w:pStyle w:val="31"/>
        <w:tabs>
          <w:tab w:val="right" w:leader="dot" w:pos="8296"/>
        </w:tabs>
        <w:rPr>
          <w:rFonts w:cstheme="minorBidi"/>
          <w:noProof/>
          <w:kern w:val="2"/>
          <w:sz w:val="24"/>
          <w:szCs w:val="24"/>
          <w14:ligatures w14:val="standardContextual"/>
        </w:rPr>
      </w:pPr>
      <w:hyperlink w:anchor="_Toc219074369" w:history="1">
        <w:r w:rsidR="00510B1B" w:rsidRPr="00510B1B">
          <w:rPr>
            <w:rStyle w:val="ac"/>
            <w:rFonts w:ascii="Times New Roman" w:eastAsia="標楷體" w:hAnsi="Times New Roman"/>
            <w:noProof/>
            <w:sz w:val="24"/>
            <w:szCs w:val="24"/>
          </w:rPr>
          <w:t xml:space="preserve">3.8.1 </w:t>
        </w:r>
        <w:r w:rsidR="00510B1B" w:rsidRPr="00510B1B">
          <w:rPr>
            <w:rStyle w:val="ac"/>
            <w:rFonts w:ascii="Times New Roman" w:eastAsia="標楷體" w:hAnsi="Times New Roman" w:hint="eastAsia"/>
            <w:noProof/>
            <w:sz w:val="24"/>
            <w:szCs w:val="24"/>
          </w:rPr>
          <w:t>穩定性驗證</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_Toc219074369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36</w:t>
        </w:r>
        <w:r w:rsidR="00510B1B" w:rsidRPr="00510B1B">
          <w:rPr>
            <w:noProof/>
            <w:webHidden/>
            <w:sz w:val="24"/>
            <w:szCs w:val="24"/>
          </w:rPr>
          <w:fldChar w:fldCharType="end"/>
        </w:r>
      </w:hyperlink>
    </w:p>
    <w:p w14:paraId="6AD4BF59" w14:textId="39830229" w:rsidR="00510B1B" w:rsidRPr="00510B1B" w:rsidRDefault="00000000">
      <w:pPr>
        <w:pStyle w:val="31"/>
        <w:tabs>
          <w:tab w:val="right" w:leader="dot" w:pos="8296"/>
        </w:tabs>
        <w:rPr>
          <w:rFonts w:cstheme="minorBidi"/>
          <w:noProof/>
          <w:kern w:val="2"/>
          <w:sz w:val="24"/>
          <w:szCs w:val="24"/>
          <w14:ligatures w14:val="standardContextual"/>
        </w:rPr>
      </w:pPr>
      <w:hyperlink w:anchor="_Toc219074370" w:history="1">
        <w:r w:rsidR="00510B1B" w:rsidRPr="00510B1B">
          <w:rPr>
            <w:rStyle w:val="ac"/>
            <w:rFonts w:ascii="Times New Roman" w:eastAsia="標楷體" w:hAnsi="Times New Roman"/>
            <w:noProof/>
            <w:sz w:val="24"/>
            <w:szCs w:val="24"/>
          </w:rPr>
          <w:t xml:space="preserve">3.8.2 </w:t>
        </w:r>
        <w:r w:rsidR="00510B1B" w:rsidRPr="00510B1B">
          <w:rPr>
            <w:rStyle w:val="ac"/>
            <w:rFonts w:ascii="Times New Roman" w:eastAsia="標楷體" w:hAnsi="Times New Roman" w:hint="eastAsia"/>
            <w:noProof/>
            <w:sz w:val="24"/>
            <w:szCs w:val="24"/>
          </w:rPr>
          <w:t>專家問卷</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_Toc219074370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37</w:t>
        </w:r>
        <w:r w:rsidR="00510B1B" w:rsidRPr="00510B1B">
          <w:rPr>
            <w:noProof/>
            <w:webHidden/>
            <w:sz w:val="24"/>
            <w:szCs w:val="24"/>
          </w:rPr>
          <w:fldChar w:fldCharType="end"/>
        </w:r>
      </w:hyperlink>
    </w:p>
    <w:p w14:paraId="7EBD9929" w14:textId="640E5ED0" w:rsidR="00510B1B" w:rsidRPr="00510B1B" w:rsidRDefault="00000000">
      <w:pPr>
        <w:pStyle w:val="11"/>
        <w:rPr>
          <w:rFonts w:asciiTheme="minorHAnsi" w:hAnsiTheme="minorHAnsi" w:cstheme="minorBidi"/>
          <w:noProof/>
          <w:kern w:val="2"/>
          <w:sz w:val="24"/>
          <w:szCs w:val="24"/>
          <w:lang w:val="en-US"/>
          <w14:ligatures w14:val="standardContextual"/>
        </w:rPr>
      </w:pPr>
      <w:hyperlink w:anchor="_Toc219074371" w:history="1">
        <w:r w:rsidR="00510B1B" w:rsidRPr="00510B1B">
          <w:rPr>
            <w:rStyle w:val="ac"/>
            <w:rFonts w:eastAsia="標楷體" w:hint="eastAsia"/>
            <w:b/>
            <w:bCs/>
            <w:noProof/>
            <w:sz w:val="24"/>
            <w:szCs w:val="24"/>
          </w:rPr>
          <w:t>參考文獻</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_Toc219074371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39</w:t>
        </w:r>
        <w:r w:rsidR="00510B1B" w:rsidRPr="00510B1B">
          <w:rPr>
            <w:noProof/>
            <w:webHidden/>
            <w:sz w:val="24"/>
            <w:szCs w:val="24"/>
          </w:rPr>
          <w:fldChar w:fldCharType="end"/>
        </w:r>
      </w:hyperlink>
    </w:p>
    <w:p w14:paraId="4AA9C662" w14:textId="6FAC41DA" w:rsidR="00510B1B" w:rsidRPr="00510B1B" w:rsidRDefault="00000000">
      <w:pPr>
        <w:pStyle w:val="11"/>
        <w:rPr>
          <w:rFonts w:asciiTheme="minorHAnsi" w:hAnsiTheme="minorHAnsi" w:cstheme="minorBidi"/>
          <w:noProof/>
          <w:kern w:val="2"/>
          <w:sz w:val="24"/>
          <w:szCs w:val="24"/>
          <w:lang w:val="en-US"/>
          <w14:ligatures w14:val="standardContextual"/>
        </w:rPr>
      </w:pPr>
      <w:hyperlink w:anchor="_Toc219074372" w:history="1">
        <w:r w:rsidR="00510B1B" w:rsidRPr="00510B1B">
          <w:rPr>
            <w:rStyle w:val="ac"/>
            <w:rFonts w:eastAsia="標楷體" w:hint="eastAsia"/>
            <w:b/>
            <w:bCs/>
            <w:noProof/>
            <w:sz w:val="24"/>
            <w:szCs w:val="24"/>
          </w:rPr>
          <w:t>附錄</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_Toc219074372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49</w:t>
        </w:r>
        <w:r w:rsidR="00510B1B" w:rsidRPr="00510B1B">
          <w:rPr>
            <w:noProof/>
            <w:webHidden/>
            <w:sz w:val="24"/>
            <w:szCs w:val="24"/>
          </w:rPr>
          <w:fldChar w:fldCharType="end"/>
        </w:r>
      </w:hyperlink>
    </w:p>
    <w:p w14:paraId="6E2C8D9E" w14:textId="2B7A6453" w:rsidR="00510B1B" w:rsidRPr="00510B1B" w:rsidRDefault="00000000">
      <w:pPr>
        <w:pStyle w:val="11"/>
        <w:rPr>
          <w:rFonts w:asciiTheme="minorHAnsi" w:hAnsiTheme="minorHAnsi" w:cstheme="minorBidi"/>
          <w:noProof/>
          <w:kern w:val="2"/>
          <w:sz w:val="24"/>
          <w:szCs w:val="24"/>
          <w:lang w:val="en-US"/>
          <w14:ligatures w14:val="standardContextual"/>
        </w:rPr>
      </w:pPr>
      <w:hyperlink w:anchor="_Toc219074373" w:history="1">
        <w:r w:rsidR="00510B1B" w:rsidRPr="00510B1B">
          <w:rPr>
            <w:rStyle w:val="ac"/>
            <w:rFonts w:eastAsia="標楷體"/>
            <w:b/>
            <w:bCs/>
            <w:noProof/>
            <w:sz w:val="24"/>
            <w:szCs w:val="24"/>
          </w:rPr>
          <w:t>GAI</w:t>
        </w:r>
        <w:r w:rsidR="00510B1B" w:rsidRPr="00510B1B">
          <w:rPr>
            <w:rStyle w:val="ac"/>
            <w:rFonts w:eastAsia="標楷體" w:hint="eastAsia"/>
            <w:b/>
            <w:bCs/>
            <w:noProof/>
            <w:sz w:val="24"/>
            <w:szCs w:val="24"/>
          </w:rPr>
          <w:t>揭露</w:t>
        </w:r>
        <w:r w:rsidR="00510B1B" w:rsidRPr="00510B1B">
          <w:rPr>
            <w:noProof/>
            <w:webHidden/>
            <w:sz w:val="24"/>
            <w:szCs w:val="24"/>
          </w:rPr>
          <w:tab/>
        </w:r>
        <w:r w:rsidR="00510B1B" w:rsidRPr="00510B1B">
          <w:rPr>
            <w:noProof/>
            <w:webHidden/>
            <w:sz w:val="24"/>
            <w:szCs w:val="24"/>
          </w:rPr>
          <w:fldChar w:fldCharType="begin"/>
        </w:r>
        <w:r w:rsidR="00510B1B" w:rsidRPr="00510B1B">
          <w:rPr>
            <w:noProof/>
            <w:webHidden/>
            <w:sz w:val="24"/>
            <w:szCs w:val="24"/>
          </w:rPr>
          <w:instrText xml:space="preserve"> PAGEREF _Toc219074373 \h </w:instrText>
        </w:r>
        <w:r w:rsidR="00510B1B" w:rsidRPr="00510B1B">
          <w:rPr>
            <w:noProof/>
            <w:webHidden/>
            <w:sz w:val="24"/>
            <w:szCs w:val="24"/>
          </w:rPr>
        </w:r>
        <w:r w:rsidR="00510B1B" w:rsidRPr="00510B1B">
          <w:rPr>
            <w:noProof/>
            <w:webHidden/>
            <w:sz w:val="24"/>
            <w:szCs w:val="24"/>
          </w:rPr>
          <w:fldChar w:fldCharType="separate"/>
        </w:r>
        <w:r w:rsidR="00510B1B" w:rsidRPr="00510B1B">
          <w:rPr>
            <w:noProof/>
            <w:webHidden/>
            <w:sz w:val="24"/>
            <w:szCs w:val="24"/>
          </w:rPr>
          <w:t>56</w:t>
        </w:r>
        <w:r w:rsidR="00510B1B" w:rsidRPr="00510B1B">
          <w:rPr>
            <w:noProof/>
            <w:webHidden/>
            <w:sz w:val="24"/>
            <w:szCs w:val="24"/>
          </w:rPr>
          <w:fldChar w:fldCharType="end"/>
        </w:r>
      </w:hyperlink>
    </w:p>
    <w:p w14:paraId="0DB4606F" w14:textId="3E41D571" w:rsidR="00EB6916" w:rsidRPr="005254A2" w:rsidRDefault="006E7359" w:rsidP="00BF291C">
      <w:pPr>
        <w:spacing w:line="360" w:lineRule="auto"/>
        <w:rPr>
          <w:rFonts w:ascii="Times New Roman" w:eastAsia="標楷體" w:hAnsi="Times New Roman" w:cs="Times New Roman"/>
          <w:szCs w:val="24"/>
          <w:lang w:val="zh-TW"/>
        </w:rPr>
      </w:pPr>
      <w:r w:rsidRPr="00510B1B">
        <w:rPr>
          <w:rFonts w:ascii="Times New Roman" w:eastAsia="標楷體" w:hAnsi="Times New Roman" w:cs="Times New Roman"/>
          <w:szCs w:val="24"/>
          <w:lang w:val="zh-TW"/>
        </w:rPr>
        <w:fldChar w:fldCharType="end"/>
      </w:r>
    </w:p>
    <w:p w14:paraId="07E0AF9E" w14:textId="43FB8001" w:rsidR="006E7359" w:rsidRPr="005254A2" w:rsidRDefault="00EB6916" w:rsidP="00BF291C">
      <w:pPr>
        <w:widowControl/>
        <w:spacing w:line="360" w:lineRule="auto"/>
        <w:rPr>
          <w:rFonts w:ascii="Times New Roman" w:eastAsia="標楷體" w:hAnsi="Times New Roman" w:cs="Times New Roman"/>
          <w:szCs w:val="24"/>
        </w:rPr>
      </w:pPr>
      <w:r w:rsidRPr="005254A2">
        <w:rPr>
          <w:rFonts w:ascii="Times New Roman" w:eastAsia="標楷體" w:hAnsi="Times New Roman" w:cs="Times New Roman"/>
          <w:szCs w:val="24"/>
          <w:lang w:val="zh-TW"/>
        </w:rPr>
        <w:br w:type="page"/>
      </w:r>
    </w:p>
    <w:p w14:paraId="7D0883A6" w14:textId="1751FAC3" w:rsidR="00FC7FF9" w:rsidRPr="005254A2" w:rsidRDefault="00EB6916" w:rsidP="00BF291C">
      <w:pPr>
        <w:spacing w:line="360" w:lineRule="auto"/>
        <w:jc w:val="center"/>
        <w:outlineLvl w:val="0"/>
        <w:rPr>
          <w:rFonts w:ascii="Times New Roman" w:eastAsia="標楷體" w:hAnsi="Times New Roman" w:cs="Times New Roman"/>
          <w:sz w:val="48"/>
          <w:szCs w:val="48"/>
        </w:rPr>
      </w:pPr>
      <w:bookmarkStart w:id="3" w:name="_Toc219074344"/>
      <w:r w:rsidRPr="005254A2">
        <w:rPr>
          <w:rFonts w:ascii="Times New Roman" w:eastAsia="標楷體" w:hAnsi="Times New Roman" w:cs="Times New Roman" w:hint="eastAsia"/>
          <w:sz w:val="48"/>
          <w:szCs w:val="48"/>
        </w:rPr>
        <w:lastRenderedPageBreak/>
        <w:t>圖目錄</w:t>
      </w:r>
      <w:bookmarkEnd w:id="3"/>
    </w:p>
    <w:p w14:paraId="13C48A99" w14:textId="50225289" w:rsidR="00E709D9" w:rsidRPr="00E709D9" w:rsidRDefault="00DD4BAA" w:rsidP="00E709D9">
      <w:pPr>
        <w:pStyle w:val="ae"/>
        <w:tabs>
          <w:tab w:val="right" w:leader="dot" w:pos="8296"/>
        </w:tabs>
        <w:spacing w:line="360" w:lineRule="auto"/>
        <w:rPr>
          <w:rFonts w:ascii="Times New Roman" w:eastAsia="標楷體" w:hAnsi="Times New Roman"/>
          <w:noProof/>
          <w:szCs w:val="24"/>
          <w14:ligatures w14:val="standardContextual"/>
        </w:rPr>
      </w:pPr>
      <w:r w:rsidRPr="00E709D9">
        <w:rPr>
          <w:rFonts w:ascii="Times New Roman" w:eastAsia="標楷體" w:hAnsi="Times New Roman" w:cs="Times New Roman"/>
          <w:szCs w:val="24"/>
        </w:rPr>
        <w:fldChar w:fldCharType="begin"/>
      </w:r>
      <w:r w:rsidRPr="00E709D9">
        <w:rPr>
          <w:rFonts w:ascii="Times New Roman" w:eastAsia="標楷體" w:hAnsi="Times New Roman" w:cs="Times New Roman"/>
          <w:szCs w:val="24"/>
        </w:rPr>
        <w:instrText xml:space="preserve"> TOC \h \z \c "</w:instrText>
      </w:r>
      <w:r w:rsidRPr="00E709D9">
        <w:rPr>
          <w:rFonts w:ascii="Times New Roman" w:eastAsia="標楷體" w:hAnsi="Times New Roman" w:cs="Times New Roman"/>
          <w:szCs w:val="24"/>
        </w:rPr>
        <w:instrText>圖</w:instrText>
      </w:r>
      <w:r w:rsidRPr="00E709D9">
        <w:rPr>
          <w:rFonts w:ascii="Times New Roman" w:eastAsia="標楷體" w:hAnsi="Times New Roman" w:cs="Times New Roman"/>
          <w:szCs w:val="24"/>
        </w:rPr>
        <w:instrText xml:space="preserve">" </w:instrText>
      </w:r>
      <w:r w:rsidRPr="00E709D9">
        <w:rPr>
          <w:rFonts w:ascii="Times New Roman" w:eastAsia="標楷體" w:hAnsi="Times New Roman" w:cs="Times New Roman"/>
          <w:szCs w:val="24"/>
        </w:rPr>
        <w:fldChar w:fldCharType="separate"/>
      </w:r>
      <w:hyperlink w:anchor="_Toc219074805" w:history="1">
        <w:r w:rsidR="00E709D9" w:rsidRPr="00E709D9">
          <w:rPr>
            <w:rStyle w:val="ac"/>
            <w:rFonts w:ascii="Times New Roman" w:eastAsia="標楷體" w:hAnsi="Times New Roman" w:cs="Times New Roman" w:hint="eastAsia"/>
            <w:noProof/>
          </w:rPr>
          <w:t>圖</w:t>
        </w:r>
        <w:r w:rsidR="00E709D9" w:rsidRPr="00E709D9">
          <w:rPr>
            <w:rStyle w:val="ac"/>
            <w:rFonts w:ascii="Times New Roman" w:eastAsia="標楷體" w:hAnsi="Times New Roman" w:cs="Times New Roman"/>
            <w:noProof/>
          </w:rPr>
          <w:t>1 2019</w:t>
        </w:r>
        <w:r w:rsidR="00E709D9" w:rsidRPr="00E709D9">
          <w:rPr>
            <w:rStyle w:val="ac"/>
            <w:rFonts w:ascii="Times New Roman" w:eastAsia="標楷體" w:hAnsi="Times New Roman" w:cs="Times New Roman" w:hint="eastAsia"/>
            <w:noProof/>
          </w:rPr>
          <w:t>年與</w:t>
        </w:r>
        <w:r w:rsidR="00E709D9" w:rsidRPr="00E709D9">
          <w:rPr>
            <w:rStyle w:val="ac"/>
            <w:rFonts w:ascii="Times New Roman" w:eastAsia="標楷體" w:hAnsi="Times New Roman" w:cs="Times New Roman"/>
            <w:noProof/>
          </w:rPr>
          <w:t>2024</w:t>
        </w:r>
        <w:r w:rsidR="00E709D9" w:rsidRPr="00E709D9">
          <w:rPr>
            <w:rStyle w:val="ac"/>
            <w:rFonts w:ascii="Times New Roman" w:eastAsia="標楷體" w:hAnsi="Times New Roman" w:cs="Times New Roman" w:hint="eastAsia"/>
            <w:noProof/>
          </w:rPr>
          <w:t>年旅遊業對國內生產毛額（</w:t>
        </w:r>
        <w:r w:rsidR="00E709D9" w:rsidRPr="00E709D9">
          <w:rPr>
            <w:rStyle w:val="ac"/>
            <w:rFonts w:ascii="Times New Roman" w:eastAsia="標楷體" w:hAnsi="Times New Roman" w:cs="Times New Roman"/>
            <w:noProof/>
          </w:rPr>
          <w:t>GDP</w:t>
        </w:r>
        <w:r w:rsidR="00E709D9" w:rsidRPr="00E709D9">
          <w:rPr>
            <w:rStyle w:val="ac"/>
            <w:rFonts w:ascii="Times New Roman" w:eastAsia="標楷體" w:hAnsi="Times New Roman" w:cs="Times New Roman" w:hint="eastAsia"/>
            <w:noProof/>
          </w:rPr>
          <w:t>）的貢獻</w:t>
        </w:r>
        <w:r w:rsidR="00E709D9" w:rsidRPr="00E709D9">
          <w:rPr>
            <w:rFonts w:ascii="Times New Roman" w:eastAsia="標楷體" w:hAnsi="Times New Roman"/>
            <w:noProof/>
            <w:webHidden/>
          </w:rPr>
          <w:tab/>
        </w:r>
        <w:r w:rsidR="00E709D9" w:rsidRPr="00E709D9">
          <w:rPr>
            <w:rFonts w:ascii="Times New Roman" w:eastAsia="標楷體" w:hAnsi="Times New Roman"/>
            <w:noProof/>
            <w:webHidden/>
          </w:rPr>
          <w:fldChar w:fldCharType="begin"/>
        </w:r>
        <w:r w:rsidR="00E709D9" w:rsidRPr="00E709D9">
          <w:rPr>
            <w:rFonts w:ascii="Times New Roman" w:eastAsia="標楷體" w:hAnsi="Times New Roman"/>
            <w:noProof/>
            <w:webHidden/>
          </w:rPr>
          <w:instrText xml:space="preserve"> PAGEREF _Toc219074805 \h </w:instrText>
        </w:r>
        <w:r w:rsidR="00E709D9" w:rsidRPr="00E709D9">
          <w:rPr>
            <w:rFonts w:ascii="Times New Roman" w:eastAsia="標楷體" w:hAnsi="Times New Roman"/>
            <w:noProof/>
            <w:webHidden/>
          </w:rPr>
        </w:r>
        <w:r w:rsidR="00E709D9" w:rsidRPr="00E709D9">
          <w:rPr>
            <w:rFonts w:ascii="Times New Roman" w:eastAsia="標楷體" w:hAnsi="Times New Roman"/>
            <w:noProof/>
            <w:webHidden/>
          </w:rPr>
          <w:fldChar w:fldCharType="separate"/>
        </w:r>
        <w:r w:rsidR="00E709D9" w:rsidRPr="00E709D9">
          <w:rPr>
            <w:rFonts w:ascii="Times New Roman" w:eastAsia="標楷體" w:hAnsi="Times New Roman"/>
            <w:noProof/>
            <w:webHidden/>
          </w:rPr>
          <w:t>1</w:t>
        </w:r>
        <w:r w:rsidR="00E709D9" w:rsidRPr="00E709D9">
          <w:rPr>
            <w:rFonts w:ascii="Times New Roman" w:eastAsia="標楷體" w:hAnsi="Times New Roman"/>
            <w:noProof/>
            <w:webHidden/>
          </w:rPr>
          <w:fldChar w:fldCharType="end"/>
        </w:r>
      </w:hyperlink>
    </w:p>
    <w:p w14:paraId="7605C59A" w14:textId="13CDBB8D" w:rsidR="00E709D9" w:rsidRPr="00E709D9" w:rsidRDefault="00000000" w:rsidP="00E709D9">
      <w:pPr>
        <w:pStyle w:val="ae"/>
        <w:tabs>
          <w:tab w:val="right" w:leader="dot" w:pos="8296"/>
        </w:tabs>
        <w:spacing w:line="360" w:lineRule="auto"/>
        <w:rPr>
          <w:rFonts w:ascii="Times New Roman" w:eastAsia="標楷體" w:hAnsi="Times New Roman"/>
          <w:noProof/>
          <w:szCs w:val="24"/>
          <w14:ligatures w14:val="standardContextual"/>
        </w:rPr>
      </w:pPr>
      <w:hyperlink w:anchor="_Toc219074806" w:history="1">
        <w:r w:rsidR="00E709D9" w:rsidRPr="00E709D9">
          <w:rPr>
            <w:rStyle w:val="ac"/>
            <w:rFonts w:ascii="Times New Roman" w:eastAsia="標楷體" w:hAnsi="Times New Roman" w:cs="Times New Roman" w:hint="eastAsia"/>
            <w:noProof/>
          </w:rPr>
          <w:t>圖</w:t>
        </w:r>
        <w:r w:rsidR="00E709D9" w:rsidRPr="00E709D9">
          <w:rPr>
            <w:rStyle w:val="ac"/>
            <w:rFonts w:ascii="Times New Roman" w:eastAsia="標楷體" w:hAnsi="Times New Roman" w:cs="Times New Roman"/>
            <w:noProof/>
          </w:rPr>
          <w:t xml:space="preserve">2 </w:t>
        </w:r>
        <w:r w:rsidR="00E709D9" w:rsidRPr="00E709D9">
          <w:rPr>
            <w:rStyle w:val="ac"/>
            <w:rFonts w:ascii="Times New Roman" w:eastAsia="標楷體" w:hAnsi="Times New Roman" w:cs="Times New Roman" w:hint="eastAsia"/>
            <w:noProof/>
          </w:rPr>
          <w:t>研究架構</w:t>
        </w:r>
        <w:r w:rsidR="00E709D9" w:rsidRPr="00E709D9">
          <w:rPr>
            <w:rFonts w:ascii="Times New Roman" w:eastAsia="標楷體" w:hAnsi="Times New Roman"/>
            <w:noProof/>
            <w:webHidden/>
          </w:rPr>
          <w:tab/>
        </w:r>
        <w:r w:rsidR="00E709D9" w:rsidRPr="00E709D9">
          <w:rPr>
            <w:rFonts w:ascii="Times New Roman" w:eastAsia="標楷體" w:hAnsi="Times New Roman"/>
            <w:noProof/>
            <w:webHidden/>
          </w:rPr>
          <w:fldChar w:fldCharType="begin"/>
        </w:r>
        <w:r w:rsidR="00E709D9" w:rsidRPr="00E709D9">
          <w:rPr>
            <w:rFonts w:ascii="Times New Roman" w:eastAsia="標楷體" w:hAnsi="Times New Roman"/>
            <w:noProof/>
            <w:webHidden/>
          </w:rPr>
          <w:instrText xml:space="preserve"> PAGEREF _Toc219074806 \h </w:instrText>
        </w:r>
        <w:r w:rsidR="00E709D9" w:rsidRPr="00E709D9">
          <w:rPr>
            <w:rFonts w:ascii="Times New Roman" w:eastAsia="標楷體" w:hAnsi="Times New Roman"/>
            <w:noProof/>
            <w:webHidden/>
          </w:rPr>
        </w:r>
        <w:r w:rsidR="00E709D9" w:rsidRPr="00E709D9">
          <w:rPr>
            <w:rFonts w:ascii="Times New Roman" w:eastAsia="標楷體" w:hAnsi="Times New Roman"/>
            <w:noProof/>
            <w:webHidden/>
          </w:rPr>
          <w:fldChar w:fldCharType="separate"/>
        </w:r>
        <w:r w:rsidR="00E709D9" w:rsidRPr="00E709D9">
          <w:rPr>
            <w:rFonts w:ascii="Times New Roman" w:eastAsia="標楷體" w:hAnsi="Times New Roman"/>
            <w:noProof/>
            <w:webHidden/>
          </w:rPr>
          <w:t>24</w:t>
        </w:r>
        <w:r w:rsidR="00E709D9" w:rsidRPr="00E709D9">
          <w:rPr>
            <w:rFonts w:ascii="Times New Roman" w:eastAsia="標楷體" w:hAnsi="Times New Roman"/>
            <w:noProof/>
            <w:webHidden/>
          </w:rPr>
          <w:fldChar w:fldCharType="end"/>
        </w:r>
      </w:hyperlink>
    </w:p>
    <w:p w14:paraId="1523D563" w14:textId="567AA3B9" w:rsidR="00EB6916" w:rsidRPr="005254A2" w:rsidRDefault="00DD4BAA" w:rsidP="00E709D9">
      <w:pPr>
        <w:spacing w:line="360" w:lineRule="auto"/>
        <w:rPr>
          <w:rFonts w:ascii="Times New Roman" w:eastAsia="標楷體" w:hAnsi="Times New Roman" w:cs="Times New Roman"/>
          <w:szCs w:val="24"/>
        </w:rPr>
      </w:pPr>
      <w:r w:rsidRPr="00E709D9">
        <w:rPr>
          <w:rFonts w:ascii="Times New Roman" w:eastAsia="標楷體" w:hAnsi="Times New Roman" w:cs="Times New Roman"/>
          <w:szCs w:val="24"/>
        </w:rPr>
        <w:fldChar w:fldCharType="end"/>
      </w:r>
    </w:p>
    <w:p w14:paraId="6A51055B" w14:textId="2EC3B94D" w:rsidR="00FC7FF9" w:rsidRPr="005254A2" w:rsidRDefault="00EB6916" w:rsidP="00BF291C">
      <w:pPr>
        <w:widowControl/>
        <w:spacing w:line="360" w:lineRule="auto"/>
        <w:rPr>
          <w:rFonts w:ascii="Times New Roman" w:eastAsia="標楷體" w:hAnsi="Times New Roman" w:cs="Times New Roman"/>
          <w:szCs w:val="24"/>
        </w:rPr>
      </w:pPr>
      <w:r w:rsidRPr="005254A2">
        <w:rPr>
          <w:rFonts w:ascii="Times New Roman" w:eastAsia="標楷體" w:hAnsi="Times New Roman" w:cs="Times New Roman"/>
          <w:szCs w:val="24"/>
        </w:rPr>
        <w:br w:type="page"/>
      </w:r>
    </w:p>
    <w:p w14:paraId="414757CA" w14:textId="71BFA80B" w:rsidR="00FC7FF9" w:rsidRPr="005254A2" w:rsidRDefault="00EB6916" w:rsidP="00BF291C">
      <w:pPr>
        <w:spacing w:line="360" w:lineRule="auto"/>
        <w:jc w:val="center"/>
        <w:outlineLvl w:val="0"/>
        <w:rPr>
          <w:rFonts w:ascii="Times New Roman" w:eastAsia="標楷體" w:hAnsi="Times New Roman" w:cs="Times New Roman"/>
          <w:sz w:val="48"/>
          <w:szCs w:val="48"/>
        </w:rPr>
      </w:pPr>
      <w:bookmarkStart w:id="4" w:name="_Toc219074345"/>
      <w:r w:rsidRPr="005254A2">
        <w:rPr>
          <w:rFonts w:ascii="Times New Roman" w:eastAsia="標楷體" w:hAnsi="Times New Roman" w:cs="Times New Roman" w:hint="eastAsia"/>
          <w:sz w:val="48"/>
          <w:szCs w:val="48"/>
        </w:rPr>
        <w:lastRenderedPageBreak/>
        <w:t>表目錄</w:t>
      </w:r>
      <w:bookmarkEnd w:id="4"/>
    </w:p>
    <w:p w14:paraId="050B7F2C" w14:textId="5E41CA79" w:rsidR="007C63C5" w:rsidRPr="007C63C5" w:rsidRDefault="00B5790A" w:rsidP="007C63C5">
      <w:pPr>
        <w:pStyle w:val="ae"/>
        <w:tabs>
          <w:tab w:val="right" w:leader="dot" w:pos="8296"/>
        </w:tabs>
        <w:spacing w:line="360" w:lineRule="auto"/>
        <w:rPr>
          <w:rFonts w:ascii="Times New Roman" w:eastAsia="標楷體" w:hAnsi="Times New Roman"/>
          <w:noProof/>
          <w:szCs w:val="24"/>
          <w14:ligatures w14:val="standardContextual"/>
        </w:rPr>
      </w:pPr>
      <w:r w:rsidRPr="007C63C5">
        <w:rPr>
          <w:rFonts w:ascii="Times New Roman" w:eastAsia="標楷體" w:hAnsi="Times New Roman" w:cs="Times New Roman"/>
          <w:szCs w:val="24"/>
        </w:rPr>
        <w:fldChar w:fldCharType="begin"/>
      </w:r>
      <w:r w:rsidRPr="007C63C5">
        <w:rPr>
          <w:rFonts w:ascii="Times New Roman" w:eastAsia="標楷體" w:hAnsi="Times New Roman" w:cs="Times New Roman"/>
          <w:szCs w:val="24"/>
        </w:rPr>
        <w:instrText xml:space="preserve"> TOC \h \z \c "</w:instrText>
      </w:r>
      <w:r w:rsidRPr="007C63C5">
        <w:rPr>
          <w:rFonts w:ascii="Times New Roman" w:eastAsia="標楷體" w:hAnsi="Times New Roman" w:cs="Times New Roman"/>
          <w:szCs w:val="24"/>
        </w:rPr>
        <w:instrText>表</w:instrText>
      </w:r>
      <w:r w:rsidRPr="007C63C5">
        <w:rPr>
          <w:rFonts w:ascii="Times New Roman" w:eastAsia="標楷體" w:hAnsi="Times New Roman" w:cs="Times New Roman"/>
          <w:szCs w:val="24"/>
        </w:rPr>
        <w:instrText xml:space="preserve">" </w:instrText>
      </w:r>
      <w:r w:rsidRPr="007C63C5">
        <w:rPr>
          <w:rFonts w:ascii="Times New Roman" w:eastAsia="標楷體" w:hAnsi="Times New Roman" w:cs="Times New Roman"/>
          <w:szCs w:val="24"/>
        </w:rPr>
        <w:fldChar w:fldCharType="separate"/>
      </w:r>
      <w:hyperlink w:anchor="_Toc219074491" w:history="1">
        <w:r w:rsidR="007C63C5" w:rsidRPr="007C63C5">
          <w:rPr>
            <w:rStyle w:val="ac"/>
            <w:rFonts w:ascii="Times New Roman" w:eastAsia="標楷體" w:hAnsi="Times New Roman" w:hint="eastAsia"/>
            <w:noProof/>
          </w:rPr>
          <w:t>表</w:t>
        </w:r>
        <w:r w:rsidR="007C63C5" w:rsidRPr="007C63C5">
          <w:rPr>
            <w:rStyle w:val="ac"/>
            <w:rFonts w:ascii="Times New Roman" w:eastAsia="標楷體" w:hAnsi="Times New Roman"/>
            <w:noProof/>
          </w:rPr>
          <w:t xml:space="preserve">1 </w:t>
        </w:r>
        <w:r w:rsidR="007C63C5" w:rsidRPr="007C63C5">
          <w:rPr>
            <w:rStyle w:val="ac"/>
            <w:rFonts w:ascii="Times New Roman" w:eastAsia="標楷體" w:hAnsi="Times New Roman" w:hint="eastAsia"/>
            <w:noProof/>
          </w:rPr>
          <w:t>生成式</w:t>
        </w:r>
        <w:r w:rsidR="007C63C5" w:rsidRPr="007C63C5">
          <w:rPr>
            <w:rStyle w:val="ac"/>
            <w:rFonts w:ascii="Times New Roman" w:eastAsia="標楷體" w:hAnsi="Times New Roman"/>
            <w:noProof/>
          </w:rPr>
          <w:t>AI</w:t>
        </w:r>
        <w:r w:rsidR="007C63C5" w:rsidRPr="007C63C5">
          <w:rPr>
            <w:rStyle w:val="ac"/>
            <w:rFonts w:ascii="Times New Roman" w:eastAsia="標楷體" w:hAnsi="Times New Roman" w:hint="eastAsia"/>
            <w:noProof/>
          </w:rPr>
          <w:t>在情感分析任務的效能比較之相關文獻和研究列表</w:t>
        </w:r>
        <w:r w:rsidR="007C63C5" w:rsidRPr="007C63C5">
          <w:rPr>
            <w:rFonts w:ascii="Times New Roman" w:eastAsia="標楷體" w:hAnsi="Times New Roman"/>
            <w:noProof/>
            <w:webHidden/>
          </w:rPr>
          <w:tab/>
        </w:r>
        <w:r w:rsidR="007C63C5" w:rsidRPr="007C63C5">
          <w:rPr>
            <w:rFonts w:ascii="Times New Roman" w:eastAsia="標楷體" w:hAnsi="Times New Roman"/>
            <w:noProof/>
            <w:webHidden/>
          </w:rPr>
          <w:fldChar w:fldCharType="begin"/>
        </w:r>
        <w:r w:rsidR="007C63C5" w:rsidRPr="007C63C5">
          <w:rPr>
            <w:rFonts w:ascii="Times New Roman" w:eastAsia="標楷體" w:hAnsi="Times New Roman"/>
            <w:noProof/>
            <w:webHidden/>
          </w:rPr>
          <w:instrText xml:space="preserve"> PAGEREF _Toc219074491 \h </w:instrText>
        </w:r>
        <w:r w:rsidR="007C63C5" w:rsidRPr="007C63C5">
          <w:rPr>
            <w:rFonts w:ascii="Times New Roman" w:eastAsia="標楷體" w:hAnsi="Times New Roman"/>
            <w:noProof/>
            <w:webHidden/>
          </w:rPr>
        </w:r>
        <w:r w:rsidR="007C63C5" w:rsidRPr="007C63C5">
          <w:rPr>
            <w:rFonts w:ascii="Times New Roman" w:eastAsia="標楷體" w:hAnsi="Times New Roman"/>
            <w:noProof/>
            <w:webHidden/>
          </w:rPr>
          <w:fldChar w:fldCharType="separate"/>
        </w:r>
        <w:r w:rsidR="007C63C5" w:rsidRPr="007C63C5">
          <w:rPr>
            <w:rFonts w:ascii="Times New Roman" w:eastAsia="標楷體" w:hAnsi="Times New Roman"/>
            <w:noProof/>
            <w:webHidden/>
          </w:rPr>
          <w:t>8</w:t>
        </w:r>
        <w:r w:rsidR="007C63C5" w:rsidRPr="007C63C5">
          <w:rPr>
            <w:rFonts w:ascii="Times New Roman" w:eastAsia="標楷體" w:hAnsi="Times New Roman"/>
            <w:noProof/>
            <w:webHidden/>
          </w:rPr>
          <w:fldChar w:fldCharType="end"/>
        </w:r>
      </w:hyperlink>
    </w:p>
    <w:p w14:paraId="251A64B9" w14:textId="41D3FA28" w:rsidR="007C63C5" w:rsidRPr="007C63C5" w:rsidRDefault="00000000" w:rsidP="007C63C5">
      <w:pPr>
        <w:pStyle w:val="ae"/>
        <w:tabs>
          <w:tab w:val="right" w:leader="dot" w:pos="8296"/>
        </w:tabs>
        <w:spacing w:line="360" w:lineRule="auto"/>
        <w:rPr>
          <w:rFonts w:ascii="Times New Roman" w:eastAsia="標楷體" w:hAnsi="Times New Roman"/>
          <w:noProof/>
          <w:szCs w:val="24"/>
          <w14:ligatures w14:val="standardContextual"/>
        </w:rPr>
      </w:pPr>
      <w:hyperlink w:anchor="_Toc219074492" w:history="1">
        <w:r w:rsidR="007C63C5" w:rsidRPr="007C63C5">
          <w:rPr>
            <w:rStyle w:val="ac"/>
            <w:rFonts w:ascii="Times New Roman" w:eastAsia="標楷體" w:hAnsi="Times New Roman" w:hint="eastAsia"/>
            <w:noProof/>
          </w:rPr>
          <w:t>表</w:t>
        </w:r>
        <w:r w:rsidR="007C63C5" w:rsidRPr="007C63C5">
          <w:rPr>
            <w:rStyle w:val="ac"/>
            <w:rFonts w:ascii="Times New Roman" w:eastAsia="標楷體" w:hAnsi="Times New Roman"/>
            <w:noProof/>
          </w:rPr>
          <w:t xml:space="preserve">2 </w:t>
        </w:r>
        <w:r w:rsidR="007C63C5" w:rsidRPr="007C63C5">
          <w:rPr>
            <w:rStyle w:val="ac"/>
            <w:rFonts w:ascii="Times New Roman" w:eastAsia="標楷體" w:hAnsi="Times New Roman" w:hint="eastAsia"/>
            <w:noProof/>
          </w:rPr>
          <w:t>提示模式目錄</w:t>
        </w:r>
        <w:r w:rsidR="007C63C5" w:rsidRPr="007C63C5">
          <w:rPr>
            <w:rFonts w:ascii="Times New Roman" w:eastAsia="標楷體" w:hAnsi="Times New Roman"/>
            <w:noProof/>
            <w:webHidden/>
          </w:rPr>
          <w:tab/>
        </w:r>
        <w:r w:rsidR="007C63C5" w:rsidRPr="007C63C5">
          <w:rPr>
            <w:rFonts w:ascii="Times New Roman" w:eastAsia="標楷體" w:hAnsi="Times New Roman"/>
            <w:noProof/>
            <w:webHidden/>
          </w:rPr>
          <w:fldChar w:fldCharType="begin"/>
        </w:r>
        <w:r w:rsidR="007C63C5" w:rsidRPr="007C63C5">
          <w:rPr>
            <w:rFonts w:ascii="Times New Roman" w:eastAsia="標楷體" w:hAnsi="Times New Roman"/>
            <w:noProof/>
            <w:webHidden/>
          </w:rPr>
          <w:instrText xml:space="preserve"> PAGEREF _Toc219074492 \h </w:instrText>
        </w:r>
        <w:r w:rsidR="007C63C5" w:rsidRPr="007C63C5">
          <w:rPr>
            <w:rFonts w:ascii="Times New Roman" w:eastAsia="標楷體" w:hAnsi="Times New Roman"/>
            <w:noProof/>
            <w:webHidden/>
          </w:rPr>
        </w:r>
        <w:r w:rsidR="007C63C5" w:rsidRPr="007C63C5">
          <w:rPr>
            <w:rFonts w:ascii="Times New Roman" w:eastAsia="標楷體" w:hAnsi="Times New Roman"/>
            <w:noProof/>
            <w:webHidden/>
          </w:rPr>
          <w:fldChar w:fldCharType="separate"/>
        </w:r>
        <w:r w:rsidR="007C63C5" w:rsidRPr="007C63C5">
          <w:rPr>
            <w:rFonts w:ascii="Times New Roman" w:eastAsia="標楷體" w:hAnsi="Times New Roman"/>
            <w:noProof/>
            <w:webHidden/>
          </w:rPr>
          <w:t>14</w:t>
        </w:r>
        <w:r w:rsidR="007C63C5" w:rsidRPr="007C63C5">
          <w:rPr>
            <w:rFonts w:ascii="Times New Roman" w:eastAsia="標楷體" w:hAnsi="Times New Roman"/>
            <w:noProof/>
            <w:webHidden/>
          </w:rPr>
          <w:fldChar w:fldCharType="end"/>
        </w:r>
      </w:hyperlink>
    </w:p>
    <w:p w14:paraId="0096C75B" w14:textId="242013F6" w:rsidR="007C63C5" w:rsidRPr="007C63C5" w:rsidRDefault="00000000" w:rsidP="007C63C5">
      <w:pPr>
        <w:pStyle w:val="ae"/>
        <w:tabs>
          <w:tab w:val="right" w:leader="dot" w:pos="8296"/>
        </w:tabs>
        <w:spacing w:line="360" w:lineRule="auto"/>
        <w:rPr>
          <w:rFonts w:ascii="Times New Roman" w:eastAsia="標楷體" w:hAnsi="Times New Roman"/>
          <w:noProof/>
          <w:szCs w:val="24"/>
          <w14:ligatures w14:val="standardContextual"/>
        </w:rPr>
      </w:pPr>
      <w:hyperlink w:anchor="_Toc219074493" w:history="1">
        <w:r w:rsidR="007C63C5" w:rsidRPr="007C63C5">
          <w:rPr>
            <w:rStyle w:val="ac"/>
            <w:rFonts w:ascii="Times New Roman" w:eastAsia="標楷體" w:hAnsi="Times New Roman" w:hint="eastAsia"/>
            <w:noProof/>
          </w:rPr>
          <w:t>表</w:t>
        </w:r>
        <w:r w:rsidR="007C63C5" w:rsidRPr="007C63C5">
          <w:rPr>
            <w:rStyle w:val="ac"/>
            <w:rFonts w:ascii="Times New Roman" w:eastAsia="標楷體" w:hAnsi="Times New Roman"/>
            <w:noProof/>
          </w:rPr>
          <w:t xml:space="preserve">3 </w:t>
        </w:r>
        <w:r w:rsidR="007C63C5" w:rsidRPr="007C63C5">
          <w:rPr>
            <w:rStyle w:val="ac"/>
            <w:rFonts w:ascii="Times New Roman" w:eastAsia="標楷體" w:hAnsi="Times New Roman" w:hint="eastAsia"/>
            <w:noProof/>
          </w:rPr>
          <w:t>提示模式結構</w:t>
        </w:r>
        <w:r w:rsidR="007C63C5" w:rsidRPr="007C63C5">
          <w:rPr>
            <w:rFonts w:ascii="Times New Roman" w:eastAsia="標楷體" w:hAnsi="Times New Roman"/>
            <w:noProof/>
            <w:webHidden/>
          </w:rPr>
          <w:tab/>
        </w:r>
        <w:r w:rsidR="007C63C5" w:rsidRPr="007C63C5">
          <w:rPr>
            <w:rFonts w:ascii="Times New Roman" w:eastAsia="標楷體" w:hAnsi="Times New Roman"/>
            <w:noProof/>
            <w:webHidden/>
          </w:rPr>
          <w:fldChar w:fldCharType="begin"/>
        </w:r>
        <w:r w:rsidR="007C63C5" w:rsidRPr="007C63C5">
          <w:rPr>
            <w:rFonts w:ascii="Times New Roman" w:eastAsia="標楷體" w:hAnsi="Times New Roman"/>
            <w:noProof/>
            <w:webHidden/>
          </w:rPr>
          <w:instrText xml:space="preserve"> PAGEREF _Toc219074493 \h </w:instrText>
        </w:r>
        <w:r w:rsidR="007C63C5" w:rsidRPr="007C63C5">
          <w:rPr>
            <w:rFonts w:ascii="Times New Roman" w:eastAsia="標楷體" w:hAnsi="Times New Roman"/>
            <w:noProof/>
            <w:webHidden/>
          </w:rPr>
        </w:r>
        <w:r w:rsidR="007C63C5" w:rsidRPr="007C63C5">
          <w:rPr>
            <w:rFonts w:ascii="Times New Roman" w:eastAsia="標楷體" w:hAnsi="Times New Roman"/>
            <w:noProof/>
            <w:webHidden/>
          </w:rPr>
          <w:fldChar w:fldCharType="separate"/>
        </w:r>
        <w:r w:rsidR="007C63C5" w:rsidRPr="007C63C5">
          <w:rPr>
            <w:rFonts w:ascii="Times New Roman" w:eastAsia="標楷體" w:hAnsi="Times New Roman"/>
            <w:noProof/>
            <w:webHidden/>
          </w:rPr>
          <w:t>15</w:t>
        </w:r>
        <w:r w:rsidR="007C63C5" w:rsidRPr="007C63C5">
          <w:rPr>
            <w:rFonts w:ascii="Times New Roman" w:eastAsia="標楷體" w:hAnsi="Times New Roman"/>
            <w:noProof/>
            <w:webHidden/>
          </w:rPr>
          <w:fldChar w:fldCharType="end"/>
        </w:r>
      </w:hyperlink>
    </w:p>
    <w:p w14:paraId="336A9FBD" w14:textId="437AC743" w:rsidR="007C63C5" w:rsidRPr="007C63C5" w:rsidRDefault="00000000" w:rsidP="007C63C5">
      <w:pPr>
        <w:pStyle w:val="ae"/>
        <w:tabs>
          <w:tab w:val="right" w:leader="dot" w:pos="8296"/>
        </w:tabs>
        <w:spacing w:line="360" w:lineRule="auto"/>
        <w:rPr>
          <w:rFonts w:ascii="Times New Roman" w:eastAsia="標楷體" w:hAnsi="Times New Roman"/>
          <w:noProof/>
          <w:szCs w:val="24"/>
          <w14:ligatures w14:val="standardContextual"/>
        </w:rPr>
      </w:pPr>
      <w:hyperlink w:anchor="_Toc219074494" w:history="1">
        <w:r w:rsidR="007C63C5" w:rsidRPr="007C63C5">
          <w:rPr>
            <w:rStyle w:val="ac"/>
            <w:rFonts w:ascii="Times New Roman" w:eastAsia="標楷體" w:hAnsi="Times New Roman" w:cs="Times New Roman" w:hint="eastAsia"/>
            <w:noProof/>
          </w:rPr>
          <w:t>表</w:t>
        </w:r>
        <w:r w:rsidR="007C63C5" w:rsidRPr="007C63C5">
          <w:rPr>
            <w:rStyle w:val="ac"/>
            <w:rFonts w:ascii="Times New Roman" w:eastAsia="標楷體" w:hAnsi="Times New Roman" w:cs="Times New Roman"/>
            <w:noProof/>
          </w:rPr>
          <w:t xml:space="preserve">4 </w:t>
        </w:r>
        <w:r w:rsidR="007C63C5" w:rsidRPr="007C63C5">
          <w:rPr>
            <w:rStyle w:val="ac"/>
            <w:rFonts w:ascii="Times New Roman" w:eastAsia="標楷體" w:hAnsi="Times New Roman" w:cs="Times New Roman" w:hint="eastAsia"/>
            <w:noProof/>
          </w:rPr>
          <w:t>「</w:t>
        </w:r>
        <w:r w:rsidR="007C63C5" w:rsidRPr="007C63C5">
          <w:rPr>
            <w:rStyle w:val="ac"/>
            <w:rFonts w:ascii="Times New Roman" w:eastAsia="標楷體" w:hAnsi="Times New Roman" w:cs="Times New Roman"/>
            <w:noProof/>
          </w:rPr>
          <w:t>PERFECT</w:t>
        </w:r>
        <w:r w:rsidR="007C63C5" w:rsidRPr="007C63C5">
          <w:rPr>
            <w:rStyle w:val="ac"/>
            <w:rFonts w:ascii="Times New Roman" w:eastAsia="標楷體" w:hAnsi="Times New Roman" w:cs="Times New Roman" w:hint="eastAsia"/>
            <w:noProof/>
          </w:rPr>
          <w:t>」框架</w:t>
        </w:r>
        <w:r w:rsidR="007C63C5" w:rsidRPr="007C63C5">
          <w:rPr>
            <w:rFonts w:ascii="Times New Roman" w:eastAsia="標楷體" w:hAnsi="Times New Roman"/>
            <w:noProof/>
            <w:webHidden/>
          </w:rPr>
          <w:tab/>
        </w:r>
        <w:r w:rsidR="007C63C5" w:rsidRPr="007C63C5">
          <w:rPr>
            <w:rFonts w:ascii="Times New Roman" w:eastAsia="標楷體" w:hAnsi="Times New Roman"/>
            <w:noProof/>
            <w:webHidden/>
          </w:rPr>
          <w:fldChar w:fldCharType="begin"/>
        </w:r>
        <w:r w:rsidR="007C63C5" w:rsidRPr="007C63C5">
          <w:rPr>
            <w:rFonts w:ascii="Times New Roman" w:eastAsia="標楷體" w:hAnsi="Times New Roman"/>
            <w:noProof/>
            <w:webHidden/>
          </w:rPr>
          <w:instrText xml:space="preserve"> PAGEREF _Toc219074494 \h </w:instrText>
        </w:r>
        <w:r w:rsidR="007C63C5" w:rsidRPr="007C63C5">
          <w:rPr>
            <w:rFonts w:ascii="Times New Roman" w:eastAsia="標楷體" w:hAnsi="Times New Roman"/>
            <w:noProof/>
            <w:webHidden/>
          </w:rPr>
        </w:r>
        <w:r w:rsidR="007C63C5" w:rsidRPr="007C63C5">
          <w:rPr>
            <w:rFonts w:ascii="Times New Roman" w:eastAsia="標楷體" w:hAnsi="Times New Roman"/>
            <w:noProof/>
            <w:webHidden/>
          </w:rPr>
          <w:fldChar w:fldCharType="separate"/>
        </w:r>
        <w:r w:rsidR="007C63C5" w:rsidRPr="007C63C5">
          <w:rPr>
            <w:rFonts w:ascii="Times New Roman" w:eastAsia="標楷體" w:hAnsi="Times New Roman"/>
            <w:noProof/>
            <w:webHidden/>
          </w:rPr>
          <w:t>16</w:t>
        </w:r>
        <w:r w:rsidR="007C63C5" w:rsidRPr="007C63C5">
          <w:rPr>
            <w:rFonts w:ascii="Times New Roman" w:eastAsia="標楷體" w:hAnsi="Times New Roman"/>
            <w:noProof/>
            <w:webHidden/>
          </w:rPr>
          <w:fldChar w:fldCharType="end"/>
        </w:r>
      </w:hyperlink>
    </w:p>
    <w:p w14:paraId="1C7ED98D" w14:textId="5B3069DC" w:rsidR="007C63C5" w:rsidRPr="007C63C5" w:rsidRDefault="00000000" w:rsidP="007C63C5">
      <w:pPr>
        <w:pStyle w:val="ae"/>
        <w:tabs>
          <w:tab w:val="right" w:leader="dot" w:pos="8296"/>
        </w:tabs>
        <w:spacing w:line="360" w:lineRule="auto"/>
        <w:rPr>
          <w:rFonts w:ascii="Times New Roman" w:eastAsia="標楷體" w:hAnsi="Times New Roman"/>
          <w:noProof/>
          <w:szCs w:val="24"/>
          <w14:ligatures w14:val="standardContextual"/>
        </w:rPr>
      </w:pPr>
      <w:hyperlink w:anchor="_Toc219074495" w:history="1">
        <w:r w:rsidR="007C63C5" w:rsidRPr="007C63C5">
          <w:rPr>
            <w:rStyle w:val="ac"/>
            <w:rFonts w:ascii="Times New Roman" w:eastAsia="標楷體" w:hAnsi="Times New Roman" w:hint="eastAsia"/>
            <w:noProof/>
          </w:rPr>
          <w:t>表</w:t>
        </w:r>
        <w:r w:rsidR="007C63C5" w:rsidRPr="007C63C5">
          <w:rPr>
            <w:rStyle w:val="ac"/>
            <w:rFonts w:ascii="Times New Roman" w:eastAsia="標楷體" w:hAnsi="Times New Roman"/>
            <w:noProof/>
          </w:rPr>
          <w:t xml:space="preserve">5 </w:t>
        </w:r>
        <w:r w:rsidR="007C63C5" w:rsidRPr="007C63C5">
          <w:rPr>
            <w:rStyle w:val="ac"/>
            <w:rFonts w:ascii="Times New Roman" w:eastAsia="標楷體" w:hAnsi="Times New Roman" w:hint="eastAsia"/>
            <w:noProof/>
          </w:rPr>
          <w:t>應用網路評論進行競爭力評估之相關文獻和研究列表</w:t>
        </w:r>
        <w:r w:rsidR="007C63C5" w:rsidRPr="007C63C5">
          <w:rPr>
            <w:rFonts w:ascii="Times New Roman" w:eastAsia="標楷體" w:hAnsi="Times New Roman"/>
            <w:noProof/>
            <w:webHidden/>
          </w:rPr>
          <w:tab/>
        </w:r>
        <w:r w:rsidR="007C63C5" w:rsidRPr="007C63C5">
          <w:rPr>
            <w:rFonts w:ascii="Times New Roman" w:eastAsia="標楷體" w:hAnsi="Times New Roman"/>
            <w:noProof/>
            <w:webHidden/>
          </w:rPr>
          <w:fldChar w:fldCharType="begin"/>
        </w:r>
        <w:r w:rsidR="007C63C5" w:rsidRPr="007C63C5">
          <w:rPr>
            <w:rFonts w:ascii="Times New Roman" w:eastAsia="標楷體" w:hAnsi="Times New Roman"/>
            <w:noProof/>
            <w:webHidden/>
          </w:rPr>
          <w:instrText xml:space="preserve"> PAGEREF _Toc219074495 \h </w:instrText>
        </w:r>
        <w:r w:rsidR="007C63C5" w:rsidRPr="007C63C5">
          <w:rPr>
            <w:rFonts w:ascii="Times New Roman" w:eastAsia="標楷體" w:hAnsi="Times New Roman"/>
            <w:noProof/>
            <w:webHidden/>
          </w:rPr>
        </w:r>
        <w:r w:rsidR="007C63C5" w:rsidRPr="007C63C5">
          <w:rPr>
            <w:rFonts w:ascii="Times New Roman" w:eastAsia="標楷體" w:hAnsi="Times New Roman"/>
            <w:noProof/>
            <w:webHidden/>
          </w:rPr>
          <w:fldChar w:fldCharType="separate"/>
        </w:r>
        <w:r w:rsidR="007C63C5" w:rsidRPr="007C63C5">
          <w:rPr>
            <w:rFonts w:ascii="Times New Roman" w:eastAsia="標楷體" w:hAnsi="Times New Roman"/>
            <w:noProof/>
            <w:webHidden/>
          </w:rPr>
          <w:t>20</w:t>
        </w:r>
        <w:r w:rsidR="007C63C5" w:rsidRPr="007C63C5">
          <w:rPr>
            <w:rFonts w:ascii="Times New Roman" w:eastAsia="標楷體" w:hAnsi="Times New Roman"/>
            <w:noProof/>
            <w:webHidden/>
          </w:rPr>
          <w:fldChar w:fldCharType="end"/>
        </w:r>
      </w:hyperlink>
    </w:p>
    <w:p w14:paraId="496CA491" w14:textId="5988E13B" w:rsidR="007C63C5" w:rsidRPr="007C63C5" w:rsidRDefault="00000000" w:rsidP="007C63C5">
      <w:pPr>
        <w:pStyle w:val="ae"/>
        <w:tabs>
          <w:tab w:val="right" w:leader="dot" w:pos="8296"/>
        </w:tabs>
        <w:spacing w:line="360" w:lineRule="auto"/>
        <w:rPr>
          <w:rFonts w:ascii="Times New Roman" w:eastAsia="標楷體" w:hAnsi="Times New Roman"/>
          <w:noProof/>
          <w:szCs w:val="24"/>
          <w14:ligatures w14:val="standardContextual"/>
        </w:rPr>
      </w:pPr>
      <w:hyperlink w:anchor="_Toc219074496" w:history="1">
        <w:r w:rsidR="007C63C5" w:rsidRPr="007C63C5">
          <w:rPr>
            <w:rStyle w:val="ac"/>
            <w:rFonts w:ascii="Times New Roman" w:eastAsia="標楷體" w:hAnsi="Times New Roman" w:cs="Times New Roman" w:hint="eastAsia"/>
            <w:noProof/>
          </w:rPr>
          <w:t>表</w:t>
        </w:r>
        <w:r w:rsidR="007C63C5" w:rsidRPr="007C63C5">
          <w:rPr>
            <w:rStyle w:val="ac"/>
            <w:rFonts w:ascii="Times New Roman" w:eastAsia="標楷體" w:hAnsi="Times New Roman" w:cs="Times New Roman"/>
            <w:noProof/>
          </w:rPr>
          <w:t>6  SWOT</w:t>
        </w:r>
        <w:r w:rsidR="007C63C5" w:rsidRPr="007C63C5">
          <w:rPr>
            <w:rStyle w:val="ac"/>
            <w:rFonts w:ascii="Times New Roman" w:eastAsia="標楷體" w:hAnsi="Times New Roman" w:cs="Times New Roman" w:hint="eastAsia"/>
            <w:noProof/>
          </w:rPr>
          <w:t>分析之相關痛點</w:t>
        </w:r>
        <w:r w:rsidR="007C63C5" w:rsidRPr="007C63C5">
          <w:rPr>
            <w:rFonts w:ascii="Times New Roman" w:eastAsia="標楷體" w:hAnsi="Times New Roman"/>
            <w:noProof/>
            <w:webHidden/>
          </w:rPr>
          <w:tab/>
        </w:r>
        <w:r w:rsidR="007C63C5" w:rsidRPr="007C63C5">
          <w:rPr>
            <w:rFonts w:ascii="Times New Roman" w:eastAsia="標楷體" w:hAnsi="Times New Roman"/>
            <w:noProof/>
            <w:webHidden/>
          </w:rPr>
          <w:fldChar w:fldCharType="begin"/>
        </w:r>
        <w:r w:rsidR="007C63C5" w:rsidRPr="007C63C5">
          <w:rPr>
            <w:rFonts w:ascii="Times New Roman" w:eastAsia="標楷體" w:hAnsi="Times New Roman"/>
            <w:noProof/>
            <w:webHidden/>
          </w:rPr>
          <w:instrText xml:space="preserve"> PAGEREF _Toc219074496 \h </w:instrText>
        </w:r>
        <w:r w:rsidR="007C63C5" w:rsidRPr="007C63C5">
          <w:rPr>
            <w:rFonts w:ascii="Times New Roman" w:eastAsia="標楷體" w:hAnsi="Times New Roman"/>
            <w:noProof/>
            <w:webHidden/>
          </w:rPr>
        </w:r>
        <w:r w:rsidR="007C63C5" w:rsidRPr="007C63C5">
          <w:rPr>
            <w:rFonts w:ascii="Times New Roman" w:eastAsia="標楷體" w:hAnsi="Times New Roman"/>
            <w:noProof/>
            <w:webHidden/>
          </w:rPr>
          <w:fldChar w:fldCharType="separate"/>
        </w:r>
        <w:r w:rsidR="007C63C5" w:rsidRPr="007C63C5">
          <w:rPr>
            <w:rFonts w:ascii="Times New Roman" w:eastAsia="標楷體" w:hAnsi="Times New Roman"/>
            <w:noProof/>
            <w:webHidden/>
          </w:rPr>
          <w:t>21</w:t>
        </w:r>
        <w:r w:rsidR="007C63C5" w:rsidRPr="007C63C5">
          <w:rPr>
            <w:rFonts w:ascii="Times New Roman" w:eastAsia="標楷體" w:hAnsi="Times New Roman"/>
            <w:noProof/>
            <w:webHidden/>
          </w:rPr>
          <w:fldChar w:fldCharType="end"/>
        </w:r>
      </w:hyperlink>
    </w:p>
    <w:p w14:paraId="67F2228E" w14:textId="011133EE" w:rsidR="007C63C5" w:rsidRPr="007C63C5" w:rsidRDefault="00000000" w:rsidP="007C63C5">
      <w:pPr>
        <w:pStyle w:val="ae"/>
        <w:tabs>
          <w:tab w:val="right" w:leader="dot" w:pos="8296"/>
        </w:tabs>
        <w:spacing w:line="360" w:lineRule="auto"/>
        <w:rPr>
          <w:rFonts w:ascii="Times New Roman" w:eastAsia="標楷體" w:hAnsi="Times New Roman"/>
          <w:noProof/>
          <w:szCs w:val="24"/>
          <w14:ligatures w14:val="standardContextual"/>
        </w:rPr>
      </w:pPr>
      <w:hyperlink w:anchor="_Toc219074497" w:history="1">
        <w:r w:rsidR="007C63C5" w:rsidRPr="007C63C5">
          <w:rPr>
            <w:rStyle w:val="ac"/>
            <w:rFonts w:ascii="Times New Roman" w:eastAsia="標楷體" w:hAnsi="Times New Roman" w:cs="Times New Roman" w:hint="eastAsia"/>
            <w:noProof/>
          </w:rPr>
          <w:t>表</w:t>
        </w:r>
        <w:r w:rsidR="007C63C5" w:rsidRPr="007C63C5">
          <w:rPr>
            <w:rStyle w:val="ac"/>
            <w:rFonts w:ascii="Times New Roman" w:eastAsia="標楷體" w:hAnsi="Times New Roman" w:cs="Times New Roman"/>
            <w:noProof/>
          </w:rPr>
          <w:t>7  SWOT</w:t>
        </w:r>
        <w:r w:rsidR="007C63C5" w:rsidRPr="007C63C5">
          <w:rPr>
            <w:rStyle w:val="ac"/>
            <w:rFonts w:ascii="Times New Roman" w:eastAsia="標楷體" w:hAnsi="Times New Roman" w:cs="Times New Roman" w:hint="eastAsia"/>
            <w:noProof/>
          </w:rPr>
          <w:t>因素判定規則</w:t>
        </w:r>
        <w:r w:rsidR="007C63C5" w:rsidRPr="007C63C5">
          <w:rPr>
            <w:rFonts w:ascii="Times New Roman" w:eastAsia="標楷體" w:hAnsi="Times New Roman"/>
            <w:noProof/>
            <w:webHidden/>
          </w:rPr>
          <w:tab/>
        </w:r>
        <w:r w:rsidR="007C63C5" w:rsidRPr="007C63C5">
          <w:rPr>
            <w:rFonts w:ascii="Times New Roman" w:eastAsia="標楷體" w:hAnsi="Times New Roman"/>
            <w:noProof/>
            <w:webHidden/>
          </w:rPr>
          <w:fldChar w:fldCharType="begin"/>
        </w:r>
        <w:r w:rsidR="007C63C5" w:rsidRPr="007C63C5">
          <w:rPr>
            <w:rFonts w:ascii="Times New Roman" w:eastAsia="標楷體" w:hAnsi="Times New Roman"/>
            <w:noProof/>
            <w:webHidden/>
          </w:rPr>
          <w:instrText xml:space="preserve"> PAGEREF _Toc219074497 \h </w:instrText>
        </w:r>
        <w:r w:rsidR="007C63C5" w:rsidRPr="007C63C5">
          <w:rPr>
            <w:rFonts w:ascii="Times New Roman" w:eastAsia="標楷體" w:hAnsi="Times New Roman"/>
            <w:noProof/>
            <w:webHidden/>
          </w:rPr>
        </w:r>
        <w:r w:rsidR="007C63C5" w:rsidRPr="007C63C5">
          <w:rPr>
            <w:rFonts w:ascii="Times New Roman" w:eastAsia="標楷體" w:hAnsi="Times New Roman"/>
            <w:noProof/>
            <w:webHidden/>
          </w:rPr>
          <w:fldChar w:fldCharType="separate"/>
        </w:r>
        <w:r w:rsidR="007C63C5" w:rsidRPr="007C63C5">
          <w:rPr>
            <w:rFonts w:ascii="Times New Roman" w:eastAsia="標楷體" w:hAnsi="Times New Roman"/>
            <w:noProof/>
            <w:webHidden/>
          </w:rPr>
          <w:t>23</w:t>
        </w:r>
        <w:r w:rsidR="007C63C5" w:rsidRPr="007C63C5">
          <w:rPr>
            <w:rFonts w:ascii="Times New Roman" w:eastAsia="標楷體" w:hAnsi="Times New Roman"/>
            <w:noProof/>
            <w:webHidden/>
          </w:rPr>
          <w:fldChar w:fldCharType="end"/>
        </w:r>
      </w:hyperlink>
    </w:p>
    <w:p w14:paraId="4F249BF1" w14:textId="0ED3283D" w:rsidR="007C63C5" w:rsidRPr="007C63C5" w:rsidRDefault="00000000" w:rsidP="007C63C5">
      <w:pPr>
        <w:pStyle w:val="ae"/>
        <w:tabs>
          <w:tab w:val="right" w:leader="dot" w:pos="8296"/>
        </w:tabs>
        <w:spacing w:line="360" w:lineRule="auto"/>
        <w:rPr>
          <w:rFonts w:ascii="Times New Roman" w:eastAsia="標楷體" w:hAnsi="Times New Roman"/>
          <w:noProof/>
          <w:szCs w:val="24"/>
          <w14:ligatures w14:val="standardContextual"/>
        </w:rPr>
      </w:pPr>
      <w:hyperlink w:anchor="_Toc219074498" w:history="1">
        <w:r w:rsidR="007C63C5" w:rsidRPr="007C63C5">
          <w:rPr>
            <w:rStyle w:val="ac"/>
            <w:rFonts w:ascii="Times New Roman" w:eastAsia="標楷體" w:hAnsi="Times New Roman" w:cs="Times New Roman" w:hint="eastAsia"/>
            <w:noProof/>
          </w:rPr>
          <w:t>表</w:t>
        </w:r>
        <w:r w:rsidR="007C63C5" w:rsidRPr="007C63C5">
          <w:rPr>
            <w:rStyle w:val="ac"/>
            <w:rFonts w:ascii="Times New Roman" w:eastAsia="標楷體" w:hAnsi="Times New Roman" w:cs="Times New Roman"/>
            <w:noProof/>
          </w:rPr>
          <w:t xml:space="preserve">8 </w:t>
        </w:r>
        <w:r w:rsidR="007C63C5" w:rsidRPr="007C63C5">
          <w:rPr>
            <w:rStyle w:val="ac"/>
            <w:rFonts w:ascii="Times New Roman" w:eastAsia="標楷體" w:hAnsi="Times New Roman" w:cs="Times New Roman" w:hint="eastAsia"/>
            <w:noProof/>
          </w:rPr>
          <w:t>評論分析之提示詞工程</w:t>
        </w:r>
        <w:r w:rsidR="007C63C5" w:rsidRPr="007C63C5">
          <w:rPr>
            <w:rFonts w:ascii="Times New Roman" w:eastAsia="標楷體" w:hAnsi="Times New Roman"/>
            <w:noProof/>
            <w:webHidden/>
          </w:rPr>
          <w:tab/>
        </w:r>
        <w:r w:rsidR="007C63C5" w:rsidRPr="007C63C5">
          <w:rPr>
            <w:rFonts w:ascii="Times New Roman" w:eastAsia="標楷體" w:hAnsi="Times New Roman"/>
            <w:noProof/>
            <w:webHidden/>
          </w:rPr>
          <w:fldChar w:fldCharType="begin"/>
        </w:r>
        <w:r w:rsidR="007C63C5" w:rsidRPr="007C63C5">
          <w:rPr>
            <w:rFonts w:ascii="Times New Roman" w:eastAsia="標楷體" w:hAnsi="Times New Roman"/>
            <w:noProof/>
            <w:webHidden/>
          </w:rPr>
          <w:instrText xml:space="preserve"> PAGEREF _Toc219074498 \h </w:instrText>
        </w:r>
        <w:r w:rsidR="007C63C5" w:rsidRPr="007C63C5">
          <w:rPr>
            <w:rFonts w:ascii="Times New Roman" w:eastAsia="標楷體" w:hAnsi="Times New Roman"/>
            <w:noProof/>
            <w:webHidden/>
          </w:rPr>
        </w:r>
        <w:r w:rsidR="007C63C5" w:rsidRPr="007C63C5">
          <w:rPr>
            <w:rFonts w:ascii="Times New Roman" w:eastAsia="標楷體" w:hAnsi="Times New Roman"/>
            <w:noProof/>
            <w:webHidden/>
          </w:rPr>
          <w:fldChar w:fldCharType="separate"/>
        </w:r>
        <w:r w:rsidR="007C63C5" w:rsidRPr="007C63C5">
          <w:rPr>
            <w:rFonts w:ascii="Times New Roman" w:eastAsia="標楷體" w:hAnsi="Times New Roman"/>
            <w:noProof/>
            <w:webHidden/>
          </w:rPr>
          <w:t>27</w:t>
        </w:r>
        <w:r w:rsidR="007C63C5" w:rsidRPr="007C63C5">
          <w:rPr>
            <w:rFonts w:ascii="Times New Roman" w:eastAsia="標楷體" w:hAnsi="Times New Roman"/>
            <w:noProof/>
            <w:webHidden/>
          </w:rPr>
          <w:fldChar w:fldCharType="end"/>
        </w:r>
      </w:hyperlink>
    </w:p>
    <w:p w14:paraId="4A7F5E24" w14:textId="2E910D7B" w:rsidR="007C63C5" w:rsidRPr="007C63C5" w:rsidRDefault="00000000" w:rsidP="007C63C5">
      <w:pPr>
        <w:pStyle w:val="ae"/>
        <w:tabs>
          <w:tab w:val="right" w:leader="dot" w:pos="8296"/>
        </w:tabs>
        <w:spacing w:line="360" w:lineRule="auto"/>
        <w:rPr>
          <w:rFonts w:ascii="Times New Roman" w:eastAsia="標楷體" w:hAnsi="Times New Roman"/>
          <w:noProof/>
          <w:szCs w:val="24"/>
          <w14:ligatures w14:val="standardContextual"/>
        </w:rPr>
      </w:pPr>
      <w:hyperlink w:anchor="_Toc219074499" w:history="1">
        <w:r w:rsidR="007C63C5" w:rsidRPr="007C63C5">
          <w:rPr>
            <w:rStyle w:val="ac"/>
            <w:rFonts w:ascii="Times New Roman" w:eastAsia="標楷體" w:hAnsi="Times New Roman" w:hint="eastAsia"/>
            <w:noProof/>
          </w:rPr>
          <w:t>表</w:t>
        </w:r>
        <w:r w:rsidR="007C63C5" w:rsidRPr="007C63C5">
          <w:rPr>
            <w:rStyle w:val="ac"/>
            <w:rFonts w:ascii="Times New Roman" w:eastAsia="標楷體" w:hAnsi="Times New Roman"/>
            <w:noProof/>
          </w:rPr>
          <w:t xml:space="preserve">9 </w:t>
        </w:r>
        <w:r w:rsidR="007C63C5" w:rsidRPr="007C63C5">
          <w:rPr>
            <w:rStyle w:val="ac"/>
            <w:rFonts w:ascii="Times New Roman" w:eastAsia="標楷體" w:hAnsi="Times New Roman" w:hint="eastAsia"/>
            <w:noProof/>
          </w:rPr>
          <w:t>服務屬性選擇</w:t>
        </w:r>
        <w:r w:rsidR="007C63C5" w:rsidRPr="007C63C5">
          <w:rPr>
            <w:rFonts w:ascii="Times New Roman" w:eastAsia="標楷體" w:hAnsi="Times New Roman"/>
            <w:noProof/>
            <w:webHidden/>
          </w:rPr>
          <w:tab/>
        </w:r>
        <w:r w:rsidR="007C63C5" w:rsidRPr="007C63C5">
          <w:rPr>
            <w:rFonts w:ascii="Times New Roman" w:eastAsia="標楷體" w:hAnsi="Times New Roman"/>
            <w:noProof/>
            <w:webHidden/>
          </w:rPr>
          <w:fldChar w:fldCharType="begin"/>
        </w:r>
        <w:r w:rsidR="007C63C5" w:rsidRPr="007C63C5">
          <w:rPr>
            <w:rFonts w:ascii="Times New Roman" w:eastAsia="標楷體" w:hAnsi="Times New Roman"/>
            <w:noProof/>
            <w:webHidden/>
          </w:rPr>
          <w:instrText xml:space="preserve"> PAGEREF _Toc219074499 \h </w:instrText>
        </w:r>
        <w:r w:rsidR="007C63C5" w:rsidRPr="007C63C5">
          <w:rPr>
            <w:rFonts w:ascii="Times New Roman" w:eastAsia="標楷體" w:hAnsi="Times New Roman"/>
            <w:noProof/>
            <w:webHidden/>
          </w:rPr>
        </w:r>
        <w:r w:rsidR="007C63C5" w:rsidRPr="007C63C5">
          <w:rPr>
            <w:rFonts w:ascii="Times New Roman" w:eastAsia="標楷體" w:hAnsi="Times New Roman"/>
            <w:noProof/>
            <w:webHidden/>
          </w:rPr>
          <w:fldChar w:fldCharType="separate"/>
        </w:r>
        <w:r w:rsidR="007C63C5" w:rsidRPr="007C63C5">
          <w:rPr>
            <w:rFonts w:ascii="Times New Roman" w:eastAsia="標楷體" w:hAnsi="Times New Roman"/>
            <w:noProof/>
            <w:webHidden/>
          </w:rPr>
          <w:t>30</w:t>
        </w:r>
        <w:r w:rsidR="007C63C5" w:rsidRPr="007C63C5">
          <w:rPr>
            <w:rFonts w:ascii="Times New Roman" w:eastAsia="標楷體" w:hAnsi="Times New Roman"/>
            <w:noProof/>
            <w:webHidden/>
          </w:rPr>
          <w:fldChar w:fldCharType="end"/>
        </w:r>
      </w:hyperlink>
    </w:p>
    <w:p w14:paraId="134B7302" w14:textId="7042ED26" w:rsidR="007C63C5" w:rsidRPr="007C63C5" w:rsidRDefault="00000000" w:rsidP="007C63C5">
      <w:pPr>
        <w:pStyle w:val="ae"/>
        <w:tabs>
          <w:tab w:val="right" w:leader="dot" w:pos="8296"/>
        </w:tabs>
        <w:spacing w:line="360" w:lineRule="auto"/>
        <w:rPr>
          <w:rFonts w:ascii="Times New Roman" w:eastAsia="標楷體" w:hAnsi="Times New Roman"/>
          <w:noProof/>
          <w:szCs w:val="24"/>
          <w14:ligatures w14:val="standardContextual"/>
        </w:rPr>
      </w:pPr>
      <w:hyperlink w:anchor="_Toc219074500" w:history="1">
        <w:r w:rsidR="007C63C5" w:rsidRPr="007C63C5">
          <w:rPr>
            <w:rStyle w:val="ac"/>
            <w:rFonts w:ascii="Times New Roman" w:eastAsia="標楷體" w:hAnsi="Times New Roman" w:hint="eastAsia"/>
            <w:noProof/>
          </w:rPr>
          <w:t>表</w:t>
        </w:r>
        <w:r w:rsidR="007C63C5" w:rsidRPr="007C63C5">
          <w:rPr>
            <w:rStyle w:val="ac"/>
            <w:rFonts w:ascii="Times New Roman" w:eastAsia="標楷體" w:hAnsi="Times New Roman"/>
            <w:noProof/>
          </w:rPr>
          <w:t xml:space="preserve">10 </w:t>
        </w:r>
        <w:r w:rsidR="007C63C5" w:rsidRPr="007C63C5">
          <w:rPr>
            <w:rStyle w:val="ac"/>
            <w:rFonts w:ascii="Times New Roman" w:eastAsia="標楷體" w:hAnsi="Times New Roman" w:hint="eastAsia"/>
            <w:noProof/>
          </w:rPr>
          <w:t>第一階段之屬性分類提示詞設計</w:t>
        </w:r>
        <w:r w:rsidR="007C63C5" w:rsidRPr="007C63C5">
          <w:rPr>
            <w:rFonts w:ascii="Times New Roman" w:eastAsia="標楷體" w:hAnsi="Times New Roman"/>
            <w:noProof/>
            <w:webHidden/>
          </w:rPr>
          <w:tab/>
        </w:r>
        <w:r w:rsidR="007C63C5" w:rsidRPr="007C63C5">
          <w:rPr>
            <w:rFonts w:ascii="Times New Roman" w:eastAsia="標楷體" w:hAnsi="Times New Roman"/>
            <w:noProof/>
            <w:webHidden/>
          </w:rPr>
          <w:fldChar w:fldCharType="begin"/>
        </w:r>
        <w:r w:rsidR="007C63C5" w:rsidRPr="007C63C5">
          <w:rPr>
            <w:rFonts w:ascii="Times New Roman" w:eastAsia="標楷體" w:hAnsi="Times New Roman"/>
            <w:noProof/>
            <w:webHidden/>
          </w:rPr>
          <w:instrText xml:space="preserve"> PAGEREF _Toc219074500 \h </w:instrText>
        </w:r>
        <w:r w:rsidR="007C63C5" w:rsidRPr="007C63C5">
          <w:rPr>
            <w:rFonts w:ascii="Times New Roman" w:eastAsia="標楷體" w:hAnsi="Times New Roman"/>
            <w:noProof/>
            <w:webHidden/>
          </w:rPr>
        </w:r>
        <w:r w:rsidR="007C63C5" w:rsidRPr="007C63C5">
          <w:rPr>
            <w:rFonts w:ascii="Times New Roman" w:eastAsia="標楷體" w:hAnsi="Times New Roman"/>
            <w:noProof/>
            <w:webHidden/>
          </w:rPr>
          <w:fldChar w:fldCharType="separate"/>
        </w:r>
        <w:r w:rsidR="007C63C5" w:rsidRPr="007C63C5">
          <w:rPr>
            <w:rFonts w:ascii="Times New Roman" w:eastAsia="標楷體" w:hAnsi="Times New Roman"/>
            <w:noProof/>
            <w:webHidden/>
          </w:rPr>
          <w:t>31</w:t>
        </w:r>
        <w:r w:rsidR="007C63C5" w:rsidRPr="007C63C5">
          <w:rPr>
            <w:rFonts w:ascii="Times New Roman" w:eastAsia="標楷體" w:hAnsi="Times New Roman"/>
            <w:noProof/>
            <w:webHidden/>
          </w:rPr>
          <w:fldChar w:fldCharType="end"/>
        </w:r>
      </w:hyperlink>
    </w:p>
    <w:p w14:paraId="5087C4BB" w14:textId="258BC6A9" w:rsidR="007C63C5" w:rsidRPr="007C63C5" w:rsidRDefault="00000000" w:rsidP="007C63C5">
      <w:pPr>
        <w:pStyle w:val="ae"/>
        <w:tabs>
          <w:tab w:val="right" w:leader="dot" w:pos="8296"/>
        </w:tabs>
        <w:spacing w:line="360" w:lineRule="auto"/>
        <w:rPr>
          <w:rFonts w:ascii="Times New Roman" w:eastAsia="標楷體" w:hAnsi="Times New Roman"/>
          <w:noProof/>
          <w:szCs w:val="24"/>
          <w14:ligatures w14:val="standardContextual"/>
        </w:rPr>
      </w:pPr>
      <w:hyperlink w:anchor="_Toc219074501" w:history="1">
        <w:r w:rsidR="007C63C5" w:rsidRPr="007C63C5">
          <w:rPr>
            <w:rStyle w:val="ac"/>
            <w:rFonts w:ascii="Times New Roman" w:eastAsia="標楷體" w:hAnsi="Times New Roman" w:hint="eastAsia"/>
            <w:noProof/>
          </w:rPr>
          <w:t>表</w:t>
        </w:r>
        <w:r w:rsidR="007C63C5" w:rsidRPr="007C63C5">
          <w:rPr>
            <w:rStyle w:val="ac"/>
            <w:rFonts w:ascii="Times New Roman" w:eastAsia="標楷體" w:hAnsi="Times New Roman"/>
            <w:noProof/>
          </w:rPr>
          <w:t xml:space="preserve">11 </w:t>
        </w:r>
        <w:r w:rsidR="007C63C5" w:rsidRPr="007C63C5">
          <w:rPr>
            <w:rStyle w:val="ac"/>
            <w:rFonts w:ascii="Times New Roman" w:eastAsia="標楷體" w:hAnsi="Times New Roman" w:hint="eastAsia"/>
            <w:noProof/>
          </w:rPr>
          <w:t>第二階段之屬性分類提示詞設計</w:t>
        </w:r>
        <w:r w:rsidR="007C63C5" w:rsidRPr="007C63C5">
          <w:rPr>
            <w:rFonts w:ascii="Times New Roman" w:eastAsia="標楷體" w:hAnsi="Times New Roman"/>
            <w:noProof/>
            <w:webHidden/>
          </w:rPr>
          <w:tab/>
        </w:r>
        <w:r w:rsidR="007C63C5" w:rsidRPr="007C63C5">
          <w:rPr>
            <w:rFonts w:ascii="Times New Roman" w:eastAsia="標楷體" w:hAnsi="Times New Roman"/>
            <w:noProof/>
            <w:webHidden/>
          </w:rPr>
          <w:fldChar w:fldCharType="begin"/>
        </w:r>
        <w:r w:rsidR="007C63C5" w:rsidRPr="007C63C5">
          <w:rPr>
            <w:rFonts w:ascii="Times New Roman" w:eastAsia="標楷體" w:hAnsi="Times New Roman"/>
            <w:noProof/>
            <w:webHidden/>
          </w:rPr>
          <w:instrText xml:space="preserve"> PAGEREF _Toc219074501 \h </w:instrText>
        </w:r>
        <w:r w:rsidR="007C63C5" w:rsidRPr="007C63C5">
          <w:rPr>
            <w:rFonts w:ascii="Times New Roman" w:eastAsia="標楷體" w:hAnsi="Times New Roman"/>
            <w:noProof/>
            <w:webHidden/>
          </w:rPr>
        </w:r>
        <w:r w:rsidR="007C63C5" w:rsidRPr="007C63C5">
          <w:rPr>
            <w:rFonts w:ascii="Times New Roman" w:eastAsia="標楷體" w:hAnsi="Times New Roman"/>
            <w:noProof/>
            <w:webHidden/>
          </w:rPr>
          <w:fldChar w:fldCharType="separate"/>
        </w:r>
        <w:r w:rsidR="007C63C5" w:rsidRPr="007C63C5">
          <w:rPr>
            <w:rFonts w:ascii="Times New Roman" w:eastAsia="標楷體" w:hAnsi="Times New Roman"/>
            <w:noProof/>
            <w:webHidden/>
          </w:rPr>
          <w:t>32</w:t>
        </w:r>
        <w:r w:rsidR="007C63C5" w:rsidRPr="007C63C5">
          <w:rPr>
            <w:rFonts w:ascii="Times New Roman" w:eastAsia="標楷體" w:hAnsi="Times New Roman"/>
            <w:noProof/>
            <w:webHidden/>
          </w:rPr>
          <w:fldChar w:fldCharType="end"/>
        </w:r>
      </w:hyperlink>
    </w:p>
    <w:p w14:paraId="03930BD6" w14:textId="58DFC6AA" w:rsidR="007C63C5" w:rsidRPr="007C63C5" w:rsidRDefault="00000000" w:rsidP="007C63C5">
      <w:pPr>
        <w:pStyle w:val="ae"/>
        <w:tabs>
          <w:tab w:val="right" w:leader="dot" w:pos="8296"/>
        </w:tabs>
        <w:spacing w:line="360" w:lineRule="auto"/>
        <w:rPr>
          <w:rFonts w:ascii="Times New Roman" w:eastAsia="標楷體" w:hAnsi="Times New Roman"/>
          <w:noProof/>
          <w:szCs w:val="24"/>
          <w14:ligatures w14:val="standardContextual"/>
        </w:rPr>
      </w:pPr>
      <w:hyperlink w:anchor="_Toc219074502" w:history="1">
        <w:r w:rsidR="007C63C5" w:rsidRPr="007C63C5">
          <w:rPr>
            <w:rStyle w:val="ac"/>
            <w:rFonts w:ascii="Times New Roman" w:eastAsia="標楷體" w:hAnsi="Times New Roman" w:hint="eastAsia"/>
            <w:noProof/>
          </w:rPr>
          <w:t>表</w:t>
        </w:r>
        <w:r w:rsidR="007C63C5" w:rsidRPr="007C63C5">
          <w:rPr>
            <w:rStyle w:val="ac"/>
            <w:rFonts w:ascii="Times New Roman" w:eastAsia="標楷體" w:hAnsi="Times New Roman"/>
            <w:noProof/>
          </w:rPr>
          <w:t xml:space="preserve">12 </w:t>
        </w:r>
        <w:r w:rsidR="007C63C5" w:rsidRPr="007C63C5">
          <w:rPr>
            <w:rStyle w:val="ac"/>
            <w:rFonts w:ascii="Times New Roman" w:eastAsia="標楷體" w:hAnsi="Times New Roman" w:hint="eastAsia"/>
            <w:noProof/>
          </w:rPr>
          <w:t>屬性重要度計算與排序之提示詞</w:t>
        </w:r>
        <w:r w:rsidR="007C63C5" w:rsidRPr="007C63C5">
          <w:rPr>
            <w:rFonts w:ascii="Times New Roman" w:eastAsia="標楷體" w:hAnsi="Times New Roman"/>
            <w:noProof/>
            <w:webHidden/>
          </w:rPr>
          <w:tab/>
        </w:r>
        <w:r w:rsidR="007C63C5" w:rsidRPr="007C63C5">
          <w:rPr>
            <w:rFonts w:ascii="Times New Roman" w:eastAsia="標楷體" w:hAnsi="Times New Roman"/>
            <w:noProof/>
            <w:webHidden/>
          </w:rPr>
          <w:fldChar w:fldCharType="begin"/>
        </w:r>
        <w:r w:rsidR="007C63C5" w:rsidRPr="007C63C5">
          <w:rPr>
            <w:rFonts w:ascii="Times New Roman" w:eastAsia="標楷體" w:hAnsi="Times New Roman"/>
            <w:noProof/>
            <w:webHidden/>
          </w:rPr>
          <w:instrText xml:space="preserve"> PAGEREF _Toc219074502 \h </w:instrText>
        </w:r>
        <w:r w:rsidR="007C63C5" w:rsidRPr="007C63C5">
          <w:rPr>
            <w:rFonts w:ascii="Times New Roman" w:eastAsia="標楷體" w:hAnsi="Times New Roman"/>
            <w:noProof/>
            <w:webHidden/>
          </w:rPr>
        </w:r>
        <w:r w:rsidR="007C63C5" w:rsidRPr="007C63C5">
          <w:rPr>
            <w:rFonts w:ascii="Times New Roman" w:eastAsia="標楷體" w:hAnsi="Times New Roman"/>
            <w:noProof/>
            <w:webHidden/>
          </w:rPr>
          <w:fldChar w:fldCharType="separate"/>
        </w:r>
        <w:r w:rsidR="007C63C5" w:rsidRPr="007C63C5">
          <w:rPr>
            <w:rFonts w:ascii="Times New Roman" w:eastAsia="標楷體" w:hAnsi="Times New Roman"/>
            <w:noProof/>
            <w:webHidden/>
          </w:rPr>
          <w:t>35</w:t>
        </w:r>
        <w:r w:rsidR="007C63C5" w:rsidRPr="007C63C5">
          <w:rPr>
            <w:rFonts w:ascii="Times New Roman" w:eastAsia="標楷體" w:hAnsi="Times New Roman"/>
            <w:noProof/>
            <w:webHidden/>
          </w:rPr>
          <w:fldChar w:fldCharType="end"/>
        </w:r>
      </w:hyperlink>
    </w:p>
    <w:p w14:paraId="3B39B250" w14:textId="35533065" w:rsidR="007C63C5" w:rsidRPr="007C63C5" w:rsidRDefault="00000000" w:rsidP="007C63C5">
      <w:pPr>
        <w:pStyle w:val="ae"/>
        <w:tabs>
          <w:tab w:val="right" w:leader="dot" w:pos="8296"/>
        </w:tabs>
        <w:spacing w:line="360" w:lineRule="auto"/>
        <w:rPr>
          <w:rFonts w:ascii="Times New Roman" w:eastAsia="標楷體" w:hAnsi="Times New Roman"/>
          <w:noProof/>
          <w:szCs w:val="24"/>
          <w14:ligatures w14:val="standardContextual"/>
        </w:rPr>
      </w:pPr>
      <w:hyperlink w:anchor="_Toc219074503" w:history="1">
        <w:r w:rsidR="007C63C5" w:rsidRPr="007C63C5">
          <w:rPr>
            <w:rStyle w:val="ac"/>
            <w:rFonts w:ascii="Times New Roman" w:eastAsia="標楷體" w:hAnsi="Times New Roman" w:cs="Times New Roman" w:hint="eastAsia"/>
            <w:noProof/>
          </w:rPr>
          <w:t>表</w:t>
        </w:r>
        <w:r w:rsidR="007C63C5" w:rsidRPr="007C63C5">
          <w:rPr>
            <w:rStyle w:val="ac"/>
            <w:rFonts w:ascii="Times New Roman" w:eastAsia="標楷體" w:hAnsi="Times New Roman" w:cs="Times New Roman"/>
            <w:noProof/>
          </w:rPr>
          <w:t xml:space="preserve">13 </w:t>
        </w:r>
        <w:r w:rsidR="007C63C5" w:rsidRPr="007C63C5">
          <w:rPr>
            <w:rStyle w:val="ac"/>
            <w:rFonts w:ascii="Times New Roman" w:eastAsia="標楷體" w:hAnsi="Times New Roman" w:cs="Times New Roman" w:hint="eastAsia"/>
            <w:noProof/>
          </w:rPr>
          <w:t>問卷問項</w:t>
        </w:r>
        <w:r w:rsidR="007C63C5" w:rsidRPr="007C63C5">
          <w:rPr>
            <w:rFonts w:ascii="Times New Roman" w:eastAsia="標楷體" w:hAnsi="Times New Roman"/>
            <w:noProof/>
            <w:webHidden/>
          </w:rPr>
          <w:tab/>
        </w:r>
        <w:r w:rsidR="007C63C5" w:rsidRPr="007C63C5">
          <w:rPr>
            <w:rFonts w:ascii="Times New Roman" w:eastAsia="標楷體" w:hAnsi="Times New Roman"/>
            <w:noProof/>
            <w:webHidden/>
          </w:rPr>
          <w:fldChar w:fldCharType="begin"/>
        </w:r>
        <w:r w:rsidR="007C63C5" w:rsidRPr="007C63C5">
          <w:rPr>
            <w:rFonts w:ascii="Times New Roman" w:eastAsia="標楷體" w:hAnsi="Times New Roman"/>
            <w:noProof/>
            <w:webHidden/>
          </w:rPr>
          <w:instrText xml:space="preserve"> PAGEREF _Toc219074503 \h </w:instrText>
        </w:r>
        <w:r w:rsidR="007C63C5" w:rsidRPr="007C63C5">
          <w:rPr>
            <w:rFonts w:ascii="Times New Roman" w:eastAsia="標楷體" w:hAnsi="Times New Roman"/>
            <w:noProof/>
            <w:webHidden/>
          </w:rPr>
        </w:r>
        <w:r w:rsidR="007C63C5" w:rsidRPr="007C63C5">
          <w:rPr>
            <w:rFonts w:ascii="Times New Roman" w:eastAsia="標楷體" w:hAnsi="Times New Roman"/>
            <w:noProof/>
            <w:webHidden/>
          </w:rPr>
          <w:fldChar w:fldCharType="separate"/>
        </w:r>
        <w:r w:rsidR="007C63C5" w:rsidRPr="007C63C5">
          <w:rPr>
            <w:rFonts w:ascii="Times New Roman" w:eastAsia="標楷體" w:hAnsi="Times New Roman"/>
            <w:noProof/>
            <w:webHidden/>
          </w:rPr>
          <w:t>37</w:t>
        </w:r>
        <w:r w:rsidR="007C63C5" w:rsidRPr="007C63C5">
          <w:rPr>
            <w:rFonts w:ascii="Times New Roman" w:eastAsia="標楷體" w:hAnsi="Times New Roman"/>
            <w:noProof/>
            <w:webHidden/>
          </w:rPr>
          <w:fldChar w:fldCharType="end"/>
        </w:r>
      </w:hyperlink>
    </w:p>
    <w:p w14:paraId="0158CBDD" w14:textId="2F7A68ED" w:rsidR="00FC7FF9" w:rsidRPr="005254A2" w:rsidRDefault="00B5790A" w:rsidP="007C63C5">
      <w:pPr>
        <w:spacing w:line="360" w:lineRule="auto"/>
        <w:rPr>
          <w:rFonts w:ascii="Times New Roman" w:eastAsia="標楷體" w:hAnsi="Times New Roman" w:cs="Times New Roman"/>
          <w:szCs w:val="24"/>
        </w:rPr>
      </w:pPr>
      <w:r w:rsidRPr="007C63C5">
        <w:rPr>
          <w:rFonts w:ascii="Times New Roman" w:eastAsia="標楷體" w:hAnsi="Times New Roman" w:cs="Times New Roman"/>
          <w:szCs w:val="24"/>
        </w:rPr>
        <w:fldChar w:fldCharType="end"/>
      </w:r>
    </w:p>
    <w:p w14:paraId="46917E2E" w14:textId="68E390C8" w:rsidR="00B5790A" w:rsidRPr="005254A2" w:rsidRDefault="00B5790A" w:rsidP="00BF291C">
      <w:pPr>
        <w:widowControl/>
        <w:spacing w:line="360" w:lineRule="auto"/>
        <w:rPr>
          <w:rFonts w:ascii="Times New Roman" w:eastAsia="標楷體" w:hAnsi="Times New Roman" w:cs="Times New Roman"/>
          <w:szCs w:val="24"/>
        </w:rPr>
      </w:pPr>
      <w:r w:rsidRPr="005254A2">
        <w:rPr>
          <w:rFonts w:ascii="Times New Roman" w:eastAsia="標楷體" w:hAnsi="Times New Roman" w:cs="Times New Roman"/>
          <w:szCs w:val="24"/>
        </w:rPr>
        <w:br w:type="page"/>
      </w:r>
    </w:p>
    <w:p w14:paraId="270E64C3" w14:textId="00AF6F98" w:rsidR="00FC7FF9" w:rsidRPr="005254A2" w:rsidRDefault="00FC7FF9" w:rsidP="00BF291C">
      <w:pPr>
        <w:tabs>
          <w:tab w:val="center" w:pos="4153"/>
        </w:tabs>
        <w:spacing w:line="360" w:lineRule="auto"/>
        <w:rPr>
          <w:rFonts w:ascii="Times New Roman" w:eastAsia="標楷體" w:hAnsi="Times New Roman" w:cs="Times New Roman"/>
          <w:szCs w:val="24"/>
        </w:rPr>
        <w:sectPr w:rsidR="00FC7FF9" w:rsidRPr="005254A2" w:rsidSect="00FC7FF9">
          <w:headerReference w:type="even" r:id="rId15"/>
          <w:headerReference w:type="default" r:id="rId16"/>
          <w:footerReference w:type="default" r:id="rId17"/>
          <w:headerReference w:type="first" r:id="rId18"/>
          <w:pgSz w:w="11906" w:h="16838"/>
          <w:pgMar w:top="1440" w:right="1800" w:bottom="1440" w:left="1800" w:header="851" w:footer="992" w:gutter="0"/>
          <w:pgNumType w:fmt="upperRoman" w:start="1"/>
          <w:cols w:space="425"/>
          <w:docGrid w:type="lines" w:linePitch="360"/>
        </w:sectPr>
      </w:pPr>
    </w:p>
    <w:p w14:paraId="160441C4" w14:textId="2230F92C" w:rsidR="009E18C5" w:rsidRPr="005254A2" w:rsidRDefault="00096B36" w:rsidP="00BF291C">
      <w:pPr>
        <w:spacing w:line="360" w:lineRule="auto"/>
        <w:jc w:val="center"/>
        <w:outlineLvl w:val="0"/>
        <w:rPr>
          <w:rFonts w:ascii="Times New Roman" w:eastAsia="標楷體" w:hAnsi="Times New Roman" w:cs="Times New Roman"/>
          <w:b/>
          <w:bCs/>
          <w:sz w:val="36"/>
          <w:szCs w:val="36"/>
        </w:rPr>
      </w:pPr>
      <w:bookmarkStart w:id="5" w:name="_Toc219074346"/>
      <w:r w:rsidRPr="005254A2">
        <w:rPr>
          <w:rFonts w:ascii="Times New Roman" w:eastAsia="標楷體" w:hAnsi="Times New Roman" w:cs="Times New Roman" w:hint="eastAsia"/>
          <w:b/>
          <w:bCs/>
          <w:sz w:val="36"/>
          <w:szCs w:val="36"/>
        </w:rPr>
        <w:lastRenderedPageBreak/>
        <w:t>第一章</w:t>
      </w:r>
      <w:r w:rsidRPr="005254A2">
        <w:rPr>
          <w:rFonts w:ascii="Times New Roman" w:eastAsia="標楷體" w:hAnsi="Times New Roman" w:cs="Times New Roman" w:hint="eastAsia"/>
          <w:b/>
          <w:bCs/>
          <w:sz w:val="36"/>
          <w:szCs w:val="36"/>
        </w:rPr>
        <w:t xml:space="preserve"> </w:t>
      </w:r>
      <w:r w:rsidRPr="005254A2">
        <w:rPr>
          <w:rFonts w:ascii="Times New Roman" w:eastAsia="標楷體" w:hAnsi="Times New Roman" w:cs="Times New Roman" w:hint="eastAsia"/>
          <w:b/>
          <w:bCs/>
          <w:sz w:val="36"/>
          <w:szCs w:val="36"/>
        </w:rPr>
        <w:t>緒論</w:t>
      </w:r>
      <w:bookmarkEnd w:id="5"/>
    </w:p>
    <w:p w14:paraId="3C5BBAD8" w14:textId="3F60A770" w:rsidR="009E18C5" w:rsidRPr="005254A2" w:rsidRDefault="004A1097" w:rsidP="00BF291C">
      <w:pPr>
        <w:spacing w:line="360" w:lineRule="auto"/>
        <w:outlineLvl w:val="1"/>
        <w:rPr>
          <w:rFonts w:ascii="Times New Roman" w:eastAsia="標楷體" w:hAnsi="Times New Roman" w:cs="Times New Roman"/>
          <w:sz w:val="32"/>
          <w:szCs w:val="32"/>
        </w:rPr>
      </w:pPr>
      <w:bookmarkStart w:id="6" w:name="_Toc219074347"/>
      <w:r w:rsidRPr="005254A2">
        <w:rPr>
          <w:rFonts w:ascii="Times New Roman" w:eastAsia="標楷體" w:hAnsi="Times New Roman" w:cs="Times New Roman" w:hint="eastAsia"/>
          <w:sz w:val="32"/>
          <w:szCs w:val="32"/>
        </w:rPr>
        <w:t>1</w:t>
      </w:r>
      <w:r w:rsidR="00444A8D" w:rsidRPr="005254A2">
        <w:rPr>
          <w:rFonts w:ascii="Times New Roman" w:eastAsia="標楷體" w:hAnsi="Times New Roman" w:cs="Times New Roman"/>
          <w:sz w:val="32"/>
          <w:szCs w:val="32"/>
        </w:rPr>
        <w:t xml:space="preserve">.1 </w:t>
      </w:r>
      <w:r w:rsidR="00096B36" w:rsidRPr="005254A2">
        <w:rPr>
          <w:rFonts w:ascii="Times New Roman" w:eastAsia="標楷體" w:hAnsi="Times New Roman" w:cs="Times New Roman" w:hint="eastAsia"/>
          <w:sz w:val="32"/>
          <w:szCs w:val="32"/>
        </w:rPr>
        <w:t>研究背景</w:t>
      </w:r>
      <w:r w:rsidR="00195A5F" w:rsidRPr="005254A2">
        <w:rPr>
          <w:rFonts w:ascii="Times New Roman" w:eastAsia="標楷體" w:hAnsi="Times New Roman" w:cs="Times New Roman" w:hint="eastAsia"/>
          <w:sz w:val="32"/>
          <w:szCs w:val="32"/>
        </w:rPr>
        <w:t>與動機</w:t>
      </w:r>
      <w:bookmarkEnd w:id="6"/>
    </w:p>
    <w:p w14:paraId="66533ADD" w14:textId="07B92447" w:rsidR="00DD4BAA" w:rsidRPr="005254A2" w:rsidRDefault="004062B1" w:rsidP="00BF291C">
      <w:pPr>
        <w:spacing w:line="360" w:lineRule="auto"/>
        <w:ind w:firstLine="480"/>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隨著網際網路與社交媒體的廣泛普及，網路評論已</w:t>
      </w:r>
      <w:r w:rsidR="000E4A2D" w:rsidRPr="005254A2">
        <w:rPr>
          <w:rFonts w:ascii="Times New Roman" w:eastAsia="標楷體" w:hAnsi="Times New Roman" w:cs="Times New Roman" w:hint="eastAsia"/>
          <w:szCs w:val="24"/>
        </w:rPr>
        <w:t>經</w:t>
      </w:r>
      <w:r w:rsidRPr="005254A2">
        <w:rPr>
          <w:rFonts w:ascii="Times New Roman" w:eastAsia="標楷體" w:hAnsi="Times New Roman" w:cs="Times New Roman" w:hint="eastAsia"/>
          <w:szCs w:val="24"/>
        </w:rPr>
        <w:t>成為消費者表達個人使用體驗與情感的重要窗口</w:t>
      </w:r>
      <w:r w:rsidR="006E4741" w:rsidRPr="005254A2">
        <w:rPr>
          <w:rFonts w:ascii="Times New Roman" w:eastAsia="標楷體" w:hAnsi="Times New Roman" w:cs="Times New Roman" w:hint="eastAsia"/>
          <w:szCs w:val="24"/>
        </w:rPr>
        <w:t>，</w:t>
      </w:r>
      <w:r w:rsidRPr="005254A2">
        <w:rPr>
          <w:rFonts w:ascii="Times New Roman" w:eastAsia="標楷體" w:hAnsi="Times New Roman" w:cs="Times New Roman" w:hint="eastAsia"/>
          <w:szCs w:val="24"/>
        </w:rPr>
        <w:t>消費者</w:t>
      </w:r>
      <w:r w:rsidR="000E4A2D" w:rsidRPr="005254A2">
        <w:rPr>
          <w:rFonts w:ascii="Times New Roman" w:eastAsia="標楷體" w:hAnsi="Times New Roman" w:cs="Times New Roman" w:hint="eastAsia"/>
          <w:szCs w:val="24"/>
        </w:rPr>
        <w:t>會</w:t>
      </w:r>
      <w:r w:rsidRPr="005254A2">
        <w:rPr>
          <w:rFonts w:ascii="Times New Roman" w:eastAsia="標楷體" w:hAnsi="Times New Roman" w:cs="Times New Roman" w:hint="eastAsia"/>
          <w:szCs w:val="24"/>
        </w:rPr>
        <w:t>在各大平台上留下的評論，</w:t>
      </w:r>
      <w:r w:rsidR="000E4A2D" w:rsidRPr="005254A2">
        <w:rPr>
          <w:rFonts w:ascii="Times New Roman" w:eastAsia="標楷體" w:hAnsi="Times New Roman" w:cs="Times New Roman" w:hint="eastAsia"/>
          <w:szCs w:val="24"/>
        </w:rPr>
        <w:t>這</w:t>
      </w:r>
      <w:r w:rsidRPr="005254A2">
        <w:rPr>
          <w:rFonts w:ascii="Times New Roman" w:eastAsia="標楷體" w:hAnsi="Times New Roman" w:cs="Times New Roman" w:hint="eastAsia"/>
          <w:szCs w:val="24"/>
        </w:rPr>
        <w:t>不僅反映了產品或服務的真實性，也蘊含著企業服務優劣與市場競爭態勢的重要訊號</w:t>
      </w:r>
      <w:r w:rsidR="006E4741" w:rsidRPr="005254A2">
        <w:rPr>
          <w:rFonts w:ascii="Times New Roman" w:eastAsia="標楷體" w:hAnsi="Times New Roman" w:cs="Times New Roman" w:hint="eastAsia"/>
          <w:szCs w:val="24"/>
        </w:rPr>
        <w:t>，</w:t>
      </w:r>
      <w:r w:rsidR="00EC7C2A" w:rsidRPr="005254A2">
        <w:rPr>
          <w:rFonts w:ascii="Times New Roman" w:eastAsia="標楷體" w:hAnsi="Times New Roman" w:cs="Times New Roman" w:hint="eastAsia"/>
          <w:szCs w:val="24"/>
        </w:rPr>
        <w:t>是企業衡量滿意度和改進產品或是服務的寶貴回饋來源（</w:t>
      </w:r>
      <w:proofErr w:type="spellStart"/>
      <w:r w:rsidR="00EC7C2A" w:rsidRPr="005254A2">
        <w:rPr>
          <w:rFonts w:ascii="Times New Roman" w:eastAsia="標楷體" w:hAnsi="Times New Roman" w:cs="Times New Roman" w:hint="eastAsia"/>
          <w:szCs w:val="24"/>
        </w:rPr>
        <w:t>Pontiki</w:t>
      </w:r>
      <w:proofErr w:type="spellEnd"/>
      <w:r w:rsidR="00065E70" w:rsidRPr="005254A2">
        <w:rPr>
          <w:rFonts w:ascii="Times New Roman" w:eastAsia="標楷體" w:hAnsi="Times New Roman" w:cs="Times New Roman" w:hint="eastAsia"/>
          <w:szCs w:val="24"/>
        </w:rPr>
        <w:t xml:space="preserve"> </w:t>
      </w:r>
      <w:r w:rsidR="00065E70" w:rsidRPr="005254A2">
        <w:rPr>
          <w:rFonts w:ascii="Times New Roman" w:eastAsia="標楷體" w:hAnsi="Times New Roman" w:cs="Times New Roman"/>
          <w:szCs w:val="24"/>
        </w:rPr>
        <w:t xml:space="preserve">et al., </w:t>
      </w:r>
      <w:r w:rsidR="00EC7C2A" w:rsidRPr="005254A2">
        <w:rPr>
          <w:rFonts w:ascii="Times New Roman" w:eastAsia="標楷體" w:hAnsi="Times New Roman" w:cs="Times New Roman" w:hint="eastAsia"/>
          <w:szCs w:val="24"/>
        </w:rPr>
        <w:t>2014</w:t>
      </w:r>
      <w:r w:rsidR="00EC7C2A" w:rsidRPr="005254A2">
        <w:rPr>
          <w:rFonts w:ascii="Times New Roman" w:eastAsia="標楷體" w:hAnsi="Times New Roman" w:cs="Times New Roman" w:hint="eastAsia"/>
          <w:szCs w:val="24"/>
        </w:rPr>
        <w:t>），</w:t>
      </w:r>
      <w:r w:rsidR="006E4741" w:rsidRPr="005254A2">
        <w:rPr>
          <w:rFonts w:ascii="Times New Roman" w:eastAsia="標楷體" w:hAnsi="Times New Roman" w:cs="Times New Roman" w:hint="eastAsia"/>
          <w:szCs w:val="24"/>
        </w:rPr>
        <w:t>尤其在旅遊業和飯店業更是如此</w:t>
      </w:r>
      <w:r w:rsidR="00EC7C2A" w:rsidRPr="005254A2">
        <w:rPr>
          <w:rFonts w:ascii="Times New Roman" w:eastAsia="標楷體" w:hAnsi="Times New Roman" w:cs="Times New Roman" w:hint="eastAsia"/>
          <w:szCs w:val="24"/>
        </w:rPr>
        <w:t>，這些</w:t>
      </w:r>
      <w:r w:rsidR="006B4CB9" w:rsidRPr="005254A2">
        <w:rPr>
          <w:rFonts w:ascii="Times New Roman" w:eastAsia="標楷體" w:hAnsi="Times New Roman" w:cs="Times New Roman" w:hint="eastAsia"/>
          <w:szCs w:val="24"/>
        </w:rPr>
        <w:t>使用者生成內容（</w:t>
      </w:r>
      <w:r w:rsidR="006B4CB9" w:rsidRPr="005254A2">
        <w:rPr>
          <w:rFonts w:ascii="Times New Roman" w:eastAsia="標楷體" w:hAnsi="Times New Roman" w:cs="Times New Roman" w:hint="eastAsia"/>
          <w:szCs w:val="24"/>
        </w:rPr>
        <w:t>User-Generated Content</w:t>
      </w:r>
      <w:r w:rsidR="006B4CB9" w:rsidRPr="005254A2">
        <w:rPr>
          <w:rFonts w:ascii="Times New Roman" w:eastAsia="標楷體" w:hAnsi="Times New Roman" w:cs="Times New Roman" w:hint="eastAsia"/>
          <w:szCs w:val="24"/>
        </w:rPr>
        <w:t>，</w:t>
      </w:r>
      <w:r w:rsidR="006B4CB9" w:rsidRPr="005254A2">
        <w:rPr>
          <w:rFonts w:ascii="Times New Roman" w:eastAsia="標楷體" w:hAnsi="Times New Roman" w:cs="Times New Roman" w:hint="eastAsia"/>
          <w:szCs w:val="24"/>
        </w:rPr>
        <w:t>UGC</w:t>
      </w:r>
      <w:r w:rsidR="006B4CB9" w:rsidRPr="005254A2">
        <w:rPr>
          <w:rFonts w:ascii="Times New Roman" w:eastAsia="標楷體" w:hAnsi="Times New Roman" w:cs="Times New Roman" w:hint="eastAsia"/>
          <w:szCs w:val="24"/>
        </w:rPr>
        <w:t>）</w:t>
      </w:r>
      <w:r w:rsidR="005721E1" w:rsidRPr="005254A2">
        <w:rPr>
          <w:rFonts w:ascii="Times New Roman" w:eastAsia="標楷體" w:hAnsi="Times New Roman" w:cs="Times New Roman" w:hint="eastAsia"/>
          <w:szCs w:val="24"/>
        </w:rPr>
        <w:t>使數位領域產生大量非結構化的文字評論（</w:t>
      </w:r>
      <w:r w:rsidR="005721E1" w:rsidRPr="005254A2">
        <w:rPr>
          <w:rFonts w:ascii="Times New Roman" w:eastAsia="標楷體" w:hAnsi="Times New Roman" w:cs="Times New Roman"/>
          <w:szCs w:val="24"/>
        </w:rPr>
        <w:t>Mughal</w:t>
      </w:r>
      <w:r w:rsidR="00065E70" w:rsidRPr="005254A2">
        <w:rPr>
          <w:rFonts w:ascii="Times New Roman" w:eastAsia="標楷體" w:hAnsi="Times New Roman" w:cs="Times New Roman" w:hint="eastAsia"/>
          <w:szCs w:val="24"/>
        </w:rPr>
        <w:t xml:space="preserve"> </w:t>
      </w:r>
      <w:r w:rsidR="00065E70" w:rsidRPr="005254A2">
        <w:rPr>
          <w:rFonts w:ascii="Times New Roman" w:eastAsia="標楷體" w:hAnsi="Times New Roman" w:cs="Times New Roman"/>
          <w:szCs w:val="24"/>
        </w:rPr>
        <w:t>et al.,</w:t>
      </w:r>
      <w:r w:rsidR="00065E70" w:rsidRPr="005254A2">
        <w:rPr>
          <w:rFonts w:ascii="Times New Roman" w:eastAsia="標楷體" w:hAnsi="Times New Roman" w:cs="Times New Roman" w:hint="eastAsia"/>
          <w:szCs w:val="24"/>
        </w:rPr>
        <w:t xml:space="preserve"> </w:t>
      </w:r>
      <w:r w:rsidR="005721E1" w:rsidRPr="005254A2">
        <w:rPr>
          <w:rFonts w:ascii="Times New Roman" w:eastAsia="標楷體" w:hAnsi="Times New Roman" w:cs="Times New Roman"/>
          <w:szCs w:val="24"/>
        </w:rPr>
        <w:t>2024</w:t>
      </w:r>
      <w:r w:rsidR="005721E1" w:rsidRPr="005254A2">
        <w:rPr>
          <w:rFonts w:ascii="Times New Roman" w:eastAsia="標楷體" w:hAnsi="Times New Roman" w:cs="Times New Roman" w:hint="eastAsia"/>
          <w:szCs w:val="24"/>
        </w:rPr>
        <w:t>）</w:t>
      </w:r>
      <w:r w:rsidR="006B4CB9" w:rsidRPr="005254A2">
        <w:rPr>
          <w:rFonts w:ascii="Times New Roman" w:eastAsia="標楷體" w:hAnsi="Times New Roman" w:cs="Times New Roman" w:hint="eastAsia"/>
          <w:szCs w:val="24"/>
        </w:rPr>
        <w:t>，</w:t>
      </w:r>
      <w:r w:rsidR="00A00505" w:rsidRPr="005254A2">
        <w:rPr>
          <w:rFonts w:ascii="Times New Roman" w:eastAsia="標楷體" w:hAnsi="Times New Roman" w:cs="Times New Roman" w:hint="eastAsia"/>
          <w:szCs w:val="24"/>
        </w:rPr>
        <w:t>這些數據往往包含不同格式、語言，甚至</w:t>
      </w:r>
      <w:r w:rsidR="0001565B" w:rsidRPr="005254A2">
        <w:rPr>
          <w:rFonts w:ascii="Times New Roman" w:eastAsia="標楷體" w:hAnsi="Times New Roman" w:cs="Times New Roman" w:hint="eastAsia"/>
          <w:szCs w:val="24"/>
        </w:rPr>
        <w:t>包含錯別字或是</w:t>
      </w:r>
      <w:r w:rsidR="00A00505" w:rsidRPr="005254A2">
        <w:rPr>
          <w:rFonts w:ascii="Times New Roman" w:eastAsia="標楷體" w:hAnsi="Times New Roman" w:cs="Times New Roman" w:hint="eastAsia"/>
          <w:szCs w:val="24"/>
        </w:rPr>
        <w:t>非正式俚語，不僅使人工分析變得不切實際，更增加了情感分析的複雜性（</w:t>
      </w:r>
      <w:proofErr w:type="spellStart"/>
      <w:r w:rsidR="00A00505" w:rsidRPr="005254A2">
        <w:rPr>
          <w:rFonts w:ascii="Times New Roman" w:eastAsia="標楷體" w:hAnsi="Times New Roman" w:cs="Times New Roman" w:hint="eastAsia"/>
          <w:szCs w:val="24"/>
        </w:rPr>
        <w:t>Ghatora</w:t>
      </w:r>
      <w:proofErr w:type="spellEnd"/>
      <w:r w:rsidR="00065E70" w:rsidRPr="005254A2">
        <w:rPr>
          <w:rFonts w:ascii="Times New Roman" w:eastAsia="標楷體" w:hAnsi="Times New Roman" w:cs="Times New Roman"/>
          <w:szCs w:val="24"/>
        </w:rPr>
        <w:t xml:space="preserve"> et al.,</w:t>
      </w:r>
      <w:r w:rsidR="00065E70" w:rsidRPr="005254A2">
        <w:rPr>
          <w:rFonts w:ascii="Times New Roman" w:eastAsia="標楷體" w:hAnsi="Times New Roman" w:cs="Times New Roman" w:hint="eastAsia"/>
          <w:szCs w:val="24"/>
        </w:rPr>
        <w:t xml:space="preserve"> </w:t>
      </w:r>
      <w:r w:rsidR="00A00505" w:rsidRPr="005254A2">
        <w:rPr>
          <w:rFonts w:ascii="Times New Roman" w:eastAsia="標楷體" w:hAnsi="Times New Roman" w:cs="Times New Roman"/>
          <w:szCs w:val="24"/>
        </w:rPr>
        <w:t>2024</w:t>
      </w:r>
      <w:r w:rsidR="00A00505" w:rsidRPr="005254A2">
        <w:rPr>
          <w:rFonts w:ascii="Times New Roman" w:eastAsia="標楷體" w:hAnsi="Times New Roman" w:cs="Times New Roman" w:hint="eastAsia"/>
          <w:szCs w:val="24"/>
        </w:rPr>
        <w:t>），</w:t>
      </w:r>
      <w:r w:rsidR="00C74697" w:rsidRPr="005254A2">
        <w:rPr>
          <w:rFonts w:ascii="Times New Roman" w:eastAsia="標楷體" w:hAnsi="Times New Roman" w:cs="Times New Roman" w:hint="eastAsia"/>
          <w:szCs w:val="24"/>
        </w:rPr>
        <w:t>且由於遊客</w:t>
      </w:r>
      <w:r w:rsidR="0001565B" w:rsidRPr="005254A2">
        <w:rPr>
          <w:rFonts w:ascii="Times New Roman" w:eastAsia="標楷體" w:hAnsi="Times New Roman" w:cs="Times New Roman" w:hint="eastAsia"/>
          <w:szCs w:val="24"/>
        </w:rPr>
        <w:t>在旅遊前</w:t>
      </w:r>
      <w:r w:rsidR="00C74697" w:rsidRPr="005254A2">
        <w:rPr>
          <w:rFonts w:ascii="Times New Roman" w:eastAsia="標楷體" w:hAnsi="Times New Roman" w:cs="Times New Roman" w:hint="eastAsia"/>
          <w:szCs w:val="24"/>
        </w:rPr>
        <w:t>愈來愈依賴線上評論來做決策</w:t>
      </w:r>
      <w:r w:rsidR="00E10235" w:rsidRPr="005254A2">
        <w:rPr>
          <w:rFonts w:ascii="Times New Roman" w:eastAsia="標楷體" w:hAnsi="Times New Roman" w:cs="Times New Roman" w:hint="eastAsia"/>
          <w:szCs w:val="24"/>
        </w:rPr>
        <w:t>，根據數據顯示，高達</w:t>
      </w:r>
      <w:r w:rsidR="00E10235" w:rsidRPr="005254A2">
        <w:rPr>
          <w:rFonts w:ascii="Times New Roman" w:eastAsia="標楷體" w:hAnsi="Times New Roman" w:cs="Times New Roman" w:hint="eastAsia"/>
          <w:szCs w:val="24"/>
        </w:rPr>
        <w:t>81%</w:t>
      </w:r>
      <w:r w:rsidR="00E10235" w:rsidRPr="005254A2">
        <w:rPr>
          <w:rFonts w:ascii="Times New Roman" w:eastAsia="標楷體" w:hAnsi="Times New Roman" w:cs="Times New Roman" w:hint="eastAsia"/>
          <w:szCs w:val="24"/>
        </w:rPr>
        <w:t>的人在預訂飯店之前會閱讀網路評論</w:t>
      </w:r>
      <w:r w:rsidR="00065E70" w:rsidRPr="005254A2">
        <w:rPr>
          <w:rFonts w:ascii="Times New Roman" w:eastAsia="標楷體" w:hAnsi="Times New Roman" w:cs="Times New Roman" w:hint="eastAsia"/>
          <w:szCs w:val="24"/>
        </w:rPr>
        <w:t>（</w:t>
      </w:r>
      <w:r w:rsidR="00065E70" w:rsidRPr="005254A2">
        <w:rPr>
          <w:rFonts w:ascii="Times New Roman" w:eastAsia="標楷體" w:hAnsi="Times New Roman"/>
        </w:rPr>
        <w:t>Michalis</w:t>
      </w:r>
      <w:r w:rsidR="00065E70" w:rsidRPr="005254A2">
        <w:rPr>
          <w:rFonts w:ascii="Times New Roman" w:eastAsia="標楷體" w:hAnsi="Times New Roman" w:hint="eastAsia"/>
        </w:rPr>
        <w:t>,</w:t>
      </w:r>
      <w:r w:rsidR="00065E70" w:rsidRPr="005254A2">
        <w:rPr>
          <w:rFonts w:ascii="Times New Roman" w:eastAsia="標楷體" w:hAnsi="Times New Roman"/>
        </w:rPr>
        <w:t xml:space="preserve"> </w:t>
      </w:r>
      <w:r w:rsidR="00065E70" w:rsidRPr="005254A2">
        <w:rPr>
          <w:rFonts w:ascii="Times New Roman" w:eastAsia="標楷體" w:hAnsi="Times New Roman" w:hint="eastAsia"/>
        </w:rPr>
        <w:t>2</w:t>
      </w:r>
      <w:r w:rsidR="00065E70" w:rsidRPr="005254A2">
        <w:rPr>
          <w:rFonts w:ascii="Times New Roman" w:eastAsia="標楷體" w:hAnsi="Times New Roman"/>
        </w:rPr>
        <w:t>024</w:t>
      </w:r>
      <w:r w:rsidR="00065E70" w:rsidRPr="005254A2">
        <w:rPr>
          <w:rFonts w:ascii="Times New Roman" w:eastAsia="標楷體" w:hAnsi="Times New Roman" w:cs="Times New Roman" w:hint="eastAsia"/>
          <w:szCs w:val="24"/>
        </w:rPr>
        <w:t>）</w:t>
      </w:r>
      <w:r w:rsidR="00E10235" w:rsidRPr="005254A2">
        <w:rPr>
          <w:rFonts w:ascii="Times New Roman" w:eastAsia="標楷體" w:hAnsi="Times New Roman" w:cs="Times New Roman" w:hint="eastAsia"/>
          <w:szCs w:val="24"/>
        </w:rPr>
        <w:t>，使用者生成內容的價值在於其真實性</w:t>
      </w:r>
      <w:r w:rsidR="00E03C3F" w:rsidRPr="005254A2">
        <w:rPr>
          <w:rFonts w:ascii="Times New Roman" w:eastAsia="標楷體" w:hAnsi="Times New Roman" w:cs="Times New Roman" w:hint="eastAsia"/>
          <w:szCs w:val="24"/>
        </w:rPr>
        <w:t>，</w:t>
      </w:r>
      <w:r w:rsidR="00E10235" w:rsidRPr="005254A2">
        <w:rPr>
          <w:rFonts w:ascii="Times New Roman" w:eastAsia="標楷體" w:hAnsi="Times New Roman" w:cs="Times New Roman" w:hint="eastAsia"/>
          <w:szCs w:val="24"/>
        </w:rPr>
        <w:t>因此，</w:t>
      </w:r>
      <w:r w:rsidR="00C74697" w:rsidRPr="005254A2">
        <w:rPr>
          <w:rFonts w:ascii="Times New Roman" w:eastAsia="標楷體" w:hAnsi="Times New Roman" w:cs="Times New Roman" w:hint="eastAsia"/>
          <w:szCs w:val="24"/>
        </w:rPr>
        <w:t>企業該如何理解並回應這些大量的使用者生成內容變得至關重要（</w:t>
      </w:r>
      <w:proofErr w:type="spellStart"/>
      <w:r w:rsidR="00C74697" w:rsidRPr="005254A2">
        <w:rPr>
          <w:rFonts w:ascii="Times New Roman" w:eastAsia="標楷體" w:hAnsi="Times New Roman" w:cs="Times New Roman"/>
          <w:szCs w:val="24"/>
        </w:rPr>
        <w:t>Roumeliotis</w:t>
      </w:r>
      <w:proofErr w:type="spellEnd"/>
      <w:r w:rsidR="00B06FE2" w:rsidRPr="005254A2">
        <w:rPr>
          <w:rFonts w:ascii="Times New Roman" w:eastAsia="標楷體" w:hAnsi="Times New Roman" w:cs="Times New Roman" w:hint="eastAsia"/>
          <w:szCs w:val="24"/>
        </w:rPr>
        <w:t>等人，</w:t>
      </w:r>
      <w:r w:rsidR="00C74697" w:rsidRPr="005254A2">
        <w:rPr>
          <w:rFonts w:ascii="Times New Roman" w:eastAsia="標楷體" w:hAnsi="Times New Roman" w:cs="Times New Roman"/>
          <w:szCs w:val="24"/>
        </w:rPr>
        <w:t>2024</w:t>
      </w:r>
      <w:r w:rsidR="00C74697" w:rsidRPr="005254A2">
        <w:rPr>
          <w:rFonts w:ascii="Times New Roman" w:eastAsia="標楷體" w:hAnsi="Times New Roman" w:cs="Times New Roman" w:hint="eastAsia"/>
          <w:szCs w:val="24"/>
        </w:rPr>
        <w:t>）</w:t>
      </w:r>
      <w:r w:rsidR="00DD4BAA" w:rsidRPr="005254A2">
        <w:rPr>
          <w:rFonts w:ascii="Times New Roman" w:eastAsia="標楷體" w:hAnsi="Times New Roman" w:cs="Times New Roman" w:hint="eastAsia"/>
          <w:szCs w:val="24"/>
        </w:rPr>
        <w:t>。</w:t>
      </w:r>
    </w:p>
    <w:p w14:paraId="4C12A047" w14:textId="77777777" w:rsidR="007160B3" w:rsidRPr="005254A2" w:rsidRDefault="007160B3" w:rsidP="00BF291C">
      <w:pPr>
        <w:spacing w:line="360" w:lineRule="auto"/>
        <w:jc w:val="center"/>
        <w:rPr>
          <w:rFonts w:ascii="Times New Roman" w:eastAsia="標楷體" w:hAnsi="Times New Roman" w:cs="Times New Roman"/>
          <w:szCs w:val="24"/>
        </w:rPr>
      </w:pPr>
      <w:r w:rsidRPr="005254A2">
        <w:rPr>
          <w:rFonts w:ascii="Times New Roman" w:eastAsia="標楷體" w:hAnsi="Times New Roman" w:cs="Times New Roman" w:hint="eastAsia"/>
          <w:noProof/>
          <w:szCs w:val="24"/>
        </w:rPr>
        <w:drawing>
          <wp:inline distT="0" distB="0" distL="0" distR="0" wp14:anchorId="14CFD61C" wp14:editId="40C85390">
            <wp:extent cx="4116691" cy="2345267"/>
            <wp:effectExtent l="0" t="0" r="0" b="4445"/>
            <wp:docPr id="1111044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4454" name="圖片 111104454"/>
                    <pic:cNvPicPr/>
                  </pic:nvPicPr>
                  <pic:blipFill>
                    <a:blip r:embed="rId19">
                      <a:extLst>
                        <a:ext uri="{28A0092B-C50C-407E-A947-70E740481C1C}">
                          <a14:useLocalDpi xmlns:a14="http://schemas.microsoft.com/office/drawing/2010/main" val="0"/>
                        </a:ext>
                      </a:extLst>
                    </a:blip>
                    <a:stretch>
                      <a:fillRect/>
                    </a:stretch>
                  </pic:blipFill>
                  <pic:spPr>
                    <a:xfrm>
                      <a:off x="0" y="0"/>
                      <a:ext cx="4186421" cy="2384992"/>
                    </a:xfrm>
                    <a:prstGeom prst="rect">
                      <a:avLst/>
                    </a:prstGeom>
                  </pic:spPr>
                </pic:pic>
              </a:graphicData>
            </a:graphic>
          </wp:inline>
        </w:drawing>
      </w:r>
    </w:p>
    <w:p w14:paraId="019BA3C8" w14:textId="6F89A05E" w:rsidR="007160B3" w:rsidRPr="005254A2" w:rsidRDefault="007160B3" w:rsidP="00BF291C">
      <w:pPr>
        <w:pStyle w:val="ad"/>
        <w:spacing w:after="0" w:line="360" w:lineRule="auto"/>
        <w:jc w:val="center"/>
        <w:rPr>
          <w:rFonts w:ascii="Times New Roman" w:eastAsia="標楷體" w:hAnsi="Times New Roman" w:cs="Times New Roman"/>
          <w:i w:val="0"/>
          <w:iCs w:val="0"/>
          <w:color w:val="auto"/>
          <w:sz w:val="24"/>
          <w:szCs w:val="24"/>
        </w:rPr>
      </w:pPr>
      <w:bookmarkStart w:id="7" w:name="_Toc219074805"/>
      <w:r w:rsidRPr="005254A2">
        <w:rPr>
          <w:rFonts w:ascii="Times New Roman" w:eastAsia="標楷體" w:hAnsi="Times New Roman" w:cs="Times New Roman" w:hint="eastAsia"/>
          <w:i w:val="0"/>
          <w:iCs w:val="0"/>
          <w:color w:val="auto"/>
          <w:sz w:val="24"/>
          <w:szCs w:val="24"/>
        </w:rPr>
        <w:t>圖</w:t>
      </w:r>
      <w:r w:rsidRPr="005254A2">
        <w:rPr>
          <w:rFonts w:ascii="Times New Roman" w:eastAsia="標楷體" w:hAnsi="Times New Roman" w:cs="Times New Roman"/>
          <w:i w:val="0"/>
          <w:iCs w:val="0"/>
          <w:color w:val="auto"/>
          <w:sz w:val="24"/>
          <w:szCs w:val="24"/>
        </w:rPr>
        <w:fldChar w:fldCharType="begin"/>
      </w:r>
      <w:r w:rsidRPr="005254A2">
        <w:rPr>
          <w:rFonts w:ascii="Times New Roman" w:eastAsia="標楷體" w:hAnsi="Times New Roman" w:cs="Times New Roman"/>
          <w:i w:val="0"/>
          <w:iCs w:val="0"/>
          <w:color w:val="auto"/>
          <w:sz w:val="24"/>
          <w:szCs w:val="24"/>
        </w:rPr>
        <w:instrText xml:space="preserve"> </w:instrText>
      </w:r>
      <w:r w:rsidRPr="005254A2">
        <w:rPr>
          <w:rFonts w:ascii="Times New Roman" w:eastAsia="標楷體" w:hAnsi="Times New Roman" w:cs="Times New Roman" w:hint="eastAsia"/>
          <w:i w:val="0"/>
          <w:iCs w:val="0"/>
          <w:color w:val="auto"/>
          <w:sz w:val="24"/>
          <w:szCs w:val="24"/>
        </w:rPr>
        <w:instrText xml:space="preserve">SEQ </w:instrText>
      </w:r>
      <w:r w:rsidRPr="005254A2">
        <w:rPr>
          <w:rFonts w:ascii="Times New Roman" w:eastAsia="標楷體" w:hAnsi="Times New Roman" w:cs="Times New Roman" w:hint="eastAsia"/>
          <w:i w:val="0"/>
          <w:iCs w:val="0"/>
          <w:color w:val="auto"/>
          <w:sz w:val="24"/>
          <w:szCs w:val="24"/>
        </w:rPr>
        <w:instrText>圖</w:instrText>
      </w:r>
      <w:r w:rsidRPr="005254A2">
        <w:rPr>
          <w:rFonts w:ascii="Times New Roman" w:eastAsia="標楷體" w:hAnsi="Times New Roman" w:cs="Times New Roman" w:hint="eastAsia"/>
          <w:i w:val="0"/>
          <w:iCs w:val="0"/>
          <w:color w:val="auto"/>
          <w:sz w:val="24"/>
          <w:szCs w:val="24"/>
        </w:rPr>
        <w:instrText xml:space="preserve"> \* ARABIC</w:instrText>
      </w:r>
      <w:r w:rsidRPr="005254A2">
        <w:rPr>
          <w:rFonts w:ascii="Times New Roman" w:eastAsia="標楷體" w:hAnsi="Times New Roman" w:cs="Times New Roman"/>
          <w:i w:val="0"/>
          <w:iCs w:val="0"/>
          <w:color w:val="auto"/>
          <w:sz w:val="24"/>
          <w:szCs w:val="24"/>
        </w:rPr>
        <w:instrText xml:space="preserve"> </w:instrText>
      </w:r>
      <w:r w:rsidRPr="005254A2">
        <w:rPr>
          <w:rFonts w:ascii="Times New Roman" w:eastAsia="標楷體" w:hAnsi="Times New Roman" w:cs="Times New Roman"/>
          <w:i w:val="0"/>
          <w:iCs w:val="0"/>
          <w:color w:val="auto"/>
          <w:sz w:val="24"/>
          <w:szCs w:val="24"/>
        </w:rPr>
        <w:fldChar w:fldCharType="separate"/>
      </w:r>
      <w:r w:rsidR="00CC0283">
        <w:rPr>
          <w:rFonts w:ascii="Times New Roman" w:eastAsia="標楷體" w:hAnsi="Times New Roman" w:cs="Times New Roman"/>
          <w:i w:val="0"/>
          <w:iCs w:val="0"/>
          <w:noProof/>
          <w:color w:val="auto"/>
          <w:sz w:val="24"/>
          <w:szCs w:val="24"/>
        </w:rPr>
        <w:t>1</w:t>
      </w:r>
      <w:r w:rsidRPr="005254A2">
        <w:rPr>
          <w:rFonts w:ascii="Times New Roman" w:eastAsia="標楷體" w:hAnsi="Times New Roman" w:cs="Times New Roman"/>
          <w:i w:val="0"/>
          <w:iCs w:val="0"/>
          <w:color w:val="auto"/>
          <w:sz w:val="24"/>
          <w:szCs w:val="24"/>
        </w:rPr>
        <w:fldChar w:fldCharType="end"/>
      </w:r>
      <w:r w:rsidRPr="005254A2">
        <w:rPr>
          <w:rFonts w:ascii="Times New Roman" w:eastAsia="標楷體" w:hAnsi="Times New Roman" w:cs="Times New Roman"/>
          <w:i w:val="0"/>
          <w:iCs w:val="0"/>
          <w:color w:val="auto"/>
          <w:sz w:val="24"/>
          <w:szCs w:val="24"/>
        </w:rPr>
        <w:t xml:space="preserve"> 2019</w:t>
      </w:r>
      <w:r w:rsidRPr="005254A2">
        <w:rPr>
          <w:rFonts w:ascii="Times New Roman" w:eastAsia="標楷體" w:hAnsi="Times New Roman" w:cs="Times New Roman" w:hint="eastAsia"/>
          <w:i w:val="0"/>
          <w:iCs w:val="0"/>
          <w:color w:val="auto"/>
          <w:sz w:val="24"/>
          <w:szCs w:val="24"/>
        </w:rPr>
        <w:t>年與</w:t>
      </w:r>
      <w:r w:rsidRPr="005254A2">
        <w:rPr>
          <w:rFonts w:ascii="Times New Roman" w:eastAsia="標楷體" w:hAnsi="Times New Roman" w:cs="Times New Roman"/>
          <w:i w:val="0"/>
          <w:iCs w:val="0"/>
          <w:color w:val="auto"/>
          <w:sz w:val="24"/>
          <w:szCs w:val="24"/>
        </w:rPr>
        <w:t>2024</w:t>
      </w:r>
      <w:r w:rsidRPr="005254A2">
        <w:rPr>
          <w:rFonts w:ascii="Times New Roman" w:eastAsia="標楷體" w:hAnsi="Times New Roman" w:cs="Times New Roman" w:hint="eastAsia"/>
          <w:i w:val="0"/>
          <w:iCs w:val="0"/>
          <w:color w:val="auto"/>
          <w:sz w:val="24"/>
          <w:szCs w:val="24"/>
        </w:rPr>
        <w:t>年旅遊業對國內生產毛額（</w:t>
      </w:r>
      <w:r w:rsidRPr="005254A2">
        <w:rPr>
          <w:rFonts w:ascii="Times New Roman" w:eastAsia="標楷體" w:hAnsi="Times New Roman" w:cs="Times New Roman"/>
          <w:i w:val="0"/>
          <w:iCs w:val="0"/>
          <w:color w:val="auto"/>
          <w:sz w:val="24"/>
          <w:szCs w:val="24"/>
        </w:rPr>
        <w:t>GDP</w:t>
      </w:r>
      <w:r w:rsidRPr="005254A2">
        <w:rPr>
          <w:rFonts w:ascii="Times New Roman" w:eastAsia="標楷體" w:hAnsi="Times New Roman" w:cs="Times New Roman" w:hint="eastAsia"/>
          <w:i w:val="0"/>
          <w:iCs w:val="0"/>
          <w:color w:val="auto"/>
          <w:sz w:val="24"/>
          <w:szCs w:val="24"/>
        </w:rPr>
        <w:t>）的貢獻</w:t>
      </w:r>
      <w:bookmarkEnd w:id="7"/>
    </w:p>
    <w:p w14:paraId="5B905B7D" w14:textId="162683E6" w:rsidR="007160B3" w:rsidRPr="005254A2" w:rsidRDefault="007160B3" w:rsidP="00BF291C">
      <w:pPr>
        <w:pStyle w:val="ad"/>
        <w:spacing w:after="0" w:line="360" w:lineRule="auto"/>
        <w:jc w:val="center"/>
        <w:rPr>
          <w:rFonts w:ascii="Times New Roman" w:eastAsia="標楷體" w:hAnsi="Times New Roman" w:cs="Times New Roman"/>
          <w:i w:val="0"/>
          <w:iCs w:val="0"/>
          <w:color w:val="auto"/>
          <w:sz w:val="24"/>
          <w:szCs w:val="24"/>
        </w:rPr>
      </w:pPr>
      <w:r w:rsidRPr="005254A2">
        <w:rPr>
          <w:rFonts w:ascii="Times New Roman" w:eastAsia="標楷體" w:hAnsi="Times New Roman" w:cs="Times New Roman" w:hint="eastAsia"/>
          <w:i w:val="0"/>
          <w:iCs w:val="0"/>
          <w:color w:val="auto"/>
          <w:sz w:val="24"/>
          <w:szCs w:val="24"/>
        </w:rPr>
        <w:t>（</w:t>
      </w:r>
      <w:r w:rsidR="00065E70" w:rsidRPr="005254A2">
        <w:rPr>
          <w:rFonts w:ascii="Times New Roman" w:eastAsia="標楷體" w:hAnsi="Times New Roman" w:cs="Times New Roman" w:hint="eastAsia"/>
          <w:i w:val="0"/>
          <w:iCs w:val="0"/>
          <w:color w:val="auto"/>
          <w:sz w:val="24"/>
          <w:szCs w:val="24"/>
        </w:rPr>
        <w:t>圖片</w:t>
      </w:r>
      <w:r w:rsidRPr="005254A2">
        <w:rPr>
          <w:rFonts w:ascii="Times New Roman" w:eastAsia="標楷體" w:hAnsi="Times New Roman" w:cs="Times New Roman" w:hint="eastAsia"/>
          <w:i w:val="0"/>
          <w:iCs w:val="0"/>
          <w:color w:val="auto"/>
          <w:sz w:val="24"/>
          <w:szCs w:val="24"/>
        </w:rPr>
        <w:t>來源：</w:t>
      </w:r>
      <w:r w:rsidRPr="005254A2">
        <w:rPr>
          <w:rFonts w:ascii="Times New Roman" w:eastAsia="標楷體" w:hAnsi="Times New Roman" w:cs="Times New Roman"/>
          <w:i w:val="0"/>
          <w:iCs w:val="0"/>
          <w:color w:val="auto"/>
          <w:sz w:val="24"/>
          <w:szCs w:val="24"/>
        </w:rPr>
        <w:t>Travel &amp; Tourism</w:t>
      </w:r>
      <w:r w:rsidRPr="005254A2">
        <w:rPr>
          <w:rFonts w:ascii="Times New Roman" w:eastAsia="標楷體" w:hAnsi="Times New Roman" w:cs="Times New Roman" w:hint="eastAsia"/>
          <w:i w:val="0"/>
          <w:iCs w:val="0"/>
          <w:color w:val="auto"/>
          <w:sz w:val="24"/>
          <w:szCs w:val="24"/>
        </w:rPr>
        <w:t xml:space="preserve"> </w:t>
      </w:r>
      <w:r w:rsidRPr="005254A2">
        <w:rPr>
          <w:rFonts w:ascii="Times New Roman" w:eastAsia="標楷體" w:hAnsi="Times New Roman" w:cs="Times New Roman"/>
          <w:i w:val="0"/>
          <w:iCs w:val="0"/>
          <w:color w:val="auto"/>
          <w:sz w:val="24"/>
          <w:szCs w:val="24"/>
        </w:rPr>
        <w:t>Economic Impact 2025</w:t>
      </w:r>
      <w:r w:rsidRPr="005254A2">
        <w:rPr>
          <w:rFonts w:ascii="Times New Roman" w:eastAsia="標楷體" w:hAnsi="Times New Roman" w:cs="Times New Roman" w:hint="eastAsia"/>
          <w:i w:val="0"/>
          <w:iCs w:val="0"/>
          <w:color w:val="auto"/>
          <w:sz w:val="24"/>
          <w:szCs w:val="24"/>
        </w:rPr>
        <w:t>）</w:t>
      </w:r>
    </w:p>
    <w:p w14:paraId="57FE94A8" w14:textId="492EC625" w:rsidR="004062B1" w:rsidRPr="005254A2" w:rsidRDefault="00B7452B" w:rsidP="00BF291C">
      <w:pPr>
        <w:spacing w:line="360" w:lineRule="auto"/>
        <w:ind w:firstLine="480"/>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根據世界旅遊觀光協會（</w:t>
      </w:r>
      <w:r w:rsidR="00E10235" w:rsidRPr="005254A2">
        <w:rPr>
          <w:rFonts w:ascii="Times New Roman" w:eastAsia="標楷體" w:hAnsi="Times New Roman" w:cs="Times New Roman"/>
          <w:szCs w:val="24"/>
        </w:rPr>
        <w:t>World Travel &amp; Tourism Council</w:t>
      </w:r>
      <w:r w:rsidR="00E10235" w:rsidRPr="005254A2">
        <w:rPr>
          <w:rFonts w:ascii="Times New Roman" w:eastAsia="標楷體" w:hAnsi="Times New Roman" w:cs="Times New Roman" w:hint="eastAsia"/>
          <w:szCs w:val="24"/>
        </w:rPr>
        <w:t>，</w:t>
      </w:r>
      <w:r w:rsidRPr="005254A2">
        <w:rPr>
          <w:rFonts w:ascii="Times New Roman" w:eastAsia="標楷體" w:hAnsi="Times New Roman" w:cs="Times New Roman" w:hint="eastAsia"/>
          <w:szCs w:val="24"/>
        </w:rPr>
        <w:t>WTTC</w:t>
      </w:r>
      <w:r w:rsidRPr="005254A2">
        <w:rPr>
          <w:rFonts w:ascii="Times New Roman" w:eastAsia="標楷體" w:hAnsi="Times New Roman" w:cs="Times New Roman" w:hint="eastAsia"/>
          <w:szCs w:val="24"/>
        </w:rPr>
        <w:t>）最新報告</w:t>
      </w:r>
      <w:r w:rsidRPr="005254A2">
        <w:rPr>
          <w:rFonts w:ascii="Times New Roman" w:eastAsia="標楷體" w:hAnsi="Times New Roman" w:cs="Times New Roman" w:hint="eastAsia"/>
          <w:szCs w:val="24"/>
        </w:rPr>
        <w:lastRenderedPageBreak/>
        <w:t>指出，</w:t>
      </w:r>
      <w:r w:rsidR="006E4741" w:rsidRPr="005254A2">
        <w:rPr>
          <w:rFonts w:ascii="Times New Roman" w:eastAsia="標楷體" w:hAnsi="Times New Roman" w:cs="Times New Roman"/>
          <w:szCs w:val="24"/>
        </w:rPr>
        <w:t>2024</w:t>
      </w:r>
      <w:r w:rsidR="006E4741" w:rsidRPr="005254A2">
        <w:rPr>
          <w:rFonts w:ascii="Times New Roman" w:eastAsia="標楷體" w:hAnsi="Times New Roman" w:cs="Times New Roman" w:hint="eastAsia"/>
          <w:szCs w:val="24"/>
        </w:rPr>
        <w:t>年旅遊業對全球</w:t>
      </w:r>
      <w:r w:rsidR="006E4741" w:rsidRPr="005254A2">
        <w:rPr>
          <w:rFonts w:ascii="Times New Roman" w:eastAsia="標楷體" w:hAnsi="Times New Roman" w:cs="Times New Roman" w:hint="eastAsia"/>
          <w:szCs w:val="24"/>
        </w:rPr>
        <w:t>GDP</w:t>
      </w:r>
      <w:r w:rsidR="006E4741" w:rsidRPr="005254A2">
        <w:rPr>
          <w:rFonts w:ascii="Times New Roman" w:eastAsia="標楷體" w:hAnsi="Times New Roman" w:cs="Times New Roman" w:hint="eastAsia"/>
          <w:szCs w:val="24"/>
        </w:rPr>
        <w:t>的貢獻總計達</w:t>
      </w:r>
      <w:r w:rsidR="006E4741" w:rsidRPr="005254A2">
        <w:rPr>
          <w:rFonts w:ascii="Times New Roman" w:eastAsia="標楷體" w:hAnsi="Times New Roman" w:cs="Times New Roman"/>
          <w:szCs w:val="24"/>
        </w:rPr>
        <w:t>11</w:t>
      </w:r>
      <w:r w:rsidR="006E4741" w:rsidRPr="005254A2">
        <w:rPr>
          <w:rFonts w:ascii="Times New Roman" w:eastAsia="標楷體" w:hAnsi="Times New Roman" w:cs="Times New Roman" w:hint="eastAsia"/>
          <w:szCs w:val="24"/>
        </w:rPr>
        <w:t>兆美元，佔全球經濟的</w:t>
      </w:r>
      <w:r w:rsidR="006E4741" w:rsidRPr="005254A2">
        <w:rPr>
          <w:rFonts w:ascii="Times New Roman" w:eastAsia="標楷體" w:hAnsi="Times New Roman" w:cs="Times New Roman" w:hint="eastAsia"/>
          <w:szCs w:val="24"/>
        </w:rPr>
        <w:t>10%</w:t>
      </w:r>
      <w:r w:rsidR="006E4741" w:rsidRPr="005254A2">
        <w:rPr>
          <w:rFonts w:ascii="Times New Roman" w:eastAsia="標楷體" w:hAnsi="Times New Roman" w:cs="Times New Roman" w:hint="eastAsia"/>
          <w:szCs w:val="24"/>
        </w:rPr>
        <w:t>，</w:t>
      </w:r>
      <w:r w:rsidR="006E4741" w:rsidRPr="005254A2">
        <w:rPr>
          <w:rFonts w:ascii="Times New Roman" w:eastAsia="標楷體" w:hAnsi="Times New Roman" w:cs="Times New Roman" w:hint="eastAsia"/>
          <w:szCs w:val="24"/>
        </w:rPr>
        <w:t>2025</w:t>
      </w:r>
      <w:r w:rsidR="006E4741" w:rsidRPr="005254A2">
        <w:rPr>
          <w:rFonts w:ascii="Times New Roman" w:eastAsia="標楷體" w:hAnsi="Times New Roman" w:cs="Times New Roman" w:hint="eastAsia"/>
          <w:szCs w:val="24"/>
        </w:rPr>
        <w:t>年旅遊業預計對全球經濟貢獻約</w:t>
      </w:r>
      <w:r w:rsidR="006E4741" w:rsidRPr="005254A2">
        <w:rPr>
          <w:rFonts w:ascii="Times New Roman" w:eastAsia="標楷體" w:hAnsi="Times New Roman" w:cs="Times New Roman" w:hint="eastAsia"/>
          <w:szCs w:val="24"/>
        </w:rPr>
        <w:t>11.7</w:t>
      </w:r>
      <w:r w:rsidR="006E4741" w:rsidRPr="005254A2">
        <w:rPr>
          <w:rFonts w:ascii="Times New Roman" w:eastAsia="標楷體" w:hAnsi="Times New Roman" w:cs="Times New Roman" w:hint="eastAsia"/>
          <w:szCs w:val="24"/>
        </w:rPr>
        <w:t>兆美元</w:t>
      </w:r>
      <w:r w:rsidR="00B53800" w:rsidRPr="005254A2">
        <w:rPr>
          <w:rFonts w:ascii="Times New Roman" w:eastAsia="標楷體" w:hAnsi="Times New Roman" w:cs="Times New Roman" w:hint="eastAsia"/>
          <w:szCs w:val="24"/>
        </w:rPr>
        <w:t>，可見其市場潛力</w:t>
      </w:r>
      <w:r w:rsidR="00DD4BAA" w:rsidRPr="005254A2">
        <w:rPr>
          <w:rFonts w:ascii="Times New Roman" w:eastAsia="標楷體" w:hAnsi="Times New Roman" w:cs="Times New Roman" w:hint="eastAsia"/>
          <w:szCs w:val="24"/>
        </w:rPr>
        <w:t>，若企業可以有效掌握消費者評論中的情感傾向與服務屬性，不僅能及時發現服務缺失、調整經營策略，更能從競爭對手的評論中識別出市場機會與潛在威脅，進而提升企業整體競爭力（</w:t>
      </w:r>
      <w:r w:rsidR="00065E70" w:rsidRPr="005254A2">
        <w:rPr>
          <w:rFonts w:ascii="Times New Roman" w:eastAsia="標楷體" w:hAnsi="Times New Roman" w:cs="Times New Roman"/>
          <w:szCs w:val="24"/>
        </w:rPr>
        <w:t>Ye</w:t>
      </w:r>
      <w:r w:rsidR="00065E70" w:rsidRPr="005254A2">
        <w:rPr>
          <w:rFonts w:ascii="Times New Roman" w:eastAsia="標楷體" w:hAnsi="Times New Roman" w:cs="Times New Roman" w:hint="eastAsia"/>
          <w:szCs w:val="24"/>
        </w:rPr>
        <w:t xml:space="preserve"> </w:t>
      </w:r>
      <w:r w:rsidR="00065E70" w:rsidRPr="005254A2">
        <w:rPr>
          <w:rFonts w:ascii="Times New Roman" w:eastAsia="標楷體" w:hAnsi="Times New Roman" w:cs="Times New Roman"/>
          <w:szCs w:val="24"/>
        </w:rPr>
        <w:t>et al.,</w:t>
      </w:r>
      <w:r w:rsidR="00065E70" w:rsidRPr="005254A2">
        <w:rPr>
          <w:rFonts w:ascii="Times New Roman" w:eastAsia="標楷體" w:hAnsi="Times New Roman" w:cs="Times New Roman" w:hint="eastAsia"/>
          <w:szCs w:val="24"/>
        </w:rPr>
        <w:t xml:space="preserve"> </w:t>
      </w:r>
      <w:r w:rsidR="00DD4BAA" w:rsidRPr="005254A2">
        <w:rPr>
          <w:rFonts w:ascii="Times New Roman" w:eastAsia="標楷體" w:hAnsi="Times New Roman" w:cs="Times New Roman" w:hint="eastAsia"/>
          <w:szCs w:val="24"/>
        </w:rPr>
        <w:t>2009</w:t>
      </w:r>
      <w:r w:rsidR="00065E70" w:rsidRPr="005254A2">
        <w:rPr>
          <w:rFonts w:ascii="Times New Roman" w:eastAsia="標楷體" w:hAnsi="Times New Roman" w:cs="Times New Roman"/>
          <w:szCs w:val="24"/>
        </w:rPr>
        <w:t xml:space="preserve">; </w:t>
      </w:r>
      <w:r w:rsidR="00065E70" w:rsidRPr="005254A2">
        <w:rPr>
          <w:rFonts w:ascii="Times New Roman" w:eastAsia="標楷體" w:hAnsi="Times New Roman" w:cs="Times New Roman" w:hint="eastAsia"/>
          <w:szCs w:val="24"/>
        </w:rPr>
        <w:t>Timoshenko &amp; Hauser, 2019</w:t>
      </w:r>
      <w:r w:rsidR="00DD4BAA" w:rsidRPr="005254A2">
        <w:rPr>
          <w:rFonts w:ascii="Times New Roman" w:eastAsia="標楷體" w:hAnsi="Times New Roman" w:cs="Times New Roman" w:hint="eastAsia"/>
          <w:szCs w:val="24"/>
        </w:rPr>
        <w:t>）</w:t>
      </w:r>
      <w:r w:rsidR="006E4741" w:rsidRPr="005254A2">
        <w:rPr>
          <w:rFonts w:ascii="Times New Roman" w:eastAsia="標楷體" w:hAnsi="Times New Roman" w:cs="Times New Roman" w:hint="eastAsia"/>
          <w:szCs w:val="24"/>
        </w:rPr>
        <w:t>。</w:t>
      </w:r>
    </w:p>
    <w:p w14:paraId="72ADB124" w14:textId="11AF2F2D" w:rsidR="00E10235" w:rsidRPr="005254A2" w:rsidRDefault="004062B1" w:rsidP="00BF291C">
      <w:pPr>
        <w:spacing w:line="360" w:lineRule="auto"/>
        <w:ind w:firstLine="480"/>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情感分析，也稱為意見探勘，通過機器學習、自然語言處理以及計算語言學以分析文字內容中所蘊含的情緒與觀點，做為文本分析最常見且最重要的應用，能夠深入洞察消費者的情緒、意見和看法，其分析結果往往直接影響到市場洞察與決策支持（</w:t>
      </w:r>
      <w:proofErr w:type="spellStart"/>
      <w:r w:rsidRPr="005254A2">
        <w:rPr>
          <w:rFonts w:ascii="Times New Roman" w:eastAsia="標楷體" w:hAnsi="Times New Roman" w:cs="Times New Roman" w:hint="eastAsia"/>
          <w:szCs w:val="24"/>
        </w:rPr>
        <w:t>Krugmann</w:t>
      </w:r>
      <w:proofErr w:type="spellEnd"/>
      <w:r w:rsidR="00065E70" w:rsidRPr="005254A2">
        <w:rPr>
          <w:rFonts w:ascii="Times New Roman" w:eastAsia="標楷體" w:hAnsi="Times New Roman" w:cs="Times New Roman" w:hint="eastAsia"/>
          <w:szCs w:val="24"/>
        </w:rPr>
        <w:t xml:space="preserve"> </w:t>
      </w:r>
      <w:r w:rsidR="00065E70" w:rsidRPr="005254A2">
        <w:rPr>
          <w:rFonts w:ascii="Times New Roman" w:eastAsia="標楷體" w:hAnsi="Times New Roman" w:cs="Times New Roman"/>
          <w:szCs w:val="24"/>
        </w:rPr>
        <w:t xml:space="preserve">&amp; </w:t>
      </w:r>
      <w:r w:rsidR="00FF6B12" w:rsidRPr="005254A2">
        <w:rPr>
          <w:rFonts w:ascii="Times New Roman" w:eastAsia="標楷體" w:hAnsi="Times New Roman"/>
        </w:rPr>
        <w:t>Hartmann</w:t>
      </w:r>
      <w:r w:rsidR="00065E70" w:rsidRPr="005254A2">
        <w:rPr>
          <w:rFonts w:ascii="Times New Roman" w:eastAsia="標楷體" w:hAnsi="Times New Roman" w:cs="Times New Roman"/>
          <w:szCs w:val="24"/>
        </w:rPr>
        <w:t xml:space="preserve">, </w:t>
      </w:r>
      <w:r w:rsidRPr="005254A2">
        <w:rPr>
          <w:rFonts w:ascii="Times New Roman" w:eastAsia="標楷體" w:hAnsi="Times New Roman" w:cs="Times New Roman" w:hint="eastAsia"/>
          <w:szCs w:val="24"/>
        </w:rPr>
        <w:t>2024</w:t>
      </w:r>
      <w:r w:rsidR="00065E70" w:rsidRPr="005254A2">
        <w:rPr>
          <w:rFonts w:ascii="Times New Roman" w:eastAsia="標楷體" w:hAnsi="Times New Roman" w:cs="Times New Roman"/>
          <w:szCs w:val="24"/>
        </w:rPr>
        <w:t>; Aguilar-Moreno et al., 2024</w:t>
      </w:r>
      <w:r w:rsidRPr="005254A2">
        <w:rPr>
          <w:rFonts w:ascii="Times New Roman" w:eastAsia="標楷體" w:hAnsi="Times New Roman" w:cs="Times New Roman" w:hint="eastAsia"/>
          <w:szCs w:val="24"/>
        </w:rPr>
        <w:t>）</w:t>
      </w:r>
      <w:r w:rsidR="007572E2" w:rsidRPr="005254A2">
        <w:rPr>
          <w:rFonts w:ascii="Times New Roman" w:eastAsia="標楷體" w:hAnsi="Times New Roman" w:cs="Times New Roman" w:hint="eastAsia"/>
          <w:szCs w:val="24"/>
        </w:rPr>
        <w:t>，情感分析</w:t>
      </w:r>
      <w:r w:rsidR="00AE33C5" w:rsidRPr="005254A2">
        <w:rPr>
          <w:rFonts w:ascii="Times New Roman" w:eastAsia="標楷體" w:hAnsi="Times New Roman" w:cs="Times New Roman" w:hint="eastAsia"/>
          <w:szCs w:val="24"/>
        </w:rPr>
        <w:t>有非常多的應用，像是</w:t>
      </w:r>
      <w:r w:rsidR="00EB3099" w:rsidRPr="005254A2">
        <w:rPr>
          <w:rFonts w:ascii="Times New Roman" w:eastAsia="標楷體" w:hAnsi="Times New Roman" w:cs="Times New Roman" w:hint="eastAsia"/>
          <w:szCs w:val="24"/>
        </w:rPr>
        <w:t>預測電影票房是否成功、分析全球事件的公眾情緒、社交媒體洞察、金融與醫療等等</w:t>
      </w:r>
      <w:r w:rsidR="00AE33C5" w:rsidRPr="005254A2">
        <w:rPr>
          <w:rFonts w:ascii="Times New Roman" w:eastAsia="標楷體" w:hAnsi="Times New Roman" w:cs="Times New Roman" w:hint="eastAsia"/>
          <w:szCs w:val="24"/>
        </w:rPr>
        <w:t>，</w:t>
      </w:r>
      <w:r w:rsidR="00EC7FB1" w:rsidRPr="005254A2">
        <w:rPr>
          <w:rFonts w:ascii="Times New Roman" w:eastAsia="標楷體" w:hAnsi="Times New Roman" w:cs="Times New Roman" w:hint="eastAsia"/>
          <w:szCs w:val="24"/>
        </w:rPr>
        <w:t>情感分析</w:t>
      </w:r>
      <w:r w:rsidR="007572E2" w:rsidRPr="005254A2">
        <w:rPr>
          <w:rFonts w:ascii="Times New Roman" w:eastAsia="標楷體" w:hAnsi="Times New Roman" w:cs="Times New Roman" w:hint="eastAsia"/>
          <w:szCs w:val="24"/>
        </w:rPr>
        <w:t>在不同領域扮演著重要角色，</w:t>
      </w:r>
      <w:r w:rsidR="00EC7FB1" w:rsidRPr="005254A2">
        <w:rPr>
          <w:rFonts w:ascii="Times New Roman" w:eastAsia="標楷體" w:hAnsi="Times New Roman" w:cs="Times New Roman" w:hint="eastAsia"/>
          <w:szCs w:val="24"/>
        </w:rPr>
        <w:t>並</w:t>
      </w:r>
      <w:r w:rsidR="007572E2" w:rsidRPr="005254A2">
        <w:rPr>
          <w:rFonts w:ascii="Times New Roman" w:eastAsia="標楷體" w:hAnsi="Times New Roman" w:cs="Times New Roman" w:hint="eastAsia"/>
          <w:szCs w:val="24"/>
        </w:rPr>
        <w:t>幫助企業根據顧客回饋準確理解其情感（</w:t>
      </w:r>
      <w:r w:rsidR="00951EA0" w:rsidRPr="005254A2">
        <w:rPr>
          <w:rFonts w:ascii="Times New Roman" w:eastAsia="標楷體" w:hAnsi="Times New Roman" w:cs="Times New Roman"/>
          <w:szCs w:val="24"/>
        </w:rPr>
        <w:t>Chaturvedi</w:t>
      </w:r>
      <w:r w:rsidR="00065E70" w:rsidRPr="005254A2">
        <w:rPr>
          <w:rFonts w:ascii="Times New Roman" w:eastAsia="標楷體" w:hAnsi="Times New Roman" w:cs="Times New Roman" w:hint="eastAsia"/>
          <w:szCs w:val="24"/>
        </w:rPr>
        <w:t xml:space="preserve"> </w:t>
      </w:r>
      <w:r w:rsidR="00065E70" w:rsidRPr="005254A2">
        <w:rPr>
          <w:rFonts w:ascii="Times New Roman" w:eastAsia="標楷體" w:hAnsi="Times New Roman" w:cs="Times New Roman"/>
          <w:szCs w:val="24"/>
        </w:rPr>
        <w:t>et al.,</w:t>
      </w:r>
      <w:r w:rsidR="00065E70" w:rsidRPr="005254A2">
        <w:rPr>
          <w:rFonts w:ascii="Times New Roman" w:eastAsia="標楷體" w:hAnsi="Times New Roman" w:cs="Times New Roman" w:hint="eastAsia"/>
          <w:szCs w:val="24"/>
        </w:rPr>
        <w:t xml:space="preserve"> </w:t>
      </w:r>
      <w:r w:rsidR="00951EA0" w:rsidRPr="005254A2">
        <w:rPr>
          <w:rFonts w:ascii="Times New Roman" w:eastAsia="標楷體" w:hAnsi="Times New Roman" w:cs="Times New Roman"/>
          <w:szCs w:val="24"/>
        </w:rPr>
        <w:t>2017</w:t>
      </w:r>
      <w:r w:rsidR="007572E2" w:rsidRPr="005254A2">
        <w:rPr>
          <w:rFonts w:ascii="Times New Roman" w:eastAsia="標楷體" w:hAnsi="Times New Roman" w:cs="Times New Roman" w:hint="eastAsia"/>
          <w:szCs w:val="24"/>
        </w:rPr>
        <w:t>）</w:t>
      </w:r>
      <w:r w:rsidRPr="005254A2">
        <w:rPr>
          <w:rFonts w:ascii="Times New Roman" w:eastAsia="標楷體" w:hAnsi="Times New Roman" w:cs="Times New Roman" w:hint="eastAsia"/>
          <w:szCs w:val="24"/>
        </w:rPr>
        <w:t>。</w:t>
      </w:r>
    </w:p>
    <w:p w14:paraId="3125DC04" w14:textId="47FEFF12" w:rsidR="00225003" w:rsidRPr="005254A2" w:rsidRDefault="004062B1" w:rsidP="00BF291C">
      <w:pPr>
        <w:spacing w:line="360" w:lineRule="auto"/>
        <w:ind w:firstLine="480"/>
        <w:jc w:val="both"/>
        <w:rPr>
          <w:rFonts w:ascii="Times New Roman" w:eastAsia="標楷體" w:hAnsi="Times New Roman" w:cs="Times New Roman"/>
          <w:color w:val="E7E6E6" w:themeColor="background2"/>
          <w:szCs w:val="24"/>
        </w:rPr>
      </w:pPr>
      <w:r w:rsidRPr="005254A2">
        <w:rPr>
          <w:rFonts w:ascii="Times New Roman" w:eastAsia="標楷體" w:hAnsi="Times New Roman" w:cs="Times New Roman" w:hint="eastAsia"/>
          <w:szCs w:val="24"/>
        </w:rPr>
        <w:t>然而，</w:t>
      </w:r>
      <w:r w:rsidR="00E10235" w:rsidRPr="005254A2">
        <w:rPr>
          <w:rFonts w:ascii="Times New Roman" w:eastAsia="標楷體" w:hAnsi="Times New Roman" w:cs="Times New Roman" w:hint="eastAsia"/>
          <w:szCs w:val="24"/>
        </w:rPr>
        <w:t>使用者生成內容的複雜性從非結構化、非正式俚語、錯別字，乃至於複雜的諷刺與上下文依賴，使傳統情感分析方法面臨嚴峻挑戰</w:t>
      </w:r>
      <w:r w:rsidR="00EE6542" w:rsidRPr="005254A2">
        <w:rPr>
          <w:rFonts w:ascii="Times New Roman" w:eastAsia="標楷體" w:hAnsi="Times New Roman" w:cs="Times New Roman" w:hint="eastAsia"/>
          <w:szCs w:val="24"/>
        </w:rPr>
        <w:t>（</w:t>
      </w:r>
      <w:proofErr w:type="spellStart"/>
      <w:r w:rsidR="00EE6542" w:rsidRPr="005254A2">
        <w:rPr>
          <w:rFonts w:ascii="Times New Roman" w:eastAsia="標楷體" w:hAnsi="Times New Roman" w:cs="Times New Roman" w:hint="eastAsia"/>
          <w:szCs w:val="24"/>
        </w:rPr>
        <w:t>Brauwers</w:t>
      </w:r>
      <w:proofErr w:type="spellEnd"/>
      <w:r w:rsidR="00065E70" w:rsidRPr="005254A2">
        <w:rPr>
          <w:rFonts w:ascii="Times New Roman" w:eastAsia="標楷體" w:hAnsi="Times New Roman" w:cs="Times New Roman" w:hint="eastAsia"/>
          <w:szCs w:val="24"/>
        </w:rPr>
        <w:t xml:space="preserve"> </w:t>
      </w:r>
      <w:r w:rsidR="00065E70" w:rsidRPr="005254A2">
        <w:rPr>
          <w:rFonts w:ascii="Times New Roman" w:eastAsia="標楷體" w:hAnsi="Times New Roman" w:cs="Times New Roman"/>
          <w:szCs w:val="24"/>
        </w:rPr>
        <w:t xml:space="preserve">&amp; </w:t>
      </w:r>
      <w:proofErr w:type="spellStart"/>
      <w:r w:rsidR="00EE6542" w:rsidRPr="005254A2">
        <w:rPr>
          <w:rFonts w:ascii="Times New Roman" w:eastAsia="標楷體" w:hAnsi="Times New Roman" w:cs="Times New Roman" w:hint="eastAsia"/>
          <w:szCs w:val="24"/>
        </w:rPr>
        <w:t>Frasincar</w:t>
      </w:r>
      <w:proofErr w:type="spellEnd"/>
      <w:r w:rsidR="00065E70" w:rsidRPr="005254A2">
        <w:rPr>
          <w:rFonts w:ascii="Times New Roman" w:eastAsia="標楷體" w:hAnsi="Times New Roman" w:cs="Times New Roman" w:hint="eastAsia"/>
          <w:szCs w:val="24"/>
        </w:rPr>
        <w:t>,</w:t>
      </w:r>
      <w:r w:rsidR="00065E70" w:rsidRPr="005254A2">
        <w:rPr>
          <w:rFonts w:ascii="Times New Roman" w:eastAsia="標楷體" w:hAnsi="Times New Roman" w:cs="Times New Roman"/>
          <w:szCs w:val="24"/>
        </w:rPr>
        <w:t xml:space="preserve"> </w:t>
      </w:r>
      <w:r w:rsidR="00EE6542" w:rsidRPr="005254A2">
        <w:rPr>
          <w:rFonts w:ascii="Times New Roman" w:eastAsia="標楷體" w:hAnsi="Times New Roman" w:cs="Times New Roman" w:hint="eastAsia"/>
          <w:szCs w:val="24"/>
        </w:rPr>
        <w:t>2022</w:t>
      </w:r>
      <w:r w:rsidR="00EE6542" w:rsidRPr="005254A2">
        <w:rPr>
          <w:rFonts w:ascii="Times New Roman" w:eastAsia="標楷體" w:hAnsi="Times New Roman" w:cs="Times New Roman" w:hint="eastAsia"/>
          <w:szCs w:val="24"/>
        </w:rPr>
        <w:t>）</w:t>
      </w:r>
      <w:r w:rsidR="00E10235" w:rsidRPr="005254A2">
        <w:rPr>
          <w:rFonts w:ascii="Times New Roman" w:eastAsia="標楷體" w:hAnsi="Times New Roman" w:cs="Times New Roman" w:hint="eastAsia"/>
          <w:szCs w:val="24"/>
        </w:rPr>
        <w:t>，</w:t>
      </w:r>
      <w:r w:rsidRPr="005254A2">
        <w:rPr>
          <w:rFonts w:ascii="Times New Roman" w:eastAsia="標楷體" w:hAnsi="Times New Roman" w:cs="Times New Roman" w:hint="eastAsia"/>
          <w:szCs w:val="24"/>
        </w:rPr>
        <w:t>過往研究常採用分詞</w:t>
      </w:r>
      <w:r w:rsidR="00DD4BAA" w:rsidRPr="005254A2">
        <w:rPr>
          <w:rFonts w:ascii="Times New Roman" w:eastAsia="標楷體" w:hAnsi="Times New Roman" w:cs="Times New Roman" w:hint="eastAsia"/>
          <w:szCs w:val="24"/>
        </w:rPr>
        <w:t>（</w:t>
      </w:r>
      <w:r w:rsidR="00DD4BAA" w:rsidRPr="005254A2">
        <w:rPr>
          <w:rFonts w:ascii="Times New Roman" w:eastAsia="標楷體" w:hAnsi="Times New Roman" w:cs="Times New Roman" w:hint="eastAsia"/>
          <w:szCs w:val="24"/>
        </w:rPr>
        <w:t>Tokenization</w:t>
      </w:r>
      <w:r w:rsidR="00DD4BAA" w:rsidRPr="005254A2">
        <w:rPr>
          <w:rFonts w:ascii="Times New Roman" w:eastAsia="標楷體" w:hAnsi="Times New Roman" w:cs="Times New Roman" w:hint="eastAsia"/>
          <w:szCs w:val="24"/>
        </w:rPr>
        <w:t>）</w:t>
      </w:r>
      <w:r w:rsidRPr="005254A2">
        <w:rPr>
          <w:rFonts w:ascii="Times New Roman" w:eastAsia="標楷體" w:hAnsi="Times New Roman" w:cs="Times New Roman" w:hint="eastAsia"/>
          <w:szCs w:val="24"/>
        </w:rPr>
        <w:t>、</w:t>
      </w:r>
      <w:r w:rsidRPr="005254A2">
        <w:rPr>
          <w:rFonts w:ascii="Times New Roman" w:eastAsia="標楷體" w:hAnsi="Times New Roman" w:cs="Times New Roman" w:hint="eastAsia"/>
          <w:szCs w:val="24"/>
        </w:rPr>
        <w:t>TF-IDF</w:t>
      </w:r>
      <w:r w:rsidR="00DD4BAA" w:rsidRPr="005254A2">
        <w:rPr>
          <w:rFonts w:ascii="Times New Roman" w:eastAsia="標楷體" w:hAnsi="Times New Roman" w:cs="Times New Roman" w:hint="eastAsia"/>
          <w:szCs w:val="24"/>
        </w:rPr>
        <w:t>（</w:t>
      </w:r>
      <w:r w:rsidR="00DD4BAA" w:rsidRPr="005254A2">
        <w:rPr>
          <w:rFonts w:ascii="Times New Roman" w:eastAsia="標楷體" w:hAnsi="Times New Roman" w:cs="Times New Roman"/>
          <w:szCs w:val="24"/>
        </w:rPr>
        <w:t>Term Frequency-Inverse Document Frequency</w:t>
      </w:r>
      <w:r w:rsidR="00195A5F" w:rsidRPr="005254A2">
        <w:rPr>
          <w:rFonts w:ascii="Times New Roman" w:eastAsia="標楷體" w:hAnsi="Times New Roman" w:cs="Times New Roman" w:hint="eastAsia"/>
          <w:szCs w:val="24"/>
        </w:rPr>
        <w:t>，詞頻</w:t>
      </w:r>
      <w:r w:rsidR="00195A5F" w:rsidRPr="005254A2">
        <w:rPr>
          <w:rFonts w:ascii="Times New Roman" w:eastAsia="標楷體" w:hAnsi="Times New Roman" w:cs="Times New Roman" w:hint="eastAsia"/>
          <w:szCs w:val="24"/>
        </w:rPr>
        <w:t>-</w:t>
      </w:r>
      <w:r w:rsidR="00195A5F" w:rsidRPr="005254A2">
        <w:rPr>
          <w:rFonts w:ascii="Times New Roman" w:eastAsia="標楷體" w:hAnsi="Times New Roman" w:cs="Times New Roman" w:hint="eastAsia"/>
          <w:szCs w:val="24"/>
        </w:rPr>
        <w:t>逆向文件頻率</w:t>
      </w:r>
      <w:r w:rsidR="00DD4BAA" w:rsidRPr="005254A2">
        <w:rPr>
          <w:rFonts w:ascii="Times New Roman" w:eastAsia="標楷體" w:hAnsi="Times New Roman" w:cs="Times New Roman" w:hint="eastAsia"/>
          <w:szCs w:val="24"/>
        </w:rPr>
        <w:t>）</w:t>
      </w:r>
      <w:r w:rsidRPr="005254A2">
        <w:rPr>
          <w:rFonts w:ascii="Times New Roman" w:eastAsia="標楷體" w:hAnsi="Times New Roman" w:cs="Times New Roman" w:hint="eastAsia"/>
          <w:szCs w:val="24"/>
        </w:rPr>
        <w:t>、情感詞典與極性分數評估等傳統文本探勘技術，</w:t>
      </w:r>
      <w:r w:rsidR="00225003" w:rsidRPr="005254A2">
        <w:rPr>
          <w:rFonts w:ascii="Times New Roman" w:eastAsia="標楷體" w:hAnsi="Times New Roman" w:cs="Times New Roman" w:hint="eastAsia"/>
          <w:szCs w:val="24"/>
        </w:rPr>
        <w:t>這些方法在處理當今使用者生成內容的複雜性時面臨嚴峻挑戰，</w:t>
      </w:r>
      <w:r w:rsidR="00A94716" w:rsidRPr="005254A2">
        <w:rPr>
          <w:rFonts w:ascii="Times New Roman" w:eastAsia="標楷體" w:hAnsi="Times New Roman" w:cs="Times New Roman" w:hint="eastAsia"/>
          <w:szCs w:val="24"/>
        </w:rPr>
        <w:t>在面對海量評論時，儘管能提取關鍵字與情感極性，卻常因無法深入解析上下文、辨識細微情感差異及消除詞語歧義，而使其分析結果存在侷限性與偏差</w:t>
      </w:r>
      <w:r w:rsidR="00312F5E" w:rsidRPr="005254A2">
        <w:rPr>
          <w:rFonts w:ascii="Times New Roman" w:eastAsia="標楷體" w:hAnsi="Times New Roman" w:cs="Times New Roman" w:hint="eastAsia"/>
          <w:szCs w:val="24"/>
        </w:rPr>
        <w:t>（</w:t>
      </w:r>
      <w:r w:rsidR="00065E70" w:rsidRPr="005254A2">
        <w:rPr>
          <w:rFonts w:ascii="Times New Roman" w:eastAsia="標楷體" w:hAnsi="Times New Roman" w:cs="Times New Roman" w:hint="eastAsia"/>
          <w:szCs w:val="24"/>
        </w:rPr>
        <w:t>Devlin et al., 2019; Zhu et al, 2024</w:t>
      </w:r>
      <w:r w:rsidR="00312F5E" w:rsidRPr="005254A2">
        <w:rPr>
          <w:rFonts w:ascii="Times New Roman" w:eastAsia="標楷體" w:hAnsi="Times New Roman" w:cs="Times New Roman" w:hint="eastAsia"/>
          <w:szCs w:val="24"/>
        </w:rPr>
        <w:t>）</w:t>
      </w:r>
      <w:r w:rsidR="00DD4BAA" w:rsidRPr="005254A2">
        <w:rPr>
          <w:rFonts w:ascii="Times New Roman" w:eastAsia="標楷體" w:hAnsi="Times New Roman" w:cs="Times New Roman" w:hint="eastAsia"/>
          <w:szCs w:val="24"/>
        </w:rPr>
        <w:t>，此外，傳統情感分析方法需要嚴格遵循資料前處理</w:t>
      </w:r>
      <w:r w:rsidR="003F338F" w:rsidRPr="005254A2">
        <w:rPr>
          <w:rFonts w:ascii="Times New Roman" w:eastAsia="標楷體" w:hAnsi="Times New Roman" w:cs="Times New Roman" w:hint="eastAsia"/>
          <w:szCs w:val="24"/>
        </w:rPr>
        <w:t>（</w:t>
      </w:r>
      <w:r w:rsidR="003F338F" w:rsidRPr="005254A2">
        <w:rPr>
          <w:rFonts w:ascii="Times New Roman" w:eastAsia="標楷體" w:hAnsi="Times New Roman" w:cs="Times New Roman" w:hint="eastAsia"/>
          <w:szCs w:val="24"/>
        </w:rPr>
        <w:t>Data Preprocessing</w:t>
      </w:r>
      <w:r w:rsidR="003F338F" w:rsidRPr="005254A2">
        <w:rPr>
          <w:rFonts w:ascii="Times New Roman" w:eastAsia="標楷體" w:hAnsi="Times New Roman" w:cs="Times New Roman" w:hint="eastAsia"/>
          <w:szCs w:val="24"/>
        </w:rPr>
        <w:t>）</w:t>
      </w:r>
      <w:r w:rsidR="00DD4BAA" w:rsidRPr="005254A2">
        <w:rPr>
          <w:rFonts w:ascii="Times New Roman" w:eastAsia="標楷體" w:hAnsi="Times New Roman" w:cs="Times New Roman" w:hint="eastAsia"/>
          <w:szCs w:val="24"/>
        </w:rPr>
        <w:t>、特徵提取</w:t>
      </w:r>
      <w:r w:rsidR="003F338F" w:rsidRPr="005254A2">
        <w:rPr>
          <w:rFonts w:ascii="Times New Roman" w:eastAsia="標楷體" w:hAnsi="Times New Roman" w:cs="Times New Roman" w:hint="eastAsia"/>
          <w:szCs w:val="24"/>
        </w:rPr>
        <w:t>（</w:t>
      </w:r>
      <w:r w:rsidR="003F338F" w:rsidRPr="005254A2">
        <w:rPr>
          <w:rFonts w:ascii="Times New Roman" w:eastAsia="標楷體" w:hAnsi="Times New Roman" w:cs="Times New Roman" w:hint="eastAsia"/>
          <w:szCs w:val="24"/>
        </w:rPr>
        <w:t>Feature Extraction</w:t>
      </w:r>
      <w:r w:rsidR="003F338F" w:rsidRPr="005254A2">
        <w:rPr>
          <w:rFonts w:ascii="Times New Roman" w:eastAsia="標楷體" w:hAnsi="Times New Roman" w:cs="Times New Roman" w:hint="eastAsia"/>
          <w:szCs w:val="24"/>
        </w:rPr>
        <w:t>）</w:t>
      </w:r>
      <w:r w:rsidR="00DD4BAA" w:rsidRPr="005254A2">
        <w:rPr>
          <w:rFonts w:ascii="Times New Roman" w:eastAsia="標楷體" w:hAnsi="Times New Roman" w:cs="Times New Roman" w:hint="eastAsia"/>
          <w:szCs w:val="24"/>
        </w:rPr>
        <w:t>與建立分類模型等繁複流程（</w:t>
      </w:r>
      <w:proofErr w:type="spellStart"/>
      <w:r w:rsidR="00DD4BAA" w:rsidRPr="005254A2">
        <w:rPr>
          <w:rFonts w:ascii="Times New Roman" w:eastAsia="標楷體" w:hAnsi="Times New Roman" w:cs="Times New Roman" w:hint="eastAsia"/>
          <w:szCs w:val="24"/>
        </w:rPr>
        <w:t>Nadi</w:t>
      </w:r>
      <w:proofErr w:type="spellEnd"/>
      <w:r w:rsidR="00DD4BAA" w:rsidRPr="005254A2">
        <w:rPr>
          <w:rFonts w:ascii="Times New Roman" w:eastAsia="標楷體" w:hAnsi="Times New Roman" w:cs="Times New Roman" w:hint="eastAsia"/>
          <w:szCs w:val="24"/>
        </w:rPr>
        <w:t xml:space="preserve"> et al., 2023</w:t>
      </w:r>
      <w:r w:rsidR="00DD4BAA" w:rsidRPr="005254A2">
        <w:rPr>
          <w:rFonts w:ascii="Times New Roman" w:eastAsia="標楷體" w:hAnsi="Times New Roman" w:cs="Times New Roman" w:hint="eastAsia"/>
          <w:szCs w:val="24"/>
        </w:rPr>
        <w:t>），難以滿足現代企業對即時、精準分析</w:t>
      </w:r>
      <w:r w:rsidR="00715071" w:rsidRPr="005254A2">
        <w:rPr>
          <w:rFonts w:ascii="Times New Roman" w:eastAsia="標楷體" w:hAnsi="Times New Roman" w:cs="Times New Roman" w:hint="eastAsia"/>
          <w:szCs w:val="24"/>
        </w:rPr>
        <w:t>。</w:t>
      </w:r>
    </w:p>
    <w:p w14:paraId="43CDC2AC" w14:textId="485B049A" w:rsidR="00D80313" w:rsidRPr="005254A2" w:rsidRDefault="004062B1" w:rsidP="00BF291C">
      <w:pPr>
        <w:spacing w:line="360" w:lineRule="auto"/>
        <w:ind w:firstLine="480"/>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自</w:t>
      </w:r>
      <w:r w:rsidRPr="005254A2">
        <w:rPr>
          <w:rFonts w:ascii="Times New Roman" w:eastAsia="標楷體" w:hAnsi="Times New Roman" w:cs="Times New Roman" w:hint="eastAsia"/>
          <w:szCs w:val="24"/>
        </w:rPr>
        <w:t>2022</w:t>
      </w:r>
      <w:r w:rsidRPr="005254A2">
        <w:rPr>
          <w:rFonts w:ascii="Times New Roman" w:eastAsia="標楷體" w:hAnsi="Times New Roman" w:cs="Times New Roman" w:hint="eastAsia"/>
          <w:szCs w:val="24"/>
        </w:rPr>
        <w:t>年</w:t>
      </w:r>
      <w:proofErr w:type="spellStart"/>
      <w:r w:rsidRPr="005254A2">
        <w:rPr>
          <w:rFonts w:ascii="Times New Roman" w:eastAsia="標楷體" w:hAnsi="Times New Roman" w:cs="Times New Roman" w:hint="eastAsia"/>
          <w:szCs w:val="24"/>
        </w:rPr>
        <w:t>OpenAI</w:t>
      </w:r>
      <w:proofErr w:type="spellEnd"/>
      <w:r w:rsidRPr="005254A2">
        <w:rPr>
          <w:rFonts w:ascii="Times New Roman" w:eastAsia="標楷體" w:hAnsi="Times New Roman" w:cs="Times New Roman" w:hint="eastAsia"/>
          <w:szCs w:val="24"/>
        </w:rPr>
        <w:t>推出</w:t>
      </w:r>
      <w:proofErr w:type="spellStart"/>
      <w:r w:rsidRPr="005254A2">
        <w:rPr>
          <w:rFonts w:ascii="Times New Roman" w:eastAsia="標楷體" w:hAnsi="Times New Roman" w:cs="Times New Roman" w:hint="eastAsia"/>
          <w:szCs w:val="24"/>
        </w:rPr>
        <w:t>ChatGPT</w:t>
      </w:r>
      <w:proofErr w:type="spellEnd"/>
      <w:r w:rsidRPr="005254A2">
        <w:rPr>
          <w:rFonts w:ascii="Times New Roman" w:eastAsia="標楷體" w:hAnsi="Times New Roman" w:cs="Times New Roman" w:hint="eastAsia"/>
          <w:szCs w:val="24"/>
        </w:rPr>
        <w:t>以來，引發人們對</w:t>
      </w:r>
      <w:r w:rsidRPr="005254A2">
        <w:rPr>
          <w:rFonts w:ascii="Times New Roman" w:eastAsia="標楷體" w:hAnsi="Times New Roman" w:cs="Times New Roman" w:hint="eastAsia"/>
          <w:szCs w:val="24"/>
        </w:rPr>
        <w:t>AI</w:t>
      </w:r>
      <w:r w:rsidRPr="005254A2">
        <w:rPr>
          <w:rFonts w:ascii="Times New Roman" w:eastAsia="標楷體" w:hAnsi="Times New Roman" w:cs="Times New Roman" w:hint="eastAsia"/>
          <w:szCs w:val="24"/>
        </w:rPr>
        <w:t>進步的廣泛關注，標誌著生成式</w:t>
      </w:r>
      <w:r w:rsidRPr="005254A2">
        <w:rPr>
          <w:rFonts w:ascii="Times New Roman" w:eastAsia="標楷體" w:hAnsi="Times New Roman" w:cs="Times New Roman" w:hint="eastAsia"/>
          <w:szCs w:val="24"/>
        </w:rPr>
        <w:t>AI</w:t>
      </w:r>
      <w:r w:rsidRPr="005254A2">
        <w:rPr>
          <w:rFonts w:ascii="Times New Roman" w:eastAsia="標楷體" w:hAnsi="Times New Roman" w:cs="Times New Roman" w:hint="eastAsia"/>
          <w:szCs w:val="24"/>
        </w:rPr>
        <w:t>發展的新時代</w:t>
      </w:r>
      <w:r w:rsidR="00D80313" w:rsidRPr="005254A2">
        <w:rPr>
          <w:rFonts w:ascii="Times New Roman" w:eastAsia="標楷體" w:hAnsi="Times New Roman" w:cs="Times New Roman" w:hint="eastAsia"/>
          <w:szCs w:val="24"/>
        </w:rPr>
        <w:t>，為上述</w:t>
      </w:r>
      <w:r w:rsidR="007160B3" w:rsidRPr="005254A2">
        <w:rPr>
          <w:rFonts w:ascii="Times New Roman" w:eastAsia="標楷體" w:hAnsi="Times New Roman" w:cs="Times New Roman" w:hint="eastAsia"/>
          <w:szCs w:val="24"/>
        </w:rPr>
        <w:t>提及之</w:t>
      </w:r>
      <w:r w:rsidR="00D80313" w:rsidRPr="005254A2">
        <w:rPr>
          <w:rFonts w:ascii="Times New Roman" w:eastAsia="標楷體" w:hAnsi="Times New Roman" w:cs="Times New Roman" w:hint="eastAsia"/>
          <w:szCs w:val="24"/>
        </w:rPr>
        <w:t>困境提供了解決方法</w:t>
      </w:r>
      <w:r w:rsidRPr="005254A2">
        <w:rPr>
          <w:rFonts w:ascii="Times New Roman" w:eastAsia="標楷體" w:hAnsi="Times New Roman" w:cs="Times New Roman" w:hint="eastAsia"/>
          <w:szCs w:val="24"/>
        </w:rPr>
        <w:t>，近年來，生成式</w:t>
      </w:r>
      <w:r w:rsidRPr="005254A2">
        <w:rPr>
          <w:rFonts w:ascii="Times New Roman" w:eastAsia="標楷體" w:hAnsi="Times New Roman" w:cs="Times New Roman" w:hint="eastAsia"/>
          <w:szCs w:val="24"/>
        </w:rPr>
        <w:t>AI</w:t>
      </w:r>
      <w:r w:rsidRPr="005254A2">
        <w:rPr>
          <w:rFonts w:ascii="Times New Roman" w:eastAsia="標楷體" w:hAnsi="Times New Roman" w:cs="Times New Roman" w:hint="eastAsia"/>
          <w:szCs w:val="24"/>
        </w:rPr>
        <w:t>與大型語言模型陸續出現</w:t>
      </w:r>
      <w:r w:rsidR="00FC4D76" w:rsidRPr="005254A2">
        <w:rPr>
          <w:rFonts w:ascii="Times New Roman" w:eastAsia="標楷體" w:hAnsi="Times New Roman" w:cs="Times New Roman" w:hint="eastAsia"/>
          <w:szCs w:val="24"/>
        </w:rPr>
        <w:t>，像是</w:t>
      </w:r>
      <w:proofErr w:type="spellStart"/>
      <w:r w:rsidR="00FC4D76" w:rsidRPr="005254A2">
        <w:rPr>
          <w:rFonts w:ascii="Times New Roman" w:eastAsia="標楷體" w:hAnsi="Times New Roman" w:cs="Times New Roman"/>
          <w:szCs w:val="24"/>
        </w:rPr>
        <w:t>ChatGPT</w:t>
      </w:r>
      <w:proofErr w:type="spellEnd"/>
      <w:r w:rsidR="00FC4D76" w:rsidRPr="005254A2">
        <w:rPr>
          <w:rFonts w:ascii="Times New Roman" w:eastAsia="標楷體" w:hAnsi="Times New Roman" w:cs="Times New Roman" w:hint="eastAsia"/>
          <w:szCs w:val="24"/>
        </w:rPr>
        <w:t>、</w:t>
      </w:r>
      <w:r w:rsidR="00FC4D76" w:rsidRPr="005254A2">
        <w:rPr>
          <w:rFonts w:ascii="Times New Roman" w:eastAsia="標楷體" w:hAnsi="Times New Roman" w:cs="Times New Roman"/>
          <w:szCs w:val="24"/>
        </w:rPr>
        <w:t>Gemini</w:t>
      </w:r>
      <w:r w:rsidR="00FC4D76" w:rsidRPr="005254A2">
        <w:rPr>
          <w:rFonts w:ascii="Times New Roman" w:eastAsia="標楷體" w:hAnsi="Times New Roman" w:cs="Times New Roman" w:hint="eastAsia"/>
          <w:szCs w:val="24"/>
        </w:rPr>
        <w:t>、</w:t>
      </w:r>
      <w:r w:rsidR="00FC4D76" w:rsidRPr="005254A2">
        <w:rPr>
          <w:rFonts w:ascii="Times New Roman" w:eastAsia="標楷體" w:hAnsi="Times New Roman" w:cs="Times New Roman" w:hint="eastAsia"/>
          <w:szCs w:val="24"/>
        </w:rPr>
        <w:t>C</w:t>
      </w:r>
      <w:r w:rsidR="00FC4D76" w:rsidRPr="005254A2">
        <w:rPr>
          <w:rFonts w:ascii="Times New Roman" w:eastAsia="標楷體" w:hAnsi="Times New Roman" w:cs="Times New Roman"/>
          <w:szCs w:val="24"/>
        </w:rPr>
        <w:t>laude</w:t>
      </w:r>
      <w:r w:rsidR="00FC4D76" w:rsidRPr="005254A2">
        <w:rPr>
          <w:rFonts w:ascii="Times New Roman" w:eastAsia="標楷體" w:hAnsi="Times New Roman" w:cs="Times New Roman" w:hint="eastAsia"/>
          <w:szCs w:val="24"/>
        </w:rPr>
        <w:t>等大型語言</w:t>
      </w:r>
      <w:r w:rsidR="00FC4D76" w:rsidRPr="005254A2">
        <w:rPr>
          <w:rFonts w:ascii="Times New Roman" w:eastAsia="標楷體" w:hAnsi="Times New Roman" w:cs="Times New Roman" w:hint="eastAsia"/>
          <w:szCs w:val="24"/>
        </w:rPr>
        <w:lastRenderedPageBreak/>
        <w:t>模型已成為實務與學術研究中的一股顛覆力量</w:t>
      </w:r>
      <w:r w:rsidRPr="005254A2">
        <w:rPr>
          <w:rFonts w:ascii="Times New Roman" w:eastAsia="標楷體" w:hAnsi="Times New Roman" w:cs="Times New Roman" w:hint="eastAsia"/>
          <w:szCs w:val="24"/>
        </w:rPr>
        <w:t>，</w:t>
      </w:r>
      <w:r w:rsidR="00FC4D76" w:rsidRPr="005254A2">
        <w:rPr>
          <w:rFonts w:ascii="Times New Roman" w:eastAsia="標楷體" w:hAnsi="Times New Roman" w:cs="Times New Roman" w:hint="eastAsia"/>
          <w:szCs w:val="24"/>
        </w:rPr>
        <w:t>在</w:t>
      </w:r>
      <w:r w:rsidR="00312F5E" w:rsidRPr="005254A2">
        <w:rPr>
          <w:rFonts w:ascii="Times New Roman" w:eastAsia="標楷體" w:hAnsi="Times New Roman" w:cs="Times New Roman" w:hint="eastAsia"/>
          <w:szCs w:val="24"/>
        </w:rPr>
        <w:t>自然</w:t>
      </w:r>
      <w:r w:rsidRPr="005254A2">
        <w:rPr>
          <w:rFonts w:ascii="Times New Roman" w:eastAsia="標楷體" w:hAnsi="Times New Roman" w:cs="Times New Roman" w:hint="eastAsia"/>
          <w:szCs w:val="24"/>
        </w:rPr>
        <w:t>語言處理</w:t>
      </w:r>
      <w:r w:rsidR="00FC4D76" w:rsidRPr="005254A2">
        <w:rPr>
          <w:rFonts w:ascii="Times New Roman" w:eastAsia="標楷體" w:hAnsi="Times New Roman" w:cs="Times New Roman" w:hint="eastAsia"/>
          <w:szCs w:val="24"/>
        </w:rPr>
        <w:t>、文本分析、</w:t>
      </w:r>
      <w:r w:rsidRPr="005254A2">
        <w:rPr>
          <w:rFonts w:ascii="Times New Roman" w:eastAsia="標楷體" w:hAnsi="Times New Roman" w:cs="Times New Roman" w:hint="eastAsia"/>
          <w:szCs w:val="24"/>
        </w:rPr>
        <w:t>情感分析</w:t>
      </w:r>
      <w:r w:rsidR="00FC4D76" w:rsidRPr="005254A2">
        <w:rPr>
          <w:rFonts w:ascii="Times New Roman" w:eastAsia="標楷體" w:hAnsi="Times New Roman" w:cs="Times New Roman" w:hint="eastAsia"/>
          <w:szCs w:val="24"/>
        </w:rPr>
        <w:t>等層面</w:t>
      </w:r>
      <w:r w:rsidRPr="005254A2">
        <w:rPr>
          <w:rFonts w:ascii="Times New Roman" w:eastAsia="標楷體" w:hAnsi="Times New Roman" w:cs="Times New Roman" w:hint="eastAsia"/>
          <w:szCs w:val="24"/>
        </w:rPr>
        <w:t>獲得顯著突破</w:t>
      </w:r>
      <w:r w:rsidR="00FC4D76" w:rsidRPr="005254A2">
        <w:rPr>
          <w:rFonts w:ascii="Times New Roman" w:eastAsia="標楷體" w:hAnsi="Times New Roman" w:cs="Times New Roman" w:hint="eastAsia"/>
          <w:szCs w:val="24"/>
        </w:rPr>
        <w:t>，</w:t>
      </w:r>
      <w:r w:rsidR="00EC7FB1" w:rsidRPr="005254A2">
        <w:rPr>
          <w:rFonts w:ascii="Times New Roman" w:eastAsia="標楷體" w:hAnsi="Times New Roman" w:cs="Times New Roman" w:hint="eastAsia"/>
          <w:szCs w:val="24"/>
        </w:rPr>
        <w:t>現已有許多企業與學術機構已開始使用生成式</w:t>
      </w:r>
      <w:r w:rsidR="00EC7FB1" w:rsidRPr="005254A2">
        <w:rPr>
          <w:rFonts w:ascii="Times New Roman" w:eastAsia="標楷體" w:hAnsi="Times New Roman" w:cs="Times New Roman"/>
          <w:szCs w:val="24"/>
        </w:rPr>
        <w:t>AI</w:t>
      </w:r>
      <w:r w:rsidR="00EC7FB1" w:rsidRPr="005254A2">
        <w:rPr>
          <w:rFonts w:ascii="Times New Roman" w:eastAsia="標楷體" w:hAnsi="Times New Roman" w:cs="Times New Roman" w:hint="eastAsia"/>
          <w:szCs w:val="24"/>
        </w:rPr>
        <w:t>與大型語言模型進行應用，</w:t>
      </w:r>
      <w:r w:rsidR="00EC7FB1" w:rsidRPr="005254A2">
        <w:rPr>
          <w:rFonts w:ascii="Times New Roman" w:eastAsia="標楷體" w:hAnsi="Times New Roman" w:cs="Times New Roman"/>
          <w:szCs w:val="24"/>
        </w:rPr>
        <w:t>範疇涵蓋內容生成與市場研究</w:t>
      </w:r>
      <w:r w:rsidR="00EC7FB1" w:rsidRPr="005254A2">
        <w:rPr>
          <w:rFonts w:ascii="Times New Roman" w:eastAsia="標楷體" w:hAnsi="Times New Roman" w:cs="Times New Roman" w:hint="eastAsia"/>
          <w:szCs w:val="24"/>
        </w:rPr>
        <w:t>等，例如：</w:t>
      </w:r>
      <w:r w:rsidR="00EC7FB1" w:rsidRPr="005254A2">
        <w:rPr>
          <w:rFonts w:ascii="Times New Roman" w:eastAsia="標楷體" w:hAnsi="Times New Roman" w:cs="Times New Roman"/>
          <w:szCs w:val="24"/>
        </w:rPr>
        <w:t>Brand</w:t>
      </w:r>
      <w:r w:rsidR="00EC7FB1" w:rsidRPr="005254A2">
        <w:rPr>
          <w:rFonts w:ascii="Times New Roman" w:eastAsia="標楷體" w:hAnsi="Times New Roman" w:cs="Times New Roman" w:hint="eastAsia"/>
          <w:szCs w:val="24"/>
        </w:rPr>
        <w:t>等人（</w:t>
      </w:r>
      <w:r w:rsidR="00EC7FB1" w:rsidRPr="005254A2">
        <w:rPr>
          <w:rFonts w:ascii="Times New Roman" w:eastAsia="標楷體" w:hAnsi="Times New Roman" w:cs="Times New Roman"/>
          <w:szCs w:val="24"/>
        </w:rPr>
        <w:t>2023</w:t>
      </w:r>
      <w:r w:rsidR="00EC7FB1" w:rsidRPr="005254A2">
        <w:rPr>
          <w:rFonts w:ascii="Times New Roman" w:eastAsia="標楷體" w:hAnsi="Times New Roman" w:cs="Times New Roman" w:hint="eastAsia"/>
          <w:szCs w:val="24"/>
        </w:rPr>
        <w:t>）利用</w:t>
      </w:r>
      <w:r w:rsidR="00EC7FB1" w:rsidRPr="005254A2">
        <w:rPr>
          <w:rFonts w:ascii="Times New Roman" w:eastAsia="標楷體" w:hAnsi="Times New Roman" w:cs="Times New Roman"/>
          <w:szCs w:val="24"/>
        </w:rPr>
        <w:t>GPT-3.5 Turbo</w:t>
      </w:r>
      <w:r w:rsidR="00EC7FB1" w:rsidRPr="005254A2">
        <w:rPr>
          <w:rFonts w:ascii="Times New Roman" w:eastAsia="標楷體" w:hAnsi="Times New Roman" w:cs="Times New Roman" w:hint="eastAsia"/>
          <w:szCs w:val="24"/>
        </w:rPr>
        <w:t>模擬消費者行為以進行市場研究</w:t>
      </w:r>
      <w:r w:rsidR="007160B3" w:rsidRPr="005254A2">
        <w:rPr>
          <w:rFonts w:ascii="Times New Roman" w:eastAsia="標楷體" w:hAnsi="Times New Roman" w:cs="Times New Roman" w:hint="eastAsia"/>
          <w:szCs w:val="24"/>
        </w:rPr>
        <w:t>，或是</w:t>
      </w:r>
      <w:proofErr w:type="spellStart"/>
      <w:r w:rsidR="007160B3" w:rsidRPr="005254A2">
        <w:rPr>
          <w:rFonts w:ascii="Times New Roman" w:eastAsia="標楷體" w:hAnsi="Times New Roman" w:cs="Times New Roman" w:hint="eastAsia"/>
          <w:szCs w:val="24"/>
        </w:rPr>
        <w:t>Reisenbichle</w:t>
      </w:r>
      <w:proofErr w:type="spellEnd"/>
      <w:r w:rsidR="007160B3" w:rsidRPr="005254A2">
        <w:rPr>
          <w:rFonts w:ascii="Times New Roman" w:eastAsia="標楷體" w:hAnsi="Times New Roman" w:cs="Times New Roman" w:hint="eastAsia"/>
          <w:szCs w:val="24"/>
        </w:rPr>
        <w:t>等人（</w:t>
      </w:r>
      <w:r w:rsidR="007160B3" w:rsidRPr="005254A2">
        <w:rPr>
          <w:rFonts w:ascii="Times New Roman" w:eastAsia="標楷體" w:hAnsi="Times New Roman" w:cs="Times New Roman" w:hint="eastAsia"/>
          <w:szCs w:val="24"/>
        </w:rPr>
        <w:t>2022</w:t>
      </w:r>
      <w:r w:rsidR="007160B3" w:rsidRPr="005254A2">
        <w:rPr>
          <w:rFonts w:ascii="Times New Roman" w:eastAsia="標楷體" w:hAnsi="Times New Roman" w:cs="Times New Roman" w:hint="eastAsia"/>
          <w:szCs w:val="24"/>
        </w:rPr>
        <w:t>）透過自然語言生成技術來提升搜尋引擎排名</w:t>
      </w:r>
      <w:r w:rsidR="00EC7FB1" w:rsidRPr="005254A2">
        <w:rPr>
          <w:rFonts w:ascii="Times New Roman" w:eastAsia="標楷體" w:hAnsi="Times New Roman" w:cs="Times New Roman" w:hint="eastAsia"/>
          <w:szCs w:val="24"/>
        </w:rPr>
        <w:t>，</w:t>
      </w:r>
      <w:r w:rsidR="00D80313" w:rsidRPr="005254A2">
        <w:rPr>
          <w:rFonts w:ascii="Times New Roman" w:eastAsia="標楷體" w:hAnsi="Times New Roman" w:cs="Times New Roman" w:hint="eastAsia"/>
          <w:szCs w:val="24"/>
        </w:rPr>
        <w:t>而近期多項研究（</w:t>
      </w:r>
      <w:proofErr w:type="spellStart"/>
      <w:r w:rsidR="00D80313" w:rsidRPr="005254A2">
        <w:rPr>
          <w:rFonts w:ascii="Times New Roman" w:eastAsia="標楷體" w:hAnsi="Times New Roman" w:cs="Times New Roman"/>
          <w:szCs w:val="24"/>
        </w:rPr>
        <w:t>Nadi</w:t>
      </w:r>
      <w:proofErr w:type="spellEnd"/>
      <w:r w:rsidR="00065E70" w:rsidRPr="005254A2">
        <w:rPr>
          <w:rFonts w:ascii="Times New Roman" w:eastAsia="標楷體" w:hAnsi="Times New Roman" w:cs="Times New Roman"/>
          <w:szCs w:val="24"/>
        </w:rPr>
        <w:t xml:space="preserve"> et al., </w:t>
      </w:r>
      <w:r w:rsidR="00D80313" w:rsidRPr="005254A2">
        <w:rPr>
          <w:rFonts w:ascii="Times New Roman" w:eastAsia="標楷體" w:hAnsi="Times New Roman" w:cs="Times New Roman"/>
          <w:szCs w:val="24"/>
        </w:rPr>
        <w:t>2023</w:t>
      </w:r>
      <w:r w:rsidR="00065E70" w:rsidRPr="005254A2">
        <w:rPr>
          <w:rFonts w:ascii="Times New Roman" w:eastAsia="標楷體" w:hAnsi="Times New Roman" w:cs="Times New Roman" w:hint="eastAsia"/>
          <w:szCs w:val="24"/>
        </w:rPr>
        <w:t>;</w:t>
      </w:r>
      <w:r w:rsidR="00065E70" w:rsidRPr="005254A2">
        <w:rPr>
          <w:rFonts w:ascii="Times New Roman" w:eastAsia="標楷體" w:hAnsi="Times New Roman" w:cs="Times New Roman"/>
          <w:szCs w:val="24"/>
        </w:rPr>
        <w:t xml:space="preserve"> </w:t>
      </w:r>
      <w:r w:rsidR="00D80313" w:rsidRPr="005254A2">
        <w:rPr>
          <w:rFonts w:ascii="Times New Roman" w:eastAsia="標楷體" w:hAnsi="Times New Roman" w:cs="Times New Roman"/>
          <w:szCs w:val="24"/>
        </w:rPr>
        <w:t>Zou</w:t>
      </w:r>
      <w:r w:rsidR="00065E70" w:rsidRPr="005254A2">
        <w:rPr>
          <w:rFonts w:ascii="Times New Roman" w:eastAsia="標楷體" w:hAnsi="Times New Roman" w:cs="Times New Roman" w:hint="eastAsia"/>
          <w:szCs w:val="24"/>
        </w:rPr>
        <w:t xml:space="preserve"> </w:t>
      </w:r>
      <w:r w:rsidR="00065E70" w:rsidRPr="005254A2">
        <w:rPr>
          <w:rFonts w:ascii="Times New Roman" w:eastAsia="標楷體" w:hAnsi="Times New Roman" w:cs="Times New Roman"/>
          <w:szCs w:val="24"/>
        </w:rPr>
        <w:t xml:space="preserve">et al., </w:t>
      </w:r>
      <w:r w:rsidR="00D80313" w:rsidRPr="005254A2">
        <w:rPr>
          <w:rFonts w:ascii="Times New Roman" w:eastAsia="標楷體" w:hAnsi="Times New Roman" w:cs="Times New Roman"/>
          <w:szCs w:val="24"/>
        </w:rPr>
        <w:t>2024</w:t>
      </w:r>
      <w:r w:rsidR="00D80313" w:rsidRPr="005254A2">
        <w:rPr>
          <w:rFonts w:ascii="Times New Roman" w:eastAsia="標楷體" w:hAnsi="Times New Roman" w:cs="Times New Roman" w:hint="eastAsia"/>
          <w:szCs w:val="24"/>
        </w:rPr>
        <w:t>；</w:t>
      </w:r>
      <w:proofErr w:type="spellStart"/>
      <w:r w:rsidR="00D80313" w:rsidRPr="005254A2">
        <w:rPr>
          <w:rFonts w:ascii="Times New Roman" w:eastAsia="標楷體" w:hAnsi="Times New Roman" w:cs="Times New Roman" w:hint="eastAsia"/>
          <w:szCs w:val="24"/>
        </w:rPr>
        <w:t>Roumeliotis</w:t>
      </w:r>
      <w:proofErr w:type="spellEnd"/>
      <w:r w:rsidR="00065E70" w:rsidRPr="005254A2">
        <w:rPr>
          <w:rFonts w:ascii="Times New Roman" w:eastAsia="標楷體" w:hAnsi="Times New Roman" w:cs="Times New Roman" w:hint="eastAsia"/>
          <w:szCs w:val="24"/>
        </w:rPr>
        <w:t xml:space="preserve"> </w:t>
      </w:r>
      <w:r w:rsidR="00065E70" w:rsidRPr="005254A2">
        <w:rPr>
          <w:rFonts w:ascii="Times New Roman" w:eastAsia="標楷體" w:hAnsi="Times New Roman" w:cs="Times New Roman"/>
          <w:szCs w:val="24"/>
        </w:rPr>
        <w:t xml:space="preserve">et al., </w:t>
      </w:r>
      <w:r w:rsidR="00D80313" w:rsidRPr="005254A2">
        <w:rPr>
          <w:rFonts w:ascii="Times New Roman" w:eastAsia="標楷體" w:hAnsi="Times New Roman" w:cs="Times New Roman" w:hint="eastAsia"/>
          <w:szCs w:val="24"/>
        </w:rPr>
        <w:t>2024</w:t>
      </w:r>
      <w:r w:rsidR="00D80313" w:rsidRPr="005254A2">
        <w:rPr>
          <w:rFonts w:ascii="Times New Roman" w:eastAsia="標楷體" w:hAnsi="Times New Roman" w:cs="Times New Roman" w:hint="eastAsia"/>
          <w:szCs w:val="24"/>
        </w:rPr>
        <w:t>）指出，</w:t>
      </w:r>
      <w:r w:rsidR="007160B3" w:rsidRPr="005254A2">
        <w:rPr>
          <w:rFonts w:ascii="Times New Roman" w:eastAsia="標楷體" w:hAnsi="Times New Roman" w:cs="Times New Roman" w:hint="eastAsia"/>
          <w:szCs w:val="24"/>
        </w:rPr>
        <w:t>大型語言模型在在零樣本（</w:t>
      </w:r>
      <w:r w:rsidR="007160B3" w:rsidRPr="005254A2">
        <w:rPr>
          <w:rFonts w:ascii="Times New Roman" w:eastAsia="標楷體" w:hAnsi="Times New Roman" w:cs="Times New Roman" w:hint="eastAsia"/>
          <w:szCs w:val="24"/>
        </w:rPr>
        <w:t>Zero-shot</w:t>
      </w:r>
      <w:r w:rsidR="007160B3" w:rsidRPr="005254A2">
        <w:rPr>
          <w:rFonts w:ascii="Times New Roman" w:eastAsia="標楷體" w:hAnsi="Times New Roman" w:cs="Times New Roman" w:hint="eastAsia"/>
          <w:szCs w:val="24"/>
        </w:rPr>
        <w:t>）或少樣本（</w:t>
      </w:r>
      <w:r w:rsidR="007160B3" w:rsidRPr="005254A2">
        <w:rPr>
          <w:rFonts w:ascii="Times New Roman" w:eastAsia="標楷體" w:hAnsi="Times New Roman" w:cs="Times New Roman" w:hint="eastAsia"/>
          <w:szCs w:val="24"/>
        </w:rPr>
        <w:t>Few-shot</w:t>
      </w:r>
      <w:r w:rsidR="007160B3" w:rsidRPr="005254A2">
        <w:rPr>
          <w:rFonts w:ascii="Times New Roman" w:eastAsia="標楷體" w:hAnsi="Times New Roman" w:cs="Times New Roman" w:hint="eastAsia"/>
          <w:szCs w:val="24"/>
        </w:rPr>
        <w:t>）的情況下，</w:t>
      </w:r>
      <w:r w:rsidR="00D80313" w:rsidRPr="005254A2">
        <w:rPr>
          <w:rFonts w:ascii="Times New Roman" w:eastAsia="標楷體" w:hAnsi="Times New Roman" w:cs="Times New Roman" w:hint="eastAsia"/>
          <w:szCs w:val="24"/>
        </w:rPr>
        <w:t>通過比較生成式</w:t>
      </w:r>
      <w:r w:rsidR="00D80313" w:rsidRPr="005254A2">
        <w:rPr>
          <w:rFonts w:ascii="Times New Roman" w:eastAsia="標楷體" w:hAnsi="Times New Roman" w:cs="Times New Roman"/>
          <w:szCs w:val="24"/>
        </w:rPr>
        <w:t>AI</w:t>
      </w:r>
      <w:r w:rsidR="00D80313" w:rsidRPr="005254A2">
        <w:rPr>
          <w:rFonts w:ascii="Times New Roman" w:eastAsia="標楷體" w:hAnsi="Times New Roman" w:cs="Times New Roman" w:hint="eastAsia"/>
          <w:szCs w:val="24"/>
        </w:rPr>
        <w:t>與</w:t>
      </w:r>
      <w:r w:rsidR="00FC4D76" w:rsidRPr="005254A2">
        <w:rPr>
          <w:rFonts w:ascii="Times New Roman" w:eastAsia="標楷體" w:hAnsi="Times New Roman" w:cs="Times New Roman" w:hint="eastAsia"/>
          <w:szCs w:val="24"/>
        </w:rPr>
        <w:t>傳統機器學習模型進行情感分析的效能</w:t>
      </w:r>
      <w:r w:rsidR="007160B3" w:rsidRPr="005254A2">
        <w:rPr>
          <w:rFonts w:ascii="Times New Roman" w:eastAsia="標楷體" w:hAnsi="Times New Roman" w:cs="Times New Roman" w:hint="eastAsia"/>
          <w:szCs w:val="24"/>
        </w:rPr>
        <w:t>，已超越傳統機器學習模型</w:t>
      </w:r>
      <w:r w:rsidR="00FC4D76" w:rsidRPr="005254A2">
        <w:rPr>
          <w:rFonts w:ascii="Times New Roman" w:eastAsia="標楷體" w:hAnsi="Times New Roman" w:cs="Times New Roman" w:hint="eastAsia"/>
          <w:szCs w:val="24"/>
        </w:rPr>
        <w:t>，證實</w:t>
      </w:r>
      <w:r w:rsidR="00D80313" w:rsidRPr="005254A2">
        <w:rPr>
          <w:rFonts w:ascii="Times New Roman" w:eastAsia="標楷體" w:hAnsi="Times New Roman" w:cs="Times New Roman" w:hint="eastAsia"/>
          <w:szCs w:val="24"/>
        </w:rPr>
        <w:t>生成式</w:t>
      </w:r>
      <w:r w:rsidR="00D80313" w:rsidRPr="005254A2">
        <w:rPr>
          <w:rFonts w:ascii="Times New Roman" w:eastAsia="標楷體" w:hAnsi="Times New Roman" w:cs="Times New Roman"/>
          <w:szCs w:val="24"/>
        </w:rPr>
        <w:t>AI</w:t>
      </w:r>
      <w:r w:rsidR="00FC4D76" w:rsidRPr="005254A2">
        <w:rPr>
          <w:rFonts w:ascii="Times New Roman" w:eastAsia="標楷體" w:hAnsi="Times New Roman" w:cs="Times New Roman" w:hint="eastAsia"/>
          <w:szCs w:val="24"/>
        </w:rPr>
        <w:t>在情感分析具有優勢，生成式</w:t>
      </w:r>
      <w:r w:rsidR="00FC4D76" w:rsidRPr="005254A2">
        <w:rPr>
          <w:rFonts w:ascii="Times New Roman" w:eastAsia="標楷體" w:hAnsi="Times New Roman" w:cs="Times New Roman" w:hint="eastAsia"/>
          <w:szCs w:val="24"/>
        </w:rPr>
        <w:t>AI</w:t>
      </w:r>
      <w:r w:rsidR="00FC4D76" w:rsidRPr="005254A2">
        <w:rPr>
          <w:rFonts w:ascii="Times New Roman" w:eastAsia="標楷體" w:hAnsi="Times New Roman" w:cs="Times New Roman" w:hint="eastAsia"/>
          <w:szCs w:val="24"/>
        </w:rPr>
        <w:t>憑藉其龐大參數及深度語言學習能力，在語境理解上具有卓越的能力，能夠捕捉語言中的隱含情感與語境資訊</w:t>
      </w:r>
      <w:r w:rsidR="00EC7FB1" w:rsidRPr="005254A2">
        <w:rPr>
          <w:rFonts w:ascii="Times New Roman" w:eastAsia="標楷體" w:hAnsi="Times New Roman" w:cs="Times New Roman" w:hint="eastAsia"/>
          <w:szCs w:val="24"/>
        </w:rPr>
        <w:t>，</w:t>
      </w:r>
      <w:proofErr w:type="spellStart"/>
      <w:r w:rsidR="00EC7FB1" w:rsidRPr="005254A2">
        <w:rPr>
          <w:rFonts w:ascii="Times New Roman" w:eastAsia="標楷體" w:hAnsi="Times New Roman" w:cs="Times New Roman" w:hint="eastAsia"/>
          <w:szCs w:val="24"/>
        </w:rPr>
        <w:t>Ghatora</w:t>
      </w:r>
      <w:proofErr w:type="spellEnd"/>
      <w:r w:rsidR="00EC7FB1" w:rsidRPr="005254A2">
        <w:rPr>
          <w:rFonts w:ascii="Times New Roman" w:eastAsia="標楷體" w:hAnsi="Times New Roman" w:cs="Times New Roman" w:hint="eastAsia"/>
          <w:szCs w:val="24"/>
        </w:rPr>
        <w:t>等人（</w:t>
      </w:r>
      <w:r w:rsidR="00EC7FB1" w:rsidRPr="005254A2">
        <w:rPr>
          <w:rFonts w:ascii="Times New Roman" w:eastAsia="標楷體" w:hAnsi="Times New Roman" w:cs="Times New Roman" w:hint="eastAsia"/>
          <w:szCs w:val="24"/>
        </w:rPr>
        <w:t>2024</w:t>
      </w:r>
      <w:r w:rsidR="00EC7FB1" w:rsidRPr="005254A2">
        <w:rPr>
          <w:rFonts w:ascii="Times New Roman" w:eastAsia="標楷體" w:hAnsi="Times New Roman" w:cs="Times New Roman" w:hint="eastAsia"/>
          <w:szCs w:val="24"/>
        </w:rPr>
        <w:t>）的研究</w:t>
      </w:r>
      <w:r w:rsidR="004D6615" w:rsidRPr="005254A2">
        <w:rPr>
          <w:rFonts w:ascii="Times New Roman" w:eastAsia="標楷體" w:hAnsi="Times New Roman" w:cs="Times New Roman" w:hint="eastAsia"/>
          <w:szCs w:val="24"/>
        </w:rPr>
        <w:t>進一步</w:t>
      </w:r>
      <w:r w:rsidR="00EC7FB1" w:rsidRPr="005254A2">
        <w:rPr>
          <w:rFonts w:ascii="Times New Roman" w:eastAsia="標楷體" w:hAnsi="Times New Roman" w:cs="Times New Roman" w:hint="eastAsia"/>
          <w:szCs w:val="24"/>
        </w:rPr>
        <w:t>指出，傳統機器學習模型僅在處理簡短、簡潔的文本時表現尚可，</w:t>
      </w:r>
      <w:r w:rsidR="007160B3" w:rsidRPr="005254A2">
        <w:rPr>
          <w:rFonts w:ascii="Times New Roman" w:eastAsia="標楷體" w:hAnsi="Times New Roman" w:cs="Times New Roman" w:hint="eastAsia"/>
          <w:szCs w:val="24"/>
        </w:rPr>
        <w:t>但是</w:t>
      </w:r>
      <w:r w:rsidR="00EC7FB1" w:rsidRPr="005254A2">
        <w:rPr>
          <w:rFonts w:ascii="Times New Roman" w:eastAsia="標楷體" w:hAnsi="Times New Roman" w:cs="Times New Roman" w:hint="eastAsia"/>
          <w:szCs w:val="24"/>
        </w:rPr>
        <w:t>在處理面向級情感分析（</w:t>
      </w:r>
      <w:r w:rsidR="00EC7FB1" w:rsidRPr="005254A2">
        <w:rPr>
          <w:rFonts w:ascii="Times New Roman" w:eastAsia="標楷體" w:hAnsi="Times New Roman" w:cs="Times New Roman" w:hint="eastAsia"/>
          <w:szCs w:val="24"/>
        </w:rPr>
        <w:t>Aspect-Based Sentiment Analysis</w:t>
      </w:r>
      <w:r w:rsidR="00EC7FB1" w:rsidRPr="005254A2">
        <w:rPr>
          <w:rFonts w:ascii="Times New Roman" w:eastAsia="標楷體" w:hAnsi="Times New Roman" w:cs="Times New Roman" w:hint="eastAsia"/>
          <w:szCs w:val="24"/>
        </w:rPr>
        <w:t>，</w:t>
      </w:r>
      <w:r w:rsidR="00EC7FB1" w:rsidRPr="005254A2">
        <w:rPr>
          <w:rFonts w:ascii="Times New Roman" w:eastAsia="標楷體" w:hAnsi="Times New Roman" w:cs="Times New Roman" w:hint="eastAsia"/>
          <w:szCs w:val="24"/>
        </w:rPr>
        <w:t>ABSA</w:t>
      </w:r>
      <w:r w:rsidR="00EC7FB1" w:rsidRPr="005254A2">
        <w:rPr>
          <w:rFonts w:ascii="Times New Roman" w:eastAsia="標楷體" w:hAnsi="Times New Roman" w:cs="Times New Roman" w:hint="eastAsia"/>
          <w:szCs w:val="24"/>
        </w:rPr>
        <w:t>），即辨識消費者對特定服務屬性的特定情感方面，更是力有未逮，相較之下，大型語言模型透過其龐大的預訓練數據與上下文感知能力，在處理</w:t>
      </w:r>
      <w:r w:rsidR="003F338F" w:rsidRPr="005254A2">
        <w:rPr>
          <w:rFonts w:ascii="Times New Roman" w:eastAsia="標楷體" w:hAnsi="Times New Roman" w:cs="Times New Roman" w:hint="eastAsia"/>
          <w:szCs w:val="24"/>
        </w:rPr>
        <w:t>面向級情感分析</w:t>
      </w:r>
      <w:r w:rsidR="00EC7FB1" w:rsidRPr="005254A2">
        <w:rPr>
          <w:rFonts w:ascii="Times New Roman" w:eastAsia="標楷體" w:hAnsi="Times New Roman" w:cs="Times New Roman" w:hint="eastAsia"/>
          <w:szCs w:val="24"/>
        </w:rPr>
        <w:t>任務上展現了巨大潛力，生成式</w:t>
      </w:r>
      <w:r w:rsidR="00EC7FB1" w:rsidRPr="005254A2">
        <w:rPr>
          <w:rFonts w:ascii="Times New Roman" w:eastAsia="標楷體" w:hAnsi="Times New Roman" w:cs="Times New Roman"/>
          <w:szCs w:val="24"/>
        </w:rPr>
        <w:t>AI</w:t>
      </w:r>
      <w:r w:rsidR="00EC7FB1" w:rsidRPr="005254A2">
        <w:rPr>
          <w:rFonts w:ascii="Times New Roman" w:eastAsia="標楷體" w:hAnsi="Times New Roman" w:cs="Times New Roman" w:hint="eastAsia"/>
          <w:szCs w:val="24"/>
        </w:rPr>
        <w:t>能夠在零樣本或少樣本的情況下，僅憑藉精確的提示，就能準確辨識文本中提及的特定服務屬性及其對應的情感極性，無需像傳統模型那樣進行複雜的特徵工程與模型訓練</w:t>
      </w:r>
      <w:r w:rsidR="00D80313" w:rsidRPr="005254A2">
        <w:rPr>
          <w:rFonts w:ascii="Times New Roman" w:eastAsia="標楷體" w:hAnsi="Times New Roman" w:cs="Times New Roman" w:hint="eastAsia"/>
          <w:szCs w:val="24"/>
        </w:rPr>
        <w:t>。</w:t>
      </w:r>
    </w:p>
    <w:p w14:paraId="12529434" w14:textId="2050F97F" w:rsidR="00B96787" w:rsidRPr="005254A2" w:rsidRDefault="00FC4D76" w:rsidP="00BF291C">
      <w:pPr>
        <w:spacing w:line="360" w:lineRule="auto"/>
        <w:ind w:firstLine="480"/>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生成式</w:t>
      </w:r>
      <w:r w:rsidRPr="005254A2">
        <w:rPr>
          <w:rFonts w:ascii="Times New Roman" w:eastAsia="標楷體" w:hAnsi="Times New Roman" w:cs="Times New Roman"/>
          <w:szCs w:val="24"/>
        </w:rPr>
        <w:t>AI</w:t>
      </w:r>
      <w:r w:rsidR="007568D3" w:rsidRPr="005254A2">
        <w:rPr>
          <w:rFonts w:ascii="Times New Roman" w:eastAsia="標楷體" w:hAnsi="Times New Roman" w:cs="Times New Roman" w:hint="eastAsia"/>
          <w:szCs w:val="24"/>
        </w:rPr>
        <w:t>僅需提供合適的提示（</w:t>
      </w:r>
      <w:r w:rsidR="007568D3" w:rsidRPr="005254A2">
        <w:rPr>
          <w:rFonts w:ascii="Times New Roman" w:eastAsia="標楷體" w:hAnsi="Times New Roman" w:cs="Times New Roman"/>
          <w:szCs w:val="24"/>
        </w:rPr>
        <w:t>Prompt</w:t>
      </w:r>
      <w:r w:rsidR="007568D3" w:rsidRPr="005254A2">
        <w:rPr>
          <w:rFonts w:ascii="Times New Roman" w:eastAsia="標楷體" w:hAnsi="Times New Roman" w:cs="Times New Roman" w:hint="eastAsia"/>
          <w:szCs w:val="24"/>
        </w:rPr>
        <w:t>）或文本輸入，</w:t>
      </w:r>
      <w:r w:rsidR="00554750" w:rsidRPr="005254A2">
        <w:rPr>
          <w:rFonts w:ascii="Times New Roman" w:eastAsia="標楷體" w:hAnsi="Times New Roman" w:cs="Times New Roman" w:hint="eastAsia"/>
          <w:szCs w:val="24"/>
        </w:rPr>
        <w:t>以取得</w:t>
      </w:r>
      <w:r w:rsidR="00554750" w:rsidRPr="005254A2">
        <w:rPr>
          <w:rFonts w:ascii="Times New Roman" w:eastAsia="標楷體" w:hAnsi="Times New Roman" w:cs="Times New Roman"/>
          <w:szCs w:val="24"/>
        </w:rPr>
        <w:t>AI</w:t>
      </w:r>
      <w:r w:rsidR="00554750" w:rsidRPr="005254A2">
        <w:rPr>
          <w:rFonts w:ascii="Times New Roman" w:eastAsia="標楷體" w:hAnsi="Times New Roman" w:cs="Times New Roman" w:hint="eastAsia"/>
          <w:szCs w:val="24"/>
        </w:rPr>
        <w:t>所給予的回應，</w:t>
      </w:r>
      <w:r w:rsidR="00B53800" w:rsidRPr="005254A2">
        <w:rPr>
          <w:rFonts w:ascii="Times New Roman" w:eastAsia="標楷體" w:hAnsi="Times New Roman" w:cs="Times New Roman" w:hint="eastAsia"/>
          <w:szCs w:val="24"/>
        </w:rPr>
        <w:t>而提示工程（</w:t>
      </w:r>
      <w:r w:rsidR="00B53800" w:rsidRPr="005254A2">
        <w:rPr>
          <w:rFonts w:ascii="Times New Roman" w:eastAsia="標楷體" w:hAnsi="Times New Roman" w:cs="Times New Roman" w:hint="eastAsia"/>
          <w:szCs w:val="24"/>
        </w:rPr>
        <w:t>Prompt Engineering</w:t>
      </w:r>
      <w:r w:rsidR="00B53800" w:rsidRPr="005254A2">
        <w:rPr>
          <w:rFonts w:ascii="Times New Roman" w:eastAsia="標楷體" w:hAnsi="Times New Roman" w:cs="Times New Roman" w:hint="eastAsia"/>
          <w:szCs w:val="24"/>
        </w:rPr>
        <w:t>）能夠最大化其輸出，其可被定義為一項關鍵實踐，核心目標在於精心構建與優化輸入提示，以精確引導生成式</w:t>
      </w:r>
      <w:r w:rsidR="00B53800" w:rsidRPr="005254A2">
        <w:rPr>
          <w:rFonts w:ascii="Times New Roman" w:eastAsia="標楷體" w:hAnsi="Times New Roman" w:cs="Times New Roman" w:hint="eastAsia"/>
          <w:szCs w:val="24"/>
        </w:rPr>
        <w:t>A</w:t>
      </w:r>
      <w:r w:rsidR="00B53800" w:rsidRPr="005254A2">
        <w:rPr>
          <w:rFonts w:ascii="Times New Roman" w:eastAsia="標楷體" w:hAnsi="Times New Roman" w:cs="Times New Roman"/>
          <w:szCs w:val="24"/>
        </w:rPr>
        <w:t>I</w:t>
      </w:r>
      <w:r w:rsidR="00B53800" w:rsidRPr="005254A2">
        <w:rPr>
          <w:rFonts w:ascii="Times New Roman" w:eastAsia="標楷體" w:hAnsi="Times New Roman" w:cs="Times New Roman" w:hint="eastAsia"/>
          <w:szCs w:val="24"/>
        </w:rPr>
        <w:t>達成特定目標</w:t>
      </w:r>
      <w:r w:rsidR="00D80313" w:rsidRPr="005254A2">
        <w:rPr>
          <w:rFonts w:ascii="Times New Roman" w:eastAsia="標楷體" w:hAnsi="Times New Roman" w:cs="Times New Roman" w:hint="eastAsia"/>
          <w:szCs w:val="24"/>
        </w:rPr>
        <w:t>，然而，</w:t>
      </w:r>
      <w:r w:rsidR="004A2FA9" w:rsidRPr="005254A2">
        <w:rPr>
          <w:rFonts w:ascii="Times New Roman" w:eastAsia="標楷體" w:hAnsi="Times New Roman" w:cs="Times New Roman" w:hint="eastAsia"/>
          <w:szCs w:val="24"/>
        </w:rPr>
        <w:t>Ratnayake</w:t>
      </w:r>
      <w:r w:rsidR="00065E70" w:rsidRPr="005254A2">
        <w:rPr>
          <w:rFonts w:ascii="Times New Roman" w:eastAsia="標楷體" w:hAnsi="Times New Roman" w:cs="Times New Roman" w:hint="eastAsia"/>
          <w:szCs w:val="24"/>
        </w:rPr>
        <w:t xml:space="preserve"> </w:t>
      </w:r>
      <w:r w:rsidR="00065E70" w:rsidRPr="005254A2">
        <w:rPr>
          <w:rFonts w:ascii="Times New Roman" w:eastAsia="標楷體" w:hAnsi="Times New Roman" w:cs="Times New Roman"/>
          <w:szCs w:val="24"/>
        </w:rPr>
        <w:t xml:space="preserve">&amp; </w:t>
      </w:r>
      <w:r w:rsidR="004A2FA9" w:rsidRPr="005254A2">
        <w:rPr>
          <w:rFonts w:ascii="Times New Roman" w:eastAsia="標楷體" w:hAnsi="Times New Roman" w:cs="Times New Roman" w:hint="eastAsia"/>
          <w:szCs w:val="24"/>
        </w:rPr>
        <w:t>Wang</w:t>
      </w:r>
      <w:r w:rsidR="004A2FA9" w:rsidRPr="005254A2">
        <w:rPr>
          <w:rFonts w:ascii="Times New Roman" w:eastAsia="標楷體" w:hAnsi="Times New Roman" w:cs="Times New Roman" w:hint="eastAsia"/>
          <w:szCs w:val="24"/>
        </w:rPr>
        <w:t>（</w:t>
      </w:r>
      <w:r w:rsidR="004A2FA9" w:rsidRPr="005254A2">
        <w:rPr>
          <w:rFonts w:ascii="Times New Roman" w:eastAsia="標楷體" w:hAnsi="Times New Roman" w:cs="Times New Roman" w:hint="eastAsia"/>
          <w:szCs w:val="24"/>
        </w:rPr>
        <w:t>2024</w:t>
      </w:r>
      <w:r w:rsidR="004A2FA9" w:rsidRPr="005254A2">
        <w:rPr>
          <w:rFonts w:ascii="Times New Roman" w:eastAsia="標楷體" w:hAnsi="Times New Roman" w:cs="Times New Roman" w:hint="eastAsia"/>
          <w:szCs w:val="24"/>
        </w:rPr>
        <w:t>）指出，僅憑簡易的提示遠遠不足，高質量且符合格式的輸出需要系統化的提示框架</w:t>
      </w:r>
      <w:r w:rsidR="007160B3" w:rsidRPr="005254A2">
        <w:rPr>
          <w:rFonts w:ascii="Times New Roman" w:eastAsia="標楷體" w:hAnsi="Times New Roman" w:cs="Times New Roman" w:hint="eastAsia"/>
          <w:szCs w:val="24"/>
        </w:rPr>
        <w:t>，</w:t>
      </w:r>
      <w:r w:rsidR="00277ECB" w:rsidRPr="005254A2">
        <w:rPr>
          <w:rFonts w:ascii="Times New Roman" w:eastAsia="標楷體" w:hAnsi="Times New Roman"/>
        </w:rPr>
        <w:t>Herrera-</w:t>
      </w:r>
      <w:proofErr w:type="spellStart"/>
      <w:r w:rsidR="00277ECB" w:rsidRPr="005254A2">
        <w:rPr>
          <w:rFonts w:ascii="Times New Roman" w:eastAsia="標楷體" w:hAnsi="Times New Roman"/>
        </w:rPr>
        <w:t>Poyato</w:t>
      </w:r>
      <w:r w:rsidR="00277ECB" w:rsidRPr="005254A2">
        <w:rPr>
          <w:rFonts w:ascii="Times New Roman" w:eastAsia="標楷體" w:hAnsi="Times New Roman" w:hint="eastAsia"/>
        </w:rPr>
        <w:t>s</w:t>
      </w:r>
      <w:proofErr w:type="spellEnd"/>
      <w:r w:rsidR="00065E70" w:rsidRPr="005254A2">
        <w:rPr>
          <w:rFonts w:ascii="Times New Roman" w:eastAsia="標楷體" w:hAnsi="Times New Roman" w:hint="eastAsia"/>
        </w:rPr>
        <w:t>等人</w:t>
      </w:r>
      <w:r w:rsidR="00277ECB" w:rsidRPr="005254A2">
        <w:rPr>
          <w:rFonts w:ascii="Times New Roman" w:eastAsia="標楷體" w:hAnsi="Times New Roman" w:hint="eastAsia"/>
        </w:rPr>
        <w:t>（</w:t>
      </w:r>
      <w:r w:rsidR="00277ECB" w:rsidRPr="005254A2">
        <w:rPr>
          <w:rFonts w:ascii="Times New Roman" w:eastAsia="標楷體" w:hAnsi="Times New Roman"/>
        </w:rPr>
        <w:t>2025</w:t>
      </w:r>
      <w:r w:rsidR="00277ECB" w:rsidRPr="005254A2">
        <w:rPr>
          <w:rFonts w:ascii="Times New Roman" w:eastAsia="標楷體" w:hAnsi="Times New Roman" w:hint="eastAsia"/>
        </w:rPr>
        <w:t>）</w:t>
      </w:r>
      <w:r w:rsidR="00277ECB" w:rsidRPr="005254A2">
        <w:rPr>
          <w:rFonts w:ascii="Times New Roman" w:eastAsia="標楷體" w:hAnsi="Times New Roman" w:cs="Times New Roman" w:hint="eastAsia"/>
          <w:szCs w:val="24"/>
        </w:rPr>
        <w:t>指出大型語言模型在微小的措辭變化會導致情感分類顯著偏移</w:t>
      </w:r>
      <w:r w:rsidR="00106A1E" w:rsidRPr="005254A2">
        <w:rPr>
          <w:rFonts w:ascii="Times New Roman" w:eastAsia="標楷體" w:hAnsi="Times New Roman" w:cs="Times New Roman" w:hint="eastAsia"/>
          <w:szCs w:val="24"/>
        </w:rPr>
        <w:t>，因此，若能設計標準且具結構化的提示詞框架以減少語言變異性對模型的影響</w:t>
      </w:r>
      <w:r w:rsidR="00277ECB" w:rsidRPr="005254A2">
        <w:rPr>
          <w:rFonts w:ascii="Times New Roman" w:eastAsia="標楷體" w:hAnsi="Times New Roman" w:cs="Times New Roman" w:hint="eastAsia"/>
          <w:szCs w:val="24"/>
        </w:rPr>
        <w:t>，</w:t>
      </w:r>
      <w:r w:rsidR="007160B3" w:rsidRPr="005254A2">
        <w:rPr>
          <w:rFonts w:ascii="Times New Roman" w:eastAsia="標楷體" w:hAnsi="Times New Roman" w:cs="Times New Roman" w:hint="eastAsia"/>
          <w:szCs w:val="24"/>
        </w:rPr>
        <w:t>而近期研究</w:t>
      </w:r>
      <w:r w:rsidR="002A08EC" w:rsidRPr="005254A2">
        <w:rPr>
          <w:rFonts w:ascii="Times New Roman" w:eastAsia="標楷體" w:hAnsi="Times New Roman" w:cs="Times New Roman" w:hint="eastAsia"/>
          <w:szCs w:val="24"/>
        </w:rPr>
        <w:t>（</w:t>
      </w:r>
      <w:proofErr w:type="spellStart"/>
      <w:r w:rsidR="002A08EC" w:rsidRPr="005254A2">
        <w:rPr>
          <w:rFonts w:ascii="Times New Roman" w:eastAsia="標楷體" w:hAnsi="Times New Roman" w:cs="Times New Roman"/>
          <w:szCs w:val="24"/>
        </w:rPr>
        <w:t>Elnashar</w:t>
      </w:r>
      <w:proofErr w:type="spellEnd"/>
      <w:r w:rsidR="00065E70" w:rsidRPr="005254A2">
        <w:rPr>
          <w:rFonts w:ascii="Times New Roman" w:eastAsia="標楷體" w:hAnsi="Times New Roman" w:cs="Times New Roman"/>
          <w:szCs w:val="24"/>
        </w:rPr>
        <w:t xml:space="preserve"> et al., </w:t>
      </w:r>
      <w:r w:rsidR="002A08EC" w:rsidRPr="005254A2">
        <w:rPr>
          <w:rFonts w:ascii="Times New Roman" w:eastAsia="標楷體" w:hAnsi="Times New Roman" w:cs="Times New Roman"/>
          <w:szCs w:val="24"/>
        </w:rPr>
        <w:t>2025</w:t>
      </w:r>
      <w:r w:rsidR="002A08EC" w:rsidRPr="005254A2">
        <w:rPr>
          <w:rFonts w:ascii="Times New Roman" w:eastAsia="標楷體" w:hAnsi="Times New Roman" w:cs="Times New Roman" w:hint="eastAsia"/>
          <w:szCs w:val="24"/>
        </w:rPr>
        <w:t>）</w:t>
      </w:r>
      <w:r w:rsidR="007160B3" w:rsidRPr="005254A2">
        <w:rPr>
          <w:rFonts w:ascii="Times New Roman" w:eastAsia="標楷體" w:hAnsi="Times New Roman" w:cs="Times New Roman" w:hint="eastAsia"/>
          <w:szCs w:val="24"/>
        </w:rPr>
        <w:t>證實，使用</w:t>
      </w:r>
      <w:r w:rsidR="007160B3" w:rsidRPr="005254A2">
        <w:rPr>
          <w:rFonts w:ascii="Times New Roman" w:eastAsia="標楷體" w:hAnsi="Times New Roman" w:cs="Times New Roman" w:hint="eastAsia"/>
          <w:szCs w:val="24"/>
        </w:rPr>
        <w:t>GPT-4o</w:t>
      </w:r>
      <w:r w:rsidR="007160B3" w:rsidRPr="005254A2">
        <w:rPr>
          <w:rFonts w:ascii="Times New Roman" w:eastAsia="標楷體" w:hAnsi="Times New Roman" w:cs="Times New Roman" w:hint="eastAsia"/>
          <w:szCs w:val="24"/>
        </w:rPr>
        <w:t>模型，透過提示工程可高精度地提取</w:t>
      </w:r>
      <w:r w:rsidR="007160B3" w:rsidRPr="005254A2">
        <w:rPr>
          <w:rFonts w:ascii="Times New Roman" w:eastAsia="標楷體" w:hAnsi="Times New Roman" w:cs="Times New Roman" w:hint="eastAsia"/>
          <w:szCs w:val="24"/>
        </w:rPr>
        <w:lastRenderedPageBreak/>
        <w:t>結構化</w:t>
      </w:r>
      <w:r w:rsidR="007160B3" w:rsidRPr="005254A2">
        <w:rPr>
          <w:rFonts w:ascii="Times New Roman" w:eastAsia="標楷體" w:hAnsi="Times New Roman" w:cs="Times New Roman" w:hint="eastAsia"/>
          <w:szCs w:val="24"/>
        </w:rPr>
        <w:t>JSON</w:t>
      </w:r>
      <w:r w:rsidR="007160B3" w:rsidRPr="005254A2">
        <w:rPr>
          <w:rFonts w:ascii="Times New Roman" w:eastAsia="標楷體" w:hAnsi="Times New Roman" w:cs="Times New Roman" w:hint="eastAsia"/>
          <w:szCs w:val="24"/>
        </w:rPr>
        <w:t>數據</w:t>
      </w:r>
      <w:r w:rsidR="00B53800" w:rsidRPr="005254A2">
        <w:rPr>
          <w:rFonts w:ascii="Times New Roman" w:eastAsia="標楷體" w:hAnsi="Times New Roman" w:cs="Times New Roman" w:hint="eastAsia"/>
          <w:szCs w:val="24"/>
        </w:rPr>
        <w:t>。</w:t>
      </w:r>
    </w:p>
    <w:p w14:paraId="730ECD69" w14:textId="219BBC03" w:rsidR="004A2FA9" w:rsidRPr="005254A2" w:rsidRDefault="00D80313" w:rsidP="00BF291C">
      <w:pPr>
        <w:spacing w:line="360" w:lineRule="auto"/>
        <w:ind w:firstLine="480"/>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因此，研究的</w:t>
      </w:r>
      <w:r w:rsidR="004A2FA9" w:rsidRPr="005254A2">
        <w:rPr>
          <w:rFonts w:ascii="Times New Roman" w:eastAsia="標楷體" w:hAnsi="Times New Roman" w:cs="Times New Roman" w:hint="eastAsia"/>
          <w:szCs w:val="24"/>
        </w:rPr>
        <w:t>核心</w:t>
      </w:r>
      <w:r w:rsidRPr="005254A2">
        <w:rPr>
          <w:rFonts w:ascii="Times New Roman" w:eastAsia="標楷體" w:hAnsi="Times New Roman" w:cs="Times New Roman" w:hint="eastAsia"/>
          <w:szCs w:val="24"/>
        </w:rPr>
        <w:t>動機在於</w:t>
      </w:r>
      <w:r w:rsidR="004A2FA9" w:rsidRPr="005254A2">
        <w:rPr>
          <w:rFonts w:ascii="Times New Roman" w:eastAsia="標楷體" w:hAnsi="Times New Roman" w:cs="Times New Roman" w:hint="eastAsia"/>
          <w:szCs w:val="24"/>
        </w:rPr>
        <w:t>如何整合上述技術突破，以解決前述提及之困境，本研究擬透過系統化的提示</w:t>
      </w:r>
      <w:r w:rsidR="00AB24CD" w:rsidRPr="005254A2">
        <w:rPr>
          <w:rFonts w:ascii="Times New Roman" w:eastAsia="標楷體" w:hAnsi="Times New Roman" w:cs="Times New Roman" w:hint="eastAsia"/>
          <w:szCs w:val="24"/>
        </w:rPr>
        <w:t>工程，使用</w:t>
      </w:r>
      <w:r w:rsidRPr="005254A2">
        <w:rPr>
          <w:rFonts w:ascii="Times New Roman" w:eastAsia="標楷體" w:hAnsi="Times New Roman" w:cs="Times New Roman" w:hint="eastAsia"/>
          <w:szCs w:val="24"/>
        </w:rPr>
        <w:t>生成式</w:t>
      </w:r>
      <w:r w:rsidRPr="005254A2">
        <w:rPr>
          <w:rFonts w:ascii="Times New Roman" w:eastAsia="標楷體" w:hAnsi="Times New Roman" w:cs="Times New Roman"/>
          <w:szCs w:val="24"/>
        </w:rPr>
        <w:t>AI</w:t>
      </w:r>
      <w:r w:rsidR="00AB24CD" w:rsidRPr="005254A2">
        <w:rPr>
          <w:rFonts w:ascii="Times New Roman" w:eastAsia="標楷體" w:hAnsi="Times New Roman" w:cs="Times New Roman" w:hint="eastAsia"/>
          <w:szCs w:val="24"/>
        </w:rPr>
        <w:t>以</w:t>
      </w:r>
      <w:r w:rsidRPr="005254A2">
        <w:rPr>
          <w:rFonts w:ascii="Times New Roman" w:eastAsia="標楷體" w:hAnsi="Times New Roman" w:cs="Times New Roman" w:hint="eastAsia"/>
          <w:szCs w:val="24"/>
        </w:rPr>
        <w:t>取代傳統文本探勘技術與機器學習模型</w:t>
      </w:r>
      <w:r w:rsidR="00AB24CD" w:rsidRPr="005254A2">
        <w:rPr>
          <w:rFonts w:ascii="Times New Roman" w:eastAsia="標楷體" w:hAnsi="Times New Roman" w:cs="Times New Roman" w:hint="eastAsia"/>
          <w:szCs w:val="24"/>
        </w:rPr>
        <w:t>，解決</w:t>
      </w:r>
      <w:r w:rsidRPr="005254A2">
        <w:rPr>
          <w:rFonts w:ascii="Times New Roman" w:eastAsia="標楷體" w:hAnsi="Times New Roman" w:cs="Times New Roman" w:hint="eastAsia"/>
          <w:szCs w:val="24"/>
        </w:rPr>
        <w:t>辨識細微情感差異的不足之處</w:t>
      </w:r>
      <w:r w:rsidR="00AB24CD" w:rsidRPr="005254A2">
        <w:rPr>
          <w:rFonts w:ascii="Times New Roman" w:eastAsia="標楷體" w:hAnsi="Times New Roman" w:cs="Times New Roman" w:hint="eastAsia"/>
          <w:szCs w:val="24"/>
        </w:rPr>
        <w:t>，填補目前生成式</w:t>
      </w:r>
      <w:r w:rsidR="00AB24CD" w:rsidRPr="005254A2">
        <w:rPr>
          <w:rFonts w:ascii="Times New Roman" w:eastAsia="標楷體" w:hAnsi="Times New Roman" w:cs="Times New Roman"/>
          <w:szCs w:val="24"/>
        </w:rPr>
        <w:t>AI</w:t>
      </w:r>
      <w:r w:rsidR="00AB24CD" w:rsidRPr="005254A2">
        <w:rPr>
          <w:rFonts w:ascii="Times New Roman" w:eastAsia="標楷體" w:hAnsi="Times New Roman" w:cs="Times New Roman" w:hint="eastAsia"/>
          <w:szCs w:val="24"/>
        </w:rPr>
        <w:t>應用於競爭力評估之研究的空缺</w:t>
      </w:r>
      <w:r w:rsidR="00EB62CB" w:rsidRPr="005254A2">
        <w:rPr>
          <w:rFonts w:ascii="Times New Roman" w:eastAsia="標楷體" w:hAnsi="Times New Roman" w:cs="Times New Roman" w:hint="eastAsia"/>
          <w:szCs w:val="24"/>
        </w:rPr>
        <w:t>，</w:t>
      </w:r>
      <w:r w:rsidR="006B4CB9" w:rsidRPr="005254A2">
        <w:rPr>
          <w:rFonts w:ascii="Times New Roman" w:eastAsia="標楷體" w:hAnsi="Times New Roman" w:cs="Times New Roman" w:hint="eastAsia"/>
          <w:szCs w:val="24"/>
        </w:rPr>
        <w:t>並</w:t>
      </w:r>
      <w:r w:rsidR="00AB24CD" w:rsidRPr="005254A2">
        <w:rPr>
          <w:rFonts w:ascii="Times New Roman" w:eastAsia="標楷體" w:hAnsi="Times New Roman" w:cs="Times New Roman" w:hint="eastAsia"/>
          <w:szCs w:val="24"/>
        </w:rPr>
        <w:t>進一步從大規模的網路評論提取客觀、細粒度的面向級情感數據，轉化為一個具備「重要性」與「績效」維度的動態</w:t>
      </w:r>
      <w:r w:rsidR="00AB24CD" w:rsidRPr="005254A2">
        <w:rPr>
          <w:rFonts w:ascii="Times New Roman" w:eastAsia="標楷體" w:hAnsi="Times New Roman" w:cs="Times New Roman" w:hint="eastAsia"/>
          <w:szCs w:val="24"/>
        </w:rPr>
        <w:t>SWOT</w:t>
      </w:r>
      <w:r w:rsidR="00AB24CD" w:rsidRPr="005254A2">
        <w:rPr>
          <w:rFonts w:ascii="Times New Roman" w:eastAsia="標楷體" w:hAnsi="Times New Roman" w:cs="Times New Roman" w:hint="eastAsia"/>
          <w:szCs w:val="24"/>
        </w:rPr>
        <w:t>模型，以克服</w:t>
      </w:r>
      <w:r w:rsidR="00AB24CD" w:rsidRPr="005254A2">
        <w:rPr>
          <w:rFonts w:ascii="Times New Roman" w:eastAsia="標楷體" w:hAnsi="Times New Roman" w:cs="Times New Roman"/>
          <w:szCs w:val="24"/>
        </w:rPr>
        <w:t>SWOT</w:t>
      </w:r>
      <w:r w:rsidR="00AB24CD" w:rsidRPr="005254A2">
        <w:rPr>
          <w:rFonts w:ascii="Times New Roman" w:eastAsia="標楷體" w:hAnsi="Times New Roman" w:cs="Times New Roman" w:hint="eastAsia"/>
          <w:szCs w:val="24"/>
        </w:rPr>
        <w:t>分析在專家主觀判斷、缺乏實證驗證、缺乏可行步驟以及無法因應環境變遷等四個方面的缺陷。</w:t>
      </w:r>
    </w:p>
    <w:p w14:paraId="08E4DD0C" w14:textId="77777777" w:rsidR="00405A1F" w:rsidRPr="005254A2" w:rsidRDefault="00405A1F" w:rsidP="00BF291C">
      <w:pPr>
        <w:spacing w:line="360" w:lineRule="auto"/>
        <w:ind w:firstLine="480"/>
        <w:jc w:val="both"/>
        <w:rPr>
          <w:rFonts w:ascii="Times New Roman" w:eastAsia="標楷體" w:hAnsi="Times New Roman" w:cs="Times New Roman"/>
          <w:szCs w:val="24"/>
        </w:rPr>
      </w:pPr>
    </w:p>
    <w:p w14:paraId="49F31CC1" w14:textId="1B77E797" w:rsidR="00B06FE2" w:rsidRPr="005254A2" w:rsidRDefault="00B06FE2" w:rsidP="00BF291C">
      <w:pPr>
        <w:spacing w:line="360" w:lineRule="auto"/>
        <w:jc w:val="both"/>
        <w:outlineLvl w:val="1"/>
        <w:rPr>
          <w:rFonts w:ascii="Times New Roman" w:eastAsia="標楷體" w:hAnsi="Times New Roman" w:cs="Times New Roman"/>
          <w:sz w:val="32"/>
          <w:szCs w:val="32"/>
        </w:rPr>
      </w:pPr>
      <w:bookmarkStart w:id="8" w:name="_Toc219074348"/>
      <w:r w:rsidRPr="005254A2">
        <w:rPr>
          <w:rFonts w:ascii="Times New Roman" w:eastAsia="標楷體" w:hAnsi="Times New Roman" w:cs="Times New Roman" w:hint="eastAsia"/>
          <w:sz w:val="32"/>
          <w:szCs w:val="32"/>
        </w:rPr>
        <w:t>1</w:t>
      </w:r>
      <w:r w:rsidRPr="005254A2">
        <w:rPr>
          <w:rFonts w:ascii="Times New Roman" w:eastAsia="標楷體" w:hAnsi="Times New Roman" w:cs="Times New Roman"/>
          <w:sz w:val="32"/>
          <w:szCs w:val="32"/>
        </w:rPr>
        <w:t>.</w:t>
      </w:r>
      <w:r w:rsidRPr="005254A2">
        <w:rPr>
          <w:rFonts w:ascii="Times New Roman" w:eastAsia="標楷體" w:hAnsi="Times New Roman" w:cs="Times New Roman" w:hint="eastAsia"/>
          <w:sz w:val="32"/>
          <w:szCs w:val="32"/>
        </w:rPr>
        <w:t>2</w:t>
      </w:r>
      <w:r w:rsidRPr="005254A2">
        <w:rPr>
          <w:rFonts w:ascii="Times New Roman" w:eastAsia="標楷體" w:hAnsi="Times New Roman" w:cs="Times New Roman"/>
          <w:sz w:val="32"/>
          <w:szCs w:val="32"/>
        </w:rPr>
        <w:t xml:space="preserve"> </w:t>
      </w:r>
      <w:r w:rsidRPr="005254A2">
        <w:rPr>
          <w:rFonts w:ascii="Times New Roman" w:eastAsia="標楷體" w:hAnsi="Times New Roman" w:cs="Times New Roman" w:hint="eastAsia"/>
          <w:sz w:val="32"/>
          <w:szCs w:val="32"/>
        </w:rPr>
        <w:t>研究</w:t>
      </w:r>
      <w:r w:rsidR="00D80846" w:rsidRPr="005254A2">
        <w:rPr>
          <w:rFonts w:ascii="Times New Roman" w:eastAsia="標楷體" w:hAnsi="Times New Roman" w:cs="Times New Roman" w:hint="eastAsia"/>
          <w:sz w:val="32"/>
          <w:szCs w:val="32"/>
        </w:rPr>
        <w:t>目的</w:t>
      </w:r>
      <w:bookmarkEnd w:id="8"/>
    </w:p>
    <w:p w14:paraId="62DC2E82" w14:textId="22815FE2" w:rsidR="0087744E" w:rsidRPr="005254A2" w:rsidRDefault="0087744E" w:rsidP="00BF291C">
      <w:pPr>
        <w:spacing w:line="360" w:lineRule="auto"/>
        <w:ind w:firstLine="480"/>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基於上述背景與動機，本研究擬以飯店產業為例，探討如何將生成式</w:t>
      </w:r>
      <w:r w:rsidRPr="005254A2">
        <w:rPr>
          <w:rFonts w:ascii="Times New Roman" w:eastAsia="標楷體" w:hAnsi="Times New Roman" w:cs="Times New Roman" w:hint="eastAsia"/>
          <w:szCs w:val="24"/>
        </w:rPr>
        <w:t>AI</w:t>
      </w:r>
      <w:r w:rsidRPr="005254A2">
        <w:rPr>
          <w:rFonts w:ascii="Times New Roman" w:eastAsia="標楷體" w:hAnsi="Times New Roman" w:cs="Times New Roman" w:hint="eastAsia"/>
          <w:szCs w:val="24"/>
        </w:rPr>
        <w:t>與提示工程應用於情感分析，以從網路評論中自動提取與飯店服務屬性相關的關鍵資訊，並進一步整合進</w:t>
      </w:r>
      <w:r w:rsidRPr="005254A2">
        <w:rPr>
          <w:rFonts w:ascii="Times New Roman" w:eastAsia="標楷體" w:hAnsi="Times New Roman" w:cs="Times New Roman" w:hint="eastAsia"/>
          <w:szCs w:val="24"/>
        </w:rPr>
        <w:t>SWOT</w:t>
      </w:r>
      <w:r w:rsidRPr="005254A2">
        <w:rPr>
          <w:rFonts w:ascii="Times New Roman" w:eastAsia="標楷體" w:hAnsi="Times New Roman" w:cs="Times New Roman" w:hint="eastAsia"/>
          <w:szCs w:val="24"/>
        </w:rPr>
        <w:t>分析模型中，用以動態評估企業競爭力，藉此突破傳統文本探勘方法在語境解析及動態競爭力監控方面的限制，為企業管理者提供一套更精準、客觀且具即時反應能力的決策支持工具。</w:t>
      </w:r>
    </w:p>
    <w:p w14:paraId="2F72D182" w14:textId="1CCF6176" w:rsidR="0087744E" w:rsidRPr="005254A2" w:rsidRDefault="0087744E" w:rsidP="00BF291C">
      <w:pPr>
        <w:spacing w:line="360" w:lineRule="auto"/>
        <w:ind w:firstLine="360"/>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因此，本研究的研究目的如下：</w:t>
      </w:r>
    </w:p>
    <w:p w14:paraId="3C457BD1" w14:textId="5DEEBB0E" w:rsidR="00B53800" w:rsidRPr="005254A2" w:rsidRDefault="0087744E" w:rsidP="00BF291C">
      <w:pPr>
        <w:pStyle w:val="a3"/>
        <w:numPr>
          <w:ilvl w:val="0"/>
          <w:numId w:val="10"/>
        </w:numPr>
        <w:spacing w:line="360" w:lineRule="auto"/>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建構基於提示工程的生成式</w:t>
      </w:r>
      <w:r w:rsidRPr="005254A2">
        <w:rPr>
          <w:rFonts w:ascii="Times New Roman" w:eastAsia="標楷體" w:hAnsi="Times New Roman" w:cs="Times New Roman" w:hint="eastAsia"/>
          <w:szCs w:val="24"/>
        </w:rPr>
        <w:t>AI</w:t>
      </w:r>
      <w:r w:rsidRPr="005254A2">
        <w:rPr>
          <w:rFonts w:ascii="Times New Roman" w:eastAsia="標楷體" w:hAnsi="Times New Roman" w:cs="Times New Roman" w:hint="eastAsia"/>
          <w:szCs w:val="24"/>
        </w:rPr>
        <w:t>情感分析框架，實現服務屬性與情感分數的自動化提取。</w:t>
      </w:r>
    </w:p>
    <w:p w14:paraId="3FEB142D" w14:textId="591D90A9" w:rsidR="0087744E" w:rsidRPr="005254A2" w:rsidRDefault="0087744E" w:rsidP="00BF291C">
      <w:pPr>
        <w:pStyle w:val="a3"/>
        <w:numPr>
          <w:ilvl w:val="0"/>
          <w:numId w:val="10"/>
        </w:numPr>
        <w:spacing w:line="360" w:lineRule="auto"/>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發展屬性表現與重要度計算方法，量化服務屬性對消費者的影響程度。</w:t>
      </w:r>
    </w:p>
    <w:p w14:paraId="45E574DE" w14:textId="77777777" w:rsidR="0087744E" w:rsidRPr="005254A2" w:rsidRDefault="0087744E" w:rsidP="00BF291C">
      <w:pPr>
        <w:pStyle w:val="a3"/>
        <w:numPr>
          <w:ilvl w:val="0"/>
          <w:numId w:val="10"/>
        </w:numPr>
        <w:spacing w:line="360" w:lineRule="auto"/>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構建動態</w:t>
      </w:r>
      <w:r w:rsidRPr="005254A2">
        <w:rPr>
          <w:rFonts w:ascii="Times New Roman" w:eastAsia="標楷體" w:hAnsi="Times New Roman" w:cs="Times New Roman" w:hint="eastAsia"/>
          <w:szCs w:val="24"/>
        </w:rPr>
        <w:t>SWOT</w:t>
      </w:r>
      <w:r w:rsidRPr="005254A2">
        <w:rPr>
          <w:rFonts w:ascii="Times New Roman" w:eastAsia="標楷體" w:hAnsi="Times New Roman" w:cs="Times New Roman" w:hint="eastAsia"/>
          <w:szCs w:val="24"/>
        </w:rPr>
        <w:t>分析模型，實現基於消費者反饋的客觀且即時的企業競爭力評估。</w:t>
      </w:r>
    </w:p>
    <w:p w14:paraId="0A6D693C" w14:textId="2495026D" w:rsidR="009E2639" w:rsidRPr="005254A2" w:rsidRDefault="003F338F" w:rsidP="00BF291C">
      <w:pPr>
        <w:pStyle w:val="a3"/>
        <w:numPr>
          <w:ilvl w:val="0"/>
          <w:numId w:val="10"/>
        </w:numPr>
        <w:spacing w:line="360" w:lineRule="auto"/>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透過領域專家，</w:t>
      </w:r>
      <w:r w:rsidR="0087744E" w:rsidRPr="005254A2">
        <w:rPr>
          <w:rFonts w:ascii="Times New Roman" w:eastAsia="標楷體" w:hAnsi="Times New Roman" w:cs="Times New Roman" w:hint="eastAsia"/>
          <w:szCs w:val="24"/>
        </w:rPr>
        <w:t>驗證所提方法的有效性。</w:t>
      </w:r>
    </w:p>
    <w:p w14:paraId="7C946E00" w14:textId="654CFB38" w:rsidR="00405A1F" w:rsidRPr="005254A2" w:rsidRDefault="00BF291C" w:rsidP="00BF291C">
      <w:pPr>
        <w:widowControl/>
        <w:rPr>
          <w:rFonts w:ascii="Times New Roman" w:eastAsia="標楷體" w:hAnsi="Times New Roman" w:cs="Times New Roman"/>
          <w:szCs w:val="24"/>
        </w:rPr>
      </w:pPr>
      <w:r w:rsidRPr="005254A2">
        <w:rPr>
          <w:rFonts w:ascii="Times New Roman" w:eastAsia="標楷體" w:hAnsi="Times New Roman" w:cs="Times New Roman"/>
          <w:szCs w:val="24"/>
        </w:rPr>
        <w:br w:type="page"/>
      </w:r>
    </w:p>
    <w:p w14:paraId="6E1BFDAB" w14:textId="5A5A991B" w:rsidR="009E2639" w:rsidRPr="005254A2" w:rsidRDefault="009E2639" w:rsidP="00BF291C">
      <w:pPr>
        <w:spacing w:line="360" w:lineRule="auto"/>
        <w:jc w:val="both"/>
        <w:outlineLvl w:val="1"/>
        <w:rPr>
          <w:rFonts w:ascii="Times New Roman" w:eastAsia="標楷體" w:hAnsi="Times New Roman" w:cs="Times New Roman"/>
          <w:sz w:val="32"/>
          <w:szCs w:val="32"/>
        </w:rPr>
      </w:pPr>
      <w:bookmarkStart w:id="9" w:name="_Toc219074349"/>
      <w:r w:rsidRPr="005254A2">
        <w:rPr>
          <w:rFonts w:ascii="Times New Roman" w:eastAsia="標楷體" w:hAnsi="Times New Roman" w:cs="Times New Roman" w:hint="eastAsia"/>
          <w:sz w:val="32"/>
          <w:szCs w:val="32"/>
        </w:rPr>
        <w:lastRenderedPageBreak/>
        <w:t>1</w:t>
      </w:r>
      <w:r w:rsidRPr="005254A2">
        <w:rPr>
          <w:rFonts w:ascii="Times New Roman" w:eastAsia="標楷體" w:hAnsi="Times New Roman" w:cs="Times New Roman"/>
          <w:sz w:val="32"/>
          <w:szCs w:val="32"/>
        </w:rPr>
        <w:t xml:space="preserve">.3 </w:t>
      </w:r>
      <w:r w:rsidRPr="005254A2">
        <w:rPr>
          <w:rFonts w:ascii="Times New Roman" w:eastAsia="標楷體" w:hAnsi="Times New Roman" w:cs="Times New Roman" w:hint="eastAsia"/>
          <w:sz w:val="32"/>
          <w:szCs w:val="32"/>
        </w:rPr>
        <w:t>研究問題</w:t>
      </w:r>
      <w:bookmarkEnd w:id="9"/>
    </w:p>
    <w:p w14:paraId="79537577" w14:textId="43D36BA3" w:rsidR="0087744E" w:rsidRPr="005254A2" w:rsidRDefault="0087744E" w:rsidP="00BF291C">
      <w:pPr>
        <w:spacing w:line="360" w:lineRule="auto"/>
        <w:ind w:firstLine="360"/>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基於上述研究背景、動機及目的，本研究提出三項研究問題。</w:t>
      </w:r>
    </w:p>
    <w:p w14:paraId="3A24F8D1" w14:textId="0697B7BB" w:rsidR="0087744E" w:rsidRPr="005254A2" w:rsidRDefault="0087744E" w:rsidP="00BF291C">
      <w:pPr>
        <w:pStyle w:val="a3"/>
        <w:numPr>
          <w:ilvl w:val="0"/>
          <w:numId w:val="8"/>
        </w:numPr>
        <w:spacing w:line="360" w:lineRule="auto"/>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如何透過提示工程設計，使生成式</w:t>
      </w:r>
      <w:r w:rsidRPr="005254A2">
        <w:rPr>
          <w:rFonts w:ascii="Times New Roman" w:eastAsia="標楷體" w:hAnsi="Times New Roman" w:cs="Times New Roman" w:hint="eastAsia"/>
          <w:szCs w:val="24"/>
        </w:rPr>
        <w:t>AI</w:t>
      </w:r>
      <w:r w:rsidRPr="005254A2">
        <w:rPr>
          <w:rFonts w:ascii="Times New Roman" w:eastAsia="標楷體" w:hAnsi="Times New Roman" w:cs="Times New Roman" w:hint="eastAsia"/>
          <w:szCs w:val="24"/>
        </w:rPr>
        <w:t>能夠準確且結構化地從網路評論中提取服務屬性與情感分數？</w:t>
      </w:r>
      <w:r w:rsidRPr="005254A2">
        <w:rPr>
          <w:rFonts w:ascii="Times New Roman" w:eastAsia="標楷體" w:hAnsi="Times New Roman" w:cs="Times New Roman" w:hint="eastAsia"/>
          <w:szCs w:val="24"/>
        </w:rPr>
        <w:t xml:space="preserve"> </w:t>
      </w:r>
    </w:p>
    <w:p w14:paraId="309237A2" w14:textId="47E4390A" w:rsidR="0087744E" w:rsidRPr="005254A2" w:rsidRDefault="0087744E" w:rsidP="00BF291C">
      <w:pPr>
        <w:pStyle w:val="a3"/>
        <w:numPr>
          <w:ilvl w:val="0"/>
          <w:numId w:val="8"/>
        </w:numPr>
        <w:spacing w:line="360" w:lineRule="auto"/>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如何設計一個有效的屬性表現與重要度計算方法，並整合生成式</w:t>
      </w:r>
      <w:r w:rsidRPr="005254A2">
        <w:rPr>
          <w:rFonts w:ascii="Times New Roman" w:eastAsia="標楷體" w:hAnsi="Times New Roman" w:cs="Times New Roman" w:hint="eastAsia"/>
          <w:szCs w:val="24"/>
        </w:rPr>
        <w:t>AI</w:t>
      </w:r>
      <w:r w:rsidRPr="005254A2">
        <w:rPr>
          <w:rFonts w:ascii="Times New Roman" w:eastAsia="標楷體" w:hAnsi="Times New Roman" w:cs="Times New Roman" w:hint="eastAsia"/>
          <w:szCs w:val="24"/>
        </w:rPr>
        <w:t>提取的結構化資訊，以量化各服務屬性對消費者之影響？</w:t>
      </w:r>
    </w:p>
    <w:p w14:paraId="20B9A248" w14:textId="038AD908" w:rsidR="0087744E" w:rsidRPr="005254A2" w:rsidRDefault="0087744E" w:rsidP="00BF291C">
      <w:pPr>
        <w:numPr>
          <w:ilvl w:val="0"/>
          <w:numId w:val="8"/>
        </w:numPr>
        <w:spacing w:line="360" w:lineRule="auto"/>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如何建構基於生成式</w:t>
      </w:r>
      <w:r w:rsidRPr="005254A2">
        <w:rPr>
          <w:rFonts w:ascii="Times New Roman" w:eastAsia="標楷體" w:hAnsi="Times New Roman" w:cs="Times New Roman" w:hint="eastAsia"/>
          <w:szCs w:val="24"/>
        </w:rPr>
        <w:t>AI</w:t>
      </w:r>
      <w:r w:rsidRPr="005254A2">
        <w:rPr>
          <w:rFonts w:ascii="Times New Roman" w:eastAsia="標楷體" w:hAnsi="Times New Roman" w:cs="Times New Roman" w:hint="eastAsia"/>
          <w:szCs w:val="24"/>
        </w:rPr>
        <w:t>與使用者生成內容的動態</w:t>
      </w:r>
      <w:r w:rsidRPr="005254A2">
        <w:rPr>
          <w:rFonts w:ascii="Times New Roman" w:eastAsia="標楷體" w:hAnsi="Times New Roman" w:cs="Times New Roman" w:hint="eastAsia"/>
          <w:szCs w:val="24"/>
        </w:rPr>
        <w:t>SWOT</w:t>
      </w:r>
      <w:r w:rsidRPr="005254A2">
        <w:rPr>
          <w:rFonts w:ascii="Times New Roman" w:eastAsia="標楷體" w:hAnsi="Times New Roman" w:cs="Times New Roman" w:hint="eastAsia"/>
          <w:szCs w:val="24"/>
        </w:rPr>
        <w:t>分析模型，以客觀且即時地評估企業競爭力？</w:t>
      </w:r>
      <w:r w:rsidRPr="005254A2">
        <w:rPr>
          <w:rFonts w:ascii="Times New Roman" w:eastAsia="標楷體" w:hAnsi="Times New Roman" w:cs="Times New Roman" w:hint="eastAsia"/>
          <w:szCs w:val="24"/>
        </w:rPr>
        <w:t xml:space="preserve"> </w:t>
      </w:r>
    </w:p>
    <w:p w14:paraId="43F04F64" w14:textId="77777777" w:rsidR="00047D8C" w:rsidRPr="005254A2" w:rsidRDefault="00047D8C" w:rsidP="00BF291C">
      <w:pPr>
        <w:widowControl/>
        <w:spacing w:line="360" w:lineRule="auto"/>
        <w:jc w:val="both"/>
        <w:rPr>
          <w:rFonts w:ascii="Times New Roman" w:eastAsia="標楷體" w:hAnsi="Times New Roman" w:cs="Times New Roman"/>
          <w:szCs w:val="24"/>
        </w:rPr>
      </w:pPr>
      <w:r w:rsidRPr="005254A2">
        <w:rPr>
          <w:rFonts w:ascii="Times New Roman" w:eastAsia="標楷體" w:hAnsi="Times New Roman" w:cs="Times New Roman"/>
          <w:szCs w:val="24"/>
        </w:rPr>
        <w:br w:type="page"/>
      </w:r>
    </w:p>
    <w:p w14:paraId="62BBABD4" w14:textId="47BC0E93" w:rsidR="00FC7FF9" w:rsidRPr="005254A2" w:rsidRDefault="004062B1" w:rsidP="00BF291C">
      <w:pPr>
        <w:spacing w:line="360" w:lineRule="auto"/>
        <w:jc w:val="center"/>
        <w:outlineLvl w:val="0"/>
        <w:rPr>
          <w:rFonts w:ascii="Times New Roman" w:eastAsia="標楷體" w:hAnsi="Times New Roman" w:cs="Times New Roman"/>
          <w:b/>
          <w:bCs/>
          <w:sz w:val="36"/>
          <w:szCs w:val="36"/>
        </w:rPr>
      </w:pPr>
      <w:bookmarkStart w:id="10" w:name="_Toc219074350"/>
      <w:r w:rsidRPr="005254A2">
        <w:rPr>
          <w:rFonts w:ascii="Times New Roman" w:eastAsia="標楷體" w:hAnsi="Times New Roman" w:cs="Times New Roman" w:hint="eastAsia"/>
          <w:b/>
          <w:bCs/>
          <w:sz w:val="36"/>
          <w:szCs w:val="36"/>
        </w:rPr>
        <w:lastRenderedPageBreak/>
        <w:t>第二章</w:t>
      </w:r>
      <w:r w:rsidRPr="005254A2">
        <w:rPr>
          <w:rFonts w:ascii="Times New Roman" w:eastAsia="標楷體" w:hAnsi="Times New Roman" w:cs="Times New Roman" w:hint="eastAsia"/>
          <w:b/>
          <w:bCs/>
          <w:sz w:val="36"/>
          <w:szCs w:val="36"/>
        </w:rPr>
        <w:t xml:space="preserve"> </w:t>
      </w:r>
      <w:r w:rsidRPr="005254A2">
        <w:rPr>
          <w:rFonts w:ascii="Times New Roman" w:eastAsia="標楷體" w:hAnsi="Times New Roman" w:cs="Times New Roman" w:hint="eastAsia"/>
          <w:b/>
          <w:bCs/>
          <w:sz w:val="36"/>
          <w:szCs w:val="36"/>
        </w:rPr>
        <w:t>文獻探討</w:t>
      </w:r>
      <w:bookmarkEnd w:id="10"/>
    </w:p>
    <w:p w14:paraId="5CA8429C" w14:textId="1AD23795" w:rsidR="00BD599A" w:rsidRPr="005254A2" w:rsidRDefault="004A1097" w:rsidP="00BF291C">
      <w:pPr>
        <w:spacing w:line="360" w:lineRule="auto"/>
        <w:outlineLvl w:val="1"/>
        <w:rPr>
          <w:rFonts w:ascii="Times New Roman" w:eastAsia="標楷體" w:hAnsi="Times New Roman" w:cs="Times New Roman"/>
          <w:sz w:val="32"/>
          <w:szCs w:val="32"/>
        </w:rPr>
      </w:pPr>
      <w:bookmarkStart w:id="11" w:name="_Toc219074351"/>
      <w:r w:rsidRPr="005254A2">
        <w:rPr>
          <w:rFonts w:ascii="Times New Roman" w:eastAsia="標楷體" w:hAnsi="Times New Roman" w:cs="Times New Roman"/>
          <w:sz w:val="32"/>
          <w:szCs w:val="32"/>
        </w:rPr>
        <w:t>2</w:t>
      </w:r>
      <w:r w:rsidR="002910E2" w:rsidRPr="005254A2">
        <w:rPr>
          <w:rFonts w:ascii="Times New Roman" w:eastAsia="標楷體" w:hAnsi="Times New Roman" w:cs="Times New Roman"/>
          <w:sz w:val="32"/>
          <w:szCs w:val="32"/>
        </w:rPr>
        <w:t xml:space="preserve">.1 </w:t>
      </w:r>
      <w:r w:rsidR="004062B1" w:rsidRPr="005254A2">
        <w:rPr>
          <w:rFonts w:ascii="Times New Roman" w:eastAsia="標楷體" w:hAnsi="Times New Roman" w:cs="Times New Roman" w:hint="eastAsia"/>
          <w:sz w:val="32"/>
          <w:szCs w:val="32"/>
        </w:rPr>
        <w:t>傳統</w:t>
      </w:r>
      <w:r w:rsidR="002449F0" w:rsidRPr="005254A2">
        <w:rPr>
          <w:rFonts w:ascii="Times New Roman" w:eastAsia="標楷體" w:hAnsi="Times New Roman" w:cs="Times New Roman" w:hint="eastAsia"/>
          <w:sz w:val="32"/>
          <w:szCs w:val="32"/>
        </w:rPr>
        <w:t>機器學習</w:t>
      </w:r>
      <w:r w:rsidR="004062B1" w:rsidRPr="005254A2">
        <w:rPr>
          <w:rFonts w:ascii="Times New Roman" w:eastAsia="標楷體" w:hAnsi="Times New Roman" w:cs="Times New Roman" w:hint="eastAsia"/>
          <w:sz w:val="32"/>
          <w:szCs w:val="32"/>
        </w:rPr>
        <w:t>與</w:t>
      </w:r>
      <w:r w:rsidR="001C51A3" w:rsidRPr="005254A2">
        <w:rPr>
          <w:rFonts w:ascii="Times New Roman" w:eastAsia="標楷體" w:hAnsi="Times New Roman" w:cs="Times New Roman" w:hint="eastAsia"/>
          <w:sz w:val="32"/>
          <w:szCs w:val="32"/>
        </w:rPr>
        <w:t>生成式</w:t>
      </w:r>
      <w:r w:rsidR="001C51A3" w:rsidRPr="005254A2">
        <w:rPr>
          <w:rFonts w:ascii="Times New Roman" w:eastAsia="標楷體" w:hAnsi="Times New Roman" w:cs="Times New Roman"/>
          <w:sz w:val="32"/>
          <w:szCs w:val="32"/>
        </w:rPr>
        <w:t>AI</w:t>
      </w:r>
      <w:r w:rsidR="004062B1" w:rsidRPr="005254A2">
        <w:rPr>
          <w:rFonts w:ascii="Times New Roman" w:eastAsia="標楷體" w:hAnsi="Times New Roman" w:cs="Times New Roman" w:hint="eastAsia"/>
          <w:sz w:val="32"/>
          <w:szCs w:val="32"/>
        </w:rPr>
        <w:t>在情感分析的比較</w:t>
      </w:r>
      <w:bookmarkEnd w:id="11"/>
    </w:p>
    <w:p w14:paraId="2562DD1E" w14:textId="003AAAFF" w:rsidR="00053479" w:rsidRPr="005254A2" w:rsidRDefault="00BD599A" w:rsidP="00BF291C">
      <w:pPr>
        <w:pStyle w:val="ParagraphText"/>
        <w:spacing w:line="360" w:lineRule="auto"/>
        <w:rPr>
          <w:rFonts w:eastAsia="標楷體"/>
        </w:rPr>
      </w:pPr>
      <w:r w:rsidRPr="005254A2">
        <w:rPr>
          <w:rFonts w:eastAsia="標楷體" w:hint="eastAsia"/>
        </w:rPr>
        <w:t>隨著資訊技術的快速發展，自然語言處理技術受到廣泛應用，</w:t>
      </w:r>
      <w:r w:rsidRPr="005254A2">
        <w:rPr>
          <w:rFonts w:eastAsia="標楷體"/>
        </w:rPr>
        <w:t>文本</w:t>
      </w:r>
      <w:r w:rsidRPr="005254A2">
        <w:rPr>
          <w:rFonts w:eastAsia="標楷體" w:hint="eastAsia"/>
        </w:rPr>
        <w:t>探勘</w:t>
      </w:r>
      <w:r w:rsidRPr="005254A2">
        <w:rPr>
          <w:rFonts w:eastAsia="標楷體"/>
        </w:rPr>
        <w:t>指從非結構化文本文件中提取有趣且非平凡模式或知識的過程（</w:t>
      </w:r>
      <w:r w:rsidRPr="005254A2">
        <w:rPr>
          <w:rFonts w:eastAsia="標楷體"/>
        </w:rPr>
        <w:t>Tan</w:t>
      </w:r>
      <w:r w:rsidR="00065E70" w:rsidRPr="005254A2">
        <w:rPr>
          <w:rFonts w:eastAsia="標楷體"/>
        </w:rPr>
        <w:t xml:space="preserve"> et al., </w:t>
      </w:r>
      <w:r w:rsidRPr="005254A2">
        <w:rPr>
          <w:rFonts w:eastAsia="標楷體"/>
        </w:rPr>
        <w:t>1999</w:t>
      </w:r>
      <w:r w:rsidR="00A075A5" w:rsidRPr="005254A2">
        <w:rPr>
          <w:rFonts w:eastAsia="標楷體"/>
        </w:rPr>
        <w:t xml:space="preserve">; </w:t>
      </w:r>
      <w:proofErr w:type="spellStart"/>
      <w:r w:rsidR="00A075A5" w:rsidRPr="005254A2">
        <w:rPr>
          <w:rFonts w:eastAsia="標楷體" w:hint="eastAsia"/>
        </w:rPr>
        <w:t>Hotho</w:t>
      </w:r>
      <w:proofErr w:type="spellEnd"/>
      <w:r w:rsidR="00A075A5" w:rsidRPr="005254A2">
        <w:rPr>
          <w:rFonts w:eastAsia="標楷體" w:hint="eastAsia"/>
        </w:rPr>
        <w:t xml:space="preserve"> et al., 2005; </w:t>
      </w:r>
      <w:r w:rsidR="00A075A5" w:rsidRPr="005254A2">
        <w:rPr>
          <w:rFonts w:eastAsia="標楷體" w:hint="eastAsia"/>
        </w:rPr>
        <w:t>陳裕菘等人，</w:t>
      </w:r>
      <w:r w:rsidR="00A075A5" w:rsidRPr="005254A2">
        <w:rPr>
          <w:rFonts w:eastAsia="標楷體" w:hint="eastAsia"/>
        </w:rPr>
        <w:t>2014</w:t>
      </w:r>
      <w:r w:rsidRPr="005254A2">
        <w:rPr>
          <w:rFonts w:eastAsia="標楷體"/>
        </w:rPr>
        <w:t>）</w:t>
      </w:r>
      <w:r w:rsidRPr="005254A2">
        <w:rPr>
          <w:rFonts w:eastAsia="標楷體" w:hint="eastAsia"/>
        </w:rPr>
        <w:t>，</w:t>
      </w:r>
      <w:r w:rsidRPr="005254A2">
        <w:rPr>
          <w:rFonts w:eastAsia="標楷體"/>
        </w:rPr>
        <w:t>文字探勘技術的發展，使得非結構化數據</w:t>
      </w:r>
      <w:r w:rsidRPr="005254A2">
        <w:rPr>
          <w:rFonts w:eastAsia="標楷體" w:hint="eastAsia"/>
        </w:rPr>
        <w:t>可以</w:t>
      </w:r>
      <w:r w:rsidRPr="005254A2">
        <w:rPr>
          <w:rFonts w:eastAsia="標楷體"/>
        </w:rPr>
        <w:t>被利用</w:t>
      </w:r>
      <w:r w:rsidR="00CB3219" w:rsidRPr="005254A2">
        <w:rPr>
          <w:rFonts w:eastAsia="標楷體" w:hint="eastAsia"/>
        </w:rPr>
        <w:t>，</w:t>
      </w:r>
      <w:r w:rsidRPr="005254A2">
        <w:rPr>
          <w:rFonts w:eastAsia="標楷體"/>
        </w:rPr>
        <w:t>常用的文本</w:t>
      </w:r>
      <w:r w:rsidRPr="005254A2">
        <w:rPr>
          <w:rFonts w:eastAsia="標楷體" w:hint="eastAsia"/>
        </w:rPr>
        <w:t>探勘</w:t>
      </w:r>
      <w:r w:rsidRPr="005254A2">
        <w:rPr>
          <w:rFonts w:eastAsia="標楷體"/>
        </w:rPr>
        <w:t>技術包括情感分析和特徵提取</w:t>
      </w:r>
      <w:r w:rsidR="00053479" w:rsidRPr="005254A2">
        <w:rPr>
          <w:rFonts w:eastAsia="標楷體" w:hint="eastAsia"/>
        </w:rPr>
        <w:t>。</w:t>
      </w:r>
    </w:p>
    <w:p w14:paraId="5BBBFB3E" w14:textId="1636F329" w:rsidR="00BD599A" w:rsidRPr="005254A2" w:rsidRDefault="00BD599A" w:rsidP="00BF291C">
      <w:pPr>
        <w:pStyle w:val="ParagraphText"/>
        <w:spacing w:line="360" w:lineRule="auto"/>
        <w:rPr>
          <w:rFonts w:eastAsia="標楷體"/>
        </w:rPr>
      </w:pPr>
      <w:r w:rsidRPr="005254A2">
        <w:rPr>
          <w:rFonts w:eastAsia="標楷體"/>
        </w:rPr>
        <w:t>情感分析</w:t>
      </w:r>
      <w:r w:rsidR="00053479" w:rsidRPr="005254A2">
        <w:rPr>
          <w:rFonts w:eastAsia="標楷體" w:hint="eastAsia"/>
        </w:rPr>
        <w:t>是自然語言處理（</w:t>
      </w:r>
      <w:r w:rsidR="00053479" w:rsidRPr="005254A2">
        <w:rPr>
          <w:rFonts w:eastAsia="標楷體"/>
        </w:rPr>
        <w:t>Natural Language Processing</w:t>
      </w:r>
      <w:r w:rsidR="00053479" w:rsidRPr="005254A2">
        <w:rPr>
          <w:rFonts w:eastAsia="標楷體" w:hint="eastAsia"/>
        </w:rPr>
        <w:t xml:space="preserve"> </w:t>
      </w:r>
      <w:r w:rsidR="00053479" w:rsidRPr="005254A2">
        <w:rPr>
          <w:rFonts w:eastAsia="標楷體" w:hint="eastAsia"/>
        </w:rPr>
        <w:t>，</w:t>
      </w:r>
      <w:r w:rsidR="00053479" w:rsidRPr="005254A2">
        <w:rPr>
          <w:rFonts w:eastAsia="標楷體" w:hint="eastAsia"/>
        </w:rPr>
        <w:t>NLP</w:t>
      </w:r>
      <w:r w:rsidR="00053479" w:rsidRPr="005254A2">
        <w:rPr>
          <w:rFonts w:eastAsia="標楷體" w:hint="eastAsia"/>
        </w:rPr>
        <w:t>）的一個重要分支，其目的是利用自然語言處理和機器學習技術來識別和理解文本中所蘊含的情感（侯家</w:t>
      </w:r>
      <w:r w:rsidR="00053479" w:rsidRPr="005254A2">
        <w:rPr>
          <w:rFonts w:eastAsia="標楷體" w:cs="Apple Color Emoji" w:hint="eastAsia"/>
        </w:rPr>
        <w:t>燊，</w:t>
      </w:r>
      <w:r w:rsidR="00053479" w:rsidRPr="005254A2">
        <w:rPr>
          <w:rFonts w:eastAsia="標楷體" w:cs="Apple Color Emoji"/>
        </w:rPr>
        <w:t>2024</w:t>
      </w:r>
      <w:r w:rsidR="00053479" w:rsidRPr="005254A2">
        <w:rPr>
          <w:rFonts w:eastAsia="標楷體" w:hint="eastAsia"/>
        </w:rPr>
        <w:t>），</w:t>
      </w:r>
      <w:r w:rsidRPr="005254A2">
        <w:rPr>
          <w:rFonts w:eastAsia="標楷體"/>
        </w:rPr>
        <w:t>通過計算文本的情感得分來判定其情感傾向</w:t>
      </w:r>
      <w:r w:rsidRPr="005254A2">
        <w:rPr>
          <w:rFonts w:eastAsia="標楷體" w:hint="eastAsia"/>
        </w:rPr>
        <w:t>，</w:t>
      </w:r>
      <w:r w:rsidRPr="005254A2">
        <w:rPr>
          <w:rFonts w:eastAsia="標楷體"/>
        </w:rPr>
        <w:t>特徵提取則通過從文本中提取</w:t>
      </w:r>
      <w:r w:rsidRPr="005254A2">
        <w:rPr>
          <w:rFonts w:eastAsia="標楷體" w:hint="eastAsia"/>
        </w:rPr>
        <w:t>資訊</w:t>
      </w:r>
      <w:r w:rsidRPr="005254A2">
        <w:rPr>
          <w:rFonts w:eastAsia="標楷體"/>
        </w:rPr>
        <w:t>，降低原始數據特徵空間維度，以萃取重要</w:t>
      </w:r>
      <w:r w:rsidRPr="005254A2">
        <w:rPr>
          <w:rFonts w:eastAsia="標楷體" w:hint="eastAsia"/>
        </w:rPr>
        <w:t>資訊</w:t>
      </w:r>
      <w:r w:rsidRPr="005254A2">
        <w:rPr>
          <w:rFonts w:eastAsia="標楷體"/>
        </w:rPr>
        <w:t>（</w:t>
      </w:r>
      <w:r w:rsidR="00A075A5" w:rsidRPr="005254A2">
        <w:rPr>
          <w:rFonts w:eastAsia="標楷體" w:hint="eastAsia"/>
        </w:rPr>
        <w:t>Yang et al., 2022; Wu</w:t>
      </w:r>
      <w:r w:rsidR="000A4ADF">
        <w:rPr>
          <w:rFonts w:eastAsia="標楷體"/>
        </w:rPr>
        <w:t xml:space="preserve"> et al.,</w:t>
      </w:r>
      <w:r w:rsidR="00A075A5" w:rsidRPr="005254A2">
        <w:rPr>
          <w:rFonts w:eastAsia="標楷體" w:hint="eastAsia"/>
        </w:rPr>
        <w:t xml:space="preserve"> 2024; </w:t>
      </w:r>
      <w:proofErr w:type="spellStart"/>
      <w:r w:rsidR="00A075A5" w:rsidRPr="005254A2">
        <w:rPr>
          <w:rFonts w:eastAsia="標楷體" w:hint="eastAsia"/>
        </w:rPr>
        <w:t>Semary</w:t>
      </w:r>
      <w:proofErr w:type="spellEnd"/>
      <w:r w:rsidR="00A075A5" w:rsidRPr="005254A2">
        <w:rPr>
          <w:rFonts w:eastAsia="標楷體" w:hint="eastAsia"/>
        </w:rPr>
        <w:t xml:space="preserve"> et al., 2024</w:t>
      </w:r>
      <w:r w:rsidRPr="005254A2">
        <w:rPr>
          <w:rFonts w:eastAsia="標楷體"/>
        </w:rPr>
        <w:t>）。</w:t>
      </w:r>
    </w:p>
    <w:p w14:paraId="3B10AF94" w14:textId="70E85E1A" w:rsidR="00053479" w:rsidRPr="005254A2" w:rsidRDefault="00253C11" w:rsidP="00BF291C">
      <w:pPr>
        <w:pStyle w:val="ParagraphText"/>
        <w:spacing w:line="360" w:lineRule="auto"/>
        <w:rPr>
          <w:rFonts w:eastAsia="標楷體" w:cs="Times New Roman (本文 CS 字型)"/>
          <w:color w:val="000000" w:themeColor="text1"/>
          <w14:ligatures w14:val="standardContextual"/>
        </w:rPr>
      </w:pPr>
      <w:r w:rsidRPr="005254A2">
        <w:rPr>
          <w:rFonts w:eastAsia="標楷體" w:cs="Times New Roman (本文 CS 字型)"/>
          <w14:ligatures w14:val="standardContextual"/>
        </w:rPr>
        <w:t>情感分析大致可分為三個層次</w:t>
      </w:r>
      <w:r w:rsidRPr="005254A2">
        <w:rPr>
          <w:rFonts w:eastAsia="標楷體" w:cs="Times New Roman (本文 CS 字型)" w:hint="eastAsia"/>
          <w14:ligatures w14:val="standardContextual"/>
        </w:rPr>
        <w:t>，分別是</w:t>
      </w:r>
      <w:r w:rsidRPr="005254A2">
        <w:rPr>
          <w:rFonts w:eastAsia="標楷體" w:cs="Times New Roman (本文 CS 字型)"/>
          <w14:ligatures w14:val="standardContextual"/>
        </w:rPr>
        <w:t>文件級</w:t>
      </w:r>
      <w:r w:rsidRPr="005254A2">
        <w:rPr>
          <w:rFonts w:eastAsia="標楷體" w:cs="Times New Roman (本文 CS 字型)" w:hint="eastAsia"/>
          <w14:ligatures w14:val="standardContextual"/>
        </w:rPr>
        <w:t>、</w:t>
      </w:r>
      <w:r w:rsidRPr="005254A2">
        <w:rPr>
          <w:rFonts w:eastAsia="標楷體" w:cs="Times New Roman (本文 CS 字型)"/>
          <w14:ligatures w14:val="standardContextual"/>
        </w:rPr>
        <w:t>句子級和</w:t>
      </w:r>
      <w:r w:rsidRPr="005254A2">
        <w:rPr>
          <w:rFonts w:eastAsia="標楷體" w:cs="Times New Roman (本文 CS 字型)" w:hint="eastAsia"/>
          <w14:ligatures w14:val="standardContextual"/>
        </w:rPr>
        <w:t>面向</w:t>
      </w:r>
      <w:r w:rsidRPr="005254A2">
        <w:rPr>
          <w:rFonts w:eastAsia="標楷體" w:cs="Times New Roman (本文 CS 字型)"/>
          <w14:ligatures w14:val="standardContextual"/>
        </w:rPr>
        <w:t>級</w:t>
      </w:r>
      <w:r w:rsidR="00A47654" w:rsidRPr="005254A2">
        <w:rPr>
          <w:rFonts w:eastAsia="標楷體" w:cs="Times New Roman (本文 CS 字型)" w:hint="eastAsia"/>
          <w14:ligatures w14:val="standardContextual"/>
        </w:rPr>
        <w:t>（</w:t>
      </w:r>
      <w:r w:rsidR="00A47654" w:rsidRPr="005254A2">
        <w:rPr>
          <w:rFonts w:eastAsia="標楷體" w:cs="Times New Roman (本文 CS 字型)"/>
          <w14:ligatures w14:val="standardContextual"/>
        </w:rPr>
        <w:t>Pang</w:t>
      </w:r>
      <w:r w:rsidR="00A47654" w:rsidRPr="005254A2">
        <w:rPr>
          <w:rFonts w:eastAsia="標楷體" w:cs="Times New Roman (本文 CS 字型)" w:hint="eastAsia"/>
          <w14:ligatures w14:val="standardContextual"/>
        </w:rPr>
        <w:t>和</w:t>
      </w:r>
      <w:r w:rsidR="00A47654" w:rsidRPr="005254A2">
        <w:rPr>
          <w:rFonts w:eastAsia="標楷體" w:cs="Times New Roman (本文 CS 字型)"/>
          <w14:ligatures w14:val="standardContextual"/>
        </w:rPr>
        <w:t>Lee</w:t>
      </w:r>
      <w:r w:rsidR="00A47654" w:rsidRPr="005254A2">
        <w:rPr>
          <w:rFonts w:eastAsia="標楷體" w:cs="Times New Roman (本文 CS 字型)" w:hint="eastAsia"/>
          <w14:ligatures w14:val="standardContextual"/>
        </w:rPr>
        <w:t>，</w:t>
      </w:r>
      <w:r w:rsidR="00A47654" w:rsidRPr="005254A2">
        <w:rPr>
          <w:rFonts w:eastAsia="標楷體" w:cs="Times New Roman (本文 CS 字型)"/>
          <w14:ligatures w14:val="standardContextual"/>
        </w:rPr>
        <w:t>2008</w:t>
      </w:r>
      <w:r w:rsidR="00A47654" w:rsidRPr="005254A2">
        <w:rPr>
          <w:rFonts w:eastAsia="標楷體" w:cs="Times New Roman (本文 CS 字型)" w:hint="eastAsia"/>
          <w14:ligatures w14:val="standardContextual"/>
        </w:rPr>
        <w:t>；</w:t>
      </w:r>
      <w:r w:rsidR="00A47654" w:rsidRPr="005254A2">
        <w:rPr>
          <w:rFonts w:eastAsia="標楷體" w:cs="Times New Roman (本文 CS 字型)"/>
          <w14:ligatures w14:val="standardContextual"/>
        </w:rPr>
        <w:t>Liu</w:t>
      </w:r>
      <w:r w:rsidR="00A47654" w:rsidRPr="005254A2">
        <w:rPr>
          <w:rFonts w:eastAsia="標楷體" w:cs="Times New Roman (本文 CS 字型)" w:hint="eastAsia"/>
          <w14:ligatures w14:val="standardContextual"/>
        </w:rPr>
        <w:t>，</w:t>
      </w:r>
      <w:r w:rsidR="00A47654" w:rsidRPr="005254A2">
        <w:rPr>
          <w:rFonts w:eastAsia="標楷體" w:cs="Times New Roman (本文 CS 字型)"/>
          <w14:ligatures w14:val="standardContextual"/>
        </w:rPr>
        <w:t>2012</w:t>
      </w:r>
      <w:r w:rsidR="00A47654" w:rsidRPr="005254A2">
        <w:rPr>
          <w:rFonts w:eastAsia="標楷體" w:cs="Times New Roman (本文 CS 字型)" w:hint="eastAsia"/>
          <w14:ligatures w14:val="standardContextual"/>
        </w:rPr>
        <w:t>）</w:t>
      </w:r>
      <w:r w:rsidR="00053479" w:rsidRPr="005254A2">
        <w:rPr>
          <w:rFonts w:eastAsia="標楷體" w:cs="Times New Roman (本文 CS 字型)" w:hint="eastAsia"/>
          <w14:ligatures w14:val="standardContextual"/>
        </w:rPr>
        <w:t>，</w:t>
      </w:r>
      <w:r w:rsidRPr="005254A2">
        <w:rPr>
          <w:rFonts w:eastAsia="標楷體" w:cs="Times New Roman (本文 CS 字型)" w:hint="eastAsia"/>
          <w14:ligatures w14:val="standardContextual"/>
        </w:rPr>
        <w:t>在</w:t>
      </w:r>
      <w:r w:rsidRPr="005254A2">
        <w:rPr>
          <w:rFonts w:eastAsia="標楷體" w:cs="Times New Roman (本文 CS 字型)"/>
          <w14:ligatures w14:val="standardContextual"/>
        </w:rPr>
        <w:t>文件層級，主要重點是總結評論中所表達的情感，以確定它們是主要帶有正面還是負面情感</w:t>
      </w:r>
      <w:r w:rsidR="00053479" w:rsidRPr="005254A2">
        <w:rPr>
          <w:rFonts w:eastAsia="標楷體" w:cs="Times New Roman (本文 CS 字型)" w:hint="eastAsia"/>
          <w14:ligatures w14:val="standardContextual"/>
        </w:rPr>
        <w:t>，</w:t>
      </w:r>
      <w:r w:rsidRPr="005254A2">
        <w:rPr>
          <w:rFonts w:eastAsia="標楷體" w:cs="Times New Roman (本文 CS 字型)"/>
          <w14:ligatures w14:val="standardContextual"/>
        </w:rPr>
        <w:t>句子級分析關注的是評估單個句子中所表達的情感</w:t>
      </w:r>
      <w:r w:rsidR="00053479" w:rsidRPr="005254A2">
        <w:rPr>
          <w:rFonts w:eastAsia="標楷體" w:cs="Times New Roman (本文 CS 字型)" w:hint="eastAsia"/>
          <w14:ligatures w14:val="standardContextual"/>
        </w:rPr>
        <w:t>，</w:t>
      </w:r>
      <w:r w:rsidRPr="005254A2">
        <w:rPr>
          <w:rFonts w:eastAsia="標楷體" w:cs="Times New Roman (本文 CS 字型)" w:hint="eastAsia"/>
          <w14:ligatures w14:val="standardContextual"/>
        </w:rPr>
        <w:t>面向層級</w:t>
      </w:r>
      <w:r w:rsidRPr="005254A2">
        <w:rPr>
          <w:rFonts w:eastAsia="標楷體" w:cs="Times New Roman (本文 CS 字型)"/>
          <w14:ligatures w14:val="standardContextual"/>
        </w:rPr>
        <w:t>則深入研究針對特</w:t>
      </w:r>
      <w:r w:rsidRPr="005254A2">
        <w:rPr>
          <w:rFonts w:eastAsia="標楷體" w:cs="Times New Roman (本文 CS 字型)"/>
          <w:color w:val="000000" w:themeColor="text1"/>
          <w14:ligatures w14:val="standardContextual"/>
        </w:rPr>
        <w:t>定術語或類別的意見</w:t>
      </w:r>
      <w:r w:rsidR="00053479" w:rsidRPr="005254A2">
        <w:rPr>
          <w:rFonts w:eastAsia="標楷體" w:cs="Times New Roman (本文 CS 字型)" w:hint="eastAsia"/>
          <w:color w:val="000000" w:themeColor="text1"/>
          <w14:ligatures w14:val="standardContextual"/>
        </w:rPr>
        <w:t>（</w:t>
      </w:r>
      <w:r w:rsidR="00053479" w:rsidRPr="005254A2">
        <w:rPr>
          <w:rFonts w:eastAsia="標楷體" w:hint="eastAsia"/>
        </w:rPr>
        <w:t>Mughal</w:t>
      </w:r>
      <w:r w:rsidR="003F338F" w:rsidRPr="005254A2">
        <w:rPr>
          <w:rFonts w:eastAsia="標楷體"/>
        </w:rPr>
        <w:t xml:space="preserve"> et al., </w:t>
      </w:r>
      <w:r w:rsidR="00053479" w:rsidRPr="005254A2">
        <w:rPr>
          <w:rFonts w:eastAsia="標楷體" w:hint="eastAsia"/>
        </w:rPr>
        <w:t>2024</w:t>
      </w:r>
      <w:r w:rsidR="00053479" w:rsidRPr="005254A2">
        <w:rPr>
          <w:rFonts w:eastAsia="標楷體" w:cs="Times New Roman (本文 CS 字型)" w:hint="eastAsia"/>
          <w:color w:val="000000" w:themeColor="text1"/>
          <w14:ligatures w14:val="standardContextual"/>
        </w:rPr>
        <w:t>）</w:t>
      </w:r>
      <w:r w:rsidRPr="005254A2">
        <w:rPr>
          <w:rFonts w:eastAsia="標楷體" w:cs="Times New Roman (本文 CS 字型)" w:hint="eastAsia"/>
          <w:color w:val="000000" w:themeColor="text1"/>
          <w14:ligatures w14:val="standardContextual"/>
        </w:rPr>
        <w:t>。</w:t>
      </w:r>
    </w:p>
    <w:p w14:paraId="2FE7CF20" w14:textId="4975880C" w:rsidR="00253C11" w:rsidRPr="005254A2" w:rsidRDefault="00253C11" w:rsidP="00BF291C">
      <w:pPr>
        <w:pStyle w:val="ParagraphText"/>
        <w:spacing w:line="360" w:lineRule="auto"/>
        <w:rPr>
          <w:rFonts w:eastAsia="標楷體" w:cs="Times New Roman (本文 CS 字型)"/>
          <w14:ligatures w14:val="standardContextual"/>
        </w:rPr>
      </w:pPr>
      <w:r w:rsidRPr="005254A2">
        <w:rPr>
          <w:rFonts w:eastAsia="標楷體" w:cs="Times New Roman (本文 CS 字型)" w:hint="eastAsia"/>
          <w:color w:val="000000" w:themeColor="text1"/>
          <w14:ligatures w14:val="standardContextual"/>
        </w:rPr>
        <w:t>在過去，傳統情感分析多</w:t>
      </w:r>
      <w:r w:rsidRPr="005254A2">
        <w:rPr>
          <w:rFonts w:eastAsia="標楷體" w:cs="Times New Roman (本文 CS 字型)"/>
          <w:color w:val="000000" w:themeColor="text1"/>
          <w14:ligatures w14:val="standardContextual"/>
        </w:rPr>
        <w:t>以整篇評論或句子層級分類情感極性</w:t>
      </w:r>
      <w:r w:rsidRPr="005254A2">
        <w:rPr>
          <w:rFonts w:eastAsia="標楷體" w:cs="Times New Roman (本文 CS 字型)" w:hint="eastAsia"/>
          <w:color w:val="000000" w:themeColor="text1"/>
          <w14:ligatures w14:val="standardContextual"/>
        </w:rPr>
        <w:t>，</w:t>
      </w:r>
      <w:r w:rsidRPr="005254A2">
        <w:rPr>
          <w:rFonts w:eastAsia="標楷體" w:cs="Times New Roman (本文 CS 字型)"/>
          <w:color w:val="000000" w:themeColor="text1"/>
          <w14:ligatures w14:val="standardContextual"/>
        </w:rPr>
        <w:t>無法精準捕捉評論中與特定面向相關的細粒度情感</w:t>
      </w:r>
      <w:r w:rsidRPr="005254A2">
        <w:rPr>
          <w:rFonts w:eastAsia="標楷體" w:cs="Times New Roman (本文 CS 字型)" w:hint="eastAsia"/>
          <w:color w:val="000000" w:themeColor="text1"/>
          <w14:ligatures w14:val="standardContextual"/>
        </w:rPr>
        <w:t>，且現實世界文本中情感具</w:t>
      </w:r>
      <w:r w:rsidRPr="005254A2">
        <w:rPr>
          <w:rFonts w:eastAsia="標楷體" w:cs="Times New Roman (本文 CS 字型)" w:hint="eastAsia"/>
          <w14:ligatures w14:val="standardContextual"/>
        </w:rPr>
        <w:t>有複雜性，</w:t>
      </w:r>
      <w:r w:rsidRPr="005254A2">
        <w:rPr>
          <w:rFonts w:eastAsia="標楷體" w:cs="Times New Roman (本文 CS 字型)"/>
          <w14:ligatures w14:val="standardContextual"/>
        </w:rPr>
        <w:t>單一評論中的情感</w:t>
      </w:r>
      <w:r w:rsidRPr="005254A2">
        <w:rPr>
          <w:rFonts w:eastAsia="標楷體" w:cs="Times New Roman (本文 CS 字型)" w:hint="eastAsia"/>
          <w14:ligatures w14:val="standardContextual"/>
        </w:rPr>
        <w:t>可能</w:t>
      </w:r>
      <w:r w:rsidRPr="005254A2">
        <w:rPr>
          <w:rFonts w:eastAsia="標楷體" w:cs="Times New Roman (本文 CS 字型)"/>
          <w14:ligatures w14:val="standardContextual"/>
        </w:rPr>
        <w:t>包含正面</w:t>
      </w:r>
      <w:r w:rsidRPr="005254A2">
        <w:rPr>
          <w:rFonts w:eastAsia="標楷體" w:cs="Times New Roman (本文 CS 字型)" w:hint="eastAsia"/>
          <w14:ligatures w14:val="standardContextual"/>
        </w:rPr>
        <w:t>或是</w:t>
      </w:r>
      <w:r w:rsidRPr="005254A2">
        <w:rPr>
          <w:rFonts w:eastAsia="標楷體" w:cs="Times New Roman (本文 CS 字型)"/>
          <w14:ligatures w14:val="standardContextual"/>
        </w:rPr>
        <w:t>負面</w:t>
      </w:r>
      <w:r w:rsidRPr="005254A2">
        <w:rPr>
          <w:rFonts w:eastAsia="標楷體" w:cs="Times New Roman (本文 CS 字型)" w:hint="eastAsia"/>
          <w14:ligatures w14:val="standardContextual"/>
        </w:rPr>
        <w:t>，</w:t>
      </w:r>
      <w:r w:rsidR="002A08EC" w:rsidRPr="005254A2">
        <w:rPr>
          <w:rFonts w:eastAsia="標楷體" w:cs="Times New Roman (本文 CS 字型)" w:hint="eastAsia"/>
          <w14:ligatures w14:val="standardContextual"/>
        </w:rPr>
        <w:t>對於企業而言，僅知道總體評價或單句評價是遠遠不夠的，管理者必須知道是哪一個服務屬性導致了何種情感，</w:t>
      </w:r>
      <w:r w:rsidRPr="005254A2">
        <w:rPr>
          <w:rFonts w:eastAsia="標楷體" w:cs="Times New Roman (本文 CS 字型)" w:hint="eastAsia"/>
          <w14:ligatures w14:val="standardContextual"/>
        </w:rPr>
        <w:t>因此促</w:t>
      </w:r>
      <w:r w:rsidRPr="005254A2">
        <w:rPr>
          <w:rFonts w:eastAsia="標楷體" w:cs="Times New Roman (本文 CS 字型)"/>
          <w14:ligatures w14:val="standardContextual"/>
        </w:rPr>
        <w:t>成</w:t>
      </w:r>
      <w:r w:rsidRPr="005254A2">
        <w:rPr>
          <w:rFonts w:eastAsia="標楷體" w:cs="Times New Roman (本文 CS 字型)" w:hint="eastAsia"/>
          <w14:ligatures w14:val="standardContextual"/>
        </w:rPr>
        <w:t>了</w:t>
      </w:r>
      <w:r w:rsidRPr="005254A2">
        <w:rPr>
          <w:rFonts w:eastAsia="標楷體" w:cs="Times New Roman (本文 CS 字型)"/>
          <w14:ligatures w14:val="standardContextual"/>
        </w:rPr>
        <w:t>面向</w:t>
      </w:r>
      <w:r w:rsidRPr="005254A2">
        <w:rPr>
          <w:rFonts w:eastAsia="標楷體" w:cs="Times New Roman (本文 CS 字型)" w:hint="eastAsia"/>
          <w14:ligatures w14:val="standardContextual"/>
        </w:rPr>
        <w:t>級</w:t>
      </w:r>
      <w:r w:rsidRPr="005254A2">
        <w:rPr>
          <w:rFonts w:eastAsia="標楷體" w:cs="Times New Roman (本文 CS 字型)"/>
          <w14:ligatures w14:val="standardContextual"/>
        </w:rPr>
        <w:t>情感分析的出現，旨在將情感與特定面向或主題聯結起來</w:t>
      </w:r>
      <w:r w:rsidR="009F19BE" w:rsidRPr="005254A2">
        <w:rPr>
          <w:rFonts w:eastAsia="標楷體" w:cs="Times New Roman (本文 CS 字型)" w:hint="eastAsia"/>
          <w14:ligatures w14:val="standardContextual"/>
        </w:rPr>
        <w:t>（</w:t>
      </w:r>
      <w:r w:rsidR="009F19BE" w:rsidRPr="005254A2">
        <w:rPr>
          <w:rFonts w:eastAsia="標楷體" w:hint="eastAsia"/>
        </w:rPr>
        <w:t>Mughal</w:t>
      </w:r>
      <w:r w:rsidR="003F338F" w:rsidRPr="005254A2">
        <w:rPr>
          <w:rFonts w:eastAsia="標楷體"/>
        </w:rPr>
        <w:t xml:space="preserve"> et al., </w:t>
      </w:r>
      <w:r w:rsidR="009F19BE" w:rsidRPr="005254A2">
        <w:rPr>
          <w:rFonts w:eastAsia="標楷體" w:hint="eastAsia"/>
        </w:rPr>
        <w:t>2024</w:t>
      </w:r>
      <w:r w:rsidR="009F19BE" w:rsidRPr="005254A2">
        <w:rPr>
          <w:rFonts w:eastAsia="標楷體" w:cs="Times New Roman (本文 CS 字型)" w:hint="eastAsia"/>
          <w14:ligatures w14:val="standardContextual"/>
        </w:rPr>
        <w:t>）</w:t>
      </w:r>
      <w:r w:rsidRPr="005254A2">
        <w:rPr>
          <w:rFonts w:eastAsia="標楷體" w:cs="Times New Roman (本文 CS 字型)"/>
          <w14:ligatures w14:val="standardContextual"/>
        </w:rPr>
        <w:t>。</w:t>
      </w:r>
    </w:p>
    <w:p w14:paraId="62CD7B5F" w14:textId="19B25861" w:rsidR="002A08EC" w:rsidRPr="005254A2" w:rsidRDefault="00BD599A" w:rsidP="00BF291C">
      <w:pPr>
        <w:pStyle w:val="ParagraphText"/>
        <w:spacing w:line="360" w:lineRule="auto"/>
        <w:rPr>
          <w:rFonts w:eastAsia="標楷體"/>
        </w:rPr>
      </w:pPr>
      <w:r w:rsidRPr="005254A2">
        <w:rPr>
          <w:rFonts w:eastAsia="標楷體" w:hint="eastAsia"/>
        </w:rPr>
        <w:t>然而，傳統的情感分析方法存在挑戰，需要嚴格遵循特定的流程</w:t>
      </w:r>
      <w:r w:rsidR="002A08EC" w:rsidRPr="005254A2">
        <w:rPr>
          <w:rFonts w:eastAsia="標楷體" w:hint="eastAsia"/>
        </w:rPr>
        <w:t>，且該流程相當繁瑣</w:t>
      </w:r>
      <w:r w:rsidRPr="005254A2">
        <w:rPr>
          <w:rFonts w:eastAsia="標楷體" w:hint="eastAsia"/>
        </w:rPr>
        <w:t>，包含資料前處理、特徵提取與建立分類模型演算法（</w:t>
      </w:r>
      <w:proofErr w:type="spellStart"/>
      <w:r w:rsidRPr="005254A2">
        <w:rPr>
          <w:rFonts w:eastAsia="標楷體" w:hint="eastAsia"/>
        </w:rPr>
        <w:t>Nadi</w:t>
      </w:r>
      <w:proofErr w:type="spellEnd"/>
      <w:r w:rsidR="003F338F" w:rsidRPr="005254A2">
        <w:rPr>
          <w:rFonts w:eastAsia="標楷體"/>
        </w:rPr>
        <w:t xml:space="preserve"> et al., </w:t>
      </w:r>
      <w:r w:rsidRPr="005254A2">
        <w:rPr>
          <w:rFonts w:eastAsia="標楷體" w:hint="eastAsia"/>
        </w:rPr>
        <w:t>2023</w:t>
      </w:r>
      <w:r w:rsidRPr="005254A2">
        <w:rPr>
          <w:rFonts w:eastAsia="標楷體" w:hint="eastAsia"/>
        </w:rPr>
        <w:t>）</w:t>
      </w:r>
      <w:r w:rsidR="00EB3099" w:rsidRPr="005254A2">
        <w:rPr>
          <w:rFonts w:eastAsia="標楷體" w:hint="eastAsia"/>
        </w:rPr>
        <w:t>，其標準流程始於資料前處理</w:t>
      </w:r>
      <w:r w:rsidR="002A08EC" w:rsidRPr="005254A2">
        <w:rPr>
          <w:rFonts w:eastAsia="標楷體" w:hint="eastAsia"/>
        </w:rPr>
        <w:t>，</w:t>
      </w:r>
      <w:r w:rsidR="00EB3099" w:rsidRPr="005254A2">
        <w:rPr>
          <w:rFonts w:eastAsia="標楷體" w:hint="eastAsia"/>
        </w:rPr>
        <w:t>此階段涉及多項關鍵任務，例如：移除不必要的字</w:t>
      </w:r>
      <w:r w:rsidR="00EB3099" w:rsidRPr="005254A2">
        <w:rPr>
          <w:rFonts w:eastAsia="標楷體" w:hint="eastAsia"/>
        </w:rPr>
        <w:lastRenderedPageBreak/>
        <w:t>元、執行斷詞與詞幹提取（</w:t>
      </w:r>
      <w:r w:rsidR="00EB3099" w:rsidRPr="005254A2">
        <w:rPr>
          <w:rFonts w:eastAsia="標楷體" w:hint="eastAsia"/>
        </w:rPr>
        <w:t>Stemming</w:t>
      </w:r>
      <w:r w:rsidR="00EB3099" w:rsidRPr="005254A2">
        <w:rPr>
          <w:rFonts w:eastAsia="標楷體" w:hint="eastAsia"/>
        </w:rPr>
        <w:t>）等等，以清理與標準化原始文本，隨後進入特徵提取階段，運用特定技術從已處理的文本中萃取相關特徵，並將其轉換為可供模型學習的向量表示，接著，利用這些特徵來建構並訓練情感分析模型，訓練完成的模型將被部署以執行預定的情感分類任務，需要注意的是，此分析流程具有情境特定性</w:t>
      </w:r>
      <w:r w:rsidR="00A075A5" w:rsidRPr="005254A2">
        <w:rPr>
          <w:rFonts w:eastAsia="標楷體" w:hint="eastAsia"/>
        </w:rPr>
        <w:t>（</w:t>
      </w:r>
      <w:r w:rsidR="00A075A5" w:rsidRPr="005254A2">
        <w:rPr>
          <w:rFonts w:eastAsia="標楷體" w:hint="eastAsia"/>
        </w:rPr>
        <w:t>Ijaz et al., 2024</w:t>
      </w:r>
      <w:r w:rsidR="00A075A5" w:rsidRPr="005254A2">
        <w:rPr>
          <w:rFonts w:eastAsia="標楷體" w:hint="eastAsia"/>
        </w:rPr>
        <w:t>）</w:t>
      </w:r>
      <w:r w:rsidR="00EB3099" w:rsidRPr="005254A2">
        <w:rPr>
          <w:rFonts w:eastAsia="標楷體" w:hint="eastAsia"/>
        </w:rPr>
        <w:t>，由於模型的效能高度依賴其訓練資料的領域與特性，故此模型最適應於其被訓練的特定情境，因此，若要將此模型應用於新的領域或情境，整個建構與訓練過程通常必須重新評估與執行，以確保分析結果的有效性與準確性</w:t>
      </w:r>
      <w:r w:rsidR="002A08EC" w:rsidRPr="005254A2">
        <w:rPr>
          <w:rFonts w:eastAsia="標楷體" w:hint="eastAsia"/>
        </w:rPr>
        <w:t>，導致傳統情感分析在此部分的泛用能力較差</w:t>
      </w:r>
      <w:r w:rsidRPr="005254A2">
        <w:rPr>
          <w:rFonts w:eastAsia="標楷體" w:hint="eastAsia"/>
        </w:rPr>
        <w:t>，在</w:t>
      </w:r>
      <w:r w:rsidR="00EB3099" w:rsidRPr="005254A2">
        <w:rPr>
          <w:rFonts w:eastAsia="標楷體" w:hint="eastAsia"/>
        </w:rPr>
        <w:t>面對</w:t>
      </w:r>
      <w:r w:rsidRPr="005254A2">
        <w:rPr>
          <w:rFonts w:eastAsia="標楷體" w:hint="eastAsia"/>
        </w:rPr>
        <w:t>結構化、規模較小或語境簡單的數據集上有一定效能，但是在面對噪音、語境複雜與評論多義性時，效果常常有限</w:t>
      </w:r>
      <w:r w:rsidR="002A08EC" w:rsidRPr="005254A2">
        <w:rPr>
          <w:rFonts w:eastAsia="標楷體" w:hint="eastAsia"/>
        </w:rPr>
        <w:t>。</w:t>
      </w:r>
    </w:p>
    <w:p w14:paraId="03D3F025" w14:textId="39B17BA5" w:rsidR="00C159E3" w:rsidRPr="005254A2" w:rsidRDefault="002A08EC" w:rsidP="00BF291C">
      <w:pPr>
        <w:pStyle w:val="ParagraphText"/>
        <w:spacing w:line="360" w:lineRule="auto"/>
        <w:rPr>
          <w:rFonts w:eastAsia="標楷體"/>
        </w:rPr>
      </w:pPr>
      <w:r w:rsidRPr="005254A2">
        <w:rPr>
          <w:rFonts w:eastAsia="標楷體" w:hint="eastAsia"/>
        </w:rPr>
        <w:t>除此之外，</w:t>
      </w:r>
      <w:proofErr w:type="spellStart"/>
      <w:r w:rsidR="00BD599A" w:rsidRPr="005254A2">
        <w:rPr>
          <w:rFonts w:eastAsia="標楷體" w:hint="eastAsia"/>
        </w:rPr>
        <w:t>Birjali</w:t>
      </w:r>
      <w:proofErr w:type="spellEnd"/>
      <w:r w:rsidR="00312F5E" w:rsidRPr="005254A2">
        <w:rPr>
          <w:rFonts w:eastAsia="標楷體" w:hint="eastAsia"/>
        </w:rPr>
        <w:t>等人</w:t>
      </w:r>
      <w:r w:rsidR="00BD599A" w:rsidRPr="005254A2">
        <w:rPr>
          <w:rFonts w:eastAsia="標楷體" w:hint="eastAsia"/>
        </w:rPr>
        <w:t>（</w:t>
      </w:r>
      <w:r w:rsidR="00BD599A" w:rsidRPr="005254A2">
        <w:rPr>
          <w:rFonts w:eastAsia="標楷體" w:hint="eastAsia"/>
        </w:rPr>
        <w:t>2021</w:t>
      </w:r>
      <w:r w:rsidR="00BD599A" w:rsidRPr="005254A2">
        <w:rPr>
          <w:rFonts w:eastAsia="標楷體" w:hint="eastAsia"/>
        </w:rPr>
        <w:t>）與</w:t>
      </w:r>
      <w:proofErr w:type="spellStart"/>
      <w:r w:rsidR="00BD599A" w:rsidRPr="005254A2">
        <w:rPr>
          <w:rFonts w:eastAsia="標楷體" w:hint="eastAsia"/>
        </w:rPr>
        <w:t>Wankhade</w:t>
      </w:r>
      <w:proofErr w:type="spellEnd"/>
      <w:r w:rsidR="00312F5E" w:rsidRPr="005254A2">
        <w:rPr>
          <w:rFonts w:eastAsia="標楷體" w:hint="eastAsia"/>
        </w:rPr>
        <w:t>等人</w:t>
      </w:r>
      <w:r w:rsidR="00BD599A" w:rsidRPr="005254A2">
        <w:rPr>
          <w:rFonts w:eastAsia="標楷體" w:hint="eastAsia"/>
        </w:rPr>
        <w:t>（</w:t>
      </w:r>
      <w:r w:rsidR="00BD599A" w:rsidRPr="005254A2">
        <w:rPr>
          <w:rFonts w:eastAsia="標楷體" w:hint="eastAsia"/>
        </w:rPr>
        <w:t>2022</w:t>
      </w:r>
      <w:r w:rsidR="00BD599A" w:rsidRPr="005254A2">
        <w:rPr>
          <w:rFonts w:eastAsia="標楷體" w:hint="eastAsia"/>
        </w:rPr>
        <w:t>）皆指出目前情感分析面臨許多挑戰，包含非正式用語、常見的縮寫、錯別字、諷刺與反諷等複雜現象，這些因素均會影響情感分類的準確度</w:t>
      </w:r>
      <w:r w:rsidR="00861015" w:rsidRPr="005254A2">
        <w:rPr>
          <w:rFonts w:eastAsia="標楷體" w:hint="eastAsia"/>
        </w:rPr>
        <w:t>，針對</w:t>
      </w:r>
      <w:r w:rsidR="003F338F" w:rsidRPr="005254A2">
        <w:rPr>
          <w:rFonts w:eastAsia="標楷體" w:hint="eastAsia"/>
        </w:rPr>
        <w:t>面向級情感分析</w:t>
      </w:r>
      <w:r w:rsidR="00861015" w:rsidRPr="005254A2">
        <w:rPr>
          <w:rFonts w:eastAsia="標楷體" w:hint="eastAsia"/>
        </w:rPr>
        <w:t>領域的研究（</w:t>
      </w:r>
      <w:proofErr w:type="spellStart"/>
      <w:r w:rsidR="00861015" w:rsidRPr="005254A2">
        <w:rPr>
          <w:rFonts w:eastAsia="標楷體" w:hint="eastAsia"/>
        </w:rPr>
        <w:t>Brauwers</w:t>
      </w:r>
      <w:proofErr w:type="spellEnd"/>
      <w:r w:rsidR="00A075A5" w:rsidRPr="005254A2">
        <w:rPr>
          <w:rFonts w:eastAsia="標楷體" w:hint="eastAsia"/>
        </w:rPr>
        <w:t xml:space="preserve"> </w:t>
      </w:r>
      <w:r w:rsidR="00A075A5" w:rsidRPr="005254A2">
        <w:rPr>
          <w:rFonts w:eastAsia="標楷體"/>
        </w:rPr>
        <w:t xml:space="preserve">&amp; </w:t>
      </w:r>
      <w:proofErr w:type="spellStart"/>
      <w:r w:rsidR="00861015" w:rsidRPr="005254A2">
        <w:rPr>
          <w:rFonts w:eastAsia="標楷體" w:hint="eastAsia"/>
        </w:rPr>
        <w:t>Frasincar</w:t>
      </w:r>
      <w:proofErr w:type="spellEnd"/>
      <w:r w:rsidR="003F338F" w:rsidRPr="005254A2">
        <w:rPr>
          <w:rFonts w:eastAsia="標楷體"/>
        </w:rPr>
        <w:t xml:space="preserve">, </w:t>
      </w:r>
      <w:r w:rsidR="00861015" w:rsidRPr="005254A2">
        <w:rPr>
          <w:rFonts w:eastAsia="標楷體" w:hint="eastAsia"/>
        </w:rPr>
        <w:t>2022</w:t>
      </w:r>
      <w:r w:rsidR="00861015" w:rsidRPr="005254A2">
        <w:rPr>
          <w:rFonts w:eastAsia="標楷體" w:hint="eastAsia"/>
        </w:rPr>
        <w:t>）亦指出，即便是以</w:t>
      </w:r>
      <w:r w:rsidR="00861015" w:rsidRPr="005254A2">
        <w:rPr>
          <w:rFonts w:eastAsia="標楷體" w:hint="eastAsia"/>
        </w:rPr>
        <w:t>BERT</w:t>
      </w:r>
      <w:r w:rsidR="00861015" w:rsidRPr="005254A2">
        <w:rPr>
          <w:rFonts w:eastAsia="標楷體" w:hint="eastAsia"/>
        </w:rPr>
        <w:t>為代表的深度學習模型，在處理需要深度上下文依賴或「世界知識」才能理解的諷刺，舉例來説：「太好了，床硬得像石頭時」，依然存在辨識困難</w:t>
      </w:r>
      <w:r w:rsidR="00BD599A" w:rsidRPr="005254A2">
        <w:rPr>
          <w:rFonts w:eastAsia="標楷體" w:hint="eastAsia"/>
        </w:rPr>
        <w:t>。</w:t>
      </w:r>
    </w:p>
    <w:p w14:paraId="63D2E515" w14:textId="6A09E6A4" w:rsidR="004D16C2" w:rsidRPr="005254A2" w:rsidRDefault="004D16C2" w:rsidP="00BF291C">
      <w:pPr>
        <w:pStyle w:val="ParagraphText"/>
        <w:spacing w:line="360" w:lineRule="auto"/>
        <w:rPr>
          <w:rFonts w:eastAsia="標楷體"/>
        </w:rPr>
      </w:pPr>
      <w:r w:rsidRPr="005254A2">
        <w:rPr>
          <w:rFonts w:eastAsia="標楷體" w:hint="eastAsia"/>
        </w:rPr>
        <w:t>而生成式</w:t>
      </w:r>
      <w:r w:rsidRPr="005254A2">
        <w:rPr>
          <w:rFonts w:eastAsia="標楷體"/>
        </w:rPr>
        <w:t>AI</w:t>
      </w:r>
      <w:r w:rsidR="00C952F9" w:rsidRPr="005254A2">
        <w:rPr>
          <w:rFonts w:eastAsia="標楷體" w:hint="eastAsia"/>
        </w:rPr>
        <w:t>的出現，為克服上述瓶頸提供了全新的解決方案</w:t>
      </w:r>
      <w:r w:rsidRPr="005254A2">
        <w:rPr>
          <w:rFonts w:eastAsia="標楷體" w:hint="eastAsia"/>
        </w:rPr>
        <w:t>，不僅有更高的準確率，更能辨識這些複雜現象</w:t>
      </w:r>
      <w:r w:rsidR="00861015" w:rsidRPr="005254A2">
        <w:rPr>
          <w:rFonts w:eastAsia="標楷體" w:hint="eastAsia"/>
        </w:rPr>
        <w:t>，在</w:t>
      </w:r>
      <w:r w:rsidR="003F338F" w:rsidRPr="005254A2">
        <w:rPr>
          <w:rFonts w:eastAsia="標楷體" w:hint="eastAsia"/>
        </w:rPr>
        <w:t>面向級情感分析</w:t>
      </w:r>
      <w:r w:rsidR="00861015" w:rsidRPr="005254A2">
        <w:rPr>
          <w:rFonts w:eastAsia="標楷體" w:hint="eastAsia"/>
        </w:rPr>
        <w:t>任務的效能比較上，</w:t>
      </w:r>
      <w:r w:rsidR="00861015" w:rsidRPr="005254A2">
        <w:rPr>
          <w:rFonts w:eastAsia="標楷體" w:hint="eastAsia"/>
        </w:rPr>
        <w:t>Bai</w:t>
      </w:r>
      <w:r w:rsidR="00861015" w:rsidRPr="005254A2">
        <w:rPr>
          <w:rFonts w:eastAsia="標楷體" w:hint="eastAsia"/>
        </w:rPr>
        <w:t>等人（</w:t>
      </w:r>
      <w:r w:rsidR="00861015" w:rsidRPr="005254A2">
        <w:rPr>
          <w:rFonts w:eastAsia="標楷體" w:hint="eastAsia"/>
        </w:rPr>
        <w:t>2024</w:t>
      </w:r>
      <w:r w:rsidR="00861015" w:rsidRPr="005254A2">
        <w:rPr>
          <w:rFonts w:eastAsia="標楷體" w:hint="eastAsia"/>
        </w:rPr>
        <w:t>）的研究發現，大型語言模型在零樣本或少樣本設置下，處理複雜的複合式</w:t>
      </w:r>
      <w:r w:rsidR="00861015" w:rsidRPr="005254A2">
        <w:rPr>
          <w:rFonts w:eastAsia="標楷體" w:hint="eastAsia"/>
        </w:rPr>
        <w:t>ABSA</w:t>
      </w:r>
      <w:r w:rsidR="00861015" w:rsidRPr="005254A2">
        <w:rPr>
          <w:rFonts w:eastAsia="標楷體" w:hint="eastAsia"/>
        </w:rPr>
        <w:t>任務時，其表現壓倒性地優於傳統的少樣本監督式模型，然而，該研究也客觀地指出，大型語言模型與最頂尖的、完全監督微調的模型相比仍有差距，尤其在處理「隱含資訊」上仍具挑戰性。</w:t>
      </w:r>
    </w:p>
    <w:p w14:paraId="0076C4E2" w14:textId="31F374C1" w:rsidR="008F1A90" w:rsidRPr="005254A2" w:rsidRDefault="00C159E3" w:rsidP="00BF291C">
      <w:pPr>
        <w:pStyle w:val="ParagraphText"/>
        <w:spacing w:line="360" w:lineRule="auto"/>
        <w:rPr>
          <w:rFonts w:eastAsia="標楷體"/>
        </w:rPr>
      </w:pPr>
      <w:r w:rsidRPr="005254A2">
        <w:rPr>
          <w:rFonts w:eastAsia="標楷體" w:hint="eastAsia"/>
        </w:rPr>
        <w:t>綜合</w:t>
      </w:r>
      <w:r w:rsidR="00053479" w:rsidRPr="005254A2">
        <w:rPr>
          <w:rFonts w:eastAsia="標楷體" w:hint="eastAsia"/>
        </w:rPr>
        <w:t>表</w:t>
      </w:r>
      <w:r w:rsidR="00053479" w:rsidRPr="005254A2">
        <w:rPr>
          <w:rFonts w:eastAsia="標楷體"/>
        </w:rPr>
        <w:t>1</w:t>
      </w:r>
      <w:r w:rsidR="00053479" w:rsidRPr="005254A2">
        <w:rPr>
          <w:rFonts w:eastAsia="標楷體" w:hint="eastAsia"/>
        </w:rPr>
        <w:t>所呈現</w:t>
      </w:r>
      <w:r w:rsidRPr="005254A2">
        <w:rPr>
          <w:rFonts w:eastAsia="標楷體" w:hint="eastAsia"/>
        </w:rPr>
        <w:t>文獻，</w:t>
      </w:r>
      <w:r w:rsidR="00C952F9" w:rsidRPr="005254A2">
        <w:rPr>
          <w:rFonts w:eastAsia="標楷體" w:hint="eastAsia"/>
        </w:rPr>
        <w:t>多項研究已經證實</w:t>
      </w:r>
      <w:r w:rsidRPr="005254A2">
        <w:rPr>
          <w:rFonts w:eastAsia="標楷體" w:hint="eastAsia"/>
        </w:rPr>
        <w:t>生成式</w:t>
      </w:r>
      <w:r w:rsidRPr="005254A2">
        <w:rPr>
          <w:rFonts w:eastAsia="標楷體" w:hint="eastAsia"/>
        </w:rPr>
        <w:t>AI</w:t>
      </w:r>
      <w:r w:rsidRPr="005254A2">
        <w:rPr>
          <w:rFonts w:eastAsia="標楷體" w:hint="eastAsia"/>
        </w:rPr>
        <w:t>與大型語言模型在情感分析任務上展現出顯著優勢，不僅在準確度上超越傳統方法，更在處理複雜語境、</w:t>
      </w:r>
      <w:r w:rsidRPr="005254A2">
        <w:rPr>
          <w:rFonts w:eastAsia="標楷體" w:hint="eastAsia"/>
        </w:rPr>
        <w:lastRenderedPageBreak/>
        <w:t>細粒度情感識別、可解釋性等方面表現卓越，為本研究應用生成式</w:t>
      </w:r>
      <w:proofErr w:type="spellStart"/>
      <w:r w:rsidRPr="005254A2">
        <w:rPr>
          <w:rFonts w:eastAsia="標楷體" w:hint="eastAsia"/>
        </w:rPr>
        <w:t>AI</w:t>
      </w:r>
      <w:proofErr w:type="spellEnd"/>
      <w:r w:rsidRPr="005254A2">
        <w:rPr>
          <w:rFonts w:eastAsia="標楷體" w:hint="eastAsia"/>
        </w:rPr>
        <w:t>進行飯店評論情感分析提供了堅實的理論基礎與實證支持。</w:t>
      </w:r>
    </w:p>
    <w:p w14:paraId="0987B749" w14:textId="554E91E6" w:rsidR="00B60912" w:rsidRPr="005254A2" w:rsidRDefault="00B60912" w:rsidP="00BF291C">
      <w:pPr>
        <w:widowControl/>
        <w:spacing w:line="360" w:lineRule="auto"/>
        <w:rPr>
          <w:rFonts w:ascii="Times New Roman" w:eastAsia="標楷體" w:hAnsi="Times New Roman" w:cs="Times New Roman"/>
          <w:szCs w:val="24"/>
        </w:rPr>
      </w:pPr>
    </w:p>
    <w:p w14:paraId="7142BE01" w14:textId="187FD5B6" w:rsidR="00065E70" w:rsidRPr="005254A2" w:rsidRDefault="00301D5F" w:rsidP="00BF291C">
      <w:pPr>
        <w:pStyle w:val="ParagraphText"/>
        <w:keepNext/>
        <w:spacing w:line="360" w:lineRule="auto"/>
        <w:ind w:firstLineChars="0" w:firstLine="0"/>
        <w:jc w:val="center"/>
        <w:rPr>
          <w:rFonts w:eastAsia="標楷體"/>
        </w:rPr>
      </w:pPr>
      <w:bookmarkStart w:id="12" w:name="_Toc219074491"/>
      <w:r w:rsidRPr="005254A2">
        <w:rPr>
          <w:rFonts w:eastAsia="標楷體" w:hint="eastAsia"/>
        </w:rPr>
        <w:t>表</w:t>
      </w:r>
      <w:r w:rsidRPr="005254A2">
        <w:rPr>
          <w:rFonts w:eastAsia="標楷體"/>
        </w:rPr>
        <w:fldChar w:fldCharType="begin"/>
      </w:r>
      <w:r w:rsidRPr="005254A2">
        <w:rPr>
          <w:rFonts w:eastAsia="標楷體"/>
        </w:rPr>
        <w:instrText xml:space="preserve"> </w:instrText>
      </w:r>
      <w:r w:rsidRPr="005254A2">
        <w:rPr>
          <w:rFonts w:eastAsia="標楷體" w:hint="eastAsia"/>
        </w:rPr>
        <w:instrText xml:space="preserve">SEQ </w:instrText>
      </w:r>
      <w:r w:rsidRPr="005254A2">
        <w:rPr>
          <w:rFonts w:eastAsia="標楷體" w:hint="eastAsia"/>
        </w:rPr>
        <w:instrText>表</w:instrText>
      </w:r>
      <w:r w:rsidRPr="005254A2">
        <w:rPr>
          <w:rFonts w:eastAsia="標楷體" w:hint="eastAsia"/>
        </w:rPr>
        <w:instrText xml:space="preserve"> \* ARABIC</w:instrText>
      </w:r>
      <w:r w:rsidRPr="005254A2">
        <w:rPr>
          <w:rFonts w:eastAsia="標楷體"/>
        </w:rPr>
        <w:instrText xml:space="preserve"> </w:instrText>
      </w:r>
      <w:r w:rsidRPr="005254A2">
        <w:rPr>
          <w:rFonts w:eastAsia="標楷體"/>
        </w:rPr>
        <w:fldChar w:fldCharType="separate"/>
      </w:r>
      <w:r w:rsidR="005717C1">
        <w:rPr>
          <w:rFonts w:eastAsia="標楷體"/>
          <w:noProof/>
        </w:rPr>
        <w:t>1</w:t>
      </w:r>
      <w:r w:rsidRPr="005254A2">
        <w:rPr>
          <w:rFonts w:eastAsia="標楷體"/>
        </w:rPr>
        <w:fldChar w:fldCharType="end"/>
      </w:r>
      <w:r w:rsidR="00E237C2" w:rsidRPr="005254A2">
        <w:rPr>
          <w:rFonts w:eastAsia="標楷體"/>
        </w:rPr>
        <w:t xml:space="preserve"> </w:t>
      </w:r>
      <w:r w:rsidRPr="005254A2">
        <w:rPr>
          <w:rFonts w:eastAsia="標楷體" w:hint="eastAsia"/>
        </w:rPr>
        <w:t>生成式</w:t>
      </w:r>
      <w:r w:rsidRPr="005254A2">
        <w:rPr>
          <w:rFonts w:eastAsia="標楷體"/>
        </w:rPr>
        <w:t>AI</w:t>
      </w:r>
      <w:r w:rsidRPr="005254A2">
        <w:rPr>
          <w:rFonts w:eastAsia="標楷體" w:hint="eastAsia"/>
        </w:rPr>
        <w:t>在情感分析任務的效能比較</w:t>
      </w:r>
      <w:r w:rsidR="00CB3219" w:rsidRPr="005254A2">
        <w:rPr>
          <w:rFonts w:eastAsia="標楷體" w:hint="eastAsia"/>
        </w:rPr>
        <w:t>之相關文獻</w:t>
      </w:r>
      <w:r w:rsidRPr="005254A2">
        <w:rPr>
          <w:rFonts w:eastAsia="標楷體" w:hint="eastAsia"/>
        </w:rPr>
        <w:t>和研究列表</w:t>
      </w:r>
      <w:bookmarkEnd w:id="12"/>
    </w:p>
    <w:tbl>
      <w:tblPr>
        <w:tblStyle w:val="af"/>
        <w:tblW w:w="0" w:type="auto"/>
        <w:tblCellMar>
          <w:top w:w="113" w:type="dxa"/>
          <w:left w:w="113" w:type="dxa"/>
          <w:bottom w:w="113" w:type="dxa"/>
          <w:right w:w="113" w:type="dxa"/>
        </w:tblCellMar>
        <w:tblLook w:val="04A0" w:firstRow="1" w:lastRow="0" w:firstColumn="1" w:lastColumn="0" w:noHBand="0" w:noVBand="1"/>
      </w:tblPr>
      <w:tblGrid>
        <w:gridCol w:w="2122"/>
        <w:gridCol w:w="3087"/>
        <w:gridCol w:w="3087"/>
      </w:tblGrid>
      <w:tr w:rsidR="00513ACA" w:rsidRPr="005254A2" w14:paraId="34C53CD8" w14:textId="77777777" w:rsidTr="00346D89">
        <w:tc>
          <w:tcPr>
            <w:tcW w:w="2122" w:type="dxa"/>
          </w:tcPr>
          <w:p w14:paraId="6D8329BD" w14:textId="6623CBAD" w:rsidR="00513ACA" w:rsidRPr="005254A2" w:rsidRDefault="00513ACA" w:rsidP="00BF291C">
            <w:pPr>
              <w:pStyle w:val="ParagraphText"/>
              <w:spacing w:line="360" w:lineRule="auto"/>
              <w:ind w:firstLineChars="0" w:firstLine="0"/>
              <w:jc w:val="center"/>
              <w:rPr>
                <w:rFonts w:eastAsia="標楷體"/>
              </w:rPr>
            </w:pPr>
            <w:r w:rsidRPr="005254A2">
              <w:rPr>
                <w:rFonts w:eastAsia="標楷體" w:hint="eastAsia"/>
              </w:rPr>
              <w:t>學者</w:t>
            </w:r>
          </w:p>
        </w:tc>
        <w:tc>
          <w:tcPr>
            <w:tcW w:w="3087" w:type="dxa"/>
          </w:tcPr>
          <w:p w14:paraId="5BE517F1" w14:textId="064995BA" w:rsidR="00513ACA" w:rsidRPr="005254A2" w:rsidRDefault="00513ACA" w:rsidP="00BF291C">
            <w:pPr>
              <w:pStyle w:val="ParagraphText"/>
              <w:spacing w:line="360" w:lineRule="auto"/>
              <w:ind w:firstLineChars="0" w:firstLine="0"/>
              <w:jc w:val="center"/>
              <w:rPr>
                <w:rFonts w:eastAsia="標楷體"/>
              </w:rPr>
            </w:pPr>
            <w:r w:rsidRPr="005254A2">
              <w:rPr>
                <w:rFonts w:eastAsia="標楷體" w:hint="eastAsia"/>
              </w:rPr>
              <w:t>研究主題</w:t>
            </w:r>
          </w:p>
        </w:tc>
        <w:tc>
          <w:tcPr>
            <w:tcW w:w="3087" w:type="dxa"/>
          </w:tcPr>
          <w:p w14:paraId="7ED4621F" w14:textId="5001A6EF" w:rsidR="00513ACA" w:rsidRPr="005254A2" w:rsidRDefault="00513ACA" w:rsidP="00BF291C">
            <w:pPr>
              <w:pStyle w:val="ParagraphText"/>
              <w:spacing w:line="360" w:lineRule="auto"/>
              <w:ind w:firstLineChars="0" w:firstLine="0"/>
              <w:jc w:val="center"/>
              <w:rPr>
                <w:rFonts w:eastAsia="標楷體"/>
              </w:rPr>
            </w:pPr>
            <w:r w:rsidRPr="005254A2">
              <w:rPr>
                <w:rFonts w:eastAsia="標楷體" w:hint="eastAsia"/>
              </w:rPr>
              <w:t>研究發現</w:t>
            </w:r>
          </w:p>
        </w:tc>
      </w:tr>
      <w:tr w:rsidR="00513ACA" w:rsidRPr="005254A2" w14:paraId="7C488E02" w14:textId="77777777" w:rsidTr="00346D89">
        <w:tc>
          <w:tcPr>
            <w:tcW w:w="2122" w:type="dxa"/>
            <w:vAlign w:val="center"/>
          </w:tcPr>
          <w:p w14:paraId="0DBBEE6F" w14:textId="1A7FD37D" w:rsidR="00513ACA" w:rsidRPr="005254A2" w:rsidRDefault="00513ACA" w:rsidP="00BF291C">
            <w:pPr>
              <w:pStyle w:val="ParagraphText"/>
              <w:spacing w:line="360" w:lineRule="auto"/>
              <w:ind w:firstLineChars="0" w:firstLine="0"/>
              <w:jc w:val="center"/>
              <w:rPr>
                <w:rFonts w:eastAsia="標楷體"/>
              </w:rPr>
            </w:pPr>
            <w:proofErr w:type="spellStart"/>
            <w:r w:rsidRPr="005254A2">
              <w:rPr>
                <w:rFonts w:eastAsia="標楷體" w:hint="eastAsia"/>
              </w:rPr>
              <w:t>Nadi</w:t>
            </w:r>
            <w:proofErr w:type="spellEnd"/>
            <w:r w:rsidR="00A075A5" w:rsidRPr="005254A2">
              <w:rPr>
                <w:rFonts w:eastAsia="標楷體" w:hint="eastAsia"/>
              </w:rPr>
              <w:t xml:space="preserve"> </w:t>
            </w:r>
            <w:r w:rsidR="00A075A5" w:rsidRPr="005254A2">
              <w:rPr>
                <w:rFonts w:eastAsia="標楷體"/>
              </w:rPr>
              <w:t>et al.</w:t>
            </w:r>
            <w:r w:rsidRPr="005254A2">
              <w:rPr>
                <w:rFonts w:eastAsia="標楷體" w:hint="eastAsia"/>
              </w:rPr>
              <w:t>（</w:t>
            </w:r>
            <w:r w:rsidRPr="005254A2">
              <w:rPr>
                <w:rFonts w:eastAsia="標楷體" w:hint="eastAsia"/>
              </w:rPr>
              <w:t>2023</w:t>
            </w:r>
            <w:r w:rsidRPr="005254A2">
              <w:rPr>
                <w:rFonts w:eastAsia="標楷體" w:hint="eastAsia"/>
              </w:rPr>
              <w:t>）</w:t>
            </w:r>
          </w:p>
        </w:tc>
        <w:tc>
          <w:tcPr>
            <w:tcW w:w="3087" w:type="dxa"/>
            <w:vAlign w:val="center"/>
          </w:tcPr>
          <w:p w14:paraId="7DB6C221" w14:textId="11588C57" w:rsidR="00513ACA" w:rsidRPr="005254A2" w:rsidRDefault="00513ACA" w:rsidP="00BF291C">
            <w:pPr>
              <w:pStyle w:val="ParagraphText"/>
              <w:spacing w:line="360" w:lineRule="auto"/>
              <w:ind w:firstLineChars="0" w:firstLine="0"/>
              <w:rPr>
                <w:rFonts w:eastAsia="標楷體"/>
              </w:rPr>
            </w:pPr>
            <w:r w:rsidRPr="005254A2">
              <w:rPr>
                <w:rFonts w:eastAsia="標楷體" w:hint="eastAsia"/>
              </w:rPr>
              <w:t>Sentiment analysis using large language models: A case study of GPT-3.5</w:t>
            </w:r>
          </w:p>
        </w:tc>
        <w:tc>
          <w:tcPr>
            <w:tcW w:w="3087" w:type="dxa"/>
            <w:vAlign w:val="center"/>
          </w:tcPr>
          <w:p w14:paraId="674279D3" w14:textId="433C4898" w:rsidR="00513ACA" w:rsidRPr="005254A2" w:rsidRDefault="00513ACA" w:rsidP="00BF291C">
            <w:pPr>
              <w:pStyle w:val="ParagraphText"/>
              <w:spacing w:line="360" w:lineRule="auto"/>
              <w:ind w:firstLineChars="0" w:firstLine="0"/>
              <w:rPr>
                <w:rFonts w:eastAsia="標楷體"/>
              </w:rPr>
            </w:pPr>
            <w:r w:rsidRPr="005254A2">
              <w:rPr>
                <w:rFonts w:eastAsia="標楷體" w:hint="eastAsia"/>
              </w:rPr>
              <w:t>利用</w:t>
            </w:r>
            <w:r w:rsidRPr="005254A2">
              <w:rPr>
                <w:rFonts w:eastAsia="標楷體" w:hint="eastAsia"/>
              </w:rPr>
              <w:t>IMDb</w:t>
            </w:r>
            <w:r w:rsidRPr="005254A2">
              <w:rPr>
                <w:rFonts w:eastAsia="標楷體" w:hint="eastAsia"/>
              </w:rPr>
              <w:t>電影評論與</w:t>
            </w:r>
            <w:r w:rsidRPr="005254A2">
              <w:rPr>
                <w:rFonts w:eastAsia="標楷體" w:hint="eastAsia"/>
              </w:rPr>
              <w:t xml:space="preserve"> Google</w:t>
            </w:r>
            <w:r w:rsidRPr="005254A2">
              <w:rPr>
                <w:rFonts w:eastAsia="標楷體" w:hint="eastAsia"/>
              </w:rPr>
              <w:t>地圖評論證實</w:t>
            </w:r>
            <w:r w:rsidRPr="005254A2">
              <w:rPr>
                <w:rFonts w:eastAsia="標楷體" w:hint="eastAsia"/>
              </w:rPr>
              <w:t>GPT-3.5</w:t>
            </w:r>
            <w:r w:rsidRPr="005254A2">
              <w:rPr>
                <w:rFonts w:eastAsia="標楷體" w:hint="eastAsia"/>
              </w:rPr>
              <w:t>在情感分析上優於其他傳統機器學習方法，且使用不同提示進行分析以指出提示工程對於所需輸出格式的重要性。</w:t>
            </w:r>
          </w:p>
        </w:tc>
      </w:tr>
      <w:tr w:rsidR="00513ACA" w:rsidRPr="005254A2" w14:paraId="36F082B6" w14:textId="77777777" w:rsidTr="00346D89">
        <w:tc>
          <w:tcPr>
            <w:tcW w:w="2122" w:type="dxa"/>
            <w:vAlign w:val="center"/>
          </w:tcPr>
          <w:p w14:paraId="067CD452" w14:textId="296514D6" w:rsidR="00513ACA" w:rsidRPr="005254A2" w:rsidRDefault="00513ACA" w:rsidP="00BF291C">
            <w:pPr>
              <w:pStyle w:val="ParagraphText"/>
              <w:spacing w:line="360" w:lineRule="auto"/>
              <w:ind w:firstLineChars="0" w:firstLine="0"/>
              <w:jc w:val="center"/>
              <w:rPr>
                <w:rFonts w:eastAsia="標楷體"/>
              </w:rPr>
            </w:pPr>
            <w:r w:rsidRPr="005254A2">
              <w:rPr>
                <w:rFonts w:eastAsia="標楷體" w:hint="eastAsia"/>
              </w:rPr>
              <w:t>Zou</w:t>
            </w:r>
            <w:r w:rsidR="00A075A5" w:rsidRPr="005254A2">
              <w:rPr>
                <w:rFonts w:eastAsia="標楷體" w:hint="eastAsia"/>
              </w:rPr>
              <w:t xml:space="preserve"> </w:t>
            </w:r>
            <w:r w:rsidR="00A075A5" w:rsidRPr="005254A2">
              <w:rPr>
                <w:rFonts w:eastAsia="標楷體"/>
              </w:rPr>
              <w:t>et al.</w:t>
            </w:r>
            <w:r w:rsidRPr="005254A2">
              <w:rPr>
                <w:rFonts w:eastAsia="標楷體" w:hint="eastAsia"/>
              </w:rPr>
              <w:t>（</w:t>
            </w:r>
            <w:r w:rsidRPr="005254A2">
              <w:rPr>
                <w:rFonts w:eastAsia="標楷體" w:hint="eastAsia"/>
              </w:rPr>
              <w:t>2024</w:t>
            </w:r>
            <w:r w:rsidRPr="005254A2">
              <w:rPr>
                <w:rFonts w:eastAsia="標楷體" w:hint="eastAsia"/>
              </w:rPr>
              <w:t>）</w:t>
            </w:r>
          </w:p>
        </w:tc>
        <w:tc>
          <w:tcPr>
            <w:tcW w:w="3087" w:type="dxa"/>
            <w:vAlign w:val="center"/>
          </w:tcPr>
          <w:p w14:paraId="7DEA0F59" w14:textId="0D0CB1E3" w:rsidR="00513ACA" w:rsidRPr="005254A2" w:rsidRDefault="00513ACA" w:rsidP="00BF291C">
            <w:pPr>
              <w:pStyle w:val="ParagraphText"/>
              <w:spacing w:line="360" w:lineRule="auto"/>
              <w:ind w:firstLineChars="0" w:firstLine="0"/>
              <w:rPr>
                <w:rFonts w:eastAsia="標楷體"/>
              </w:rPr>
            </w:pPr>
            <w:r w:rsidRPr="005254A2">
              <w:rPr>
                <w:rFonts w:eastAsia="標楷體" w:hint="eastAsia"/>
              </w:rPr>
              <w:t>An Exploratory Study of Conventional Machine Learning and Large Language Models for Sentiment Analysis</w:t>
            </w:r>
          </w:p>
        </w:tc>
        <w:tc>
          <w:tcPr>
            <w:tcW w:w="3087" w:type="dxa"/>
            <w:vAlign w:val="center"/>
          </w:tcPr>
          <w:p w14:paraId="175BC711" w14:textId="1320C3B1" w:rsidR="00513ACA" w:rsidRPr="005254A2" w:rsidRDefault="00513ACA" w:rsidP="00BF291C">
            <w:pPr>
              <w:pStyle w:val="ParagraphText"/>
              <w:spacing w:line="360" w:lineRule="auto"/>
              <w:ind w:firstLineChars="0" w:firstLine="0"/>
              <w:rPr>
                <w:rFonts w:eastAsia="標楷體"/>
              </w:rPr>
            </w:pPr>
            <w:r w:rsidRPr="005254A2">
              <w:rPr>
                <w:rFonts w:eastAsia="標楷體" w:hint="eastAsia"/>
              </w:rPr>
              <w:t>利用</w:t>
            </w:r>
            <w:r w:rsidRPr="005254A2">
              <w:rPr>
                <w:rFonts w:eastAsia="標楷體" w:hint="eastAsia"/>
              </w:rPr>
              <w:t>IMDb</w:t>
            </w:r>
            <w:r w:rsidRPr="005254A2">
              <w:rPr>
                <w:rFonts w:eastAsia="標楷體" w:hint="eastAsia"/>
              </w:rPr>
              <w:t>電影評論數據證實大型語言模型在情感分析上的表現優於傳統機器學習方法，並且可節省前處理、模型訓練等步驟，簡化過往情感分析的特定工作流程。</w:t>
            </w:r>
            <w:r w:rsidRPr="005254A2">
              <w:rPr>
                <w:rFonts w:eastAsia="標楷體" w:hint="eastAsia"/>
              </w:rPr>
              <w:t xml:space="preserve"> </w:t>
            </w:r>
          </w:p>
        </w:tc>
      </w:tr>
      <w:tr w:rsidR="00513ACA" w:rsidRPr="005254A2" w14:paraId="544584EC" w14:textId="77777777" w:rsidTr="00346D89">
        <w:tc>
          <w:tcPr>
            <w:tcW w:w="2122" w:type="dxa"/>
            <w:vAlign w:val="center"/>
          </w:tcPr>
          <w:p w14:paraId="43D3480C" w14:textId="403F8D04" w:rsidR="00513ACA" w:rsidRPr="005254A2" w:rsidRDefault="00A075A5" w:rsidP="00BF291C">
            <w:pPr>
              <w:pStyle w:val="ParagraphText"/>
              <w:spacing w:line="360" w:lineRule="auto"/>
              <w:ind w:firstLineChars="0" w:firstLine="0"/>
              <w:jc w:val="center"/>
              <w:rPr>
                <w:rFonts w:eastAsia="標楷體"/>
              </w:rPr>
            </w:pPr>
            <w:proofErr w:type="spellStart"/>
            <w:r w:rsidRPr="005254A2">
              <w:rPr>
                <w:rFonts w:eastAsia="標楷體" w:hint="eastAsia"/>
              </w:rPr>
              <w:t>Krugmann</w:t>
            </w:r>
            <w:proofErr w:type="spellEnd"/>
            <w:r w:rsidRPr="005254A2">
              <w:rPr>
                <w:rFonts w:eastAsia="標楷體" w:hint="eastAsia"/>
              </w:rPr>
              <w:t xml:space="preserve"> &amp; Hartmann</w:t>
            </w:r>
            <w:r w:rsidRPr="005254A2">
              <w:rPr>
                <w:rFonts w:eastAsia="標楷體" w:hint="eastAsia"/>
              </w:rPr>
              <w:t>（</w:t>
            </w:r>
            <w:r w:rsidRPr="005254A2">
              <w:rPr>
                <w:rFonts w:eastAsia="標楷體" w:hint="eastAsia"/>
              </w:rPr>
              <w:t>2024</w:t>
            </w:r>
            <w:r w:rsidRPr="005254A2">
              <w:rPr>
                <w:rFonts w:eastAsia="標楷體" w:hint="eastAsia"/>
              </w:rPr>
              <w:t>）</w:t>
            </w:r>
          </w:p>
        </w:tc>
        <w:tc>
          <w:tcPr>
            <w:tcW w:w="3087" w:type="dxa"/>
            <w:vAlign w:val="center"/>
          </w:tcPr>
          <w:p w14:paraId="1B7FDC96" w14:textId="2F18491D" w:rsidR="00513ACA" w:rsidRPr="005254A2" w:rsidRDefault="00513ACA" w:rsidP="00BF291C">
            <w:pPr>
              <w:pStyle w:val="ParagraphText"/>
              <w:spacing w:line="360" w:lineRule="auto"/>
              <w:ind w:firstLineChars="0" w:firstLine="0"/>
              <w:rPr>
                <w:rFonts w:eastAsia="標楷體"/>
              </w:rPr>
            </w:pPr>
            <w:r w:rsidRPr="005254A2">
              <w:rPr>
                <w:rFonts w:eastAsia="標楷體" w:hint="eastAsia"/>
              </w:rPr>
              <w:t>Sentiment Analysis in the Age of Generative AI</w:t>
            </w:r>
          </w:p>
        </w:tc>
        <w:tc>
          <w:tcPr>
            <w:tcW w:w="3087" w:type="dxa"/>
            <w:vAlign w:val="center"/>
          </w:tcPr>
          <w:p w14:paraId="133E335F" w14:textId="4348C4B0" w:rsidR="00513ACA" w:rsidRPr="005254A2" w:rsidRDefault="00513ACA" w:rsidP="00BF291C">
            <w:pPr>
              <w:pStyle w:val="ParagraphText"/>
              <w:spacing w:line="360" w:lineRule="auto"/>
              <w:ind w:firstLineChars="0" w:firstLine="0"/>
              <w:rPr>
                <w:rFonts w:eastAsia="標楷體"/>
              </w:rPr>
            </w:pPr>
            <w:r w:rsidRPr="005254A2">
              <w:rPr>
                <w:rFonts w:eastAsia="標楷體" w:hint="eastAsia"/>
              </w:rPr>
              <w:t>利用</w:t>
            </w:r>
            <w:r w:rsidRPr="005254A2">
              <w:rPr>
                <w:rFonts w:eastAsia="標楷體" w:hint="eastAsia"/>
              </w:rPr>
              <w:t>20</w:t>
            </w:r>
            <w:r w:rsidRPr="005254A2">
              <w:rPr>
                <w:rFonts w:eastAsia="標楷體" w:hint="eastAsia"/>
              </w:rPr>
              <w:t>個不同資料集對</w:t>
            </w:r>
            <w:r w:rsidRPr="005254A2">
              <w:rPr>
                <w:rFonts w:eastAsia="標楷體" w:hint="eastAsia"/>
              </w:rPr>
              <w:t>GPT-3.5</w:t>
            </w:r>
            <w:r w:rsidRPr="005254A2">
              <w:rPr>
                <w:rFonts w:eastAsia="標楷體" w:hint="eastAsia"/>
              </w:rPr>
              <w:t>、</w:t>
            </w:r>
            <w:r w:rsidRPr="005254A2">
              <w:rPr>
                <w:rFonts w:eastAsia="標楷體" w:hint="eastAsia"/>
              </w:rPr>
              <w:t>GPT-4</w:t>
            </w:r>
            <w:r w:rsidRPr="005254A2">
              <w:rPr>
                <w:rFonts w:eastAsia="標楷體" w:hint="eastAsia"/>
              </w:rPr>
              <w:t>與</w:t>
            </w:r>
            <w:r w:rsidR="00346D89" w:rsidRPr="005254A2">
              <w:rPr>
                <w:rFonts w:eastAsia="標楷體" w:hint="eastAsia"/>
              </w:rPr>
              <w:t>L</w:t>
            </w:r>
            <w:r w:rsidRPr="005254A2">
              <w:rPr>
                <w:rFonts w:eastAsia="標楷體" w:hint="eastAsia"/>
              </w:rPr>
              <w:t xml:space="preserve">lama 2 </w:t>
            </w:r>
            <w:r w:rsidRPr="005254A2">
              <w:rPr>
                <w:rFonts w:eastAsia="標楷體" w:hint="eastAsia"/>
              </w:rPr>
              <w:t>進行零樣本情感分析，證實大型語言模型的表現不僅</w:t>
            </w:r>
            <w:r w:rsidRPr="005254A2">
              <w:rPr>
                <w:rFonts w:eastAsia="標楷體" w:hint="eastAsia"/>
              </w:rPr>
              <w:lastRenderedPageBreak/>
              <w:t>與經微調的轉移學習模型相當，部分情況下甚至超越傳統方法，且能提供質性和量化的可解釋性，突破深度學習模型的「黑箱」限制。</w:t>
            </w:r>
          </w:p>
        </w:tc>
      </w:tr>
      <w:tr w:rsidR="00513ACA" w:rsidRPr="005254A2" w14:paraId="46E6B8E2" w14:textId="77777777" w:rsidTr="00346D89">
        <w:tc>
          <w:tcPr>
            <w:tcW w:w="2122" w:type="dxa"/>
            <w:vAlign w:val="center"/>
          </w:tcPr>
          <w:p w14:paraId="0A094188" w14:textId="60A468ED" w:rsidR="00513ACA" w:rsidRPr="005254A2" w:rsidRDefault="00513ACA" w:rsidP="00BF291C">
            <w:pPr>
              <w:pStyle w:val="ParagraphText"/>
              <w:spacing w:line="360" w:lineRule="auto"/>
              <w:ind w:firstLineChars="0" w:firstLine="0"/>
              <w:jc w:val="center"/>
              <w:rPr>
                <w:rFonts w:eastAsia="標楷體"/>
              </w:rPr>
            </w:pPr>
            <w:r w:rsidRPr="005254A2">
              <w:rPr>
                <w:rFonts w:eastAsia="標楷體" w:hint="eastAsia"/>
              </w:rPr>
              <w:lastRenderedPageBreak/>
              <w:t>Mughal</w:t>
            </w:r>
            <w:r w:rsidR="00A075A5" w:rsidRPr="005254A2">
              <w:rPr>
                <w:rFonts w:eastAsia="標楷體" w:hint="eastAsia"/>
              </w:rPr>
              <w:t xml:space="preserve"> </w:t>
            </w:r>
            <w:r w:rsidR="00A075A5" w:rsidRPr="005254A2">
              <w:rPr>
                <w:rFonts w:eastAsia="標楷體"/>
              </w:rPr>
              <w:t>et al.</w:t>
            </w:r>
            <w:r w:rsidRPr="005254A2">
              <w:rPr>
                <w:rFonts w:eastAsia="標楷體" w:hint="eastAsia"/>
              </w:rPr>
              <w:t>（</w:t>
            </w:r>
            <w:r w:rsidRPr="005254A2">
              <w:rPr>
                <w:rFonts w:eastAsia="標楷體" w:hint="eastAsia"/>
              </w:rPr>
              <w:t>2024</w:t>
            </w:r>
            <w:r w:rsidRPr="005254A2">
              <w:rPr>
                <w:rFonts w:eastAsia="標楷體" w:hint="eastAsia"/>
              </w:rPr>
              <w:t>）</w:t>
            </w:r>
          </w:p>
        </w:tc>
        <w:tc>
          <w:tcPr>
            <w:tcW w:w="3087" w:type="dxa"/>
            <w:vAlign w:val="center"/>
          </w:tcPr>
          <w:p w14:paraId="2023B22F" w14:textId="35AFE8A2" w:rsidR="00513ACA" w:rsidRPr="005254A2" w:rsidRDefault="00513ACA" w:rsidP="00BF291C">
            <w:pPr>
              <w:pStyle w:val="ParagraphText"/>
              <w:spacing w:line="360" w:lineRule="auto"/>
              <w:ind w:firstLineChars="0" w:firstLine="0"/>
              <w:rPr>
                <w:rFonts w:eastAsia="標楷體"/>
              </w:rPr>
            </w:pPr>
            <w:r w:rsidRPr="005254A2">
              <w:rPr>
                <w:rFonts w:eastAsia="標楷體" w:hint="eastAsia"/>
              </w:rPr>
              <w:t xml:space="preserve">Comparative Analysis of Deep Natural Networks and Large Language Models for Aspect-Based Sentiment Analysis </w:t>
            </w:r>
          </w:p>
        </w:tc>
        <w:tc>
          <w:tcPr>
            <w:tcW w:w="3087" w:type="dxa"/>
            <w:vAlign w:val="center"/>
          </w:tcPr>
          <w:p w14:paraId="14777C42" w14:textId="6D30D138" w:rsidR="00513ACA" w:rsidRPr="005254A2" w:rsidRDefault="00513ACA" w:rsidP="00BF291C">
            <w:pPr>
              <w:pStyle w:val="ParagraphText"/>
              <w:spacing w:line="360" w:lineRule="auto"/>
              <w:ind w:firstLineChars="0" w:firstLine="0"/>
              <w:rPr>
                <w:rFonts w:eastAsia="標楷體"/>
              </w:rPr>
            </w:pPr>
            <w:r w:rsidRPr="005254A2">
              <w:rPr>
                <w:rFonts w:eastAsia="標楷體" w:hint="eastAsia"/>
              </w:rPr>
              <w:t>將比較的層次從整體情感提升至更細緻的面向級情感分析，利用多樣化資料集系統性地比較傳統深度學習模型、微調</w:t>
            </w:r>
            <w:r w:rsidRPr="005254A2">
              <w:rPr>
                <w:rFonts w:eastAsia="標楷體" w:hint="eastAsia"/>
              </w:rPr>
              <w:t>Transformer</w:t>
            </w:r>
            <w:r w:rsidRPr="005254A2">
              <w:rPr>
                <w:rFonts w:eastAsia="標楷體" w:hint="eastAsia"/>
              </w:rPr>
              <w:t>模型與大型語言模型，並證明大型語言模型的效能上具有優勢。</w:t>
            </w:r>
          </w:p>
        </w:tc>
      </w:tr>
      <w:tr w:rsidR="00513ACA" w:rsidRPr="005254A2" w14:paraId="64B0A54E" w14:textId="77777777" w:rsidTr="00346D89">
        <w:tc>
          <w:tcPr>
            <w:tcW w:w="2122" w:type="dxa"/>
            <w:vAlign w:val="center"/>
          </w:tcPr>
          <w:p w14:paraId="69A29A1A" w14:textId="48ED396C" w:rsidR="00513ACA" w:rsidRPr="005254A2" w:rsidRDefault="00513ACA" w:rsidP="00BF291C">
            <w:pPr>
              <w:pStyle w:val="ParagraphText"/>
              <w:spacing w:line="360" w:lineRule="auto"/>
              <w:ind w:firstLineChars="0" w:firstLine="0"/>
              <w:jc w:val="center"/>
              <w:rPr>
                <w:rFonts w:eastAsia="標楷體"/>
              </w:rPr>
            </w:pPr>
            <w:proofErr w:type="spellStart"/>
            <w:r w:rsidRPr="005254A2">
              <w:rPr>
                <w:rFonts w:eastAsia="標楷體" w:hint="eastAsia"/>
              </w:rPr>
              <w:t>Roumeliotis</w:t>
            </w:r>
            <w:proofErr w:type="spellEnd"/>
            <w:r w:rsidR="00A075A5" w:rsidRPr="005254A2">
              <w:rPr>
                <w:rFonts w:eastAsia="標楷體"/>
              </w:rPr>
              <w:t xml:space="preserve"> et al.</w:t>
            </w:r>
            <w:r w:rsidRPr="005254A2">
              <w:rPr>
                <w:rFonts w:eastAsia="標楷體" w:hint="eastAsia"/>
              </w:rPr>
              <w:t>（</w:t>
            </w:r>
            <w:r w:rsidRPr="005254A2">
              <w:rPr>
                <w:rFonts w:eastAsia="標楷體" w:hint="eastAsia"/>
              </w:rPr>
              <w:t>2024</w:t>
            </w:r>
            <w:r w:rsidRPr="005254A2">
              <w:rPr>
                <w:rFonts w:eastAsia="標楷體" w:hint="eastAsia"/>
              </w:rPr>
              <w:t>）</w:t>
            </w:r>
          </w:p>
        </w:tc>
        <w:tc>
          <w:tcPr>
            <w:tcW w:w="3087" w:type="dxa"/>
            <w:vAlign w:val="center"/>
          </w:tcPr>
          <w:p w14:paraId="1DFEBF99" w14:textId="01DFF3A4" w:rsidR="00513ACA" w:rsidRPr="005254A2" w:rsidRDefault="00513ACA" w:rsidP="00BF291C">
            <w:pPr>
              <w:pStyle w:val="ParagraphText"/>
              <w:spacing w:line="360" w:lineRule="auto"/>
              <w:ind w:firstLineChars="0" w:firstLine="0"/>
              <w:rPr>
                <w:rFonts w:eastAsia="標楷體"/>
              </w:rPr>
            </w:pPr>
            <w:r w:rsidRPr="005254A2">
              <w:rPr>
                <w:rFonts w:eastAsia="標楷體" w:hint="eastAsia"/>
              </w:rPr>
              <w:t>Leveraging Large Language Models in Tourism: A Comparative Study of the Latest GPT Omni Models and BERT NLP for Customer Review Classification and Sentiment Analysis</w:t>
            </w:r>
          </w:p>
        </w:tc>
        <w:tc>
          <w:tcPr>
            <w:tcW w:w="3087" w:type="dxa"/>
            <w:vAlign w:val="center"/>
          </w:tcPr>
          <w:p w14:paraId="5109167D" w14:textId="7029BC99" w:rsidR="00513ACA" w:rsidRPr="005254A2" w:rsidRDefault="00513ACA" w:rsidP="00BF291C">
            <w:pPr>
              <w:pStyle w:val="ParagraphText"/>
              <w:spacing w:line="360" w:lineRule="auto"/>
              <w:ind w:firstLineChars="0" w:firstLine="0"/>
              <w:rPr>
                <w:rFonts w:eastAsia="標楷體"/>
              </w:rPr>
            </w:pPr>
            <w:r w:rsidRPr="005254A2">
              <w:rPr>
                <w:rFonts w:eastAsia="標楷體" w:hint="eastAsia"/>
              </w:rPr>
              <w:t>透過比較</w:t>
            </w:r>
            <w:r w:rsidRPr="005254A2">
              <w:rPr>
                <w:rFonts w:eastAsia="標楷體" w:hint="eastAsia"/>
              </w:rPr>
              <w:t>BER</w:t>
            </w:r>
            <w:r w:rsidR="00346D89" w:rsidRPr="005254A2">
              <w:rPr>
                <w:rFonts w:eastAsia="標楷體"/>
              </w:rPr>
              <w:t>T</w:t>
            </w:r>
            <w:r w:rsidRPr="005254A2">
              <w:rPr>
                <w:rFonts w:eastAsia="標楷體" w:hint="eastAsia"/>
              </w:rPr>
              <w:t>模型與</w:t>
            </w:r>
            <w:r w:rsidRPr="005254A2">
              <w:rPr>
                <w:rFonts w:eastAsia="標楷體" w:hint="eastAsia"/>
              </w:rPr>
              <w:t>GPT-4 omni</w:t>
            </w:r>
            <w:r w:rsidRPr="005254A2">
              <w:rPr>
                <w:rFonts w:eastAsia="標楷體" w:hint="eastAsia"/>
              </w:rPr>
              <w:t>對</w:t>
            </w:r>
            <w:proofErr w:type="spellStart"/>
            <w:r w:rsidRPr="005254A2">
              <w:rPr>
                <w:rFonts w:eastAsia="標楷體" w:hint="eastAsia"/>
              </w:rPr>
              <w:t>Tripadvisor</w:t>
            </w:r>
            <w:proofErr w:type="spellEnd"/>
            <w:r w:rsidR="00346D89" w:rsidRPr="005254A2">
              <w:rPr>
                <w:rFonts w:eastAsia="標楷體"/>
              </w:rPr>
              <w:t xml:space="preserve"> </w:t>
            </w:r>
            <w:r w:rsidRPr="005254A2">
              <w:rPr>
                <w:rFonts w:eastAsia="標楷體" w:hint="eastAsia"/>
              </w:rPr>
              <w:t>5000</w:t>
            </w:r>
            <w:r w:rsidRPr="005254A2">
              <w:rPr>
                <w:rFonts w:eastAsia="標楷體" w:hint="eastAsia"/>
              </w:rPr>
              <w:t>則評論進行情感分析，證實微調後的</w:t>
            </w:r>
            <w:r w:rsidRPr="005254A2">
              <w:rPr>
                <w:rFonts w:eastAsia="標楷體" w:hint="eastAsia"/>
              </w:rPr>
              <w:t>GPT-4o</w:t>
            </w:r>
            <w:r w:rsidRPr="005254A2">
              <w:rPr>
                <w:rFonts w:eastAsia="標楷體" w:hint="eastAsia"/>
              </w:rPr>
              <w:t>表現優於微調後的</w:t>
            </w:r>
            <w:r w:rsidRPr="005254A2">
              <w:rPr>
                <w:rFonts w:eastAsia="標楷體" w:hint="eastAsia"/>
              </w:rPr>
              <w:t>BERT</w:t>
            </w:r>
            <w:r w:rsidRPr="005254A2">
              <w:rPr>
                <w:rFonts w:eastAsia="標楷體" w:hint="eastAsia"/>
              </w:rPr>
              <w:t>模型，且發現</w:t>
            </w:r>
            <w:r w:rsidRPr="005254A2">
              <w:rPr>
                <w:rFonts w:eastAsia="標楷體" w:hint="eastAsia"/>
              </w:rPr>
              <w:t>GPT-4o mini</w:t>
            </w:r>
            <w:r w:rsidRPr="005254A2">
              <w:rPr>
                <w:rFonts w:eastAsia="標楷體" w:hint="eastAsia"/>
              </w:rPr>
              <w:t>能提供更好的性價比。</w:t>
            </w:r>
          </w:p>
        </w:tc>
      </w:tr>
      <w:tr w:rsidR="00513ACA" w:rsidRPr="005254A2" w14:paraId="252605E1" w14:textId="77777777" w:rsidTr="00346D89">
        <w:tc>
          <w:tcPr>
            <w:tcW w:w="2122" w:type="dxa"/>
            <w:vAlign w:val="center"/>
          </w:tcPr>
          <w:p w14:paraId="67C290C1" w14:textId="0DC1A537" w:rsidR="00513ACA" w:rsidRPr="005254A2" w:rsidRDefault="00513ACA" w:rsidP="00BF291C">
            <w:pPr>
              <w:pStyle w:val="ParagraphText"/>
              <w:spacing w:line="360" w:lineRule="auto"/>
              <w:ind w:firstLineChars="0" w:firstLine="0"/>
              <w:jc w:val="center"/>
              <w:rPr>
                <w:rFonts w:eastAsia="標楷體"/>
              </w:rPr>
            </w:pPr>
            <w:proofErr w:type="spellStart"/>
            <w:r w:rsidRPr="005254A2">
              <w:rPr>
                <w:rFonts w:eastAsia="標楷體" w:hint="eastAsia"/>
              </w:rPr>
              <w:t>Ghatora</w:t>
            </w:r>
            <w:proofErr w:type="spellEnd"/>
            <w:r w:rsidR="00A075A5" w:rsidRPr="005254A2">
              <w:rPr>
                <w:rFonts w:eastAsia="標楷體" w:hint="eastAsia"/>
              </w:rPr>
              <w:t xml:space="preserve"> </w:t>
            </w:r>
            <w:r w:rsidR="00A075A5" w:rsidRPr="005254A2">
              <w:rPr>
                <w:rFonts w:eastAsia="標楷體"/>
              </w:rPr>
              <w:t>et al.</w:t>
            </w:r>
            <w:r w:rsidRPr="005254A2">
              <w:rPr>
                <w:rFonts w:eastAsia="標楷體" w:hint="eastAsia"/>
              </w:rPr>
              <w:t>（</w:t>
            </w:r>
            <w:r w:rsidRPr="005254A2">
              <w:rPr>
                <w:rFonts w:eastAsia="標楷體" w:hint="eastAsia"/>
              </w:rPr>
              <w:t>2024</w:t>
            </w:r>
            <w:r w:rsidRPr="005254A2">
              <w:rPr>
                <w:rFonts w:eastAsia="標楷體" w:hint="eastAsia"/>
              </w:rPr>
              <w:t>）</w:t>
            </w:r>
          </w:p>
        </w:tc>
        <w:tc>
          <w:tcPr>
            <w:tcW w:w="3087" w:type="dxa"/>
            <w:vAlign w:val="center"/>
          </w:tcPr>
          <w:p w14:paraId="2E3819C6" w14:textId="4C139E6F" w:rsidR="00513ACA" w:rsidRPr="005254A2" w:rsidRDefault="00513ACA" w:rsidP="00BF291C">
            <w:pPr>
              <w:pStyle w:val="ParagraphText"/>
              <w:spacing w:line="360" w:lineRule="auto"/>
              <w:ind w:firstLineChars="0" w:firstLine="0"/>
              <w:rPr>
                <w:rFonts w:eastAsia="標楷體"/>
              </w:rPr>
            </w:pPr>
            <w:r w:rsidRPr="005254A2">
              <w:rPr>
                <w:rFonts w:eastAsia="標楷體" w:hint="eastAsia"/>
              </w:rPr>
              <w:t xml:space="preserve">Sentiment Analysis of Product Reviews Using </w:t>
            </w:r>
            <w:r w:rsidRPr="005254A2">
              <w:rPr>
                <w:rFonts w:eastAsia="標楷體" w:hint="eastAsia"/>
              </w:rPr>
              <w:lastRenderedPageBreak/>
              <w:t>Machine Learning and Pre-Trained LLM</w:t>
            </w:r>
          </w:p>
        </w:tc>
        <w:tc>
          <w:tcPr>
            <w:tcW w:w="3087" w:type="dxa"/>
            <w:vAlign w:val="center"/>
          </w:tcPr>
          <w:p w14:paraId="39419CB8" w14:textId="260A48CB" w:rsidR="00513ACA" w:rsidRPr="005254A2" w:rsidRDefault="00513ACA" w:rsidP="00BF291C">
            <w:pPr>
              <w:pStyle w:val="ParagraphText"/>
              <w:spacing w:line="360" w:lineRule="auto"/>
              <w:ind w:firstLineChars="0" w:firstLine="0"/>
              <w:rPr>
                <w:rFonts w:eastAsia="標楷體"/>
              </w:rPr>
            </w:pPr>
            <w:r w:rsidRPr="005254A2">
              <w:rPr>
                <w:rFonts w:eastAsia="標楷體" w:hint="eastAsia"/>
              </w:rPr>
              <w:lastRenderedPageBreak/>
              <w:t>通過</w:t>
            </w:r>
            <w:r w:rsidRPr="005254A2">
              <w:rPr>
                <w:rFonts w:eastAsia="標楷體" w:hint="eastAsia"/>
              </w:rPr>
              <w:t>Flipkart Product reviews with sentiment Dataset</w:t>
            </w:r>
            <w:r w:rsidRPr="005254A2">
              <w:rPr>
                <w:rFonts w:eastAsia="標楷體" w:hint="eastAsia"/>
              </w:rPr>
              <w:t>資料集驗證大型語言模型在分</w:t>
            </w:r>
            <w:r w:rsidRPr="005254A2">
              <w:rPr>
                <w:rFonts w:eastAsia="標楷體" w:hint="eastAsia"/>
              </w:rPr>
              <w:lastRenderedPageBreak/>
              <w:t>析長文本的情感類別優於傳統機器學習方法，且大型語言模型在可解釋性方面具有優勢。</w:t>
            </w:r>
          </w:p>
        </w:tc>
      </w:tr>
    </w:tbl>
    <w:p w14:paraId="413306CF" w14:textId="46B45007" w:rsidR="002F56D9" w:rsidRPr="005254A2" w:rsidRDefault="003F338F" w:rsidP="00BF291C">
      <w:pPr>
        <w:pStyle w:val="ParagraphText"/>
        <w:spacing w:line="360" w:lineRule="auto"/>
        <w:ind w:firstLineChars="0" w:firstLine="0"/>
        <w:jc w:val="center"/>
        <w:rPr>
          <w:rFonts w:eastAsia="標楷體"/>
        </w:rPr>
      </w:pPr>
      <w:r w:rsidRPr="005254A2">
        <w:rPr>
          <w:rFonts w:eastAsia="標楷體" w:hint="eastAsia"/>
        </w:rPr>
        <w:lastRenderedPageBreak/>
        <w:t>（表格來源：本研究統整）</w:t>
      </w:r>
    </w:p>
    <w:p w14:paraId="0E676980" w14:textId="5D5C8550" w:rsidR="002F56D9" w:rsidRPr="005254A2" w:rsidRDefault="002F56D9" w:rsidP="00BF291C">
      <w:pPr>
        <w:widowControl/>
        <w:spacing w:line="360" w:lineRule="auto"/>
        <w:rPr>
          <w:rFonts w:ascii="Times New Roman" w:eastAsia="標楷體" w:hAnsi="Times New Roman" w:cs="Times New Roman"/>
          <w:szCs w:val="24"/>
        </w:rPr>
      </w:pPr>
      <w:r w:rsidRPr="005254A2">
        <w:rPr>
          <w:rFonts w:ascii="Times New Roman" w:eastAsia="標楷體" w:hAnsi="Times New Roman"/>
        </w:rPr>
        <w:br w:type="page"/>
      </w:r>
    </w:p>
    <w:p w14:paraId="5E0B4EE3" w14:textId="5D98F79B" w:rsidR="009F1535" w:rsidRPr="005254A2" w:rsidRDefault="002F56D9" w:rsidP="00BF291C">
      <w:pPr>
        <w:spacing w:line="360" w:lineRule="auto"/>
        <w:outlineLvl w:val="1"/>
        <w:rPr>
          <w:rFonts w:ascii="Times New Roman" w:eastAsia="標楷體" w:hAnsi="Times New Roman" w:cs="Times New Roman"/>
          <w:sz w:val="32"/>
          <w:szCs w:val="32"/>
        </w:rPr>
      </w:pPr>
      <w:bookmarkStart w:id="13" w:name="_Toc219074352"/>
      <w:r w:rsidRPr="005254A2">
        <w:rPr>
          <w:rFonts w:ascii="Times New Roman" w:eastAsia="標楷體" w:hAnsi="Times New Roman" w:cs="Times New Roman"/>
          <w:sz w:val="32"/>
          <w:szCs w:val="32"/>
        </w:rPr>
        <w:lastRenderedPageBreak/>
        <w:t>2.2</w:t>
      </w:r>
      <w:r w:rsidRPr="005254A2">
        <w:rPr>
          <w:rFonts w:ascii="Times New Roman" w:eastAsia="標楷體" w:hAnsi="Times New Roman" w:cs="Times New Roman" w:hint="eastAsia"/>
          <w:sz w:val="32"/>
          <w:szCs w:val="32"/>
        </w:rPr>
        <w:t xml:space="preserve"> </w:t>
      </w:r>
      <w:r w:rsidRPr="005254A2">
        <w:rPr>
          <w:rFonts w:ascii="Times New Roman" w:eastAsia="標楷體" w:hAnsi="Times New Roman" w:cs="Times New Roman" w:hint="eastAsia"/>
          <w:sz w:val="32"/>
          <w:szCs w:val="32"/>
        </w:rPr>
        <w:t>生成式</w:t>
      </w:r>
      <w:r w:rsidRPr="005254A2">
        <w:rPr>
          <w:rFonts w:ascii="Times New Roman" w:eastAsia="標楷體" w:hAnsi="Times New Roman" w:cs="Times New Roman"/>
          <w:sz w:val="32"/>
          <w:szCs w:val="32"/>
        </w:rPr>
        <w:t>AI</w:t>
      </w:r>
      <w:r w:rsidRPr="005254A2">
        <w:rPr>
          <w:rFonts w:ascii="Times New Roman" w:eastAsia="標楷體" w:hAnsi="Times New Roman" w:cs="Times New Roman" w:hint="eastAsia"/>
          <w:sz w:val="32"/>
          <w:szCs w:val="32"/>
        </w:rPr>
        <w:t>與提示工程</w:t>
      </w:r>
      <w:bookmarkEnd w:id="13"/>
    </w:p>
    <w:p w14:paraId="4B1E4806" w14:textId="0462E465" w:rsidR="009F1535" w:rsidRPr="005254A2" w:rsidRDefault="009F1535" w:rsidP="00BF291C">
      <w:pPr>
        <w:pStyle w:val="ParagraphText"/>
        <w:spacing w:line="360" w:lineRule="auto"/>
        <w:rPr>
          <w:rFonts w:eastAsia="標楷體"/>
        </w:rPr>
      </w:pPr>
      <w:r w:rsidRPr="005254A2">
        <w:rPr>
          <w:rFonts w:eastAsia="標楷體" w:hint="eastAsia"/>
        </w:rPr>
        <w:t>隨著自然語言處理、生成式</w:t>
      </w:r>
      <w:r w:rsidRPr="005254A2">
        <w:rPr>
          <w:rFonts w:eastAsia="標楷體" w:hint="eastAsia"/>
        </w:rPr>
        <w:t>AI</w:t>
      </w:r>
      <w:r w:rsidRPr="005254A2">
        <w:rPr>
          <w:rFonts w:eastAsia="標楷體" w:hint="eastAsia"/>
        </w:rPr>
        <w:t>技術與大型語言模型的迅速普及</w:t>
      </w:r>
      <w:r w:rsidR="00FB52B7" w:rsidRPr="005254A2">
        <w:rPr>
          <w:rFonts w:eastAsia="標楷體" w:hint="eastAsia"/>
        </w:rPr>
        <w:t>，並且在情感分析、邏輯推理等任務</w:t>
      </w:r>
      <w:r w:rsidRPr="005254A2">
        <w:rPr>
          <w:rFonts w:eastAsia="標楷體" w:hint="eastAsia"/>
        </w:rPr>
        <w:t>，</w:t>
      </w:r>
      <w:r w:rsidR="00E765C0" w:rsidRPr="005254A2">
        <w:rPr>
          <w:rFonts w:eastAsia="標楷體" w:hint="eastAsia"/>
        </w:rPr>
        <w:t>如</w:t>
      </w:r>
      <w:proofErr w:type="spellStart"/>
      <w:r w:rsidR="00E765C0" w:rsidRPr="005254A2">
        <w:rPr>
          <w:rFonts w:eastAsia="標楷體" w:hint="eastAsia"/>
        </w:rPr>
        <w:t>OpenAI</w:t>
      </w:r>
      <w:proofErr w:type="spellEnd"/>
      <w:r w:rsidR="00E765C0" w:rsidRPr="005254A2">
        <w:rPr>
          <w:rFonts w:eastAsia="標楷體" w:hint="eastAsia"/>
        </w:rPr>
        <w:t>的</w:t>
      </w:r>
      <w:proofErr w:type="spellStart"/>
      <w:r w:rsidR="00E765C0" w:rsidRPr="005254A2">
        <w:rPr>
          <w:rFonts w:eastAsia="標楷體" w:hint="eastAsia"/>
        </w:rPr>
        <w:t>ChatGPT</w:t>
      </w:r>
      <w:proofErr w:type="spellEnd"/>
      <w:r w:rsidR="00E765C0" w:rsidRPr="005254A2">
        <w:rPr>
          <w:rFonts w:eastAsia="標楷體" w:hint="eastAsia"/>
        </w:rPr>
        <w:t>、</w:t>
      </w:r>
      <w:r w:rsidR="00E765C0" w:rsidRPr="005254A2">
        <w:rPr>
          <w:rFonts w:eastAsia="標楷體" w:hint="eastAsia"/>
        </w:rPr>
        <w:t>Google</w:t>
      </w:r>
      <w:r w:rsidR="00E765C0" w:rsidRPr="005254A2">
        <w:rPr>
          <w:rFonts w:eastAsia="標楷體" w:hint="eastAsia"/>
        </w:rPr>
        <w:t>的</w:t>
      </w:r>
      <w:r w:rsidR="00E765C0" w:rsidRPr="005254A2">
        <w:rPr>
          <w:rFonts w:eastAsia="標楷體" w:hint="eastAsia"/>
        </w:rPr>
        <w:t>Gemini</w:t>
      </w:r>
      <w:r w:rsidR="00E765C0" w:rsidRPr="005254A2">
        <w:rPr>
          <w:rFonts w:eastAsia="標楷體" w:hint="eastAsia"/>
        </w:rPr>
        <w:t>及</w:t>
      </w:r>
      <w:r w:rsidR="00E765C0" w:rsidRPr="005254A2">
        <w:rPr>
          <w:rFonts w:eastAsia="標楷體" w:hint="eastAsia"/>
        </w:rPr>
        <w:t>Anthropic</w:t>
      </w:r>
      <w:r w:rsidR="00E765C0" w:rsidRPr="005254A2">
        <w:rPr>
          <w:rFonts w:eastAsia="標楷體" w:hint="eastAsia"/>
        </w:rPr>
        <w:t>的</w:t>
      </w:r>
      <w:r w:rsidR="00E765C0" w:rsidRPr="005254A2">
        <w:rPr>
          <w:rFonts w:eastAsia="標楷體" w:hint="eastAsia"/>
        </w:rPr>
        <w:t>Claude</w:t>
      </w:r>
      <w:r w:rsidRPr="005254A2">
        <w:rPr>
          <w:rFonts w:eastAsia="標楷體" w:hint="eastAsia"/>
        </w:rPr>
        <w:t>等</w:t>
      </w:r>
      <w:r w:rsidR="00C12363" w:rsidRPr="005254A2">
        <w:rPr>
          <w:rFonts w:eastAsia="標楷體" w:hint="eastAsia"/>
        </w:rPr>
        <w:t>大型語言模型已經</w:t>
      </w:r>
      <w:r w:rsidRPr="005254A2">
        <w:rPr>
          <w:rFonts w:eastAsia="標楷體" w:hint="eastAsia"/>
        </w:rPr>
        <w:t>成為</w:t>
      </w:r>
      <w:r w:rsidR="00C12363" w:rsidRPr="005254A2">
        <w:rPr>
          <w:rFonts w:eastAsia="標楷體" w:hint="eastAsia"/>
        </w:rPr>
        <w:t>各行各業所應用的工具</w:t>
      </w:r>
      <w:r w:rsidRPr="005254A2">
        <w:rPr>
          <w:rFonts w:eastAsia="標楷體" w:hint="eastAsia"/>
        </w:rPr>
        <w:t>，並且推動文本分析技術的演進（</w:t>
      </w:r>
      <w:proofErr w:type="spellStart"/>
      <w:r w:rsidRPr="005254A2">
        <w:rPr>
          <w:rFonts w:eastAsia="標楷體"/>
        </w:rPr>
        <w:t>Krugmann</w:t>
      </w:r>
      <w:proofErr w:type="spellEnd"/>
      <w:r w:rsidR="003F338F" w:rsidRPr="005254A2">
        <w:rPr>
          <w:rFonts w:eastAsia="標楷體"/>
        </w:rPr>
        <w:t xml:space="preserve"> et al., </w:t>
      </w:r>
      <w:r w:rsidRPr="005254A2">
        <w:rPr>
          <w:rFonts w:eastAsia="標楷體" w:hint="eastAsia"/>
        </w:rPr>
        <w:t>2024</w:t>
      </w:r>
      <w:r w:rsidRPr="005254A2">
        <w:rPr>
          <w:rFonts w:eastAsia="標楷體" w:hint="eastAsia"/>
        </w:rPr>
        <w:t>）</w:t>
      </w:r>
      <w:r w:rsidR="00A75DCB" w:rsidRPr="005254A2">
        <w:rPr>
          <w:rFonts w:eastAsia="標楷體" w:hint="eastAsia"/>
        </w:rPr>
        <w:t>，並且僅需要輸入文本提示，即可取得回應</w:t>
      </w:r>
      <w:r w:rsidR="00C12363" w:rsidRPr="005254A2">
        <w:rPr>
          <w:rFonts w:eastAsia="標楷體" w:hint="eastAsia"/>
        </w:rPr>
        <w:t>。</w:t>
      </w:r>
    </w:p>
    <w:p w14:paraId="4BB40070" w14:textId="47D098E0" w:rsidR="0075610E" w:rsidRPr="005254A2" w:rsidRDefault="0075610E" w:rsidP="00BF291C">
      <w:pPr>
        <w:pStyle w:val="ParagraphText"/>
        <w:spacing w:line="360" w:lineRule="auto"/>
        <w:rPr>
          <w:rFonts w:eastAsia="標楷體"/>
        </w:rPr>
      </w:pPr>
      <w:r w:rsidRPr="005254A2">
        <w:rPr>
          <w:rFonts w:eastAsia="標楷體" w:hint="eastAsia"/>
        </w:rPr>
        <w:t>生成式</w:t>
      </w:r>
      <w:r w:rsidRPr="005254A2">
        <w:rPr>
          <w:rFonts w:eastAsia="標楷體"/>
        </w:rPr>
        <w:t>AI</w:t>
      </w:r>
      <w:r w:rsidRPr="005254A2">
        <w:rPr>
          <w:rFonts w:eastAsia="標楷體" w:hint="eastAsia"/>
        </w:rPr>
        <w:t>的核心特徵是，其設計旨在利用龐大的訓練數據，生成包括文本、圖像、音訊乃至程式碼在內的新型態內容，</w:t>
      </w:r>
      <w:proofErr w:type="spellStart"/>
      <w:r w:rsidRPr="005254A2">
        <w:rPr>
          <w:rFonts w:eastAsia="標楷體" w:hint="eastAsia"/>
        </w:rPr>
        <w:t>ChatGPT</w:t>
      </w:r>
      <w:proofErr w:type="spellEnd"/>
      <w:r w:rsidRPr="005254A2">
        <w:rPr>
          <w:rFonts w:eastAsia="標楷體" w:hint="eastAsia"/>
        </w:rPr>
        <w:t>、</w:t>
      </w:r>
      <w:r w:rsidRPr="005254A2">
        <w:rPr>
          <w:rFonts w:eastAsia="標楷體"/>
        </w:rPr>
        <w:t>Gemini</w:t>
      </w:r>
      <w:r w:rsidRPr="005254A2">
        <w:rPr>
          <w:rFonts w:eastAsia="標楷體" w:hint="eastAsia"/>
        </w:rPr>
        <w:t>、</w:t>
      </w:r>
      <w:r w:rsidRPr="005254A2">
        <w:rPr>
          <w:rFonts w:eastAsia="標楷體"/>
        </w:rPr>
        <w:t>Claude</w:t>
      </w:r>
      <w:r w:rsidRPr="005254A2">
        <w:rPr>
          <w:rFonts w:eastAsia="標楷體" w:hint="eastAsia"/>
        </w:rPr>
        <w:t>等大型語言模型通過在大量的文本語料庫上進行預訓練，使其具備了強大的自然語言處理能力，能夠理解並回應使用者的提問，或依指令生成連貫的文本（</w:t>
      </w:r>
      <w:proofErr w:type="spellStart"/>
      <w:r w:rsidRPr="005254A2">
        <w:rPr>
          <w:rFonts w:eastAsia="標楷體" w:hint="eastAsia"/>
        </w:rPr>
        <w:t>Kohnke</w:t>
      </w:r>
      <w:proofErr w:type="spellEnd"/>
      <w:r w:rsidR="003F338F" w:rsidRPr="005254A2">
        <w:rPr>
          <w:rFonts w:eastAsia="標楷體" w:hint="eastAsia"/>
        </w:rPr>
        <w:t xml:space="preserve"> </w:t>
      </w:r>
      <w:r w:rsidR="003F338F" w:rsidRPr="005254A2">
        <w:rPr>
          <w:rFonts w:eastAsia="標楷體"/>
        </w:rPr>
        <w:t xml:space="preserve">et al., </w:t>
      </w:r>
      <w:r w:rsidRPr="005254A2">
        <w:rPr>
          <w:rFonts w:eastAsia="標楷體" w:hint="eastAsia"/>
        </w:rPr>
        <w:t>2023</w:t>
      </w:r>
      <w:r w:rsidRPr="005254A2">
        <w:rPr>
          <w:rFonts w:eastAsia="標楷體" w:hint="eastAsia"/>
        </w:rPr>
        <w:t>）</w:t>
      </w:r>
      <w:r w:rsidR="00BF291C" w:rsidRPr="005254A2">
        <w:rPr>
          <w:rFonts w:eastAsia="標楷體" w:hint="eastAsia"/>
        </w:rPr>
        <w:t>。</w:t>
      </w:r>
    </w:p>
    <w:p w14:paraId="74674117" w14:textId="77777777" w:rsidR="004D560B" w:rsidRPr="005254A2" w:rsidRDefault="004D560B" w:rsidP="00BF291C">
      <w:pPr>
        <w:pStyle w:val="ParagraphText"/>
        <w:spacing w:line="360" w:lineRule="auto"/>
        <w:rPr>
          <w:rFonts w:eastAsia="標楷體"/>
        </w:rPr>
      </w:pPr>
    </w:p>
    <w:p w14:paraId="225E7E40" w14:textId="70182FE6" w:rsidR="00DC5A86" w:rsidRPr="005254A2" w:rsidRDefault="00DC5A86" w:rsidP="00BF291C">
      <w:pPr>
        <w:pStyle w:val="3"/>
        <w:spacing w:line="360" w:lineRule="auto"/>
        <w:rPr>
          <w:rFonts w:ascii="Times New Roman" w:eastAsia="標楷體" w:hAnsi="Times New Roman" w:cs="Times New Roman"/>
          <w:b w:val="0"/>
          <w:bCs w:val="0"/>
          <w:sz w:val="28"/>
          <w:szCs w:val="28"/>
        </w:rPr>
      </w:pPr>
      <w:bookmarkStart w:id="14" w:name="_Toc219074353"/>
      <w:r w:rsidRPr="005254A2">
        <w:rPr>
          <w:rFonts w:ascii="Times New Roman" w:eastAsia="標楷體" w:hAnsi="Times New Roman" w:cs="Times New Roman"/>
          <w:b w:val="0"/>
          <w:bCs w:val="0"/>
          <w:sz w:val="28"/>
          <w:szCs w:val="28"/>
        </w:rPr>
        <w:t>2.2.1</w:t>
      </w:r>
      <w:r w:rsidRPr="005254A2">
        <w:rPr>
          <w:rFonts w:ascii="Times New Roman" w:eastAsia="標楷體" w:hAnsi="Times New Roman" w:cs="Times New Roman" w:hint="eastAsia"/>
          <w:b w:val="0"/>
          <w:bCs w:val="0"/>
          <w:sz w:val="28"/>
          <w:szCs w:val="28"/>
        </w:rPr>
        <w:t xml:space="preserve"> </w:t>
      </w:r>
      <w:r w:rsidR="009F59AE" w:rsidRPr="005254A2">
        <w:rPr>
          <w:rFonts w:ascii="Times New Roman" w:eastAsia="標楷體" w:hAnsi="Times New Roman" w:cs="Times New Roman"/>
          <w:b w:val="0"/>
          <w:bCs w:val="0"/>
          <w:sz w:val="28"/>
          <w:szCs w:val="28"/>
        </w:rPr>
        <w:t>GPT-4o</w:t>
      </w:r>
      <w:r w:rsidR="00E56DE2" w:rsidRPr="005254A2">
        <w:rPr>
          <w:rFonts w:ascii="Times New Roman" w:eastAsia="標楷體" w:hAnsi="Times New Roman" w:cs="Times New Roman" w:hint="eastAsia"/>
          <w:b w:val="0"/>
          <w:bCs w:val="0"/>
          <w:sz w:val="28"/>
          <w:szCs w:val="28"/>
        </w:rPr>
        <w:t>與</w:t>
      </w:r>
      <w:r w:rsidR="00E56DE2" w:rsidRPr="005254A2">
        <w:rPr>
          <w:rFonts w:ascii="Times New Roman" w:eastAsia="標楷體" w:hAnsi="Times New Roman" w:cs="Times New Roman"/>
          <w:b w:val="0"/>
          <w:bCs w:val="0"/>
          <w:sz w:val="28"/>
          <w:szCs w:val="28"/>
        </w:rPr>
        <w:t>GPT-4o mini</w:t>
      </w:r>
      <w:bookmarkEnd w:id="14"/>
    </w:p>
    <w:p w14:paraId="04594AEB" w14:textId="686C6695" w:rsidR="00180532" w:rsidRPr="005254A2" w:rsidRDefault="0075610E" w:rsidP="00BF291C">
      <w:pPr>
        <w:pStyle w:val="ParagraphText"/>
        <w:spacing w:line="360" w:lineRule="auto"/>
        <w:rPr>
          <w:rFonts w:eastAsia="標楷體"/>
        </w:rPr>
      </w:pPr>
      <w:r w:rsidRPr="005254A2">
        <w:rPr>
          <w:rFonts w:eastAsia="標楷體"/>
        </w:rPr>
        <w:t>GPT-4o</w:t>
      </w:r>
      <w:r w:rsidRPr="005254A2">
        <w:rPr>
          <w:rFonts w:eastAsia="標楷體" w:hint="eastAsia"/>
        </w:rPr>
        <w:t>是由</w:t>
      </w:r>
      <w:proofErr w:type="spellStart"/>
      <w:r w:rsidR="003C7D66" w:rsidRPr="005254A2">
        <w:rPr>
          <w:rFonts w:eastAsia="標楷體" w:hint="eastAsia"/>
        </w:rPr>
        <w:t>OpenAI</w:t>
      </w:r>
      <w:proofErr w:type="spellEnd"/>
      <w:r w:rsidR="003C7D66" w:rsidRPr="005254A2">
        <w:rPr>
          <w:rFonts w:eastAsia="標楷體" w:hint="eastAsia"/>
        </w:rPr>
        <w:t>於</w:t>
      </w:r>
      <w:r w:rsidR="003C7D66" w:rsidRPr="005254A2">
        <w:rPr>
          <w:rFonts w:eastAsia="標楷體" w:hint="eastAsia"/>
        </w:rPr>
        <w:t>2024</w:t>
      </w:r>
      <w:r w:rsidR="003C7D66" w:rsidRPr="005254A2">
        <w:rPr>
          <w:rFonts w:eastAsia="標楷體" w:hint="eastAsia"/>
        </w:rPr>
        <w:t>年發布的模型，</w:t>
      </w:r>
      <w:r w:rsidR="00DC796D" w:rsidRPr="005254A2">
        <w:rPr>
          <w:rFonts w:eastAsia="標楷體"/>
        </w:rPr>
        <w:t>o</w:t>
      </w:r>
      <w:r w:rsidR="00DC796D" w:rsidRPr="005254A2">
        <w:rPr>
          <w:rFonts w:eastAsia="標楷體" w:hint="eastAsia"/>
        </w:rPr>
        <w:t>所代表的意思為</w:t>
      </w:r>
      <w:r w:rsidR="00DC796D" w:rsidRPr="005254A2">
        <w:rPr>
          <w:rFonts w:eastAsia="標楷體"/>
        </w:rPr>
        <w:t>omni</w:t>
      </w:r>
      <w:r w:rsidR="00DC796D" w:rsidRPr="005254A2">
        <w:rPr>
          <w:rFonts w:eastAsia="標楷體" w:hint="eastAsia"/>
        </w:rPr>
        <w:t>，其特色在於原生整合了文本、視覺和音訊的處理能力。相較於前代模型，</w:t>
      </w:r>
      <w:r w:rsidR="00DC796D" w:rsidRPr="005254A2">
        <w:rPr>
          <w:rFonts w:eastAsia="標楷體" w:hint="eastAsia"/>
        </w:rPr>
        <w:t>GPT-4o</w:t>
      </w:r>
      <w:r w:rsidR="00DC796D" w:rsidRPr="005254A2">
        <w:rPr>
          <w:rFonts w:eastAsia="標楷體" w:hint="eastAsia"/>
        </w:rPr>
        <w:t>在保持</w:t>
      </w:r>
      <w:r w:rsidR="00DC796D" w:rsidRPr="005254A2">
        <w:rPr>
          <w:rFonts w:eastAsia="標楷體" w:hint="eastAsia"/>
        </w:rPr>
        <w:t>GPT-4</w:t>
      </w:r>
      <w:r w:rsidR="00DC796D" w:rsidRPr="005254A2">
        <w:rPr>
          <w:rFonts w:eastAsia="標楷體" w:hint="eastAsia"/>
        </w:rPr>
        <w:t>頂尖智能的同時，顯著提升了反應速度並降低了</w:t>
      </w:r>
      <w:r w:rsidR="00DC796D" w:rsidRPr="005254A2">
        <w:rPr>
          <w:rFonts w:eastAsia="標楷體" w:hint="eastAsia"/>
        </w:rPr>
        <w:t>API</w:t>
      </w:r>
      <w:r w:rsidR="00DC796D" w:rsidRPr="005254A2">
        <w:rPr>
          <w:rFonts w:eastAsia="標楷體" w:hint="eastAsia"/>
        </w:rPr>
        <w:t>的使用成本</w:t>
      </w:r>
      <w:r w:rsidR="002114B4" w:rsidRPr="005254A2">
        <w:rPr>
          <w:rFonts w:eastAsia="標楷體" w:hint="eastAsia"/>
        </w:rPr>
        <w:t>，並且樹立了新的多模態性能標竿，同年，</w:t>
      </w:r>
      <w:proofErr w:type="spellStart"/>
      <w:r w:rsidR="002114B4" w:rsidRPr="005254A2">
        <w:rPr>
          <w:rFonts w:eastAsia="標楷體" w:hint="eastAsia"/>
        </w:rPr>
        <w:t>OpenAI</w:t>
      </w:r>
      <w:proofErr w:type="spellEnd"/>
      <w:r w:rsidR="002114B4" w:rsidRPr="005254A2">
        <w:rPr>
          <w:rFonts w:eastAsia="標楷體" w:hint="eastAsia"/>
        </w:rPr>
        <w:t>推出了</w:t>
      </w:r>
      <w:r w:rsidR="002114B4" w:rsidRPr="005254A2">
        <w:rPr>
          <w:rFonts w:eastAsia="標楷體" w:hint="eastAsia"/>
        </w:rPr>
        <w:t>GPT-4o mini</w:t>
      </w:r>
      <w:r w:rsidR="002114B4" w:rsidRPr="005254A2">
        <w:rPr>
          <w:rFonts w:eastAsia="標楷體" w:hint="eastAsia"/>
        </w:rPr>
        <w:t>，定位為一個在保持高智能的同時，顯著降低成本並提升反應速度的高效率與更實惠的小型模型。</w:t>
      </w:r>
    </w:p>
    <w:p w14:paraId="379E3341" w14:textId="4FC401C3" w:rsidR="004D560B" w:rsidRPr="005254A2" w:rsidRDefault="002114B4" w:rsidP="00BF291C">
      <w:pPr>
        <w:pStyle w:val="ParagraphText"/>
        <w:spacing w:line="360" w:lineRule="auto"/>
        <w:rPr>
          <w:rFonts w:eastAsia="標楷體"/>
        </w:rPr>
      </w:pPr>
      <w:proofErr w:type="spellStart"/>
      <w:r w:rsidRPr="005254A2">
        <w:rPr>
          <w:rFonts w:eastAsia="標楷體" w:hint="eastAsia"/>
        </w:rPr>
        <w:t>Roumeliotis</w:t>
      </w:r>
      <w:proofErr w:type="spellEnd"/>
      <w:r w:rsidRPr="005254A2">
        <w:rPr>
          <w:rFonts w:eastAsia="標楷體" w:hint="eastAsia"/>
        </w:rPr>
        <w:t>等人（</w:t>
      </w:r>
      <w:r w:rsidRPr="005254A2">
        <w:rPr>
          <w:rFonts w:eastAsia="標楷體" w:hint="eastAsia"/>
        </w:rPr>
        <w:t>2024</w:t>
      </w:r>
      <w:r w:rsidRPr="005254A2">
        <w:rPr>
          <w:rFonts w:eastAsia="標楷體" w:hint="eastAsia"/>
        </w:rPr>
        <w:t>）的研究指出，</w:t>
      </w:r>
      <w:r w:rsidRPr="005254A2">
        <w:rPr>
          <w:rFonts w:eastAsia="標楷體" w:hint="eastAsia"/>
        </w:rPr>
        <w:t>GPT-4o mini</w:t>
      </w:r>
      <w:r w:rsidRPr="005254A2">
        <w:rPr>
          <w:rFonts w:eastAsia="標楷體" w:hint="eastAsia"/>
        </w:rPr>
        <w:t>能提供「更好的性價比」</w:t>
      </w:r>
      <w:r w:rsidR="00E56DE2" w:rsidRPr="005254A2">
        <w:rPr>
          <w:rFonts w:eastAsia="標楷體" w:hint="eastAsia"/>
        </w:rPr>
        <w:t>，而</w:t>
      </w:r>
      <w:proofErr w:type="spellStart"/>
      <w:r w:rsidR="00DC796D" w:rsidRPr="005254A2">
        <w:rPr>
          <w:rFonts w:eastAsia="標楷體" w:hint="eastAsia"/>
        </w:rPr>
        <w:t>E</w:t>
      </w:r>
      <w:r w:rsidR="00DC796D" w:rsidRPr="005254A2">
        <w:rPr>
          <w:rFonts w:eastAsia="標楷體"/>
        </w:rPr>
        <w:t>lnashar</w:t>
      </w:r>
      <w:proofErr w:type="spellEnd"/>
      <w:r w:rsidR="00DC796D" w:rsidRPr="005254A2">
        <w:rPr>
          <w:rFonts w:eastAsia="標楷體" w:hint="eastAsia"/>
        </w:rPr>
        <w:t>等人</w:t>
      </w:r>
      <w:r w:rsidR="00E56DE2" w:rsidRPr="005254A2">
        <w:rPr>
          <w:rFonts w:eastAsia="標楷體" w:hint="eastAsia"/>
        </w:rPr>
        <w:t>（</w:t>
      </w:r>
      <w:r w:rsidR="00DC796D" w:rsidRPr="005254A2">
        <w:rPr>
          <w:rFonts w:eastAsia="標楷體" w:hint="eastAsia"/>
        </w:rPr>
        <w:t>2</w:t>
      </w:r>
      <w:r w:rsidR="00DC796D" w:rsidRPr="005254A2">
        <w:rPr>
          <w:rFonts w:eastAsia="標楷體"/>
        </w:rPr>
        <w:t>025</w:t>
      </w:r>
      <w:r w:rsidR="00DC796D" w:rsidRPr="005254A2">
        <w:rPr>
          <w:rFonts w:eastAsia="標楷體" w:hint="eastAsia"/>
        </w:rPr>
        <w:t>）專門評估了</w:t>
      </w:r>
      <w:r w:rsidR="00DC796D" w:rsidRPr="005254A2">
        <w:rPr>
          <w:rFonts w:eastAsia="標楷體" w:hint="eastAsia"/>
        </w:rPr>
        <w:t>GPT-4o</w:t>
      </w:r>
      <w:r w:rsidR="00DC796D" w:rsidRPr="005254A2">
        <w:rPr>
          <w:rFonts w:eastAsia="標楷體" w:hint="eastAsia"/>
        </w:rPr>
        <w:t>在生成不同結構化數據時的效能，像是</w:t>
      </w:r>
      <w:r w:rsidR="00DC796D" w:rsidRPr="005254A2">
        <w:rPr>
          <w:rFonts w:eastAsia="標楷體"/>
        </w:rPr>
        <w:t>JSON</w:t>
      </w:r>
      <w:r w:rsidR="00DC796D" w:rsidRPr="005254A2">
        <w:rPr>
          <w:rFonts w:eastAsia="標楷體" w:hint="eastAsia"/>
        </w:rPr>
        <w:t>或是</w:t>
      </w:r>
      <w:r w:rsidR="00DC796D" w:rsidRPr="005254A2">
        <w:rPr>
          <w:rFonts w:eastAsia="標楷體"/>
        </w:rPr>
        <w:t>YAML</w:t>
      </w:r>
      <w:r w:rsidR="00DC796D" w:rsidRPr="005254A2">
        <w:rPr>
          <w:rFonts w:eastAsia="標楷體" w:hint="eastAsia"/>
        </w:rPr>
        <w:t>等等，其研究結果證實，使用</w:t>
      </w:r>
      <w:r w:rsidR="00DC796D" w:rsidRPr="005254A2">
        <w:rPr>
          <w:rFonts w:eastAsia="標楷體" w:hint="eastAsia"/>
        </w:rPr>
        <w:t>JSON</w:t>
      </w:r>
      <w:r w:rsidR="00DC796D" w:rsidRPr="005254A2">
        <w:rPr>
          <w:rFonts w:eastAsia="標楷體" w:hint="eastAsia"/>
        </w:rPr>
        <w:t>作為提示風格時，</w:t>
      </w:r>
      <w:r w:rsidR="00DC796D" w:rsidRPr="005254A2">
        <w:rPr>
          <w:rFonts w:eastAsia="標楷體" w:hint="eastAsia"/>
        </w:rPr>
        <w:t>GPT-4o</w:t>
      </w:r>
      <w:r w:rsidR="00DC796D" w:rsidRPr="005254A2">
        <w:rPr>
          <w:rFonts w:eastAsia="標楷體" w:hint="eastAsia"/>
        </w:rPr>
        <w:t>能夠為複雜數據提供高準確性，</w:t>
      </w:r>
      <w:r w:rsidR="00E56DE2" w:rsidRPr="005254A2">
        <w:rPr>
          <w:rFonts w:eastAsia="標楷體" w:hint="eastAsia"/>
        </w:rPr>
        <w:t>這顯示</w:t>
      </w:r>
      <w:r w:rsidR="00E56DE2" w:rsidRPr="005254A2">
        <w:rPr>
          <w:rFonts w:eastAsia="標楷體" w:hint="eastAsia"/>
        </w:rPr>
        <w:t>GPT-4o</w:t>
      </w:r>
      <w:r w:rsidR="00E56DE2" w:rsidRPr="005254A2">
        <w:rPr>
          <w:rFonts w:eastAsia="標楷體" w:hint="eastAsia"/>
        </w:rPr>
        <w:t>在於其處理結構化數據生成的卓越能力</w:t>
      </w:r>
      <w:r w:rsidR="009B5CE6" w:rsidRPr="005254A2">
        <w:rPr>
          <w:rFonts w:eastAsia="標楷體" w:hint="eastAsia"/>
        </w:rPr>
        <w:t>，而本研究並非簡單的情感分類其核心方法論依賴於一個更複雜、更精細的面向級情感分析，因此，本研究選擇使用</w:t>
      </w:r>
      <w:proofErr w:type="spellStart"/>
      <w:r w:rsidR="009B5CE6" w:rsidRPr="005254A2">
        <w:rPr>
          <w:rFonts w:eastAsia="標楷體" w:hint="eastAsia"/>
        </w:rPr>
        <w:t>GPT-4o</w:t>
      </w:r>
      <w:proofErr w:type="spellEnd"/>
      <w:r w:rsidR="003F338F" w:rsidRPr="005254A2">
        <w:rPr>
          <w:rFonts w:eastAsia="標楷體" w:hint="eastAsia"/>
        </w:rPr>
        <w:t>與</w:t>
      </w:r>
      <w:r w:rsidR="003F338F" w:rsidRPr="005254A2">
        <w:rPr>
          <w:rFonts w:eastAsia="標楷體"/>
        </w:rPr>
        <w:t>GPT-4o mini</w:t>
      </w:r>
      <w:r w:rsidR="009B5CE6" w:rsidRPr="005254A2">
        <w:rPr>
          <w:rFonts w:eastAsia="標楷體" w:hint="eastAsia"/>
        </w:rPr>
        <w:t>並非出於對性能的盲目追求，而是確保研究數據有效性與方法論嚴謹性的必要性選擇。</w:t>
      </w:r>
    </w:p>
    <w:p w14:paraId="2989F525" w14:textId="4FE11797" w:rsidR="00DC5A86" w:rsidRPr="005254A2" w:rsidRDefault="00DC5A86" w:rsidP="00BF291C">
      <w:pPr>
        <w:pStyle w:val="3"/>
        <w:spacing w:line="360" w:lineRule="auto"/>
        <w:jc w:val="both"/>
        <w:rPr>
          <w:rFonts w:ascii="Times New Roman" w:eastAsia="標楷體" w:hAnsi="Times New Roman" w:cs="Times New Roman"/>
          <w:b w:val="0"/>
          <w:bCs w:val="0"/>
          <w:sz w:val="28"/>
          <w:szCs w:val="28"/>
        </w:rPr>
      </w:pPr>
      <w:bookmarkStart w:id="15" w:name="_Toc219074354"/>
      <w:r w:rsidRPr="005254A2">
        <w:rPr>
          <w:rFonts w:ascii="Times New Roman" w:eastAsia="標楷體" w:hAnsi="Times New Roman" w:cs="Times New Roman"/>
          <w:b w:val="0"/>
          <w:bCs w:val="0"/>
          <w:sz w:val="28"/>
          <w:szCs w:val="28"/>
        </w:rPr>
        <w:lastRenderedPageBreak/>
        <w:t>2.2.2</w:t>
      </w:r>
      <w:r w:rsidRPr="005254A2">
        <w:rPr>
          <w:rFonts w:ascii="Times New Roman" w:eastAsia="標楷體" w:hAnsi="Times New Roman" w:cs="Times New Roman" w:hint="eastAsia"/>
          <w:b w:val="0"/>
          <w:bCs w:val="0"/>
          <w:sz w:val="28"/>
          <w:szCs w:val="28"/>
        </w:rPr>
        <w:t xml:space="preserve"> </w:t>
      </w:r>
      <w:r w:rsidRPr="005254A2">
        <w:rPr>
          <w:rFonts w:ascii="Times New Roman" w:eastAsia="標楷體" w:hAnsi="Times New Roman" w:cs="Times New Roman" w:hint="eastAsia"/>
          <w:b w:val="0"/>
          <w:bCs w:val="0"/>
          <w:sz w:val="28"/>
          <w:szCs w:val="28"/>
        </w:rPr>
        <w:t>提示工程</w:t>
      </w:r>
      <w:bookmarkEnd w:id="15"/>
    </w:p>
    <w:p w14:paraId="1F8189A1" w14:textId="2F95CE7F" w:rsidR="00E765C0" w:rsidRPr="005254A2" w:rsidRDefault="002E03EE" w:rsidP="00BF291C">
      <w:pPr>
        <w:pStyle w:val="ParagraphText"/>
        <w:spacing w:line="360" w:lineRule="auto"/>
        <w:rPr>
          <w:rFonts w:eastAsia="標楷體"/>
        </w:rPr>
      </w:pPr>
      <w:r w:rsidRPr="005254A2">
        <w:rPr>
          <w:rFonts w:eastAsia="標楷體" w:hint="eastAsia"/>
        </w:rPr>
        <w:t>提示工程已成為增強大型語言模型能力的關鍵技術，它涉及策略性地設計特定於任務的指令，也就是提示，在</w:t>
      </w:r>
      <w:r w:rsidR="00A075A5" w:rsidRPr="005254A2">
        <w:rPr>
          <w:rFonts w:eastAsia="標楷體" w:hint="eastAsia"/>
        </w:rPr>
        <w:t>使用者提供文本與</w:t>
      </w:r>
      <w:r w:rsidRPr="005254A2">
        <w:rPr>
          <w:rFonts w:eastAsia="標楷體" w:hint="eastAsia"/>
        </w:rPr>
        <w:t>不改變參數的情況下引導模型輸出</w:t>
      </w:r>
      <w:r w:rsidR="00A075A5" w:rsidRPr="005254A2">
        <w:rPr>
          <w:rFonts w:eastAsia="標楷體" w:hint="eastAsia"/>
        </w:rPr>
        <w:t>，他可以是簡單的問題，也可以是詳細的描述或具體任務</w:t>
      </w:r>
      <w:r w:rsidRPr="005254A2">
        <w:rPr>
          <w:rFonts w:eastAsia="標楷體" w:hint="eastAsia"/>
        </w:rPr>
        <w:t>（</w:t>
      </w:r>
      <w:r w:rsidR="00A075A5" w:rsidRPr="005254A2">
        <w:rPr>
          <w:rFonts w:eastAsia="標楷體" w:hint="eastAsia"/>
        </w:rPr>
        <w:t>Brown et al., 2020</w:t>
      </w:r>
      <w:r w:rsidR="00A075A5" w:rsidRPr="005254A2">
        <w:rPr>
          <w:rFonts w:eastAsia="標楷體"/>
        </w:rPr>
        <w:t xml:space="preserve">; </w:t>
      </w:r>
      <w:r w:rsidRPr="005254A2">
        <w:rPr>
          <w:rFonts w:eastAsia="標楷體" w:hint="eastAsia"/>
        </w:rPr>
        <w:t>S</w:t>
      </w:r>
      <w:r w:rsidRPr="005254A2">
        <w:rPr>
          <w:rFonts w:eastAsia="標楷體"/>
        </w:rPr>
        <w:t>ahoo</w:t>
      </w:r>
      <w:r w:rsidR="00A075A5" w:rsidRPr="005254A2">
        <w:rPr>
          <w:rFonts w:eastAsia="標楷體"/>
        </w:rPr>
        <w:t xml:space="preserve"> et al., </w:t>
      </w:r>
      <w:r w:rsidRPr="005254A2">
        <w:rPr>
          <w:rFonts w:eastAsia="標楷體"/>
        </w:rPr>
        <w:t>2024</w:t>
      </w:r>
      <w:r w:rsidRPr="005254A2">
        <w:rPr>
          <w:rFonts w:eastAsia="標楷體" w:hint="eastAsia"/>
        </w:rPr>
        <w:t>）</w:t>
      </w:r>
      <w:r w:rsidR="00F3133F" w:rsidRPr="005254A2">
        <w:rPr>
          <w:rFonts w:eastAsia="標楷體" w:hint="eastAsia"/>
        </w:rPr>
        <w:t>，</w:t>
      </w:r>
      <w:r w:rsidR="009F1535" w:rsidRPr="005254A2">
        <w:rPr>
          <w:rFonts w:eastAsia="標楷體" w:hint="eastAsia"/>
        </w:rPr>
        <w:t>提示工程是設計高效輸入查詢的過程，它對優化模型產生的結果具有決定性作用，透過提示工程，使用者可以根據特定的使用場景和應用需求，客製化模型的回應，從而顯著增強輸出的實用性和準確度（</w:t>
      </w:r>
      <w:r w:rsidR="009F1535" w:rsidRPr="005254A2">
        <w:rPr>
          <w:rFonts w:eastAsia="標楷體" w:hint="eastAsia"/>
        </w:rPr>
        <w:t>Ratnayake</w:t>
      </w:r>
      <w:r w:rsidR="00A075A5" w:rsidRPr="005254A2">
        <w:rPr>
          <w:rFonts w:eastAsia="標楷體" w:hint="eastAsia"/>
        </w:rPr>
        <w:t xml:space="preserve"> </w:t>
      </w:r>
      <w:r w:rsidR="00A075A5" w:rsidRPr="005254A2">
        <w:rPr>
          <w:rFonts w:eastAsia="標楷體"/>
        </w:rPr>
        <w:t xml:space="preserve">&amp; </w:t>
      </w:r>
      <w:r w:rsidR="00C12363" w:rsidRPr="005254A2">
        <w:rPr>
          <w:rFonts w:eastAsia="標楷體" w:hint="eastAsia"/>
        </w:rPr>
        <w:t>Wang</w:t>
      </w:r>
      <w:r w:rsidR="00A075A5" w:rsidRPr="005254A2">
        <w:rPr>
          <w:rFonts w:eastAsia="標楷體" w:hint="eastAsia"/>
        </w:rPr>
        <w:t>,</w:t>
      </w:r>
      <w:r w:rsidR="00A075A5" w:rsidRPr="005254A2">
        <w:rPr>
          <w:rFonts w:eastAsia="標楷體"/>
        </w:rPr>
        <w:t xml:space="preserve"> </w:t>
      </w:r>
      <w:r w:rsidR="009F1535" w:rsidRPr="005254A2">
        <w:rPr>
          <w:rFonts w:eastAsia="標楷體" w:hint="eastAsia"/>
        </w:rPr>
        <w:t>2023</w:t>
      </w:r>
      <w:r w:rsidR="00A075A5" w:rsidRPr="005254A2">
        <w:rPr>
          <w:rFonts w:eastAsia="標楷體"/>
        </w:rPr>
        <w:t xml:space="preserve">; </w:t>
      </w:r>
      <w:r w:rsidR="00A075A5" w:rsidRPr="005254A2">
        <w:rPr>
          <w:rFonts w:eastAsia="標楷體" w:hint="eastAsia"/>
        </w:rPr>
        <w:t>林鑫磊，</w:t>
      </w:r>
      <w:r w:rsidR="00A075A5" w:rsidRPr="005254A2">
        <w:rPr>
          <w:rFonts w:eastAsia="標楷體" w:hint="eastAsia"/>
        </w:rPr>
        <w:t>2025</w:t>
      </w:r>
      <w:r w:rsidR="009F1535" w:rsidRPr="005254A2">
        <w:rPr>
          <w:rFonts w:eastAsia="標楷體" w:hint="eastAsia"/>
        </w:rPr>
        <w:t>）</w:t>
      </w:r>
      <w:r w:rsidR="00C12363" w:rsidRPr="005254A2">
        <w:rPr>
          <w:rFonts w:eastAsia="標楷體" w:hint="eastAsia"/>
        </w:rPr>
        <w:t>，</w:t>
      </w:r>
      <w:r w:rsidR="009F1535" w:rsidRPr="005254A2">
        <w:rPr>
          <w:rFonts w:eastAsia="標楷體" w:hint="eastAsia"/>
        </w:rPr>
        <w:t>然而，</w:t>
      </w:r>
      <w:r w:rsidR="00E765C0" w:rsidRPr="005254A2">
        <w:rPr>
          <w:rFonts w:eastAsia="標楷體"/>
        </w:rPr>
        <w:t>研究與實務均顯示，簡單或通用的提示</w:t>
      </w:r>
      <w:r w:rsidR="00E765C0" w:rsidRPr="005254A2">
        <w:rPr>
          <w:rFonts w:eastAsia="標楷體" w:hint="eastAsia"/>
        </w:rPr>
        <w:t>在處理複雜或專業任務時，</w:t>
      </w:r>
      <w:r w:rsidR="009F1535" w:rsidRPr="005254A2">
        <w:rPr>
          <w:rFonts w:eastAsia="標楷體" w:hint="eastAsia"/>
        </w:rPr>
        <w:t>往往無法滿足特定任務所需的精確輸出，因此</w:t>
      </w:r>
      <w:r w:rsidR="00E765C0" w:rsidRPr="005254A2">
        <w:rPr>
          <w:rFonts w:eastAsia="標楷體" w:hint="eastAsia"/>
        </w:rPr>
        <w:t>，</w:t>
      </w:r>
      <w:r w:rsidR="009F1535" w:rsidRPr="005254A2">
        <w:rPr>
          <w:rFonts w:eastAsia="標楷體" w:hint="eastAsia"/>
        </w:rPr>
        <w:t>如何</w:t>
      </w:r>
      <w:r w:rsidR="009F1535" w:rsidRPr="005254A2">
        <w:rPr>
          <w:rFonts w:eastAsia="標楷體" w:hint="eastAsia"/>
        </w:rPr>
        <w:t>Fine-Tune</w:t>
      </w:r>
      <w:r w:rsidR="009F1535" w:rsidRPr="005254A2">
        <w:rPr>
          <w:rFonts w:eastAsia="標楷體" w:hint="eastAsia"/>
        </w:rPr>
        <w:t>並結構化提示以提升模型輸出質量成為需解決的問題</w:t>
      </w:r>
      <w:r w:rsidR="00A075A5" w:rsidRPr="005254A2">
        <w:rPr>
          <w:rFonts w:eastAsia="標楷體" w:hint="eastAsia"/>
        </w:rPr>
        <w:t>。</w:t>
      </w:r>
    </w:p>
    <w:p w14:paraId="1C304BA5" w14:textId="47870A56" w:rsidR="00C12363" w:rsidRPr="005254A2" w:rsidRDefault="00E765C0" w:rsidP="00BF291C">
      <w:pPr>
        <w:pStyle w:val="ParagraphText"/>
        <w:spacing w:line="360" w:lineRule="auto"/>
        <w:rPr>
          <w:rFonts w:eastAsia="標楷體"/>
        </w:rPr>
      </w:pPr>
      <w:r w:rsidRPr="005254A2">
        <w:rPr>
          <w:rFonts w:eastAsia="標楷體" w:hint="eastAsia"/>
        </w:rPr>
        <w:t>為解決此問題，提示工程已從「單一指令」演變為「系統性策略」，學界普遍將提示策略分為基礎與進階兩大類（</w:t>
      </w:r>
      <w:proofErr w:type="spellStart"/>
      <w:r w:rsidRPr="005254A2">
        <w:rPr>
          <w:rFonts w:eastAsia="標楷體" w:hint="eastAsia"/>
        </w:rPr>
        <w:t>Amatriain</w:t>
      </w:r>
      <w:proofErr w:type="spellEnd"/>
      <w:r w:rsidR="00A075A5" w:rsidRPr="005254A2">
        <w:rPr>
          <w:rFonts w:eastAsia="標楷體"/>
        </w:rPr>
        <w:t xml:space="preserve">, </w:t>
      </w:r>
      <w:r w:rsidRPr="005254A2">
        <w:rPr>
          <w:rFonts w:eastAsia="標楷體" w:hint="eastAsia"/>
        </w:rPr>
        <w:t>2024</w:t>
      </w:r>
      <w:r w:rsidRPr="005254A2">
        <w:rPr>
          <w:rFonts w:eastAsia="標楷體" w:hint="eastAsia"/>
        </w:rPr>
        <w:t>）。進階策略旨在激發模型的深度推理與準確性，</w:t>
      </w:r>
      <w:r w:rsidR="00BB31CD" w:rsidRPr="005254A2">
        <w:rPr>
          <w:rFonts w:eastAsia="標楷體" w:hint="eastAsia"/>
        </w:rPr>
        <w:t>像是連鎖思維（</w:t>
      </w:r>
      <w:r w:rsidR="00BB31CD" w:rsidRPr="005254A2">
        <w:rPr>
          <w:rFonts w:eastAsia="標楷體" w:hint="eastAsia"/>
        </w:rPr>
        <w:t xml:space="preserve">Chain-of-Thought, </w:t>
      </w:r>
      <w:proofErr w:type="spellStart"/>
      <w:r w:rsidR="00BB31CD" w:rsidRPr="005254A2">
        <w:rPr>
          <w:rFonts w:eastAsia="標楷體" w:hint="eastAsia"/>
        </w:rPr>
        <w:t>CoT</w:t>
      </w:r>
      <w:proofErr w:type="spellEnd"/>
      <w:r w:rsidR="00BB31CD" w:rsidRPr="005254A2">
        <w:rPr>
          <w:rFonts w:eastAsia="標楷體" w:hint="eastAsia"/>
        </w:rPr>
        <w:t>）方法透過引導模型「分步思考」，顯著提升其在邏輯推理任務上的表現（</w:t>
      </w:r>
      <w:r w:rsidR="00BB31CD" w:rsidRPr="005254A2">
        <w:rPr>
          <w:rFonts w:eastAsia="標楷體" w:hint="eastAsia"/>
        </w:rPr>
        <w:t>Wei</w:t>
      </w:r>
      <w:r w:rsidR="00A075A5" w:rsidRPr="005254A2">
        <w:rPr>
          <w:rFonts w:eastAsia="標楷體" w:hint="eastAsia"/>
        </w:rPr>
        <w:t xml:space="preserve"> </w:t>
      </w:r>
      <w:r w:rsidR="00A075A5" w:rsidRPr="005254A2">
        <w:rPr>
          <w:rFonts w:eastAsia="標楷體"/>
        </w:rPr>
        <w:t>et al.,</w:t>
      </w:r>
      <w:r w:rsidR="00A075A5" w:rsidRPr="005254A2">
        <w:rPr>
          <w:rFonts w:eastAsia="標楷體" w:hint="eastAsia"/>
        </w:rPr>
        <w:t xml:space="preserve"> </w:t>
      </w:r>
      <w:r w:rsidR="00BB31CD" w:rsidRPr="005254A2">
        <w:rPr>
          <w:rFonts w:eastAsia="標楷體" w:hint="eastAsia"/>
        </w:rPr>
        <w:t>2022</w:t>
      </w:r>
      <w:r w:rsidR="00BB31CD" w:rsidRPr="005254A2">
        <w:rPr>
          <w:rFonts w:eastAsia="標楷體" w:hint="eastAsia"/>
        </w:rPr>
        <w:t>），或是檢索增強生成（</w:t>
      </w:r>
      <w:r w:rsidR="00BB31CD" w:rsidRPr="005254A2">
        <w:rPr>
          <w:rFonts w:eastAsia="標楷體" w:hint="eastAsia"/>
        </w:rPr>
        <w:t>Retrieval-Augmented Generation</w:t>
      </w:r>
      <w:r w:rsidR="002E03EE" w:rsidRPr="005254A2">
        <w:rPr>
          <w:rFonts w:eastAsia="標楷體" w:hint="eastAsia"/>
        </w:rPr>
        <w:t>，</w:t>
      </w:r>
      <w:r w:rsidR="00BB31CD" w:rsidRPr="005254A2">
        <w:rPr>
          <w:rFonts w:eastAsia="標楷體" w:hint="eastAsia"/>
        </w:rPr>
        <w:t>RAG</w:t>
      </w:r>
      <w:r w:rsidR="00BB31CD" w:rsidRPr="005254A2">
        <w:rPr>
          <w:rFonts w:eastAsia="標楷體" w:hint="eastAsia"/>
        </w:rPr>
        <w:t>）方法結合外部知識庫檢索與大型語言模型的生成能力，以突破模型內部知識的局限性並減少資訊捏造（</w:t>
      </w:r>
      <w:r w:rsidR="00BB31CD" w:rsidRPr="005254A2">
        <w:rPr>
          <w:rFonts w:eastAsia="標楷體" w:hint="eastAsia"/>
        </w:rPr>
        <w:t>Lewis</w:t>
      </w:r>
      <w:r w:rsidR="00A075A5" w:rsidRPr="005254A2">
        <w:rPr>
          <w:rFonts w:eastAsia="標楷體" w:hint="eastAsia"/>
        </w:rPr>
        <w:t xml:space="preserve"> </w:t>
      </w:r>
      <w:r w:rsidR="00A075A5" w:rsidRPr="005254A2">
        <w:rPr>
          <w:rFonts w:eastAsia="標楷體"/>
        </w:rPr>
        <w:t xml:space="preserve">et al., </w:t>
      </w:r>
      <w:r w:rsidR="00BB31CD" w:rsidRPr="005254A2">
        <w:rPr>
          <w:rFonts w:eastAsia="標楷體" w:hint="eastAsia"/>
        </w:rPr>
        <w:t>2020</w:t>
      </w:r>
      <w:r w:rsidR="00BB31CD" w:rsidRPr="005254A2">
        <w:rPr>
          <w:rFonts w:eastAsia="標楷體" w:hint="eastAsia"/>
        </w:rPr>
        <w:t>）</w:t>
      </w:r>
      <w:r w:rsidR="006B0D86" w:rsidRPr="005254A2">
        <w:rPr>
          <w:rFonts w:eastAsia="標楷體" w:hint="eastAsia"/>
        </w:rPr>
        <w:t>，以及專家提示（</w:t>
      </w:r>
      <w:r w:rsidR="006B0D86" w:rsidRPr="005254A2">
        <w:rPr>
          <w:rFonts w:eastAsia="標楷體" w:hint="eastAsia"/>
        </w:rPr>
        <w:t>Expert Prompting</w:t>
      </w:r>
      <w:r w:rsidR="006B0D86" w:rsidRPr="005254A2">
        <w:rPr>
          <w:rFonts w:eastAsia="標楷體" w:hint="eastAsia"/>
        </w:rPr>
        <w:t>）透過賦予模型特定角色，以引導其從特定領域的視角生成更專業、更深入的回應</w:t>
      </w:r>
      <w:r w:rsidR="00A075A5" w:rsidRPr="005254A2">
        <w:rPr>
          <w:rFonts w:eastAsia="標楷體" w:hint="eastAsia"/>
        </w:rPr>
        <w:t>（</w:t>
      </w:r>
      <w:r w:rsidR="00A075A5" w:rsidRPr="005254A2">
        <w:rPr>
          <w:rFonts w:eastAsia="標楷體"/>
        </w:rPr>
        <w:t>Xu et al., 2023</w:t>
      </w:r>
      <w:r w:rsidR="00A075A5" w:rsidRPr="005254A2">
        <w:rPr>
          <w:rFonts w:eastAsia="標楷體" w:hint="eastAsia"/>
        </w:rPr>
        <w:t>）</w:t>
      </w:r>
      <w:r w:rsidR="00BB31CD" w:rsidRPr="005254A2">
        <w:rPr>
          <w:rFonts w:eastAsia="標楷體" w:hint="eastAsia"/>
        </w:rPr>
        <w:t>。</w:t>
      </w:r>
    </w:p>
    <w:p w14:paraId="49EB109A" w14:textId="499112F5" w:rsidR="00A075A5" w:rsidRPr="005254A2" w:rsidRDefault="006B0D86" w:rsidP="00BF291C">
      <w:pPr>
        <w:pStyle w:val="ParagraphText"/>
        <w:spacing w:line="360" w:lineRule="auto"/>
        <w:rPr>
          <w:rFonts w:eastAsia="標楷體"/>
        </w:rPr>
      </w:pPr>
      <w:r w:rsidRPr="005254A2">
        <w:rPr>
          <w:rFonts w:eastAsia="標楷體" w:hint="eastAsia"/>
        </w:rPr>
        <w:t>隨著提示策略日趨複雜，學術界開始建構系統化的「框架」以提升提示的穩定性與可複製性。例如，</w:t>
      </w:r>
      <w:r w:rsidRPr="005254A2">
        <w:rPr>
          <w:rFonts w:eastAsia="標楷體" w:hint="eastAsia"/>
        </w:rPr>
        <w:t>White</w:t>
      </w:r>
      <w:r w:rsidRPr="005254A2">
        <w:rPr>
          <w:rFonts w:eastAsia="標楷體" w:hint="eastAsia"/>
        </w:rPr>
        <w:t>等人（</w:t>
      </w:r>
      <w:r w:rsidRPr="005254A2">
        <w:rPr>
          <w:rFonts w:eastAsia="標楷體" w:hint="eastAsia"/>
        </w:rPr>
        <w:t>2023</w:t>
      </w:r>
      <w:r w:rsidRPr="005254A2">
        <w:rPr>
          <w:rFonts w:eastAsia="標楷體" w:hint="eastAsia"/>
        </w:rPr>
        <w:t>）</w:t>
      </w:r>
      <w:r w:rsidR="00B7253C" w:rsidRPr="005254A2">
        <w:rPr>
          <w:rFonts w:eastAsia="標楷體" w:hint="eastAsia"/>
        </w:rPr>
        <w:t>借鑑了軟體工程中軟體模式（</w:t>
      </w:r>
      <w:r w:rsidR="003F338F" w:rsidRPr="005254A2">
        <w:rPr>
          <w:rFonts w:eastAsia="標楷體"/>
        </w:rPr>
        <w:t>S</w:t>
      </w:r>
      <w:r w:rsidR="00B7253C" w:rsidRPr="005254A2">
        <w:rPr>
          <w:rFonts w:eastAsia="標楷體" w:hint="eastAsia"/>
        </w:rPr>
        <w:t>oftware patterns</w:t>
      </w:r>
      <w:r w:rsidR="00B7253C" w:rsidRPr="005254A2">
        <w:rPr>
          <w:rFonts w:eastAsia="標楷體" w:hint="eastAsia"/>
        </w:rPr>
        <w:t>）的概念，將其類比並應用於提示工程領域，</w:t>
      </w:r>
      <w:r w:rsidRPr="005254A2">
        <w:rPr>
          <w:rFonts w:eastAsia="標楷體" w:hint="eastAsia"/>
        </w:rPr>
        <w:t>提出了一套「提示模式目錄（</w:t>
      </w:r>
      <w:r w:rsidRPr="005254A2">
        <w:rPr>
          <w:rFonts w:eastAsia="標楷體" w:hint="eastAsia"/>
        </w:rPr>
        <w:t>Prompt Pattern Catalog</w:t>
      </w:r>
      <w:r w:rsidRPr="005254A2">
        <w:rPr>
          <w:rFonts w:eastAsia="標楷體" w:hint="eastAsia"/>
        </w:rPr>
        <w:t>）」，將常見的有效提示結構彙整分類</w:t>
      </w:r>
      <w:r w:rsidR="00FF6B12" w:rsidRPr="005254A2">
        <w:rPr>
          <w:rFonts w:eastAsia="標楷體" w:hint="eastAsia"/>
        </w:rPr>
        <w:t>，如</w:t>
      </w:r>
      <w:r w:rsidR="0044053A" w:rsidRPr="005254A2">
        <w:rPr>
          <w:rFonts w:eastAsia="標楷體" w:hint="eastAsia"/>
        </w:rPr>
        <w:t>表</w:t>
      </w:r>
      <w:r w:rsidR="0044053A" w:rsidRPr="005254A2">
        <w:rPr>
          <w:rFonts w:eastAsia="標楷體"/>
        </w:rPr>
        <w:t>2</w:t>
      </w:r>
      <w:r w:rsidR="00FF6B12" w:rsidRPr="005254A2">
        <w:rPr>
          <w:rFonts w:eastAsia="標楷體" w:hint="eastAsia"/>
        </w:rPr>
        <w:t>所示</w:t>
      </w:r>
      <w:r w:rsidR="00B7253C" w:rsidRPr="005254A2">
        <w:rPr>
          <w:rFonts w:eastAsia="標楷體" w:hint="eastAsia"/>
        </w:rPr>
        <w:t>，此外，該研究也定義了專門用於提示模式的結構化形式，內容包含如何實作該模式的指引，以及在實作模式時需考量的權衡和注意事項，以一種格式化的形式被記錄，藉此促進其使用和理解，如表</w:t>
      </w:r>
      <w:r w:rsidR="00B7253C" w:rsidRPr="005254A2">
        <w:rPr>
          <w:rFonts w:eastAsia="標楷體" w:hint="eastAsia"/>
        </w:rPr>
        <w:t>3</w:t>
      </w:r>
      <w:r w:rsidR="00B7253C" w:rsidRPr="005254A2">
        <w:rPr>
          <w:rFonts w:eastAsia="標楷體" w:hint="eastAsia"/>
        </w:rPr>
        <w:t>所示，</w:t>
      </w:r>
      <w:r w:rsidR="00282BCB" w:rsidRPr="005254A2">
        <w:rPr>
          <w:rFonts w:eastAsia="標楷體" w:hint="eastAsia"/>
        </w:rPr>
        <w:t>本研究參考了該項研究中的「角色模</w:t>
      </w:r>
      <w:r w:rsidR="00282BCB" w:rsidRPr="005254A2">
        <w:rPr>
          <w:rFonts w:eastAsia="標楷體" w:hint="eastAsia"/>
        </w:rPr>
        <w:lastRenderedPageBreak/>
        <w:t>式」讓</w:t>
      </w:r>
      <w:r w:rsidR="00282BCB" w:rsidRPr="005254A2">
        <w:rPr>
          <w:rFonts w:eastAsia="標楷體"/>
        </w:rPr>
        <w:t>GPT</w:t>
      </w:r>
      <w:r w:rsidR="00282BCB" w:rsidRPr="005254A2">
        <w:rPr>
          <w:rFonts w:eastAsia="標楷體" w:hint="eastAsia"/>
        </w:rPr>
        <w:t>模型扮演酒店評論分析專家，以及「模板模式」確保大型語言模型的輸出格式遵循精確的模板</w:t>
      </w:r>
      <w:r w:rsidR="003F338F" w:rsidRPr="005254A2">
        <w:rPr>
          <w:rFonts w:eastAsia="標楷體" w:hint="eastAsia"/>
        </w:rPr>
        <w:t>。</w:t>
      </w:r>
      <w:r w:rsidR="009F1535" w:rsidRPr="005254A2">
        <w:rPr>
          <w:rFonts w:eastAsia="標楷體" w:hint="eastAsia"/>
        </w:rPr>
        <w:t>Ratnayake</w:t>
      </w:r>
      <w:r w:rsidR="00A075A5" w:rsidRPr="005254A2">
        <w:rPr>
          <w:rFonts w:eastAsia="標楷體" w:hint="eastAsia"/>
        </w:rPr>
        <w:t xml:space="preserve"> </w:t>
      </w:r>
      <w:r w:rsidR="00A075A5" w:rsidRPr="005254A2">
        <w:rPr>
          <w:rFonts w:eastAsia="標楷體"/>
        </w:rPr>
        <w:t xml:space="preserve">&amp; </w:t>
      </w:r>
      <w:r w:rsidR="00B1170B" w:rsidRPr="005254A2">
        <w:rPr>
          <w:rFonts w:eastAsia="標楷體"/>
        </w:rPr>
        <w:t>Wang</w:t>
      </w:r>
      <w:r w:rsidR="009F1535" w:rsidRPr="005254A2">
        <w:rPr>
          <w:rFonts w:eastAsia="標楷體" w:hint="eastAsia"/>
        </w:rPr>
        <w:t>（</w:t>
      </w:r>
      <w:r w:rsidR="009F1535" w:rsidRPr="005254A2">
        <w:rPr>
          <w:rFonts w:eastAsia="標楷體" w:hint="eastAsia"/>
        </w:rPr>
        <w:t>2023</w:t>
      </w:r>
      <w:r w:rsidR="009F1535" w:rsidRPr="005254A2">
        <w:rPr>
          <w:rFonts w:eastAsia="標楷體" w:hint="eastAsia"/>
        </w:rPr>
        <w:t>）提出了創新性的「</w:t>
      </w:r>
      <w:r w:rsidR="009F1535" w:rsidRPr="005254A2">
        <w:rPr>
          <w:rFonts w:eastAsia="標楷體" w:hint="eastAsia"/>
        </w:rPr>
        <w:t>PERFECT</w:t>
      </w:r>
      <w:r w:rsidR="009F1535" w:rsidRPr="005254A2">
        <w:rPr>
          <w:rFonts w:eastAsia="標楷體" w:hint="eastAsia"/>
        </w:rPr>
        <w:t>」框架來系統化建立提示</w:t>
      </w:r>
      <w:r w:rsidR="00FF6B12" w:rsidRPr="005254A2">
        <w:rPr>
          <w:rFonts w:eastAsia="標楷體" w:hint="eastAsia"/>
        </w:rPr>
        <w:t>，如表</w:t>
      </w:r>
      <w:r w:rsidR="00282BCB" w:rsidRPr="005254A2">
        <w:rPr>
          <w:rFonts w:eastAsia="標楷體" w:hint="eastAsia"/>
        </w:rPr>
        <w:t>4</w:t>
      </w:r>
      <w:r w:rsidR="00FF6B12" w:rsidRPr="005254A2">
        <w:rPr>
          <w:rFonts w:eastAsia="標楷體" w:hint="eastAsia"/>
        </w:rPr>
        <w:t>所示</w:t>
      </w:r>
      <w:r w:rsidR="009F1535" w:rsidRPr="005254A2">
        <w:rPr>
          <w:rFonts w:eastAsia="標楷體" w:hint="eastAsia"/>
        </w:rPr>
        <w:t>，</w:t>
      </w:r>
      <w:r w:rsidR="002114B4" w:rsidRPr="005254A2">
        <w:rPr>
          <w:rFonts w:eastAsia="標楷體"/>
        </w:rPr>
        <w:t>為驗證此框架的有效性</w:t>
      </w:r>
      <w:r w:rsidR="002114B4" w:rsidRPr="005254A2">
        <w:rPr>
          <w:rFonts w:eastAsia="標楷體" w:hint="eastAsia"/>
        </w:rPr>
        <w:t>，</w:t>
      </w:r>
      <w:r w:rsidR="00282BCB" w:rsidRPr="005254A2">
        <w:rPr>
          <w:rFonts w:eastAsia="標楷體" w:hint="eastAsia"/>
        </w:rPr>
        <w:t>該研究</w:t>
      </w:r>
      <w:r w:rsidR="002114B4" w:rsidRPr="005254A2">
        <w:rPr>
          <w:rFonts w:eastAsia="標楷體" w:hint="eastAsia"/>
        </w:rPr>
        <w:t>進行了「內在評估（</w:t>
      </w:r>
      <w:r w:rsidR="002114B4" w:rsidRPr="005254A2">
        <w:rPr>
          <w:rFonts w:eastAsia="標楷體" w:hint="eastAsia"/>
        </w:rPr>
        <w:t>Intrinsic Evaluation</w:t>
      </w:r>
      <w:r w:rsidR="002114B4" w:rsidRPr="005254A2">
        <w:rPr>
          <w:rFonts w:eastAsia="標楷體" w:hint="eastAsia"/>
        </w:rPr>
        <w:t>）」與「外在評估（</w:t>
      </w:r>
      <w:r w:rsidR="002114B4" w:rsidRPr="005254A2">
        <w:rPr>
          <w:rFonts w:eastAsia="標楷體" w:hint="eastAsia"/>
        </w:rPr>
        <w:t>Extrinsic Evaluation</w:t>
      </w:r>
      <w:r w:rsidR="002114B4" w:rsidRPr="005254A2">
        <w:rPr>
          <w:rFonts w:eastAsia="標楷體" w:hint="eastAsia"/>
        </w:rPr>
        <w:t>）」，</w:t>
      </w:r>
      <w:r w:rsidR="009F1535" w:rsidRPr="005254A2">
        <w:rPr>
          <w:rFonts w:eastAsia="標楷體" w:hint="eastAsia"/>
        </w:rPr>
        <w:t>具有實務與理論上的參考價值</w:t>
      </w:r>
      <w:r w:rsidR="002114B4" w:rsidRPr="005254A2">
        <w:rPr>
          <w:rFonts w:eastAsia="標楷體" w:hint="eastAsia"/>
        </w:rPr>
        <w:t>，在內在評估中，研究發現使用</w:t>
      </w:r>
      <w:r w:rsidR="002114B4" w:rsidRPr="005254A2">
        <w:rPr>
          <w:rFonts w:eastAsia="標楷體" w:hint="eastAsia"/>
        </w:rPr>
        <w:t>PERFECT</w:t>
      </w:r>
      <w:r w:rsidR="002114B4" w:rsidRPr="005254A2">
        <w:rPr>
          <w:rFonts w:eastAsia="標楷體" w:hint="eastAsia"/>
        </w:rPr>
        <w:t>框架的複雜提示，其回覆的困惑度（</w:t>
      </w:r>
      <w:r w:rsidR="002114B4" w:rsidRPr="005254A2">
        <w:rPr>
          <w:rFonts w:eastAsia="標楷體" w:hint="eastAsia"/>
        </w:rPr>
        <w:t>Perplexity</w:t>
      </w:r>
      <w:r w:rsidR="002114B4" w:rsidRPr="005254A2">
        <w:rPr>
          <w:rFonts w:eastAsia="標楷體" w:hint="eastAsia"/>
        </w:rPr>
        <w:t>）顯著提高，表明模型在處理更具體、更複雜的指令時面臨了更高的不確定性，同時，輸出的突發性（</w:t>
      </w:r>
      <w:r w:rsidR="002114B4" w:rsidRPr="005254A2">
        <w:rPr>
          <w:rFonts w:eastAsia="標楷體" w:hint="eastAsia"/>
        </w:rPr>
        <w:t>Burstiness</w:t>
      </w:r>
      <w:r w:rsidR="002114B4" w:rsidRPr="005254A2">
        <w:rPr>
          <w:rFonts w:eastAsia="標楷體" w:hint="eastAsia"/>
        </w:rPr>
        <w:t>）也更高，代表回應的長度與結構更具變化性，在外在評估中，研究者使用特定資料集測試任務的準確性，結果顯示，在</w:t>
      </w:r>
      <w:proofErr w:type="spellStart"/>
      <w:r w:rsidR="002114B4" w:rsidRPr="005254A2">
        <w:rPr>
          <w:rFonts w:eastAsia="標楷體" w:hint="eastAsia"/>
        </w:rPr>
        <w:t>LogiQA</w:t>
      </w:r>
      <w:proofErr w:type="spellEnd"/>
      <w:r w:rsidR="002114B4" w:rsidRPr="005254A2">
        <w:rPr>
          <w:rFonts w:eastAsia="標楷體" w:hint="eastAsia"/>
        </w:rPr>
        <w:t>資料集上，使用框架的準確率從</w:t>
      </w:r>
      <w:r w:rsidR="002114B4" w:rsidRPr="005254A2">
        <w:rPr>
          <w:rFonts w:eastAsia="標楷體" w:hint="eastAsia"/>
        </w:rPr>
        <w:t xml:space="preserve">28% </w:t>
      </w:r>
      <w:r w:rsidR="002114B4" w:rsidRPr="005254A2">
        <w:rPr>
          <w:rFonts w:eastAsia="標楷體" w:hint="eastAsia"/>
        </w:rPr>
        <w:t>提升至</w:t>
      </w:r>
      <w:r w:rsidR="002114B4" w:rsidRPr="005254A2">
        <w:rPr>
          <w:rFonts w:eastAsia="標楷體" w:hint="eastAsia"/>
        </w:rPr>
        <w:t>36%</w:t>
      </w:r>
      <w:r w:rsidR="002114B4" w:rsidRPr="005254A2">
        <w:rPr>
          <w:rFonts w:eastAsia="標楷體" w:hint="eastAsia"/>
        </w:rPr>
        <w:t>，而在</w:t>
      </w:r>
      <w:r w:rsidR="002114B4" w:rsidRPr="005254A2">
        <w:rPr>
          <w:rFonts w:eastAsia="標楷體" w:hint="eastAsia"/>
        </w:rPr>
        <w:t>GSM8K</w:t>
      </w:r>
      <w:r w:rsidR="002114B4" w:rsidRPr="005254A2">
        <w:rPr>
          <w:rFonts w:eastAsia="標楷體" w:hint="eastAsia"/>
        </w:rPr>
        <w:t>資料集上，準確率更是從</w:t>
      </w:r>
      <w:r w:rsidR="002114B4" w:rsidRPr="005254A2">
        <w:rPr>
          <w:rFonts w:eastAsia="標楷體" w:hint="eastAsia"/>
        </w:rPr>
        <w:t xml:space="preserve">36% </w:t>
      </w:r>
      <w:r w:rsidR="002114B4" w:rsidRPr="005254A2">
        <w:rPr>
          <w:rFonts w:eastAsia="標楷體" w:hint="eastAsia"/>
        </w:rPr>
        <w:t>顯著提升至</w:t>
      </w:r>
      <w:r w:rsidR="002114B4" w:rsidRPr="005254A2">
        <w:rPr>
          <w:rFonts w:eastAsia="標楷體" w:hint="eastAsia"/>
        </w:rPr>
        <w:t xml:space="preserve">51% </w:t>
      </w:r>
      <w:r w:rsidR="002114B4" w:rsidRPr="005254A2">
        <w:rPr>
          <w:rFonts w:eastAsia="標楷體" w:hint="eastAsia"/>
        </w:rPr>
        <w:t>，這證實了結構化提示對於提升模型性能的直接效益。</w:t>
      </w:r>
    </w:p>
    <w:p w14:paraId="11159CBC" w14:textId="173D2EA0" w:rsidR="002F56D9" w:rsidRPr="005254A2" w:rsidRDefault="002114B4" w:rsidP="00BF291C">
      <w:pPr>
        <w:pStyle w:val="ParagraphText"/>
        <w:spacing w:line="360" w:lineRule="auto"/>
        <w:rPr>
          <w:rFonts w:eastAsia="標楷體"/>
        </w:rPr>
      </w:pPr>
      <w:r w:rsidRPr="005254A2">
        <w:rPr>
          <w:rFonts w:eastAsia="標楷體" w:hint="eastAsia"/>
        </w:rPr>
        <w:t>考慮到困惑度與</w:t>
      </w:r>
      <w:r w:rsidR="003F338F" w:rsidRPr="005254A2">
        <w:rPr>
          <w:rFonts w:eastAsia="標楷體" w:hint="eastAsia"/>
        </w:rPr>
        <w:t>突發性</w:t>
      </w:r>
      <w:r w:rsidRPr="005254A2">
        <w:rPr>
          <w:rFonts w:eastAsia="標楷體" w:hint="eastAsia"/>
        </w:rPr>
        <w:t>等問題，本研究將框架簡化並僅考慮目的（</w:t>
      </w:r>
      <w:r w:rsidRPr="005254A2">
        <w:rPr>
          <w:rFonts w:eastAsia="標楷體" w:hint="eastAsia"/>
        </w:rPr>
        <w:t>Purpose</w:t>
      </w:r>
      <w:r w:rsidRPr="005254A2">
        <w:rPr>
          <w:rFonts w:eastAsia="標楷體" w:hint="eastAsia"/>
        </w:rPr>
        <w:t>）、元素（</w:t>
      </w:r>
      <w:r w:rsidRPr="005254A2">
        <w:rPr>
          <w:rFonts w:eastAsia="標楷體" w:hint="eastAsia"/>
        </w:rPr>
        <w:t>Element</w:t>
      </w:r>
      <w:r w:rsidRPr="005254A2">
        <w:rPr>
          <w:rFonts w:eastAsia="標楷體" w:hint="eastAsia"/>
        </w:rPr>
        <w:t>）、角色（</w:t>
      </w:r>
      <w:r w:rsidRPr="005254A2">
        <w:rPr>
          <w:rFonts w:eastAsia="標楷體" w:hint="eastAsia"/>
        </w:rPr>
        <w:t>Role</w:t>
      </w:r>
      <w:r w:rsidRPr="005254A2">
        <w:rPr>
          <w:rFonts w:eastAsia="標楷體" w:hint="eastAsia"/>
        </w:rPr>
        <w:t>）、格式（</w:t>
      </w:r>
      <w:r w:rsidRPr="005254A2">
        <w:rPr>
          <w:rFonts w:eastAsia="標楷體" w:hint="eastAsia"/>
        </w:rPr>
        <w:t>Format</w:t>
      </w:r>
      <w:r w:rsidRPr="005254A2">
        <w:rPr>
          <w:rFonts w:eastAsia="標楷體" w:hint="eastAsia"/>
        </w:rPr>
        <w:t>）、條件（</w:t>
      </w:r>
      <w:r w:rsidRPr="005254A2">
        <w:rPr>
          <w:rFonts w:eastAsia="標楷體" w:hint="eastAsia"/>
        </w:rPr>
        <w:t>Conditions</w:t>
      </w:r>
      <w:r w:rsidRPr="005254A2">
        <w:rPr>
          <w:rFonts w:eastAsia="標楷體" w:hint="eastAsia"/>
        </w:rPr>
        <w:t>）五項要素。</w:t>
      </w:r>
    </w:p>
    <w:p w14:paraId="4C1C3F20" w14:textId="02E07E55" w:rsidR="00405A1F" w:rsidRPr="005254A2" w:rsidRDefault="00BF291C" w:rsidP="00BF291C">
      <w:pPr>
        <w:widowControl/>
        <w:rPr>
          <w:rFonts w:ascii="Times New Roman" w:eastAsia="標楷體" w:hAnsi="Times New Roman" w:cs="Times New Roman"/>
          <w:szCs w:val="24"/>
        </w:rPr>
      </w:pPr>
      <w:r w:rsidRPr="005254A2">
        <w:rPr>
          <w:rFonts w:ascii="Times New Roman" w:eastAsia="標楷體" w:hAnsi="Times New Roman"/>
        </w:rPr>
        <w:br w:type="page"/>
      </w:r>
    </w:p>
    <w:p w14:paraId="3C25C73F" w14:textId="1AAE4245" w:rsidR="00B60912" w:rsidRPr="005254A2" w:rsidRDefault="00B60912" w:rsidP="00BF291C">
      <w:pPr>
        <w:pStyle w:val="ParagraphText"/>
        <w:spacing w:line="360" w:lineRule="auto"/>
        <w:ind w:firstLineChars="0" w:firstLine="0"/>
        <w:jc w:val="center"/>
        <w:rPr>
          <w:rFonts w:eastAsia="標楷體"/>
        </w:rPr>
      </w:pPr>
      <w:bookmarkStart w:id="16" w:name="_Toc219074492"/>
      <w:r w:rsidRPr="005254A2">
        <w:rPr>
          <w:rFonts w:eastAsia="標楷體" w:hint="eastAsia"/>
        </w:rPr>
        <w:lastRenderedPageBreak/>
        <w:t>表</w:t>
      </w:r>
      <w:r w:rsidRPr="005254A2">
        <w:rPr>
          <w:rFonts w:eastAsia="標楷體"/>
        </w:rPr>
        <w:fldChar w:fldCharType="begin"/>
      </w:r>
      <w:r w:rsidRPr="005254A2">
        <w:rPr>
          <w:rFonts w:eastAsia="標楷體"/>
        </w:rPr>
        <w:instrText xml:space="preserve"> </w:instrText>
      </w:r>
      <w:r w:rsidRPr="005254A2">
        <w:rPr>
          <w:rFonts w:eastAsia="標楷體" w:hint="eastAsia"/>
        </w:rPr>
        <w:instrText xml:space="preserve">SEQ </w:instrText>
      </w:r>
      <w:r w:rsidRPr="005254A2">
        <w:rPr>
          <w:rFonts w:eastAsia="標楷體" w:hint="eastAsia"/>
        </w:rPr>
        <w:instrText>表</w:instrText>
      </w:r>
      <w:r w:rsidRPr="005254A2">
        <w:rPr>
          <w:rFonts w:eastAsia="標楷體" w:hint="eastAsia"/>
        </w:rPr>
        <w:instrText xml:space="preserve"> \* ARABIC</w:instrText>
      </w:r>
      <w:r w:rsidRPr="005254A2">
        <w:rPr>
          <w:rFonts w:eastAsia="標楷體"/>
        </w:rPr>
        <w:instrText xml:space="preserve"> </w:instrText>
      </w:r>
      <w:r w:rsidRPr="005254A2">
        <w:rPr>
          <w:rFonts w:eastAsia="標楷體"/>
        </w:rPr>
        <w:fldChar w:fldCharType="separate"/>
      </w:r>
      <w:r w:rsidR="005717C1">
        <w:rPr>
          <w:rFonts w:eastAsia="標楷體"/>
          <w:noProof/>
        </w:rPr>
        <w:t>2</w:t>
      </w:r>
      <w:r w:rsidRPr="005254A2">
        <w:rPr>
          <w:rFonts w:eastAsia="標楷體"/>
        </w:rPr>
        <w:fldChar w:fldCharType="end"/>
      </w:r>
      <w:r w:rsidRPr="005254A2">
        <w:rPr>
          <w:rFonts w:eastAsia="標楷體"/>
        </w:rPr>
        <w:t xml:space="preserve"> </w:t>
      </w:r>
      <w:r w:rsidRPr="005254A2">
        <w:rPr>
          <w:rFonts w:eastAsia="標楷體" w:hint="eastAsia"/>
        </w:rPr>
        <w:t>提示模式目錄</w:t>
      </w:r>
      <w:bookmarkEnd w:id="16"/>
    </w:p>
    <w:tbl>
      <w:tblPr>
        <w:tblStyle w:val="af"/>
        <w:tblW w:w="0" w:type="auto"/>
        <w:tblLook w:val="04A0" w:firstRow="1" w:lastRow="0" w:firstColumn="1" w:lastColumn="0" w:noHBand="0" w:noVBand="1"/>
      </w:tblPr>
      <w:tblGrid>
        <w:gridCol w:w="3397"/>
        <w:gridCol w:w="4899"/>
      </w:tblGrid>
      <w:tr w:rsidR="008B5D01" w:rsidRPr="005254A2" w14:paraId="479D4D25" w14:textId="77777777" w:rsidTr="008B5D01">
        <w:tc>
          <w:tcPr>
            <w:tcW w:w="3397" w:type="dxa"/>
          </w:tcPr>
          <w:p w14:paraId="014FD6ED" w14:textId="78D2BF5D" w:rsidR="008B5D01" w:rsidRPr="005254A2" w:rsidRDefault="008B5D01" w:rsidP="00BF291C">
            <w:pPr>
              <w:pStyle w:val="ParagraphText"/>
              <w:spacing w:line="360" w:lineRule="auto"/>
              <w:ind w:firstLineChars="0" w:firstLine="0"/>
              <w:jc w:val="center"/>
              <w:rPr>
                <w:rFonts w:eastAsia="標楷體"/>
              </w:rPr>
            </w:pPr>
            <w:r w:rsidRPr="005254A2">
              <w:rPr>
                <w:rFonts w:eastAsia="標楷體" w:hint="eastAsia"/>
              </w:rPr>
              <w:t>類別</w:t>
            </w:r>
          </w:p>
        </w:tc>
        <w:tc>
          <w:tcPr>
            <w:tcW w:w="4899" w:type="dxa"/>
          </w:tcPr>
          <w:p w14:paraId="6EF4FD10" w14:textId="190C618C" w:rsidR="008B5D01" w:rsidRPr="005254A2" w:rsidRDefault="008B5D01" w:rsidP="00BF291C">
            <w:pPr>
              <w:pStyle w:val="ParagraphText"/>
              <w:spacing w:line="360" w:lineRule="auto"/>
              <w:ind w:firstLineChars="0" w:firstLine="0"/>
              <w:jc w:val="center"/>
              <w:rPr>
                <w:rFonts w:eastAsia="標楷體"/>
              </w:rPr>
            </w:pPr>
            <w:r w:rsidRPr="005254A2">
              <w:rPr>
                <w:rFonts w:eastAsia="標楷體" w:hint="eastAsia"/>
              </w:rPr>
              <w:t>提示模式</w:t>
            </w:r>
          </w:p>
        </w:tc>
      </w:tr>
      <w:tr w:rsidR="008B5D01" w:rsidRPr="005254A2" w14:paraId="762EC4C5" w14:textId="77777777" w:rsidTr="008B5D01">
        <w:tc>
          <w:tcPr>
            <w:tcW w:w="3397" w:type="dxa"/>
            <w:vAlign w:val="center"/>
          </w:tcPr>
          <w:p w14:paraId="78A54CE5" w14:textId="3DC3A2E4" w:rsidR="008B5D01" w:rsidRPr="005254A2" w:rsidRDefault="008B5D01" w:rsidP="00BF291C">
            <w:pPr>
              <w:pStyle w:val="ParagraphText"/>
              <w:spacing w:line="360" w:lineRule="auto"/>
              <w:ind w:firstLineChars="0" w:firstLine="0"/>
              <w:jc w:val="center"/>
              <w:rPr>
                <w:rFonts w:eastAsia="標楷體"/>
              </w:rPr>
            </w:pPr>
            <w:r w:rsidRPr="005254A2">
              <w:rPr>
                <w:rFonts w:eastAsia="標楷體" w:hint="eastAsia"/>
              </w:rPr>
              <w:t>Input Semantics</w:t>
            </w:r>
            <w:r w:rsidRPr="005254A2">
              <w:rPr>
                <w:rFonts w:eastAsia="標楷體" w:hint="eastAsia"/>
              </w:rPr>
              <w:t>（輸入語義）</w:t>
            </w:r>
          </w:p>
        </w:tc>
        <w:tc>
          <w:tcPr>
            <w:tcW w:w="4899" w:type="dxa"/>
          </w:tcPr>
          <w:p w14:paraId="7883DFD4" w14:textId="5CE9569D" w:rsidR="008B5D01" w:rsidRPr="005254A2" w:rsidRDefault="008B5D01" w:rsidP="00BF291C">
            <w:pPr>
              <w:pStyle w:val="ParagraphText"/>
              <w:spacing w:line="360" w:lineRule="auto"/>
              <w:ind w:firstLineChars="0" w:firstLine="0"/>
              <w:rPr>
                <w:rFonts w:eastAsia="標楷體"/>
              </w:rPr>
            </w:pPr>
            <w:r w:rsidRPr="005254A2">
              <w:rPr>
                <w:rFonts w:eastAsia="標楷體" w:hint="eastAsia"/>
              </w:rPr>
              <w:t>Meta Language Creation</w:t>
            </w:r>
            <w:r w:rsidRPr="005254A2">
              <w:rPr>
                <w:rFonts w:eastAsia="標楷體" w:hint="eastAsia"/>
              </w:rPr>
              <w:t>（元語言創建）</w:t>
            </w:r>
          </w:p>
        </w:tc>
      </w:tr>
      <w:tr w:rsidR="008B5D01" w:rsidRPr="005254A2" w14:paraId="2E3DC534" w14:textId="77777777" w:rsidTr="008B5D01">
        <w:tc>
          <w:tcPr>
            <w:tcW w:w="3397" w:type="dxa"/>
            <w:vAlign w:val="center"/>
          </w:tcPr>
          <w:p w14:paraId="57EF5445" w14:textId="77777777" w:rsidR="008B5D01" w:rsidRPr="005254A2" w:rsidRDefault="008B5D01" w:rsidP="00BF291C">
            <w:pPr>
              <w:pStyle w:val="ParagraphText"/>
              <w:spacing w:line="360" w:lineRule="auto"/>
              <w:ind w:firstLineChars="0" w:firstLine="0"/>
              <w:jc w:val="center"/>
              <w:rPr>
                <w:rFonts w:eastAsia="標楷體"/>
              </w:rPr>
            </w:pPr>
            <w:r w:rsidRPr="005254A2">
              <w:rPr>
                <w:rFonts w:eastAsia="標楷體" w:hint="eastAsia"/>
              </w:rPr>
              <w:t>Output Customization</w:t>
            </w:r>
          </w:p>
          <w:p w14:paraId="7B3FA409" w14:textId="69AE1F30" w:rsidR="008B5D01" w:rsidRPr="005254A2" w:rsidRDefault="008B5D01" w:rsidP="00BF291C">
            <w:pPr>
              <w:pStyle w:val="ParagraphText"/>
              <w:spacing w:line="360" w:lineRule="auto"/>
              <w:ind w:firstLineChars="0" w:firstLine="0"/>
              <w:jc w:val="center"/>
              <w:rPr>
                <w:rFonts w:eastAsia="標楷體"/>
              </w:rPr>
            </w:pPr>
            <w:r w:rsidRPr="005254A2">
              <w:rPr>
                <w:rFonts w:eastAsia="標楷體" w:hint="eastAsia"/>
              </w:rPr>
              <w:t>（輸出客製化）</w:t>
            </w:r>
          </w:p>
        </w:tc>
        <w:tc>
          <w:tcPr>
            <w:tcW w:w="4899" w:type="dxa"/>
          </w:tcPr>
          <w:p w14:paraId="50664707" w14:textId="06AED098" w:rsidR="008B5D01" w:rsidRPr="005254A2" w:rsidRDefault="008B5D01" w:rsidP="00BF291C">
            <w:pPr>
              <w:pStyle w:val="ParagraphText"/>
              <w:spacing w:line="360" w:lineRule="auto"/>
              <w:ind w:firstLineChars="0" w:firstLine="0"/>
              <w:rPr>
                <w:rFonts w:eastAsia="標楷體"/>
              </w:rPr>
            </w:pPr>
            <w:r w:rsidRPr="005254A2">
              <w:rPr>
                <w:rFonts w:eastAsia="標楷體" w:hint="eastAsia"/>
              </w:rPr>
              <w:t xml:space="preserve">Output </w:t>
            </w:r>
            <w:proofErr w:type="spellStart"/>
            <w:r w:rsidRPr="005254A2">
              <w:rPr>
                <w:rFonts w:eastAsia="標楷體" w:hint="eastAsia"/>
              </w:rPr>
              <w:t>Automater</w:t>
            </w:r>
            <w:proofErr w:type="spellEnd"/>
            <w:r w:rsidRPr="005254A2">
              <w:rPr>
                <w:rFonts w:eastAsia="標楷體" w:hint="eastAsia"/>
              </w:rPr>
              <w:t xml:space="preserve"> </w:t>
            </w:r>
            <w:r w:rsidR="00B60912" w:rsidRPr="005254A2">
              <w:rPr>
                <w:rFonts w:eastAsia="標楷體" w:hint="eastAsia"/>
              </w:rPr>
              <w:t>（</w:t>
            </w:r>
            <w:r w:rsidRPr="005254A2">
              <w:rPr>
                <w:rFonts w:eastAsia="標楷體" w:hint="eastAsia"/>
              </w:rPr>
              <w:t>輸出自動器</w:t>
            </w:r>
            <w:r w:rsidR="00B60912" w:rsidRPr="005254A2">
              <w:rPr>
                <w:rFonts w:eastAsia="標楷體" w:hint="eastAsia"/>
              </w:rPr>
              <w:t>）</w:t>
            </w:r>
          </w:p>
          <w:p w14:paraId="32289FEF" w14:textId="37BF6657" w:rsidR="008B5D01" w:rsidRPr="005254A2" w:rsidRDefault="008B5D01" w:rsidP="00BF291C">
            <w:pPr>
              <w:pStyle w:val="ParagraphText"/>
              <w:spacing w:line="360" w:lineRule="auto"/>
              <w:ind w:firstLineChars="0" w:firstLine="0"/>
              <w:rPr>
                <w:rFonts w:eastAsia="標楷體"/>
              </w:rPr>
            </w:pPr>
            <w:r w:rsidRPr="005254A2">
              <w:rPr>
                <w:rFonts w:eastAsia="標楷體" w:hint="eastAsia"/>
              </w:rPr>
              <w:t>Persona</w:t>
            </w:r>
            <w:r w:rsidR="00B60912" w:rsidRPr="005254A2">
              <w:rPr>
                <w:rFonts w:eastAsia="標楷體" w:hint="eastAsia"/>
              </w:rPr>
              <w:t>（</w:t>
            </w:r>
            <w:r w:rsidRPr="005254A2">
              <w:rPr>
                <w:rFonts w:eastAsia="標楷體" w:hint="eastAsia"/>
              </w:rPr>
              <w:t>人物角色</w:t>
            </w:r>
            <w:r w:rsidR="00B60912" w:rsidRPr="005254A2">
              <w:rPr>
                <w:rFonts w:eastAsia="標楷體" w:hint="eastAsia"/>
              </w:rPr>
              <w:t>）</w:t>
            </w:r>
          </w:p>
          <w:p w14:paraId="643AC359" w14:textId="12360351" w:rsidR="008B5D01" w:rsidRPr="005254A2" w:rsidRDefault="008B5D01" w:rsidP="00BF291C">
            <w:pPr>
              <w:pStyle w:val="ParagraphText"/>
              <w:spacing w:line="360" w:lineRule="auto"/>
              <w:ind w:firstLineChars="0" w:firstLine="0"/>
              <w:rPr>
                <w:rFonts w:eastAsia="標楷體"/>
              </w:rPr>
            </w:pPr>
            <w:r w:rsidRPr="005254A2">
              <w:rPr>
                <w:rFonts w:eastAsia="標楷體" w:hint="eastAsia"/>
              </w:rPr>
              <w:t>Visualization Generator</w:t>
            </w:r>
            <w:r w:rsidR="00B60912" w:rsidRPr="005254A2">
              <w:rPr>
                <w:rFonts w:eastAsia="標楷體" w:hint="eastAsia"/>
              </w:rPr>
              <w:t>（</w:t>
            </w:r>
            <w:r w:rsidRPr="005254A2">
              <w:rPr>
                <w:rFonts w:eastAsia="標楷體" w:hint="eastAsia"/>
              </w:rPr>
              <w:t>視覺化生成器</w:t>
            </w:r>
            <w:r w:rsidR="00B60912" w:rsidRPr="005254A2">
              <w:rPr>
                <w:rFonts w:eastAsia="標楷體" w:hint="eastAsia"/>
              </w:rPr>
              <w:t>）</w:t>
            </w:r>
          </w:p>
          <w:p w14:paraId="6060A88B" w14:textId="5383A9A7" w:rsidR="008B5D01" w:rsidRPr="005254A2" w:rsidRDefault="008B5D01" w:rsidP="00BF291C">
            <w:pPr>
              <w:pStyle w:val="ParagraphText"/>
              <w:spacing w:line="360" w:lineRule="auto"/>
              <w:ind w:firstLineChars="0" w:firstLine="0"/>
              <w:rPr>
                <w:rFonts w:eastAsia="標楷體"/>
              </w:rPr>
            </w:pPr>
            <w:r w:rsidRPr="005254A2">
              <w:rPr>
                <w:rFonts w:eastAsia="標楷體" w:hint="eastAsia"/>
              </w:rPr>
              <w:t>Recipe</w:t>
            </w:r>
            <w:r w:rsidR="00B60912" w:rsidRPr="005254A2">
              <w:rPr>
                <w:rFonts w:eastAsia="標楷體" w:hint="eastAsia"/>
              </w:rPr>
              <w:t>（</w:t>
            </w:r>
            <w:r w:rsidRPr="005254A2">
              <w:rPr>
                <w:rFonts w:eastAsia="標楷體" w:hint="eastAsia"/>
              </w:rPr>
              <w:t>配方</w:t>
            </w:r>
            <w:r w:rsidR="00B60912" w:rsidRPr="005254A2">
              <w:rPr>
                <w:rFonts w:eastAsia="標楷體" w:hint="eastAsia"/>
              </w:rPr>
              <w:t>）</w:t>
            </w:r>
          </w:p>
          <w:p w14:paraId="5384F1D1" w14:textId="7E65AA59" w:rsidR="008B5D01" w:rsidRPr="005254A2" w:rsidRDefault="008B5D01" w:rsidP="00BF291C">
            <w:pPr>
              <w:pStyle w:val="ParagraphText"/>
              <w:spacing w:line="360" w:lineRule="auto"/>
              <w:ind w:firstLineChars="0" w:firstLine="0"/>
              <w:rPr>
                <w:rFonts w:eastAsia="標楷體"/>
              </w:rPr>
            </w:pPr>
            <w:r w:rsidRPr="005254A2">
              <w:rPr>
                <w:rFonts w:eastAsia="標楷體" w:hint="eastAsia"/>
              </w:rPr>
              <w:t>Template</w:t>
            </w:r>
            <w:r w:rsidR="00B60912" w:rsidRPr="005254A2">
              <w:rPr>
                <w:rFonts w:eastAsia="標楷體" w:hint="eastAsia"/>
              </w:rPr>
              <w:t>（</w:t>
            </w:r>
            <w:r w:rsidRPr="005254A2">
              <w:rPr>
                <w:rFonts w:eastAsia="標楷體" w:hint="eastAsia"/>
              </w:rPr>
              <w:t>模板</w:t>
            </w:r>
            <w:r w:rsidR="00B60912" w:rsidRPr="005254A2">
              <w:rPr>
                <w:rFonts w:eastAsia="標楷體" w:hint="eastAsia"/>
              </w:rPr>
              <w:t>）</w:t>
            </w:r>
          </w:p>
        </w:tc>
      </w:tr>
      <w:tr w:rsidR="008B5D01" w:rsidRPr="005254A2" w14:paraId="12C2F917" w14:textId="77777777" w:rsidTr="008B5D01">
        <w:tc>
          <w:tcPr>
            <w:tcW w:w="3397" w:type="dxa"/>
            <w:vAlign w:val="center"/>
          </w:tcPr>
          <w:p w14:paraId="5E1076E8" w14:textId="77777777" w:rsidR="00B60912" w:rsidRPr="005254A2" w:rsidRDefault="008B5D01" w:rsidP="00BF291C">
            <w:pPr>
              <w:pStyle w:val="ParagraphText"/>
              <w:spacing w:line="360" w:lineRule="auto"/>
              <w:ind w:firstLineChars="0" w:firstLine="0"/>
              <w:jc w:val="center"/>
              <w:rPr>
                <w:rFonts w:eastAsia="標楷體"/>
              </w:rPr>
            </w:pPr>
            <w:r w:rsidRPr="005254A2">
              <w:rPr>
                <w:rFonts w:eastAsia="標楷體" w:hint="eastAsia"/>
              </w:rPr>
              <w:t>Error Identification</w:t>
            </w:r>
          </w:p>
          <w:p w14:paraId="12C33369" w14:textId="2F72B181" w:rsidR="008B5D01" w:rsidRPr="005254A2" w:rsidRDefault="00B60912" w:rsidP="00BF291C">
            <w:pPr>
              <w:pStyle w:val="ParagraphText"/>
              <w:spacing w:line="360" w:lineRule="auto"/>
              <w:ind w:firstLineChars="0" w:firstLine="0"/>
              <w:jc w:val="center"/>
              <w:rPr>
                <w:rFonts w:eastAsia="標楷體"/>
              </w:rPr>
            </w:pPr>
            <w:r w:rsidRPr="005254A2">
              <w:rPr>
                <w:rFonts w:eastAsia="標楷體" w:hint="eastAsia"/>
              </w:rPr>
              <w:t>（</w:t>
            </w:r>
            <w:r w:rsidR="008B5D01" w:rsidRPr="005254A2">
              <w:rPr>
                <w:rFonts w:eastAsia="標楷體" w:hint="eastAsia"/>
              </w:rPr>
              <w:t>錯誤識別</w:t>
            </w:r>
            <w:r w:rsidRPr="005254A2">
              <w:rPr>
                <w:rFonts w:eastAsia="標楷體" w:hint="eastAsia"/>
              </w:rPr>
              <w:t>）</w:t>
            </w:r>
          </w:p>
        </w:tc>
        <w:tc>
          <w:tcPr>
            <w:tcW w:w="4899" w:type="dxa"/>
          </w:tcPr>
          <w:p w14:paraId="1D30CA48" w14:textId="742DB723" w:rsidR="00B60912" w:rsidRPr="005254A2" w:rsidRDefault="00B60912" w:rsidP="00BF291C">
            <w:pPr>
              <w:pStyle w:val="ParagraphText"/>
              <w:spacing w:line="360" w:lineRule="auto"/>
              <w:ind w:firstLineChars="0" w:firstLine="0"/>
              <w:rPr>
                <w:rFonts w:eastAsia="標楷體"/>
              </w:rPr>
            </w:pPr>
            <w:r w:rsidRPr="005254A2">
              <w:rPr>
                <w:rFonts w:eastAsia="標楷體" w:hint="eastAsia"/>
              </w:rPr>
              <w:t>Fact Check List</w:t>
            </w:r>
            <w:r w:rsidRPr="005254A2">
              <w:rPr>
                <w:rFonts w:eastAsia="標楷體" w:hint="eastAsia"/>
              </w:rPr>
              <w:t>（事實檢查清單）</w:t>
            </w:r>
          </w:p>
          <w:p w14:paraId="6597FC9D" w14:textId="402DE875" w:rsidR="008B5D01" w:rsidRPr="005254A2" w:rsidRDefault="00B60912" w:rsidP="00BF291C">
            <w:pPr>
              <w:pStyle w:val="ParagraphText"/>
              <w:spacing w:line="360" w:lineRule="auto"/>
              <w:ind w:firstLineChars="0" w:firstLine="0"/>
              <w:rPr>
                <w:rFonts w:eastAsia="標楷體"/>
              </w:rPr>
            </w:pPr>
            <w:r w:rsidRPr="005254A2">
              <w:rPr>
                <w:rFonts w:eastAsia="標楷體" w:hint="eastAsia"/>
              </w:rPr>
              <w:t>Reflection</w:t>
            </w:r>
            <w:r w:rsidRPr="005254A2">
              <w:rPr>
                <w:rFonts w:eastAsia="標楷體" w:hint="eastAsia"/>
              </w:rPr>
              <w:t>（反思）</w:t>
            </w:r>
          </w:p>
        </w:tc>
      </w:tr>
      <w:tr w:rsidR="008B5D01" w:rsidRPr="005254A2" w14:paraId="5341ED06" w14:textId="77777777" w:rsidTr="008B5D01">
        <w:tc>
          <w:tcPr>
            <w:tcW w:w="3397" w:type="dxa"/>
            <w:vAlign w:val="center"/>
          </w:tcPr>
          <w:p w14:paraId="38554469" w14:textId="1B901432" w:rsidR="008B5D01" w:rsidRPr="005254A2" w:rsidRDefault="008B5D01" w:rsidP="00BF291C">
            <w:pPr>
              <w:pStyle w:val="ParagraphText"/>
              <w:spacing w:line="360" w:lineRule="auto"/>
              <w:ind w:firstLineChars="0" w:firstLine="0"/>
              <w:jc w:val="center"/>
              <w:rPr>
                <w:rFonts w:eastAsia="標楷體"/>
              </w:rPr>
            </w:pPr>
            <w:r w:rsidRPr="005254A2">
              <w:rPr>
                <w:rFonts w:eastAsia="標楷體" w:hint="eastAsia"/>
              </w:rPr>
              <w:t>Prompt Improvement</w:t>
            </w:r>
          </w:p>
          <w:p w14:paraId="5CDAA9F7" w14:textId="72C28572" w:rsidR="008B5D01" w:rsidRPr="005254A2" w:rsidRDefault="008B5D01" w:rsidP="00BF291C">
            <w:pPr>
              <w:pStyle w:val="ParagraphText"/>
              <w:spacing w:line="360" w:lineRule="auto"/>
              <w:ind w:firstLineChars="0" w:firstLine="0"/>
              <w:jc w:val="center"/>
              <w:rPr>
                <w:rFonts w:eastAsia="標楷體"/>
              </w:rPr>
            </w:pPr>
            <w:r w:rsidRPr="005254A2">
              <w:rPr>
                <w:rFonts w:eastAsia="標楷體" w:hint="eastAsia"/>
              </w:rPr>
              <w:t>（提示改進）</w:t>
            </w:r>
          </w:p>
        </w:tc>
        <w:tc>
          <w:tcPr>
            <w:tcW w:w="4899" w:type="dxa"/>
          </w:tcPr>
          <w:p w14:paraId="59068DE0" w14:textId="5F69B500" w:rsidR="00B60912" w:rsidRPr="005254A2" w:rsidRDefault="00B60912" w:rsidP="00BF291C">
            <w:pPr>
              <w:pStyle w:val="ParagraphText"/>
              <w:spacing w:line="360" w:lineRule="auto"/>
              <w:ind w:firstLineChars="0" w:firstLine="0"/>
              <w:rPr>
                <w:rFonts w:eastAsia="標楷體"/>
              </w:rPr>
            </w:pPr>
            <w:r w:rsidRPr="005254A2">
              <w:rPr>
                <w:rFonts w:eastAsia="標楷體" w:hint="eastAsia"/>
              </w:rPr>
              <w:t>Question Refinement</w:t>
            </w:r>
            <w:r w:rsidRPr="005254A2">
              <w:rPr>
                <w:rFonts w:eastAsia="標楷體" w:hint="eastAsia"/>
              </w:rPr>
              <w:t>（問題精煉）</w:t>
            </w:r>
          </w:p>
          <w:p w14:paraId="50592966" w14:textId="207C1CFA" w:rsidR="00B60912" w:rsidRPr="005254A2" w:rsidRDefault="00B60912" w:rsidP="00BF291C">
            <w:pPr>
              <w:pStyle w:val="ParagraphText"/>
              <w:spacing w:line="360" w:lineRule="auto"/>
              <w:ind w:firstLineChars="0" w:firstLine="0"/>
              <w:rPr>
                <w:rFonts w:eastAsia="標楷體"/>
              </w:rPr>
            </w:pPr>
            <w:r w:rsidRPr="005254A2">
              <w:rPr>
                <w:rFonts w:eastAsia="標楷體" w:hint="eastAsia"/>
              </w:rPr>
              <w:t>Alternative Approaches</w:t>
            </w:r>
            <w:r w:rsidRPr="005254A2">
              <w:rPr>
                <w:rFonts w:eastAsia="標楷體" w:hint="eastAsia"/>
              </w:rPr>
              <w:t>（替代方法）</w:t>
            </w:r>
          </w:p>
          <w:p w14:paraId="22C7E1B5" w14:textId="193A81BF" w:rsidR="00B60912" w:rsidRPr="005254A2" w:rsidRDefault="00B60912" w:rsidP="00BF291C">
            <w:pPr>
              <w:pStyle w:val="ParagraphText"/>
              <w:spacing w:line="360" w:lineRule="auto"/>
              <w:ind w:firstLineChars="0" w:firstLine="0"/>
              <w:rPr>
                <w:rFonts w:eastAsia="標楷體"/>
              </w:rPr>
            </w:pPr>
            <w:r w:rsidRPr="005254A2">
              <w:rPr>
                <w:rFonts w:eastAsia="標楷體" w:hint="eastAsia"/>
              </w:rPr>
              <w:t>Cognitive Verifier</w:t>
            </w:r>
            <w:r w:rsidRPr="005254A2">
              <w:rPr>
                <w:rFonts w:eastAsia="標楷體" w:hint="eastAsia"/>
              </w:rPr>
              <w:t>（認知驗證器）</w:t>
            </w:r>
          </w:p>
          <w:p w14:paraId="4BB754ED" w14:textId="370FF28D" w:rsidR="00B60912" w:rsidRPr="005254A2" w:rsidRDefault="00B60912" w:rsidP="00BF291C">
            <w:pPr>
              <w:pStyle w:val="ParagraphText"/>
              <w:spacing w:line="360" w:lineRule="auto"/>
              <w:ind w:firstLineChars="0" w:firstLine="0"/>
              <w:rPr>
                <w:rFonts w:eastAsia="標楷體"/>
              </w:rPr>
            </w:pPr>
            <w:r w:rsidRPr="005254A2">
              <w:rPr>
                <w:rFonts w:eastAsia="標楷體" w:hint="eastAsia"/>
              </w:rPr>
              <w:t>Refusal Breaker</w:t>
            </w:r>
            <w:r w:rsidRPr="005254A2">
              <w:rPr>
                <w:rFonts w:eastAsia="標楷體" w:hint="eastAsia"/>
              </w:rPr>
              <w:t>（拒絕破解）</w:t>
            </w:r>
          </w:p>
        </w:tc>
      </w:tr>
      <w:tr w:rsidR="008B5D01" w:rsidRPr="005254A2" w14:paraId="4FE8834C" w14:textId="77777777" w:rsidTr="008B5D01">
        <w:tc>
          <w:tcPr>
            <w:tcW w:w="3397" w:type="dxa"/>
            <w:vAlign w:val="center"/>
          </w:tcPr>
          <w:p w14:paraId="232EF2B9" w14:textId="0E213878" w:rsidR="008B5D01" w:rsidRPr="005254A2" w:rsidRDefault="008B5D01" w:rsidP="00BF291C">
            <w:pPr>
              <w:pStyle w:val="ParagraphText"/>
              <w:spacing w:line="360" w:lineRule="auto"/>
              <w:ind w:firstLineChars="0" w:firstLine="0"/>
              <w:jc w:val="center"/>
              <w:rPr>
                <w:rFonts w:eastAsia="標楷體"/>
              </w:rPr>
            </w:pPr>
            <w:r w:rsidRPr="005254A2">
              <w:rPr>
                <w:rFonts w:eastAsia="標楷體" w:hint="eastAsia"/>
              </w:rPr>
              <w:t>Interaction</w:t>
            </w:r>
            <w:r w:rsidRPr="005254A2">
              <w:rPr>
                <w:rFonts w:eastAsia="標楷體" w:hint="eastAsia"/>
              </w:rPr>
              <w:t>（互動）</w:t>
            </w:r>
          </w:p>
        </w:tc>
        <w:tc>
          <w:tcPr>
            <w:tcW w:w="4899" w:type="dxa"/>
          </w:tcPr>
          <w:p w14:paraId="7D4D31FC" w14:textId="2216142B" w:rsidR="008B5D01" w:rsidRPr="005254A2" w:rsidRDefault="008B5D01" w:rsidP="00BF291C">
            <w:pPr>
              <w:pStyle w:val="ParagraphText"/>
              <w:spacing w:line="360" w:lineRule="auto"/>
              <w:ind w:firstLineChars="0" w:firstLine="0"/>
              <w:rPr>
                <w:rFonts w:eastAsia="標楷體"/>
              </w:rPr>
            </w:pPr>
            <w:r w:rsidRPr="005254A2">
              <w:rPr>
                <w:rFonts w:eastAsia="標楷體" w:hint="eastAsia"/>
              </w:rPr>
              <w:t>Flipped Interactio</w:t>
            </w:r>
            <w:r w:rsidRPr="005254A2">
              <w:rPr>
                <w:rFonts w:eastAsia="標楷體"/>
              </w:rPr>
              <w:t>n</w:t>
            </w:r>
            <w:r w:rsidRPr="005254A2">
              <w:rPr>
                <w:rFonts w:eastAsia="標楷體" w:hint="eastAsia"/>
              </w:rPr>
              <w:t>（翻轉互動）</w:t>
            </w:r>
            <w:r w:rsidRPr="005254A2">
              <w:rPr>
                <w:rFonts w:eastAsia="標楷體" w:hint="eastAsia"/>
              </w:rPr>
              <w:t xml:space="preserve"> </w:t>
            </w:r>
          </w:p>
          <w:p w14:paraId="74C7B6BC" w14:textId="3E562DAD" w:rsidR="008B5D01" w:rsidRPr="005254A2" w:rsidRDefault="008B5D01" w:rsidP="00BF291C">
            <w:pPr>
              <w:pStyle w:val="ParagraphText"/>
              <w:spacing w:line="360" w:lineRule="auto"/>
              <w:ind w:firstLineChars="0" w:firstLine="0"/>
              <w:rPr>
                <w:rFonts w:eastAsia="標楷體"/>
              </w:rPr>
            </w:pPr>
            <w:r w:rsidRPr="005254A2">
              <w:rPr>
                <w:rFonts w:eastAsia="標楷體" w:hint="eastAsia"/>
              </w:rPr>
              <w:t>Game Play</w:t>
            </w:r>
            <w:r w:rsidRPr="005254A2">
              <w:rPr>
                <w:rFonts w:eastAsia="標楷體" w:hint="eastAsia"/>
              </w:rPr>
              <w:t>（遊戲）</w:t>
            </w:r>
          </w:p>
          <w:p w14:paraId="5B225A21" w14:textId="7F93CDDF" w:rsidR="008B5D01" w:rsidRPr="005254A2" w:rsidRDefault="008B5D01" w:rsidP="00BF291C">
            <w:pPr>
              <w:pStyle w:val="ParagraphText"/>
              <w:spacing w:line="360" w:lineRule="auto"/>
              <w:ind w:firstLineChars="0" w:firstLine="0"/>
              <w:rPr>
                <w:rFonts w:eastAsia="標楷體"/>
              </w:rPr>
            </w:pPr>
            <w:r w:rsidRPr="005254A2">
              <w:rPr>
                <w:rFonts w:eastAsia="標楷體" w:hint="eastAsia"/>
              </w:rPr>
              <w:t>Infinite Generation</w:t>
            </w:r>
            <w:r w:rsidRPr="005254A2">
              <w:rPr>
                <w:rFonts w:eastAsia="標楷體" w:hint="eastAsia"/>
              </w:rPr>
              <w:t>（無限生成）</w:t>
            </w:r>
          </w:p>
        </w:tc>
      </w:tr>
      <w:tr w:rsidR="008B5D01" w:rsidRPr="005254A2" w14:paraId="1E842F8C" w14:textId="77777777" w:rsidTr="008B5D01">
        <w:tc>
          <w:tcPr>
            <w:tcW w:w="3397" w:type="dxa"/>
            <w:vAlign w:val="center"/>
          </w:tcPr>
          <w:p w14:paraId="2601D640" w14:textId="41E90B0F" w:rsidR="008B5D01" w:rsidRPr="005254A2" w:rsidRDefault="008B5D01" w:rsidP="00BF291C">
            <w:pPr>
              <w:pStyle w:val="ParagraphText"/>
              <w:spacing w:line="360" w:lineRule="auto"/>
              <w:ind w:firstLineChars="0" w:firstLine="0"/>
              <w:jc w:val="center"/>
              <w:rPr>
                <w:rFonts w:eastAsia="標楷體"/>
              </w:rPr>
            </w:pPr>
            <w:r w:rsidRPr="005254A2">
              <w:rPr>
                <w:rFonts w:eastAsia="標楷體" w:hint="eastAsia"/>
              </w:rPr>
              <w:t>Context Control</w:t>
            </w:r>
            <w:r w:rsidRPr="005254A2">
              <w:rPr>
                <w:rFonts w:eastAsia="標楷體" w:hint="eastAsia"/>
              </w:rPr>
              <w:t>（情境控制）</w:t>
            </w:r>
          </w:p>
        </w:tc>
        <w:tc>
          <w:tcPr>
            <w:tcW w:w="4899" w:type="dxa"/>
          </w:tcPr>
          <w:p w14:paraId="2F850E59" w14:textId="379BA1E9" w:rsidR="008B5D01" w:rsidRPr="005254A2" w:rsidRDefault="008B5D01" w:rsidP="00BF291C">
            <w:pPr>
              <w:pStyle w:val="ParagraphText"/>
              <w:spacing w:line="360" w:lineRule="auto"/>
              <w:ind w:firstLineChars="0" w:firstLine="0"/>
              <w:rPr>
                <w:rFonts w:eastAsia="標楷體"/>
              </w:rPr>
            </w:pPr>
            <w:r w:rsidRPr="005254A2">
              <w:rPr>
                <w:rFonts w:eastAsia="標楷體" w:hint="eastAsia"/>
              </w:rPr>
              <w:t>Context Manager</w:t>
            </w:r>
            <w:r w:rsidRPr="005254A2">
              <w:rPr>
                <w:rFonts w:eastAsia="標楷體" w:hint="eastAsia"/>
              </w:rPr>
              <w:t>（情境管理器）</w:t>
            </w:r>
          </w:p>
        </w:tc>
      </w:tr>
    </w:tbl>
    <w:p w14:paraId="28D5E8C3" w14:textId="66270342" w:rsidR="004D560B" w:rsidRPr="005254A2" w:rsidRDefault="00405A1F" w:rsidP="00BF291C">
      <w:pPr>
        <w:widowControl/>
        <w:spacing w:line="360" w:lineRule="auto"/>
        <w:jc w:val="center"/>
        <w:rPr>
          <w:rFonts w:ascii="Times New Roman" w:eastAsia="標楷體" w:hAnsi="Times New Roman" w:cs="Times New Roman"/>
          <w:szCs w:val="24"/>
        </w:rPr>
      </w:pPr>
      <w:r w:rsidRPr="005254A2">
        <w:rPr>
          <w:rFonts w:ascii="Times New Roman" w:eastAsia="標楷體" w:hAnsi="Times New Roman" w:cs="Times New Roman" w:hint="eastAsia"/>
          <w:szCs w:val="24"/>
        </w:rPr>
        <w:t>（表格來源：本研究統整）</w:t>
      </w:r>
    </w:p>
    <w:p w14:paraId="3AE68EFD" w14:textId="06308CCF" w:rsidR="008B5D01" w:rsidRPr="005254A2" w:rsidRDefault="004D560B" w:rsidP="00BF291C">
      <w:pPr>
        <w:widowControl/>
        <w:spacing w:line="360" w:lineRule="auto"/>
        <w:rPr>
          <w:rFonts w:ascii="Times New Roman" w:eastAsia="標楷體" w:hAnsi="Times New Roman" w:cs="Times New Roman"/>
          <w:b/>
          <w:bCs/>
          <w:szCs w:val="24"/>
        </w:rPr>
      </w:pPr>
      <w:r w:rsidRPr="005254A2">
        <w:rPr>
          <w:rFonts w:ascii="Times New Roman" w:eastAsia="標楷體" w:hAnsi="Times New Roman" w:cs="Times New Roman"/>
          <w:b/>
          <w:bCs/>
          <w:szCs w:val="24"/>
        </w:rPr>
        <w:br w:type="page"/>
      </w:r>
    </w:p>
    <w:p w14:paraId="73D6B859" w14:textId="3E78C2A1" w:rsidR="005421BD" w:rsidRPr="005254A2" w:rsidRDefault="005421BD" w:rsidP="00BF291C">
      <w:pPr>
        <w:pStyle w:val="ParagraphText"/>
        <w:spacing w:line="360" w:lineRule="auto"/>
        <w:ind w:firstLineChars="0" w:firstLine="0"/>
        <w:jc w:val="center"/>
        <w:rPr>
          <w:rFonts w:eastAsia="標楷體"/>
        </w:rPr>
      </w:pPr>
      <w:bookmarkStart w:id="17" w:name="_Toc219074493"/>
      <w:r w:rsidRPr="005254A2">
        <w:rPr>
          <w:rFonts w:eastAsia="標楷體" w:hint="eastAsia"/>
        </w:rPr>
        <w:lastRenderedPageBreak/>
        <w:t>表</w:t>
      </w:r>
      <w:r w:rsidRPr="005254A2">
        <w:rPr>
          <w:rFonts w:eastAsia="標楷體"/>
        </w:rPr>
        <w:fldChar w:fldCharType="begin"/>
      </w:r>
      <w:r w:rsidRPr="005254A2">
        <w:rPr>
          <w:rFonts w:eastAsia="標楷體"/>
        </w:rPr>
        <w:instrText xml:space="preserve"> </w:instrText>
      </w:r>
      <w:r w:rsidRPr="005254A2">
        <w:rPr>
          <w:rFonts w:eastAsia="標楷體" w:hint="eastAsia"/>
        </w:rPr>
        <w:instrText xml:space="preserve">SEQ </w:instrText>
      </w:r>
      <w:r w:rsidRPr="005254A2">
        <w:rPr>
          <w:rFonts w:eastAsia="標楷體" w:hint="eastAsia"/>
        </w:rPr>
        <w:instrText>表</w:instrText>
      </w:r>
      <w:r w:rsidRPr="005254A2">
        <w:rPr>
          <w:rFonts w:eastAsia="標楷體" w:hint="eastAsia"/>
        </w:rPr>
        <w:instrText xml:space="preserve"> \* ARABIC</w:instrText>
      </w:r>
      <w:r w:rsidRPr="005254A2">
        <w:rPr>
          <w:rFonts w:eastAsia="標楷體"/>
        </w:rPr>
        <w:instrText xml:space="preserve"> </w:instrText>
      </w:r>
      <w:r w:rsidRPr="005254A2">
        <w:rPr>
          <w:rFonts w:eastAsia="標楷體"/>
        </w:rPr>
        <w:fldChar w:fldCharType="separate"/>
      </w:r>
      <w:r w:rsidR="005717C1">
        <w:rPr>
          <w:rFonts w:eastAsia="標楷體"/>
          <w:noProof/>
        </w:rPr>
        <w:t>3</w:t>
      </w:r>
      <w:r w:rsidRPr="005254A2">
        <w:rPr>
          <w:rFonts w:eastAsia="標楷體"/>
        </w:rPr>
        <w:fldChar w:fldCharType="end"/>
      </w:r>
      <w:r w:rsidRPr="005254A2">
        <w:rPr>
          <w:rFonts w:eastAsia="標楷體"/>
        </w:rPr>
        <w:t xml:space="preserve"> </w:t>
      </w:r>
      <w:r w:rsidRPr="005254A2">
        <w:rPr>
          <w:rFonts w:eastAsia="標楷體" w:hint="eastAsia"/>
        </w:rPr>
        <w:t>提示模式結構</w:t>
      </w:r>
      <w:bookmarkEnd w:id="17"/>
    </w:p>
    <w:tbl>
      <w:tblPr>
        <w:tblStyle w:val="af"/>
        <w:tblW w:w="0" w:type="auto"/>
        <w:tblLook w:val="04A0" w:firstRow="1" w:lastRow="0" w:firstColumn="1" w:lastColumn="0" w:noHBand="0" w:noVBand="1"/>
      </w:tblPr>
      <w:tblGrid>
        <w:gridCol w:w="2263"/>
        <w:gridCol w:w="6033"/>
      </w:tblGrid>
      <w:tr w:rsidR="005C2216" w:rsidRPr="005254A2" w14:paraId="7E0F6DD3" w14:textId="77777777" w:rsidTr="005C2216">
        <w:tc>
          <w:tcPr>
            <w:tcW w:w="2263" w:type="dxa"/>
          </w:tcPr>
          <w:p w14:paraId="690B3B95" w14:textId="021158A8" w:rsidR="005C2216" w:rsidRPr="005254A2" w:rsidRDefault="005C2216" w:rsidP="00BF291C">
            <w:pPr>
              <w:pStyle w:val="ParagraphText"/>
              <w:spacing w:line="360" w:lineRule="auto"/>
              <w:ind w:firstLineChars="0" w:firstLine="0"/>
              <w:jc w:val="center"/>
              <w:rPr>
                <w:rFonts w:eastAsia="標楷體"/>
              </w:rPr>
            </w:pPr>
            <w:r w:rsidRPr="005254A2">
              <w:rPr>
                <w:rFonts w:eastAsia="標楷體" w:hint="eastAsia"/>
              </w:rPr>
              <w:t>組成要素</w:t>
            </w:r>
          </w:p>
        </w:tc>
        <w:tc>
          <w:tcPr>
            <w:tcW w:w="6033" w:type="dxa"/>
          </w:tcPr>
          <w:p w14:paraId="6EF9BE89" w14:textId="6D164EE2" w:rsidR="005C2216" w:rsidRPr="005254A2" w:rsidRDefault="005C2216" w:rsidP="00BF291C">
            <w:pPr>
              <w:pStyle w:val="ParagraphText"/>
              <w:spacing w:line="360" w:lineRule="auto"/>
              <w:ind w:firstLineChars="0" w:firstLine="0"/>
              <w:jc w:val="center"/>
              <w:rPr>
                <w:rFonts w:eastAsia="標楷體"/>
              </w:rPr>
            </w:pPr>
            <w:r w:rsidRPr="005254A2">
              <w:rPr>
                <w:rFonts w:eastAsia="標楷體" w:hint="eastAsia"/>
              </w:rPr>
              <w:t>定義與描述</w:t>
            </w:r>
          </w:p>
        </w:tc>
      </w:tr>
      <w:tr w:rsidR="005421BD" w:rsidRPr="005254A2" w14:paraId="17C037E2" w14:textId="77777777" w:rsidTr="005C2216">
        <w:tc>
          <w:tcPr>
            <w:tcW w:w="2263" w:type="dxa"/>
            <w:vAlign w:val="center"/>
          </w:tcPr>
          <w:p w14:paraId="045B1BB0" w14:textId="2D0183B7" w:rsidR="005421BD" w:rsidRPr="005254A2" w:rsidRDefault="005421BD" w:rsidP="00BF291C">
            <w:pPr>
              <w:pStyle w:val="ParagraphText"/>
              <w:spacing w:line="360" w:lineRule="auto"/>
              <w:ind w:firstLineChars="0" w:firstLine="0"/>
              <w:jc w:val="center"/>
              <w:rPr>
                <w:rFonts w:eastAsia="標楷體"/>
              </w:rPr>
            </w:pPr>
            <w:r w:rsidRPr="005254A2">
              <w:rPr>
                <w:rFonts w:eastAsia="標楷體" w:hint="eastAsia"/>
              </w:rPr>
              <w:t>名稱與分類</w:t>
            </w:r>
          </w:p>
        </w:tc>
        <w:tc>
          <w:tcPr>
            <w:tcW w:w="6033" w:type="dxa"/>
          </w:tcPr>
          <w:p w14:paraId="3641DCCB" w14:textId="0A541B01" w:rsidR="005421BD" w:rsidRPr="005254A2" w:rsidRDefault="005C2216" w:rsidP="00BF291C">
            <w:pPr>
              <w:pStyle w:val="ParagraphText"/>
              <w:spacing w:line="360" w:lineRule="auto"/>
              <w:ind w:firstLineChars="0" w:firstLine="0"/>
              <w:rPr>
                <w:rFonts w:eastAsia="標楷體"/>
              </w:rPr>
            </w:pPr>
            <w:r w:rsidRPr="005254A2">
              <w:rPr>
                <w:rFonts w:eastAsia="標楷體" w:hint="eastAsia"/>
              </w:rPr>
              <w:t>賦予模式一個獨特且具辨識度的名稱，該名稱應能直觀反映其所欲解決的核心問題。在分類上，依據模式的功能屬性將其歸納至「輸出客製化」、「錯誤識別」、「提示改進」、「互動」或「情境控制」等範疇，以利於系統化管理。</w:t>
            </w:r>
          </w:p>
        </w:tc>
      </w:tr>
      <w:tr w:rsidR="005421BD" w:rsidRPr="005254A2" w14:paraId="6F57B48F" w14:textId="77777777" w:rsidTr="005C2216">
        <w:tc>
          <w:tcPr>
            <w:tcW w:w="2263" w:type="dxa"/>
            <w:vAlign w:val="center"/>
          </w:tcPr>
          <w:p w14:paraId="442C8E4D" w14:textId="564A6CE2" w:rsidR="005421BD" w:rsidRPr="005254A2" w:rsidRDefault="005421BD" w:rsidP="00BF291C">
            <w:pPr>
              <w:pStyle w:val="ParagraphText"/>
              <w:spacing w:line="360" w:lineRule="auto"/>
              <w:ind w:firstLineChars="0" w:firstLine="0"/>
              <w:jc w:val="center"/>
              <w:rPr>
                <w:rFonts w:eastAsia="標楷體"/>
              </w:rPr>
            </w:pPr>
            <w:r w:rsidRPr="005254A2">
              <w:rPr>
                <w:rFonts w:eastAsia="標楷體" w:hint="eastAsia"/>
              </w:rPr>
              <w:t>意圖與情境</w:t>
            </w:r>
          </w:p>
        </w:tc>
        <w:tc>
          <w:tcPr>
            <w:tcW w:w="6033" w:type="dxa"/>
          </w:tcPr>
          <w:p w14:paraId="7C5BF876" w14:textId="525F4B4E" w:rsidR="005421BD" w:rsidRPr="005254A2" w:rsidRDefault="005C2216" w:rsidP="00BF291C">
            <w:pPr>
              <w:pStyle w:val="ParagraphText"/>
              <w:spacing w:line="360" w:lineRule="auto"/>
              <w:ind w:firstLineChars="0" w:firstLine="0"/>
              <w:rPr>
                <w:rFonts w:eastAsia="標楷體"/>
              </w:rPr>
            </w:pPr>
            <w:r w:rsidRPr="005254A2">
              <w:rPr>
                <w:rFonts w:eastAsia="標楷體" w:hint="eastAsia"/>
              </w:rPr>
              <w:t>闡述該模式旨在解決的具體問題及其預期達成的目標。儘管多數模式設計為跨領域通用，但此部分仍需明確界定該模式適用的具體情境與邊界條件，以確保應用的適切性。</w:t>
            </w:r>
          </w:p>
        </w:tc>
      </w:tr>
      <w:tr w:rsidR="005421BD" w:rsidRPr="005254A2" w14:paraId="53A1ACBD" w14:textId="77777777" w:rsidTr="005C2216">
        <w:tc>
          <w:tcPr>
            <w:tcW w:w="2263" w:type="dxa"/>
            <w:vAlign w:val="center"/>
          </w:tcPr>
          <w:p w14:paraId="12B6CF28" w14:textId="627A5B8C" w:rsidR="005421BD" w:rsidRPr="005254A2" w:rsidRDefault="005421BD" w:rsidP="00BF291C">
            <w:pPr>
              <w:pStyle w:val="ParagraphText"/>
              <w:spacing w:line="360" w:lineRule="auto"/>
              <w:ind w:firstLineChars="0" w:firstLine="0"/>
              <w:jc w:val="center"/>
              <w:rPr>
                <w:rFonts w:eastAsia="標楷體"/>
              </w:rPr>
            </w:pPr>
            <w:r w:rsidRPr="005254A2">
              <w:rPr>
                <w:rFonts w:eastAsia="標楷體" w:hint="eastAsia"/>
              </w:rPr>
              <w:t>動機</w:t>
            </w:r>
          </w:p>
        </w:tc>
        <w:tc>
          <w:tcPr>
            <w:tcW w:w="6033" w:type="dxa"/>
          </w:tcPr>
          <w:p w14:paraId="0A35F917" w14:textId="2B609062" w:rsidR="005421BD" w:rsidRPr="005254A2" w:rsidRDefault="005C2216" w:rsidP="00BF291C">
            <w:pPr>
              <w:pStyle w:val="ParagraphText"/>
              <w:spacing w:line="360" w:lineRule="auto"/>
              <w:ind w:firstLineChars="0" w:firstLine="0"/>
              <w:rPr>
                <w:rFonts w:eastAsia="標楷體"/>
              </w:rPr>
            </w:pPr>
            <w:r w:rsidRPr="005254A2">
              <w:rPr>
                <w:rFonts w:eastAsia="標楷體" w:hint="eastAsia"/>
              </w:rPr>
              <w:t>論述解決上述問題的必要性，並解釋該模式如何優化使用者與大型語言模型之間的非正式互動。此部分旨在提供採用該模式的合理性依據，說明其在特定狀況下如何提升提示工程的效能。</w:t>
            </w:r>
          </w:p>
        </w:tc>
      </w:tr>
      <w:tr w:rsidR="005421BD" w:rsidRPr="005254A2" w14:paraId="67198A38" w14:textId="77777777" w:rsidTr="005C2216">
        <w:tc>
          <w:tcPr>
            <w:tcW w:w="2263" w:type="dxa"/>
            <w:vAlign w:val="center"/>
          </w:tcPr>
          <w:p w14:paraId="7C6CB023" w14:textId="7162946E" w:rsidR="005421BD" w:rsidRPr="005254A2" w:rsidRDefault="005421BD" w:rsidP="00BF291C">
            <w:pPr>
              <w:pStyle w:val="ParagraphText"/>
              <w:spacing w:line="360" w:lineRule="auto"/>
              <w:ind w:firstLineChars="0" w:firstLine="0"/>
              <w:jc w:val="center"/>
              <w:rPr>
                <w:rFonts w:eastAsia="標楷體"/>
              </w:rPr>
            </w:pPr>
            <w:r w:rsidRPr="005254A2">
              <w:rPr>
                <w:rFonts w:eastAsia="標楷體" w:hint="eastAsia"/>
              </w:rPr>
              <w:t>結構與關鍵概念</w:t>
            </w:r>
          </w:p>
        </w:tc>
        <w:tc>
          <w:tcPr>
            <w:tcW w:w="6033" w:type="dxa"/>
          </w:tcPr>
          <w:p w14:paraId="70AE3AFA" w14:textId="703C65EE" w:rsidR="005421BD" w:rsidRPr="005254A2" w:rsidRDefault="005C2216" w:rsidP="00BF291C">
            <w:pPr>
              <w:pStyle w:val="ParagraphText"/>
              <w:spacing w:line="360" w:lineRule="auto"/>
              <w:ind w:firstLineChars="0" w:firstLine="0"/>
              <w:rPr>
                <w:rFonts w:eastAsia="標楷體"/>
              </w:rPr>
            </w:pPr>
            <w:r w:rsidRPr="005254A2">
              <w:rPr>
                <w:rFonts w:eastAsia="標楷體" w:hint="eastAsia"/>
              </w:rPr>
              <w:t>定義構成該模式的基礎邏輯與關鍵資訊要素。類比於軟體設計模式中的參與者，此部分詳述了必須傳遞給大型語言模型的核心概念，無論具體措辭如何變化，這些基本資訊片段構成了模式的骨幹。</w:t>
            </w:r>
          </w:p>
        </w:tc>
      </w:tr>
      <w:tr w:rsidR="005421BD" w:rsidRPr="005254A2" w14:paraId="27B705DB" w14:textId="77777777" w:rsidTr="005C2216">
        <w:tc>
          <w:tcPr>
            <w:tcW w:w="2263" w:type="dxa"/>
            <w:vAlign w:val="center"/>
          </w:tcPr>
          <w:p w14:paraId="59D87ADB" w14:textId="68035D31" w:rsidR="005421BD" w:rsidRPr="005254A2" w:rsidRDefault="005421BD" w:rsidP="00BF291C">
            <w:pPr>
              <w:pStyle w:val="ParagraphText"/>
              <w:spacing w:line="360" w:lineRule="auto"/>
              <w:ind w:firstLineChars="0" w:firstLine="0"/>
              <w:jc w:val="center"/>
              <w:rPr>
                <w:rFonts w:eastAsia="標楷體"/>
              </w:rPr>
            </w:pPr>
            <w:r w:rsidRPr="005254A2">
              <w:rPr>
                <w:rFonts w:eastAsia="標楷體" w:hint="eastAsia"/>
              </w:rPr>
              <w:t>範例實作</w:t>
            </w:r>
          </w:p>
        </w:tc>
        <w:tc>
          <w:tcPr>
            <w:tcW w:w="6033" w:type="dxa"/>
          </w:tcPr>
          <w:p w14:paraId="60EE0EB4" w14:textId="649577F6" w:rsidR="005421BD" w:rsidRPr="005254A2" w:rsidRDefault="005C2216" w:rsidP="00BF291C">
            <w:pPr>
              <w:pStyle w:val="ParagraphText"/>
              <w:spacing w:line="360" w:lineRule="auto"/>
              <w:ind w:firstLineChars="0" w:firstLine="0"/>
              <w:rPr>
                <w:rFonts w:eastAsia="標楷體"/>
              </w:rPr>
            </w:pPr>
            <w:r w:rsidRPr="005254A2">
              <w:rPr>
                <w:rFonts w:eastAsia="標楷體" w:hint="eastAsia"/>
              </w:rPr>
              <w:t>提供該提示模式在實際操作中的具體指令範例或措辭方式，展示如何將上述抽象結構轉化為可執行的提示詞，以供使用者參考。</w:t>
            </w:r>
          </w:p>
        </w:tc>
      </w:tr>
      <w:tr w:rsidR="005421BD" w:rsidRPr="005254A2" w14:paraId="6E768F35" w14:textId="77777777" w:rsidTr="005C2216">
        <w:tc>
          <w:tcPr>
            <w:tcW w:w="2263" w:type="dxa"/>
            <w:vAlign w:val="center"/>
          </w:tcPr>
          <w:p w14:paraId="33685CB4" w14:textId="4C2B3120" w:rsidR="005421BD" w:rsidRPr="005254A2" w:rsidRDefault="005421BD" w:rsidP="00BF291C">
            <w:pPr>
              <w:pStyle w:val="ParagraphText"/>
              <w:spacing w:line="360" w:lineRule="auto"/>
              <w:ind w:firstLineChars="0" w:firstLine="0"/>
              <w:jc w:val="center"/>
              <w:rPr>
                <w:rFonts w:eastAsia="標楷體"/>
              </w:rPr>
            </w:pPr>
            <w:r w:rsidRPr="005254A2">
              <w:rPr>
                <w:rFonts w:eastAsia="標楷體" w:hint="eastAsia"/>
              </w:rPr>
              <w:t>結果</w:t>
            </w:r>
          </w:p>
        </w:tc>
        <w:tc>
          <w:tcPr>
            <w:tcW w:w="6033" w:type="dxa"/>
          </w:tcPr>
          <w:p w14:paraId="45B93D6E" w14:textId="77A425CE" w:rsidR="005421BD" w:rsidRPr="005254A2" w:rsidRDefault="005C2216" w:rsidP="00BF291C">
            <w:pPr>
              <w:pStyle w:val="ParagraphText"/>
              <w:spacing w:line="360" w:lineRule="auto"/>
              <w:ind w:firstLineChars="0" w:firstLine="0"/>
              <w:rPr>
                <w:rFonts w:eastAsia="標楷體"/>
              </w:rPr>
            </w:pPr>
            <w:r w:rsidRPr="005254A2">
              <w:rPr>
                <w:rFonts w:eastAsia="標楷體" w:hint="eastAsia"/>
              </w:rPr>
              <w:t>總結應用該模式後的預期優勢與潛在限制，並提供針對不同應用情境進行調整或修正的實務指引，以協助使用者權衡使用時機。</w:t>
            </w:r>
          </w:p>
        </w:tc>
      </w:tr>
    </w:tbl>
    <w:p w14:paraId="204831B6" w14:textId="42E1BEFA" w:rsidR="00B7253C" w:rsidRPr="005254A2" w:rsidRDefault="00405A1F" w:rsidP="00B25251">
      <w:pPr>
        <w:widowControl/>
        <w:spacing w:line="360" w:lineRule="auto"/>
        <w:jc w:val="center"/>
        <w:rPr>
          <w:rFonts w:ascii="Times New Roman" w:eastAsia="標楷體" w:hAnsi="Times New Roman" w:cs="Times New Roman"/>
          <w:szCs w:val="24"/>
        </w:rPr>
      </w:pPr>
      <w:r w:rsidRPr="005254A2">
        <w:rPr>
          <w:rFonts w:ascii="Times New Roman" w:eastAsia="標楷體" w:hAnsi="Times New Roman" w:cs="Times New Roman" w:hint="eastAsia"/>
          <w:szCs w:val="24"/>
        </w:rPr>
        <w:t>（表格來源：本研究統整）</w:t>
      </w:r>
    </w:p>
    <w:p w14:paraId="02DDCE13" w14:textId="7E5F23A7" w:rsidR="00B60912" w:rsidRPr="005254A2" w:rsidRDefault="00B60912" w:rsidP="00BF291C">
      <w:pPr>
        <w:pStyle w:val="ad"/>
        <w:spacing w:after="0" w:line="360" w:lineRule="auto"/>
        <w:jc w:val="center"/>
        <w:rPr>
          <w:rFonts w:ascii="Times New Roman" w:eastAsia="標楷體" w:hAnsi="Times New Roman" w:cs="Times New Roman"/>
          <w:i w:val="0"/>
          <w:iCs w:val="0"/>
          <w:color w:val="auto"/>
          <w:sz w:val="24"/>
          <w:szCs w:val="24"/>
        </w:rPr>
      </w:pPr>
      <w:bookmarkStart w:id="18" w:name="_Toc219074494"/>
      <w:r w:rsidRPr="005254A2">
        <w:rPr>
          <w:rFonts w:ascii="Times New Roman" w:eastAsia="標楷體" w:hAnsi="Times New Roman" w:cs="Times New Roman" w:hint="eastAsia"/>
          <w:i w:val="0"/>
          <w:iCs w:val="0"/>
          <w:color w:val="auto"/>
          <w:sz w:val="24"/>
          <w:szCs w:val="24"/>
        </w:rPr>
        <w:lastRenderedPageBreak/>
        <w:t>表</w:t>
      </w:r>
      <w:r w:rsidRPr="005254A2">
        <w:rPr>
          <w:rFonts w:ascii="Times New Roman" w:eastAsia="標楷體" w:hAnsi="Times New Roman" w:cs="Times New Roman"/>
          <w:i w:val="0"/>
          <w:iCs w:val="0"/>
          <w:color w:val="auto"/>
          <w:sz w:val="24"/>
          <w:szCs w:val="24"/>
        </w:rPr>
        <w:fldChar w:fldCharType="begin"/>
      </w:r>
      <w:r w:rsidRPr="005254A2">
        <w:rPr>
          <w:rFonts w:ascii="Times New Roman" w:eastAsia="標楷體" w:hAnsi="Times New Roman" w:cs="Times New Roman"/>
          <w:i w:val="0"/>
          <w:iCs w:val="0"/>
          <w:color w:val="auto"/>
          <w:sz w:val="24"/>
          <w:szCs w:val="24"/>
        </w:rPr>
        <w:instrText xml:space="preserve"> </w:instrText>
      </w:r>
      <w:r w:rsidRPr="005254A2">
        <w:rPr>
          <w:rFonts w:ascii="Times New Roman" w:eastAsia="標楷體" w:hAnsi="Times New Roman" w:cs="Times New Roman" w:hint="eastAsia"/>
          <w:i w:val="0"/>
          <w:iCs w:val="0"/>
          <w:color w:val="auto"/>
          <w:sz w:val="24"/>
          <w:szCs w:val="24"/>
        </w:rPr>
        <w:instrText xml:space="preserve">SEQ </w:instrText>
      </w:r>
      <w:r w:rsidRPr="005254A2">
        <w:rPr>
          <w:rFonts w:ascii="Times New Roman" w:eastAsia="標楷體" w:hAnsi="Times New Roman" w:cs="Times New Roman" w:hint="eastAsia"/>
          <w:i w:val="0"/>
          <w:iCs w:val="0"/>
          <w:color w:val="auto"/>
          <w:sz w:val="24"/>
          <w:szCs w:val="24"/>
        </w:rPr>
        <w:instrText>表</w:instrText>
      </w:r>
      <w:r w:rsidRPr="005254A2">
        <w:rPr>
          <w:rFonts w:ascii="Times New Roman" w:eastAsia="標楷體" w:hAnsi="Times New Roman" w:cs="Times New Roman" w:hint="eastAsia"/>
          <w:i w:val="0"/>
          <w:iCs w:val="0"/>
          <w:color w:val="auto"/>
          <w:sz w:val="24"/>
          <w:szCs w:val="24"/>
        </w:rPr>
        <w:instrText xml:space="preserve"> \* ARABIC</w:instrText>
      </w:r>
      <w:r w:rsidRPr="005254A2">
        <w:rPr>
          <w:rFonts w:ascii="Times New Roman" w:eastAsia="標楷體" w:hAnsi="Times New Roman" w:cs="Times New Roman"/>
          <w:i w:val="0"/>
          <w:iCs w:val="0"/>
          <w:color w:val="auto"/>
          <w:sz w:val="24"/>
          <w:szCs w:val="24"/>
        </w:rPr>
        <w:instrText xml:space="preserve"> </w:instrText>
      </w:r>
      <w:r w:rsidRPr="005254A2">
        <w:rPr>
          <w:rFonts w:ascii="Times New Roman" w:eastAsia="標楷體" w:hAnsi="Times New Roman" w:cs="Times New Roman"/>
          <w:i w:val="0"/>
          <w:iCs w:val="0"/>
          <w:color w:val="auto"/>
          <w:sz w:val="24"/>
          <w:szCs w:val="24"/>
        </w:rPr>
        <w:fldChar w:fldCharType="separate"/>
      </w:r>
      <w:r w:rsidR="005717C1">
        <w:rPr>
          <w:rFonts w:ascii="Times New Roman" w:eastAsia="標楷體" w:hAnsi="Times New Roman" w:cs="Times New Roman"/>
          <w:i w:val="0"/>
          <w:iCs w:val="0"/>
          <w:noProof/>
          <w:color w:val="auto"/>
          <w:sz w:val="24"/>
          <w:szCs w:val="24"/>
        </w:rPr>
        <w:t>4</w:t>
      </w:r>
      <w:r w:rsidRPr="005254A2">
        <w:rPr>
          <w:rFonts w:ascii="Times New Roman" w:eastAsia="標楷體" w:hAnsi="Times New Roman" w:cs="Times New Roman"/>
          <w:i w:val="0"/>
          <w:iCs w:val="0"/>
          <w:color w:val="auto"/>
          <w:sz w:val="24"/>
          <w:szCs w:val="24"/>
        </w:rPr>
        <w:fldChar w:fldCharType="end"/>
      </w:r>
      <w:r w:rsidRPr="005254A2">
        <w:rPr>
          <w:rFonts w:ascii="Times New Roman" w:eastAsia="標楷體" w:hAnsi="Times New Roman" w:cs="Times New Roman"/>
          <w:i w:val="0"/>
          <w:iCs w:val="0"/>
          <w:color w:val="auto"/>
          <w:sz w:val="24"/>
          <w:szCs w:val="24"/>
        </w:rPr>
        <w:t xml:space="preserve"> </w:t>
      </w:r>
      <w:r w:rsidRPr="005254A2">
        <w:rPr>
          <w:rFonts w:ascii="Times New Roman" w:eastAsia="標楷體" w:hAnsi="Times New Roman" w:cs="Times New Roman" w:hint="eastAsia"/>
          <w:i w:val="0"/>
          <w:iCs w:val="0"/>
          <w:color w:val="auto"/>
          <w:sz w:val="24"/>
          <w:szCs w:val="24"/>
        </w:rPr>
        <w:t>「</w:t>
      </w:r>
      <w:r w:rsidRPr="005254A2">
        <w:rPr>
          <w:rFonts w:ascii="Times New Roman" w:eastAsia="標楷體" w:hAnsi="Times New Roman" w:cs="Times New Roman"/>
          <w:i w:val="0"/>
          <w:iCs w:val="0"/>
          <w:color w:val="auto"/>
          <w:sz w:val="24"/>
          <w:szCs w:val="24"/>
        </w:rPr>
        <w:t>PERFECT</w:t>
      </w:r>
      <w:r w:rsidRPr="005254A2">
        <w:rPr>
          <w:rFonts w:ascii="Times New Roman" w:eastAsia="標楷體" w:hAnsi="Times New Roman" w:cs="Times New Roman" w:hint="eastAsia"/>
          <w:i w:val="0"/>
          <w:iCs w:val="0"/>
          <w:color w:val="auto"/>
          <w:sz w:val="24"/>
          <w:szCs w:val="24"/>
        </w:rPr>
        <w:t>」框架</w:t>
      </w:r>
      <w:bookmarkEnd w:id="18"/>
    </w:p>
    <w:tbl>
      <w:tblPr>
        <w:tblStyle w:val="af"/>
        <w:tblW w:w="0" w:type="auto"/>
        <w:tblLook w:val="04A0" w:firstRow="1" w:lastRow="0" w:firstColumn="1" w:lastColumn="0" w:noHBand="0" w:noVBand="1"/>
      </w:tblPr>
      <w:tblGrid>
        <w:gridCol w:w="3397"/>
        <w:gridCol w:w="4899"/>
      </w:tblGrid>
      <w:tr w:rsidR="00B60912" w:rsidRPr="005254A2" w14:paraId="12CA3F25" w14:textId="77777777" w:rsidTr="00BA4DE8">
        <w:tc>
          <w:tcPr>
            <w:tcW w:w="3397" w:type="dxa"/>
          </w:tcPr>
          <w:p w14:paraId="12376335" w14:textId="77777777" w:rsidR="00B60912" w:rsidRPr="005254A2" w:rsidRDefault="00B60912" w:rsidP="00BF291C">
            <w:pPr>
              <w:pStyle w:val="ParagraphText"/>
              <w:spacing w:line="360" w:lineRule="auto"/>
              <w:ind w:firstLineChars="0" w:firstLine="0"/>
              <w:jc w:val="center"/>
              <w:rPr>
                <w:rFonts w:eastAsia="標楷體"/>
              </w:rPr>
            </w:pPr>
            <w:r w:rsidRPr="005254A2">
              <w:rPr>
                <w:rFonts w:eastAsia="標楷體" w:hint="eastAsia"/>
              </w:rPr>
              <w:t>步驟</w:t>
            </w:r>
          </w:p>
        </w:tc>
        <w:tc>
          <w:tcPr>
            <w:tcW w:w="4899" w:type="dxa"/>
          </w:tcPr>
          <w:p w14:paraId="71E5AA7C" w14:textId="77777777" w:rsidR="00B60912" w:rsidRPr="005254A2" w:rsidRDefault="00B60912" w:rsidP="00BF291C">
            <w:pPr>
              <w:pStyle w:val="ParagraphText"/>
              <w:spacing w:line="360" w:lineRule="auto"/>
              <w:ind w:firstLineChars="0" w:firstLine="0"/>
              <w:jc w:val="center"/>
              <w:rPr>
                <w:rFonts w:eastAsia="標楷體"/>
              </w:rPr>
            </w:pPr>
            <w:r w:rsidRPr="005254A2">
              <w:rPr>
                <w:rFonts w:eastAsia="標楷體" w:hint="eastAsia"/>
              </w:rPr>
              <w:t>描述</w:t>
            </w:r>
          </w:p>
        </w:tc>
      </w:tr>
      <w:tr w:rsidR="00B60912" w:rsidRPr="005254A2" w14:paraId="114F8824" w14:textId="77777777" w:rsidTr="00BA4DE8">
        <w:tc>
          <w:tcPr>
            <w:tcW w:w="3397" w:type="dxa"/>
            <w:vAlign w:val="center"/>
          </w:tcPr>
          <w:p w14:paraId="73E52583" w14:textId="77777777" w:rsidR="00B60912" w:rsidRPr="005254A2" w:rsidRDefault="00B60912" w:rsidP="00BF291C">
            <w:pPr>
              <w:pStyle w:val="ParagraphText"/>
              <w:numPr>
                <w:ilvl w:val="0"/>
                <w:numId w:val="11"/>
              </w:numPr>
              <w:spacing w:line="360" w:lineRule="auto"/>
              <w:ind w:firstLineChars="0"/>
              <w:rPr>
                <w:rFonts w:eastAsia="標楷體"/>
              </w:rPr>
            </w:pPr>
            <w:r w:rsidRPr="005254A2">
              <w:rPr>
                <w:rFonts w:eastAsia="標楷體" w:hint="eastAsia"/>
              </w:rPr>
              <w:t>目的（</w:t>
            </w:r>
            <w:r w:rsidRPr="005254A2">
              <w:rPr>
                <w:rFonts w:eastAsia="標楷體"/>
              </w:rPr>
              <w:t>Purpose</w:t>
            </w:r>
            <w:r w:rsidRPr="005254A2">
              <w:rPr>
                <w:rFonts w:eastAsia="標楷體" w:hint="eastAsia"/>
              </w:rPr>
              <w:t>）</w:t>
            </w:r>
          </w:p>
        </w:tc>
        <w:tc>
          <w:tcPr>
            <w:tcW w:w="4899" w:type="dxa"/>
          </w:tcPr>
          <w:p w14:paraId="38DCFFD6" w14:textId="77777777" w:rsidR="00B60912" w:rsidRPr="005254A2" w:rsidRDefault="00B60912" w:rsidP="00BF291C">
            <w:pPr>
              <w:pStyle w:val="ParagraphText"/>
              <w:spacing w:line="360" w:lineRule="auto"/>
              <w:ind w:firstLineChars="0" w:firstLine="0"/>
              <w:rPr>
                <w:rFonts w:eastAsia="標楷體"/>
              </w:rPr>
            </w:pPr>
            <w:r w:rsidRPr="005254A2">
              <w:rPr>
                <w:rFonts w:eastAsia="標楷體" w:hint="eastAsia"/>
              </w:rPr>
              <w:t>明確提示的主要目的或是目標</w:t>
            </w:r>
          </w:p>
        </w:tc>
      </w:tr>
      <w:tr w:rsidR="00B60912" w:rsidRPr="005254A2" w14:paraId="394B7B13" w14:textId="77777777" w:rsidTr="00BA4DE8">
        <w:tc>
          <w:tcPr>
            <w:tcW w:w="3397" w:type="dxa"/>
            <w:vAlign w:val="center"/>
          </w:tcPr>
          <w:p w14:paraId="332686ED" w14:textId="77777777" w:rsidR="00B60912" w:rsidRPr="005254A2" w:rsidRDefault="00B60912" w:rsidP="00BF291C">
            <w:pPr>
              <w:pStyle w:val="ParagraphText"/>
              <w:numPr>
                <w:ilvl w:val="0"/>
                <w:numId w:val="11"/>
              </w:numPr>
              <w:spacing w:line="360" w:lineRule="auto"/>
              <w:ind w:firstLineChars="0"/>
              <w:rPr>
                <w:rFonts w:eastAsia="標楷體"/>
              </w:rPr>
            </w:pPr>
            <w:r w:rsidRPr="005254A2">
              <w:rPr>
                <w:rFonts w:eastAsia="標楷體"/>
              </w:rPr>
              <w:t>元</w:t>
            </w:r>
            <w:r w:rsidRPr="005254A2">
              <w:rPr>
                <w:rFonts w:eastAsia="標楷體" w:hint="eastAsia"/>
              </w:rPr>
              <w:t>素（</w:t>
            </w:r>
            <w:r w:rsidRPr="005254A2">
              <w:rPr>
                <w:rFonts w:eastAsia="標楷體"/>
              </w:rPr>
              <w:t>Element</w:t>
            </w:r>
            <w:r w:rsidRPr="005254A2">
              <w:rPr>
                <w:rFonts w:eastAsia="標楷體" w:hint="eastAsia"/>
              </w:rPr>
              <w:t>）</w:t>
            </w:r>
          </w:p>
        </w:tc>
        <w:tc>
          <w:tcPr>
            <w:tcW w:w="4899" w:type="dxa"/>
          </w:tcPr>
          <w:p w14:paraId="6812EE43" w14:textId="77777777" w:rsidR="00B60912" w:rsidRPr="005254A2" w:rsidRDefault="00B60912" w:rsidP="00BF291C">
            <w:pPr>
              <w:pStyle w:val="ParagraphText"/>
              <w:spacing w:line="360" w:lineRule="auto"/>
              <w:ind w:firstLineChars="0" w:firstLine="0"/>
              <w:rPr>
                <w:rFonts w:eastAsia="標楷體"/>
              </w:rPr>
            </w:pPr>
            <w:r w:rsidRPr="005254A2">
              <w:rPr>
                <w:rFonts w:eastAsia="標楷體" w:hint="eastAsia"/>
              </w:rPr>
              <w:t>選擇適當的模組元素</w:t>
            </w:r>
          </w:p>
        </w:tc>
      </w:tr>
      <w:tr w:rsidR="00B60912" w:rsidRPr="005254A2" w14:paraId="76E17783" w14:textId="77777777" w:rsidTr="00BA4DE8">
        <w:tc>
          <w:tcPr>
            <w:tcW w:w="3397" w:type="dxa"/>
            <w:vAlign w:val="center"/>
          </w:tcPr>
          <w:p w14:paraId="1FBD4F9C" w14:textId="77777777" w:rsidR="00B60912" w:rsidRPr="005254A2" w:rsidRDefault="00B60912" w:rsidP="00BF291C">
            <w:pPr>
              <w:pStyle w:val="ParagraphText"/>
              <w:numPr>
                <w:ilvl w:val="0"/>
                <w:numId w:val="11"/>
              </w:numPr>
              <w:spacing w:line="360" w:lineRule="auto"/>
              <w:ind w:firstLineChars="0"/>
              <w:rPr>
                <w:rFonts w:eastAsia="標楷體"/>
              </w:rPr>
            </w:pPr>
            <w:r w:rsidRPr="005254A2">
              <w:rPr>
                <w:rFonts w:eastAsia="標楷體"/>
              </w:rPr>
              <w:t>角色</w:t>
            </w:r>
            <w:r w:rsidRPr="005254A2">
              <w:rPr>
                <w:rFonts w:eastAsia="標楷體" w:hint="eastAsia"/>
              </w:rPr>
              <w:t>（</w:t>
            </w:r>
            <w:r w:rsidRPr="005254A2">
              <w:rPr>
                <w:rFonts w:eastAsia="標楷體"/>
              </w:rPr>
              <w:t>Role</w:t>
            </w:r>
            <w:r w:rsidRPr="005254A2">
              <w:rPr>
                <w:rFonts w:eastAsia="標楷體" w:hint="eastAsia"/>
              </w:rPr>
              <w:t>）</w:t>
            </w:r>
          </w:p>
        </w:tc>
        <w:tc>
          <w:tcPr>
            <w:tcW w:w="4899" w:type="dxa"/>
          </w:tcPr>
          <w:p w14:paraId="3CA3E6FE" w14:textId="77777777" w:rsidR="00B60912" w:rsidRPr="005254A2" w:rsidRDefault="00B60912" w:rsidP="00BF291C">
            <w:pPr>
              <w:pStyle w:val="ParagraphText"/>
              <w:spacing w:line="360" w:lineRule="auto"/>
              <w:ind w:firstLineChars="0" w:firstLine="0"/>
              <w:rPr>
                <w:rFonts w:eastAsia="標楷體"/>
              </w:rPr>
            </w:pPr>
            <w:r w:rsidRPr="005254A2">
              <w:rPr>
                <w:rFonts w:eastAsia="標楷體" w:hint="eastAsia"/>
              </w:rPr>
              <w:t>指定模型應採取的角色或觀點</w:t>
            </w:r>
          </w:p>
        </w:tc>
      </w:tr>
      <w:tr w:rsidR="00B60912" w:rsidRPr="005254A2" w14:paraId="0FEFBA8C" w14:textId="77777777" w:rsidTr="00BA4DE8">
        <w:tc>
          <w:tcPr>
            <w:tcW w:w="3397" w:type="dxa"/>
            <w:vAlign w:val="center"/>
          </w:tcPr>
          <w:p w14:paraId="42B2C33E" w14:textId="77777777" w:rsidR="00B60912" w:rsidRPr="005254A2" w:rsidRDefault="00B60912" w:rsidP="00BF291C">
            <w:pPr>
              <w:pStyle w:val="ParagraphText"/>
              <w:numPr>
                <w:ilvl w:val="0"/>
                <w:numId w:val="11"/>
              </w:numPr>
              <w:spacing w:line="360" w:lineRule="auto"/>
              <w:ind w:firstLineChars="0"/>
              <w:rPr>
                <w:rFonts w:eastAsia="標楷體"/>
              </w:rPr>
            </w:pPr>
            <w:r w:rsidRPr="005254A2">
              <w:rPr>
                <w:rFonts w:eastAsia="標楷體"/>
              </w:rPr>
              <w:t>格式</w:t>
            </w:r>
            <w:r w:rsidRPr="005254A2">
              <w:rPr>
                <w:rFonts w:eastAsia="標楷體" w:hint="eastAsia"/>
              </w:rPr>
              <w:t>（</w:t>
            </w:r>
            <w:r w:rsidRPr="005254A2">
              <w:rPr>
                <w:rFonts w:eastAsia="標楷體"/>
              </w:rPr>
              <w:t>Format</w:t>
            </w:r>
            <w:r w:rsidRPr="005254A2">
              <w:rPr>
                <w:rFonts w:eastAsia="標楷體" w:hint="eastAsia"/>
              </w:rPr>
              <w:t>）</w:t>
            </w:r>
          </w:p>
        </w:tc>
        <w:tc>
          <w:tcPr>
            <w:tcW w:w="4899" w:type="dxa"/>
          </w:tcPr>
          <w:p w14:paraId="5EF8F584" w14:textId="77777777" w:rsidR="00B60912" w:rsidRPr="005254A2" w:rsidRDefault="00B60912" w:rsidP="00BF291C">
            <w:pPr>
              <w:pStyle w:val="ParagraphText"/>
              <w:spacing w:line="360" w:lineRule="auto"/>
              <w:ind w:firstLineChars="0" w:firstLine="0"/>
              <w:rPr>
                <w:rFonts w:eastAsia="標楷體"/>
              </w:rPr>
            </w:pPr>
            <w:r w:rsidRPr="005254A2">
              <w:rPr>
                <w:rFonts w:eastAsia="標楷體" w:hint="eastAsia"/>
              </w:rPr>
              <w:t>確定回答應採取的格式</w:t>
            </w:r>
          </w:p>
        </w:tc>
      </w:tr>
      <w:tr w:rsidR="00B60912" w:rsidRPr="005254A2" w14:paraId="23DA51D8" w14:textId="77777777" w:rsidTr="00BA4DE8">
        <w:tc>
          <w:tcPr>
            <w:tcW w:w="3397" w:type="dxa"/>
            <w:vAlign w:val="center"/>
          </w:tcPr>
          <w:p w14:paraId="7AD44E6B" w14:textId="77777777" w:rsidR="00B60912" w:rsidRPr="005254A2" w:rsidRDefault="00B60912" w:rsidP="00BF291C">
            <w:pPr>
              <w:pStyle w:val="ParagraphText"/>
              <w:numPr>
                <w:ilvl w:val="0"/>
                <w:numId w:val="11"/>
              </w:numPr>
              <w:spacing w:line="360" w:lineRule="auto"/>
              <w:ind w:firstLineChars="0"/>
              <w:rPr>
                <w:rFonts w:eastAsia="標楷體"/>
              </w:rPr>
            </w:pPr>
            <w:r w:rsidRPr="005254A2">
              <w:rPr>
                <w:rFonts w:eastAsia="標楷體"/>
              </w:rPr>
              <w:t>範例</w:t>
            </w:r>
            <w:r w:rsidRPr="005254A2">
              <w:rPr>
                <w:rFonts w:eastAsia="標楷體" w:hint="eastAsia"/>
              </w:rPr>
              <w:t>（</w:t>
            </w:r>
            <w:r w:rsidRPr="005254A2">
              <w:rPr>
                <w:rFonts w:eastAsia="標楷體" w:hint="eastAsia"/>
              </w:rPr>
              <w:t>E</w:t>
            </w:r>
            <w:r w:rsidRPr="005254A2">
              <w:rPr>
                <w:rFonts w:eastAsia="標楷體"/>
              </w:rPr>
              <w:t>xamples</w:t>
            </w:r>
            <w:r w:rsidRPr="005254A2">
              <w:rPr>
                <w:rFonts w:eastAsia="標楷體" w:hint="eastAsia"/>
              </w:rPr>
              <w:t>）</w:t>
            </w:r>
          </w:p>
        </w:tc>
        <w:tc>
          <w:tcPr>
            <w:tcW w:w="4899" w:type="dxa"/>
          </w:tcPr>
          <w:p w14:paraId="3DD15C9A" w14:textId="77777777" w:rsidR="00B60912" w:rsidRPr="005254A2" w:rsidRDefault="00B60912" w:rsidP="00BF291C">
            <w:pPr>
              <w:pStyle w:val="ParagraphText"/>
              <w:spacing w:line="360" w:lineRule="auto"/>
              <w:ind w:firstLineChars="0" w:firstLine="0"/>
              <w:rPr>
                <w:rFonts w:eastAsia="標楷體"/>
              </w:rPr>
            </w:pPr>
            <w:r w:rsidRPr="005254A2">
              <w:rPr>
                <w:rFonts w:eastAsia="標楷體" w:hint="eastAsia"/>
              </w:rPr>
              <w:t>根據需求提供實際例子或是案例</w:t>
            </w:r>
          </w:p>
        </w:tc>
      </w:tr>
      <w:tr w:rsidR="00B60912" w:rsidRPr="005254A2" w14:paraId="2EA7CF09" w14:textId="77777777" w:rsidTr="00BA4DE8">
        <w:tc>
          <w:tcPr>
            <w:tcW w:w="3397" w:type="dxa"/>
            <w:vAlign w:val="center"/>
          </w:tcPr>
          <w:p w14:paraId="09829367" w14:textId="77777777" w:rsidR="00B60912" w:rsidRPr="005254A2" w:rsidRDefault="00B60912" w:rsidP="00BF291C">
            <w:pPr>
              <w:pStyle w:val="ParagraphText"/>
              <w:numPr>
                <w:ilvl w:val="0"/>
                <w:numId w:val="11"/>
              </w:numPr>
              <w:spacing w:line="360" w:lineRule="auto"/>
              <w:ind w:firstLineChars="0"/>
              <w:rPr>
                <w:rFonts w:eastAsia="標楷體"/>
              </w:rPr>
            </w:pPr>
            <w:r w:rsidRPr="005254A2">
              <w:rPr>
                <w:rFonts w:eastAsia="標楷體"/>
              </w:rPr>
              <w:t>條件</w:t>
            </w:r>
            <w:r w:rsidRPr="005254A2">
              <w:rPr>
                <w:rFonts w:eastAsia="標楷體" w:hint="eastAsia"/>
              </w:rPr>
              <w:t>（</w:t>
            </w:r>
            <w:r w:rsidRPr="005254A2">
              <w:rPr>
                <w:rFonts w:eastAsia="標楷體"/>
              </w:rPr>
              <w:t>Conditions</w:t>
            </w:r>
            <w:r w:rsidRPr="005254A2">
              <w:rPr>
                <w:rFonts w:eastAsia="標楷體" w:hint="eastAsia"/>
              </w:rPr>
              <w:t>）</w:t>
            </w:r>
          </w:p>
        </w:tc>
        <w:tc>
          <w:tcPr>
            <w:tcW w:w="4899" w:type="dxa"/>
          </w:tcPr>
          <w:p w14:paraId="715D9847" w14:textId="77777777" w:rsidR="00B60912" w:rsidRPr="005254A2" w:rsidRDefault="00B60912" w:rsidP="00BF291C">
            <w:pPr>
              <w:pStyle w:val="ParagraphText"/>
              <w:spacing w:line="360" w:lineRule="auto"/>
              <w:ind w:firstLineChars="0" w:firstLine="0"/>
              <w:rPr>
                <w:rFonts w:eastAsia="標楷體"/>
              </w:rPr>
            </w:pPr>
            <w:r w:rsidRPr="005254A2">
              <w:rPr>
                <w:rFonts w:eastAsia="標楷體" w:hint="eastAsia"/>
              </w:rPr>
              <w:t>為回應設定具體條件或限制</w:t>
            </w:r>
          </w:p>
        </w:tc>
      </w:tr>
      <w:tr w:rsidR="00B60912" w:rsidRPr="005254A2" w14:paraId="6FEE8C80" w14:textId="77777777" w:rsidTr="00BA4DE8">
        <w:tc>
          <w:tcPr>
            <w:tcW w:w="3397" w:type="dxa"/>
            <w:vAlign w:val="center"/>
          </w:tcPr>
          <w:p w14:paraId="76BE4DAE" w14:textId="77777777" w:rsidR="00B60912" w:rsidRPr="005254A2" w:rsidRDefault="00B60912" w:rsidP="00BF291C">
            <w:pPr>
              <w:pStyle w:val="ParagraphText"/>
              <w:numPr>
                <w:ilvl w:val="0"/>
                <w:numId w:val="11"/>
              </w:numPr>
              <w:spacing w:line="360" w:lineRule="auto"/>
              <w:ind w:firstLineChars="0"/>
              <w:rPr>
                <w:rFonts w:eastAsia="標楷體"/>
              </w:rPr>
            </w:pPr>
            <w:r w:rsidRPr="005254A2">
              <w:rPr>
                <w:rFonts w:eastAsia="標楷體"/>
              </w:rPr>
              <w:t>時間範圍</w:t>
            </w:r>
            <w:r w:rsidRPr="005254A2">
              <w:rPr>
                <w:rFonts w:eastAsia="標楷體" w:hint="eastAsia"/>
              </w:rPr>
              <w:t>（</w:t>
            </w:r>
            <w:r w:rsidRPr="005254A2">
              <w:rPr>
                <w:rFonts w:eastAsia="標楷體"/>
              </w:rPr>
              <w:t>Timeframe</w:t>
            </w:r>
            <w:r w:rsidRPr="005254A2">
              <w:rPr>
                <w:rFonts w:eastAsia="標楷體" w:hint="eastAsia"/>
              </w:rPr>
              <w:t>）</w:t>
            </w:r>
          </w:p>
        </w:tc>
        <w:tc>
          <w:tcPr>
            <w:tcW w:w="4899" w:type="dxa"/>
          </w:tcPr>
          <w:p w14:paraId="7DB6FC00" w14:textId="77777777" w:rsidR="00B60912" w:rsidRPr="005254A2" w:rsidRDefault="00B60912" w:rsidP="00BF291C">
            <w:pPr>
              <w:pStyle w:val="ParagraphText"/>
              <w:spacing w:line="360" w:lineRule="auto"/>
              <w:ind w:firstLineChars="0" w:firstLine="0"/>
              <w:rPr>
                <w:rFonts w:eastAsia="標楷體"/>
              </w:rPr>
            </w:pPr>
            <w:r w:rsidRPr="005254A2">
              <w:rPr>
                <w:rFonts w:eastAsia="標楷體" w:hint="eastAsia"/>
              </w:rPr>
              <w:t>如有需要，指出用於歷史背景或未來預測的時間範圍</w:t>
            </w:r>
          </w:p>
        </w:tc>
      </w:tr>
    </w:tbl>
    <w:p w14:paraId="36F56319" w14:textId="5C97ED2C" w:rsidR="00B60912" w:rsidRPr="005254A2" w:rsidRDefault="00405A1F" w:rsidP="00BF291C">
      <w:pPr>
        <w:widowControl/>
        <w:spacing w:line="360" w:lineRule="auto"/>
        <w:jc w:val="center"/>
        <w:rPr>
          <w:rFonts w:ascii="Times New Roman" w:eastAsia="標楷體" w:hAnsi="Times New Roman" w:cs="Times New Roman"/>
          <w:szCs w:val="24"/>
        </w:rPr>
      </w:pPr>
      <w:r w:rsidRPr="005254A2">
        <w:rPr>
          <w:rFonts w:ascii="Times New Roman" w:eastAsia="標楷體" w:hAnsi="Times New Roman" w:cs="Times New Roman" w:hint="eastAsia"/>
          <w:szCs w:val="24"/>
        </w:rPr>
        <w:t>（表格來源：本研究統整）</w:t>
      </w:r>
    </w:p>
    <w:p w14:paraId="58E2E3C7" w14:textId="70A1FA8B" w:rsidR="002F56D9" w:rsidRPr="005254A2" w:rsidRDefault="002F56D9" w:rsidP="00BF291C">
      <w:pPr>
        <w:widowControl/>
        <w:spacing w:line="360" w:lineRule="auto"/>
        <w:rPr>
          <w:rFonts w:ascii="Times New Roman" w:eastAsia="標楷體" w:hAnsi="Times New Roman" w:cs="Times New Roman"/>
          <w:szCs w:val="24"/>
        </w:rPr>
      </w:pPr>
      <w:r w:rsidRPr="005254A2">
        <w:rPr>
          <w:rFonts w:ascii="Times New Roman" w:eastAsia="標楷體" w:hAnsi="Times New Roman" w:cs="Times New Roman"/>
          <w:b/>
          <w:bCs/>
          <w:szCs w:val="24"/>
        </w:rPr>
        <w:br w:type="page"/>
      </w:r>
    </w:p>
    <w:p w14:paraId="0B12C39D" w14:textId="0E9C3767" w:rsidR="009F1535" w:rsidRPr="005254A2" w:rsidRDefault="009F1535" w:rsidP="00BF291C">
      <w:pPr>
        <w:pStyle w:val="2"/>
        <w:spacing w:line="360" w:lineRule="auto"/>
        <w:rPr>
          <w:rFonts w:ascii="Times New Roman" w:eastAsia="標楷體" w:hAnsi="Times New Roman" w:cs="Times New Roman"/>
          <w:b w:val="0"/>
          <w:bCs w:val="0"/>
          <w:sz w:val="32"/>
          <w:szCs w:val="32"/>
        </w:rPr>
      </w:pPr>
      <w:bookmarkStart w:id="19" w:name="_Toc219074355"/>
      <w:r w:rsidRPr="005254A2">
        <w:rPr>
          <w:rFonts w:ascii="Times New Roman" w:eastAsia="標楷體" w:hAnsi="Times New Roman" w:cs="Times New Roman"/>
          <w:b w:val="0"/>
          <w:bCs w:val="0"/>
          <w:sz w:val="32"/>
          <w:szCs w:val="32"/>
        </w:rPr>
        <w:lastRenderedPageBreak/>
        <w:t>2.3</w:t>
      </w:r>
      <w:r w:rsidRPr="005254A2">
        <w:rPr>
          <w:rFonts w:ascii="Times New Roman" w:eastAsia="標楷體" w:hAnsi="Times New Roman" w:cs="Times New Roman" w:hint="eastAsia"/>
          <w:b w:val="0"/>
          <w:bCs w:val="0"/>
          <w:sz w:val="32"/>
          <w:szCs w:val="32"/>
        </w:rPr>
        <w:t xml:space="preserve"> </w:t>
      </w:r>
      <w:r w:rsidR="000F0D3E" w:rsidRPr="005254A2">
        <w:rPr>
          <w:rFonts w:ascii="Times New Roman" w:eastAsia="標楷體" w:hAnsi="Times New Roman" w:cs="Times New Roman" w:hint="eastAsia"/>
          <w:b w:val="0"/>
          <w:bCs w:val="0"/>
          <w:sz w:val="32"/>
          <w:szCs w:val="32"/>
        </w:rPr>
        <w:t>競爭力評估</w:t>
      </w:r>
      <w:bookmarkEnd w:id="19"/>
    </w:p>
    <w:p w14:paraId="4D89122A" w14:textId="6A61D855" w:rsidR="000F0D3E" w:rsidRPr="005254A2" w:rsidRDefault="00F3133F" w:rsidP="00BF291C">
      <w:pPr>
        <w:pStyle w:val="ParagraphText"/>
        <w:spacing w:line="360" w:lineRule="auto"/>
        <w:rPr>
          <w:rFonts w:eastAsia="標楷體"/>
        </w:rPr>
      </w:pPr>
      <w:r w:rsidRPr="005254A2">
        <w:rPr>
          <w:rFonts w:eastAsia="標楷體" w:hint="eastAsia"/>
        </w:rPr>
        <w:t>孫子兵法有云：「知己知彼，百戰不殆」，這一軍事智慧同樣適用於商業競爭，強調自我認知與競爭者分析對於成功的重要性。</w:t>
      </w:r>
      <w:r w:rsidR="000F0D3E" w:rsidRPr="005254A2">
        <w:rPr>
          <w:rFonts w:eastAsia="標楷體" w:hint="eastAsia"/>
        </w:rPr>
        <w:t>在高度競爭的飯店產業中，企業如何從眾多競爭者中脫穎而出，贏得顧客青睞，是經營管理的核心議題（</w:t>
      </w:r>
      <w:proofErr w:type="spellStart"/>
      <w:r w:rsidR="000F0D3E" w:rsidRPr="005254A2">
        <w:rPr>
          <w:rFonts w:eastAsia="標楷體" w:hint="eastAsia"/>
        </w:rPr>
        <w:t>Jokelainen</w:t>
      </w:r>
      <w:proofErr w:type="spellEnd"/>
      <w:r w:rsidR="00A075A5" w:rsidRPr="005254A2">
        <w:rPr>
          <w:rFonts w:eastAsia="標楷體" w:hint="eastAsia"/>
        </w:rPr>
        <w:t xml:space="preserve"> </w:t>
      </w:r>
      <w:r w:rsidR="00A075A5" w:rsidRPr="005254A2">
        <w:rPr>
          <w:rFonts w:eastAsia="標楷體"/>
        </w:rPr>
        <w:t>et al.,</w:t>
      </w:r>
      <w:r w:rsidR="00A075A5" w:rsidRPr="005254A2">
        <w:rPr>
          <w:rFonts w:eastAsia="標楷體" w:hint="eastAsia"/>
        </w:rPr>
        <w:t xml:space="preserve"> </w:t>
      </w:r>
      <w:r w:rsidR="000F0D3E" w:rsidRPr="005254A2">
        <w:rPr>
          <w:rFonts w:eastAsia="標楷體" w:hint="eastAsia"/>
        </w:rPr>
        <w:t>2024</w:t>
      </w:r>
      <w:r w:rsidR="000F0D3E" w:rsidRPr="005254A2">
        <w:rPr>
          <w:rFonts w:eastAsia="標楷體" w:hint="eastAsia"/>
        </w:rPr>
        <w:t>）。然而，市場同質化的趨勢使得這一目標更具挑戰性（</w:t>
      </w:r>
      <w:r w:rsidR="000F0D3E" w:rsidRPr="005254A2">
        <w:rPr>
          <w:rFonts w:eastAsia="標楷體" w:hint="eastAsia"/>
        </w:rPr>
        <w:t>Lei</w:t>
      </w:r>
      <w:r w:rsidR="00A075A5" w:rsidRPr="005254A2">
        <w:rPr>
          <w:rFonts w:eastAsia="標楷體" w:hint="eastAsia"/>
        </w:rPr>
        <w:t xml:space="preserve"> </w:t>
      </w:r>
      <w:r w:rsidR="00A075A5" w:rsidRPr="005254A2">
        <w:rPr>
          <w:rFonts w:eastAsia="標楷體"/>
        </w:rPr>
        <w:t xml:space="preserve">et al., </w:t>
      </w:r>
      <w:r w:rsidR="000F0D3E" w:rsidRPr="005254A2">
        <w:rPr>
          <w:rFonts w:eastAsia="標楷體" w:hint="eastAsia"/>
        </w:rPr>
        <w:t>2024</w:t>
      </w:r>
      <w:r w:rsidR="000F0D3E" w:rsidRPr="005254A2">
        <w:rPr>
          <w:rFonts w:eastAsia="標楷體" w:hint="eastAsia"/>
        </w:rPr>
        <w:t>）</w:t>
      </w:r>
      <w:r w:rsidR="00A075A5" w:rsidRPr="005254A2">
        <w:rPr>
          <w:rFonts w:eastAsia="標楷體" w:hint="eastAsia"/>
        </w:rPr>
        <w:t>，</w:t>
      </w:r>
      <w:r w:rsidR="000F0D3E" w:rsidRPr="005254A2">
        <w:rPr>
          <w:rFonts w:eastAsia="標楷體" w:hint="eastAsia"/>
        </w:rPr>
        <w:t>因此，飯店必須透過系統性的競爭力評估，深入洞察自身優勢，方能在激烈的市場競爭中站穩腳步。</w:t>
      </w:r>
    </w:p>
    <w:p w14:paraId="103EAD0E" w14:textId="5CEF0B0A" w:rsidR="00A075A5" w:rsidRPr="005254A2" w:rsidRDefault="000F0D3E" w:rsidP="00BF291C">
      <w:pPr>
        <w:pStyle w:val="ParagraphText"/>
        <w:spacing w:line="360" w:lineRule="auto"/>
        <w:rPr>
          <w:rFonts w:eastAsia="標楷體"/>
        </w:rPr>
      </w:pPr>
      <w:r w:rsidRPr="005254A2">
        <w:rPr>
          <w:rFonts w:eastAsia="標楷體" w:hint="eastAsia"/>
        </w:rPr>
        <w:t>競爭力評估是指企業透過分析內部資源與外部環境，識別自身相對於競爭對手的優勢與劣勢，進而制定有效競爭策略的過程</w:t>
      </w:r>
      <w:r w:rsidR="00A075A5" w:rsidRPr="005254A2">
        <w:rPr>
          <w:rFonts w:eastAsia="標楷體" w:hint="eastAsia"/>
        </w:rPr>
        <w:t>（</w:t>
      </w:r>
      <w:r w:rsidR="00A075A5" w:rsidRPr="005254A2">
        <w:rPr>
          <w:rFonts w:eastAsia="標楷體" w:hint="eastAsia"/>
        </w:rPr>
        <w:t>Barney, 1991; Kim, Liu, &amp; Williams, 2021</w:t>
      </w:r>
      <w:r w:rsidR="00A075A5" w:rsidRPr="005254A2">
        <w:rPr>
          <w:rFonts w:eastAsia="標楷體" w:hint="eastAsia"/>
        </w:rPr>
        <w:t>）</w:t>
      </w:r>
      <w:r w:rsidRPr="005254A2">
        <w:rPr>
          <w:rFonts w:eastAsia="標楷體" w:hint="eastAsia"/>
        </w:rPr>
        <w:t>。</w:t>
      </w:r>
    </w:p>
    <w:p w14:paraId="1E8ABD30" w14:textId="6E04CA77" w:rsidR="000F0D3E" w:rsidRPr="005254A2" w:rsidRDefault="000F0D3E" w:rsidP="00BF291C">
      <w:pPr>
        <w:pStyle w:val="ParagraphText"/>
        <w:spacing w:line="360" w:lineRule="auto"/>
        <w:rPr>
          <w:rFonts w:eastAsia="標楷體"/>
        </w:rPr>
      </w:pPr>
      <w:r w:rsidRPr="005254A2">
        <w:rPr>
          <w:rFonts w:eastAsia="標楷體" w:hint="eastAsia"/>
        </w:rPr>
        <w:t>在飯店產業中，服務績效是競爭力評估的核心，尤其在服務同質化的市場環境下更是如此（</w:t>
      </w:r>
      <w:r w:rsidRPr="005254A2">
        <w:rPr>
          <w:rFonts w:eastAsia="標楷體" w:hint="eastAsia"/>
        </w:rPr>
        <w:t>Bi</w:t>
      </w:r>
      <w:r w:rsidR="00A075A5" w:rsidRPr="005254A2">
        <w:rPr>
          <w:rFonts w:eastAsia="標楷體"/>
        </w:rPr>
        <w:t xml:space="preserve"> et al.,</w:t>
      </w:r>
      <w:r w:rsidR="00A075A5" w:rsidRPr="005254A2">
        <w:rPr>
          <w:rFonts w:eastAsia="標楷體" w:hint="eastAsia"/>
        </w:rPr>
        <w:t xml:space="preserve"> </w:t>
      </w:r>
      <w:r w:rsidRPr="005254A2">
        <w:rPr>
          <w:rFonts w:eastAsia="標楷體" w:hint="eastAsia"/>
        </w:rPr>
        <w:t>2019</w:t>
      </w:r>
      <w:r w:rsidRPr="005254A2">
        <w:rPr>
          <w:rFonts w:eastAsia="標楷體" w:hint="eastAsia"/>
        </w:rPr>
        <w:t>）</w:t>
      </w:r>
      <w:r w:rsidR="00A075A5" w:rsidRPr="005254A2">
        <w:rPr>
          <w:rFonts w:eastAsia="標楷體" w:hint="eastAsia"/>
        </w:rPr>
        <w:t>，</w:t>
      </w:r>
      <w:r w:rsidRPr="005254A2">
        <w:rPr>
          <w:rFonts w:eastAsia="標楷體" w:hint="eastAsia"/>
        </w:rPr>
        <w:t>卓越的服務能夠吸引顧客，而優於競爭對手的服務則能贏得市場（</w:t>
      </w:r>
      <w:proofErr w:type="spellStart"/>
      <w:r w:rsidRPr="005254A2">
        <w:rPr>
          <w:rFonts w:eastAsia="標楷體" w:hint="eastAsia"/>
        </w:rPr>
        <w:t>Perramon</w:t>
      </w:r>
      <w:proofErr w:type="spellEnd"/>
      <w:r w:rsidR="00342F2F" w:rsidRPr="005254A2">
        <w:rPr>
          <w:rFonts w:eastAsia="標楷體"/>
        </w:rPr>
        <w:t xml:space="preserve"> et al., </w:t>
      </w:r>
      <w:r w:rsidRPr="005254A2">
        <w:rPr>
          <w:rFonts w:eastAsia="標楷體" w:hint="eastAsia"/>
        </w:rPr>
        <w:t>2022</w:t>
      </w:r>
      <w:r w:rsidRPr="005254A2">
        <w:rPr>
          <w:rFonts w:eastAsia="標楷體" w:hint="eastAsia"/>
        </w:rPr>
        <w:t>）</w:t>
      </w:r>
      <w:r w:rsidR="00A075A5" w:rsidRPr="005254A2">
        <w:rPr>
          <w:rFonts w:eastAsia="標楷體" w:hint="eastAsia"/>
        </w:rPr>
        <w:t>，透過識別服務屬性的重要度，企業能從眾多改善項目中釐清策略優先序，確保有限資源能精準投入於那些最能驅動顧客滿意與競爭優勢的關鍵領域（</w:t>
      </w:r>
      <w:r w:rsidR="00A075A5" w:rsidRPr="005254A2">
        <w:rPr>
          <w:rFonts w:eastAsia="標楷體" w:hint="eastAsia"/>
        </w:rPr>
        <w:t>Albayrak &amp; Caber, 2015; Chen et al., 2025; Li &amp; Ma, 2025</w:t>
      </w:r>
      <w:r w:rsidR="00A075A5" w:rsidRPr="005254A2">
        <w:rPr>
          <w:rFonts w:eastAsia="標楷體" w:hint="eastAsia"/>
        </w:rPr>
        <w:t>）</w:t>
      </w:r>
      <w:r w:rsidRPr="005254A2">
        <w:rPr>
          <w:rFonts w:eastAsia="標楷體" w:hint="eastAsia"/>
        </w:rPr>
        <w:t>。</w:t>
      </w:r>
    </w:p>
    <w:p w14:paraId="29BC2A9E" w14:textId="27ACDA85" w:rsidR="000F0D3E" w:rsidRPr="005254A2" w:rsidRDefault="000F0D3E" w:rsidP="00BF291C">
      <w:pPr>
        <w:pStyle w:val="ParagraphText"/>
        <w:spacing w:line="360" w:lineRule="auto"/>
        <w:ind w:firstLineChars="0"/>
        <w:rPr>
          <w:rFonts w:eastAsia="標楷體"/>
        </w:rPr>
      </w:pPr>
      <w:r w:rsidRPr="005254A2">
        <w:rPr>
          <w:rFonts w:eastAsia="標楷體" w:hint="eastAsia"/>
        </w:rPr>
        <w:t>近年來，學者們提出了多種競爭力評估方法，包括比較性意見探勘（</w:t>
      </w:r>
      <w:r w:rsidRPr="005254A2">
        <w:rPr>
          <w:rFonts w:eastAsia="標楷體" w:hint="eastAsia"/>
        </w:rPr>
        <w:t>Gao</w:t>
      </w:r>
      <w:r w:rsidR="00A075A5" w:rsidRPr="005254A2">
        <w:rPr>
          <w:rFonts w:eastAsia="標楷體"/>
        </w:rPr>
        <w:t xml:space="preserve"> et al., </w:t>
      </w:r>
      <w:r w:rsidRPr="005254A2">
        <w:rPr>
          <w:rFonts w:eastAsia="標楷體" w:hint="eastAsia"/>
        </w:rPr>
        <w:t>2018</w:t>
      </w:r>
      <w:r w:rsidRPr="005254A2">
        <w:rPr>
          <w:rFonts w:eastAsia="標楷體" w:hint="eastAsia"/>
        </w:rPr>
        <w:t>）、機率分佈法（</w:t>
      </w:r>
      <w:r w:rsidRPr="005254A2">
        <w:rPr>
          <w:rFonts w:eastAsia="標楷體" w:hint="eastAsia"/>
        </w:rPr>
        <w:t>Xia</w:t>
      </w:r>
      <w:r w:rsidR="00A075A5" w:rsidRPr="005254A2">
        <w:rPr>
          <w:rFonts w:eastAsia="標楷體" w:hint="eastAsia"/>
        </w:rPr>
        <w:t xml:space="preserve"> </w:t>
      </w:r>
      <w:r w:rsidR="00A075A5" w:rsidRPr="005254A2">
        <w:rPr>
          <w:rFonts w:eastAsia="標楷體"/>
        </w:rPr>
        <w:t xml:space="preserve">et al., </w:t>
      </w:r>
      <w:r w:rsidRPr="005254A2">
        <w:rPr>
          <w:rFonts w:eastAsia="標楷體" w:hint="eastAsia"/>
        </w:rPr>
        <w:t>2020</w:t>
      </w:r>
      <w:r w:rsidRPr="005254A2">
        <w:rPr>
          <w:rFonts w:eastAsia="標楷體" w:hint="eastAsia"/>
        </w:rPr>
        <w:t>）、重要性</w:t>
      </w:r>
      <w:r w:rsidRPr="005254A2">
        <w:rPr>
          <w:rFonts w:eastAsia="標楷體" w:hint="eastAsia"/>
        </w:rPr>
        <w:t>-</w:t>
      </w:r>
      <w:r w:rsidRPr="005254A2">
        <w:rPr>
          <w:rFonts w:eastAsia="標楷體" w:hint="eastAsia"/>
        </w:rPr>
        <w:t>績效比較分析（</w:t>
      </w:r>
      <w:r w:rsidRPr="005254A2">
        <w:rPr>
          <w:rFonts w:eastAsia="標楷體" w:hint="eastAsia"/>
        </w:rPr>
        <w:t>B</w:t>
      </w:r>
      <w:r w:rsidR="00A075A5" w:rsidRPr="005254A2">
        <w:rPr>
          <w:rFonts w:eastAsia="標楷體"/>
        </w:rPr>
        <w:t xml:space="preserve">i et al., </w:t>
      </w:r>
      <w:r w:rsidRPr="005254A2">
        <w:rPr>
          <w:rFonts w:eastAsia="標楷體" w:hint="eastAsia"/>
        </w:rPr>
        <w:t>2019</w:t>
      </w:r>
      <w:r w:rsidRPr="005254A2">
        <w:rPr>
          <w:rFonts w:eastAsia="標楷體" w:hint="eastAsia"/>
        </w:rPr>
        <w:t>）、不對稱影響競爭力分析（</w:t>
      </w:r>
      <w:r w:rsidRPr="005254A2">
        <w:rPr>
          <w:rFonts w:eastAsia="標楷體" w:hint="eastAsia"/>
        </w:rPr>
        <w:t>Albayrak</w:t>
      </w:r>
      <w:r w:rsidR="00A075A5" w:rsidRPr="005254A2">
        <w:rPr>
          <w:rFonts w:eastAsia="標楷體" w:hint="eastAsia"/>
        </w:rPr>
        <w:t xml:space="preserve"> </w:t>
      </w:r>
      <w:r w:rsidR="00A075A5" w:rsidRPr="005254A2">
        <w:rPr>
          <w:rFonts w:eastAsia="標楷體"/>
        </w:rPr>
        <w:t xml:space="preserve">et al., </w:t>
      </w:r>
      <w:r w:rsidRPr="005254A2">
        <w:rPr>
          <w:rFonts w:eastAsia="標楷體" w:hint="eastAsia"/>
        </w:rPr>
        <w:t>2024</w:t>
      </w:r>
      <w:r w:rsidRPr="005254A2">
        <w:rPr>
          <w:rFonts w:eastAsia="標楷體" w:hint="eastAsia"/>
        </w:rPr>
        <w:t>）、不對稱麥乾錫矩陣（</w:t>
      </w:r>
      <w:r w:rsidRPr="005254A2">
        <w:rPr>
          <w:rFonts w:eastAsia="標楷體" w:hint="eastAsia"/>
        </w:rPr>
        <w:t>Wu</w:t>
      </w:r>
      <w:r w:rsidR="00A075A5" w:rsidRPr="005254A2">
        <w:rPr>
          <w:rFonts w:eastAsia="標楷體"/>
        </w:rPr>
        <w:t xml:space="preserve"> et al., </w:t>
      </w:r>
      <w:r w:rsidRPr="005254A2">
        <w:rPr>
          <w:rFonts w:eastAsia="標楷體" w:hint="eastAsia"/>
        </w:rPr>
        <w:t>2024</w:t>
      </w:r>
      <w:r w:rsidRPr="005254A2">
        <w:rPr>
          <w:rFonts w:eastAsia="標楷體" w:hint="eastAsia"/>
        </w:rPr>
        <w:t>）以及動態</w:t>
      </w:r>
      <w:r w:rsidRPr="005254A2">
        <w:rPr>
          <w:rFonts w:eastAsia="標楷體" w:hint="eastAsia"/>
        </w:rPr>
        <w:t>SWOT</w:t>
      </w:r>
      <w:r w:rsidRPr="005254A2">
        <w:rPr>
          <w:rFonts w:eastAsia="標楷體" w:hint="eastAsia"/>
        </w:rPr>
        <w:t>分析（</w:t>
      </w:r>
      <w:r w:rsidRPr="005254A2">
        <w:rPr>
          <w:rFonts w:eastAsia="標楷體" w:hint="eastAsia"/>
        </w:rPr>
        <w:t>Wu</w:t>
      </w:r>
      <w:r w:rsidR="00A075A5" w:rsidRPr="005254A2">
        <w:rPr>
          <w:rFonts w:eastAsia="標楷體" w:hint="eastAsia"/>
        </w:rPr>
        <w:t xml:space="preserve"> </w:t>
      </w:r>
      <w:r w:rsidR="00A075A5" w:rsidRPr="005254A2">
        <w:rPr>
          <w:rFonts w:eastAsia="標楷體"/>
        </w:rPr>
        <w:t xml:space="preserve">et al., </w:t>
      </w:r>
      <w:r w:rsidRPr="005254A2">
        <w:rPr>
          <w:rFonts w:eastAsia="標楷體" w:hint="eastAsia"/>
        </w:rPr>
        <w:t>2024</w:t>
      </w:r>
      <w:r w:rsidRPr="005254A2">
        <w:rPr>
          <w:rFonts w:eastAsia="標楷體" w:hint="eastAsia"/>
        </w:rPr>
        <w:t>）等</w:t>
      </w:r>
      <w:r w:rsidR="00342F2F" w:rsidRPr="005254A2">
        <w:rPr>
          <w:rFonts w:eastAsia="標楷體" w:hint="eastAsia"/>
        </w:rPr>
        <w:t>，</w:t>
      </w:r>
      <w:r w:rsidRPr="005254A2">
        <w:rPr>
          <w:rFonts w:eastAsia="標楷體" w:hint="eastAsia"/>
        </w:rPr>
        <w:t>這些方法的共同特點是透過比較焦點企業與競爭對手在服務屬性上的績效表現，評估企業的競爭優勢與劣勢。</w:t>
      </w:r>
    </w:p>
    <w:p w14:paraId="6CCDD672" w14:textId="5446AB09" w:rsidR="00993EBF" w:rsidRPr="005254A2" w:rsidRDefault="009F1535" w:rsidP="00BF291C">
      <w:pPr>
        <w:pStyle w:val="ParagraphText"/>
        <w:spacing w:line="360" w:lineRule="auto"/>
        <w:rPr>
          <w:rFonts w:eastAsia="標楷體"/>
        </w:rPr>
      </w:pPr>
      <w:r w:rsidRPr="005254A2">
        <w:rPr>
          <w:rFonts w:eastAsia="標楷體"/>
        </w:rPr>
        <w:t>在各類競爭分析工具中，</w:t>
      </w:r>
      <w:r w:rsidRPr="005254A2">
        <w:rPr>
          <w:rFonts w:eastAsia="標楷體"/>
        </w:rPr>
        <w:t>SWOT</w:t>
      </w:r>
      <w:r w:rsidRPr="005254A2">
        <w:rPr>
          <w:rFonts w:eastAsia="標楷體"/>
        </w:rPr>
        <w:t>分析是一種常用的策略管理工具，用以檢視組織的內部資源與外部環境，</w:t>
      </w:r>
      <w:r w:rsidRPr="005254A2">
        <w:rPr>
          <w:rFonts w:eastAsia="標楷體"/>
        </w:rPr>
        <w:t>SWOT</w:t>
      </w:r>
      <w:r w:rsidRPr="005254A2">
        <w:rPr>
          <w:rFonts w:eastAsia="標楷體"/>
        </w:rPr>
        <w:t>分析的優點在於簡單易用，自</w:t>
      </w:r>
      <w:r w:rsidRPr="005254A2">
        <w:rPr>
          <w:rFonts w:eastAsia="標楷體"/>
        </w:rPr>
        <w:t>1960</w:t>
      </w:r>
      <w:r w:rsidRPr="005254A2">
        <w:rPr>
          <w:rFonts w:eastAsia="標楷體"/>
        </w:rPr>
        <w:t>年代首次提出後，就在商業實務與學術研究中被廣泛應用（</w:t>
      </w:r>
      <w:r w:rsidR="000E4571" w:rsidRPr="005254A2">
        <w:rPr>
          <w:rFonts w:eastAsia="標楷體" w:hint="eastAsia"/>
        </w:rPr>
        <w:t xml:space="preserve">Helms &amp; Nixon, 2010; </w:t>
      </w:r>
      <w:proofErr w:type="spellStart"/>
      <w:r w:rsidR="000E4571" w:rsidRPr="005254A2">
        <w:rPr>
          <w:rFonts w:eastAsia="標楷體" w:hint="eastAsia"/>
        </w:rPr>
        <w:t>Ghazinoory</w:t>
      </w:r>
      <w:proofErr w:type="spellEnd"/>
      <w:r w:rsidR="000E4571" w:rsidRPr="005254A2">
        <w:rPr>
          <w:rFonts w:eastAsia="標楷體" w:hint="eastAsia"/>
        </w:rPr>
        <w:t xml:space="preserve"> et al., 2011</w:t>
      </w:r>
      <w:r w:rsidRPr="005254A2">
        <w:rPr>
          <w:rFonts w:eastAsia="標楷體"/>
        </w:rPr>
        <w:t>），儘管</w:t>
      </w:r>
      <w:r w:rsidRPr="005254A2">
        <w:rPr>
          <w:rFonts w:eastAsia="標楷體"/>
        </w:rPr>
        <w:t>SWOT</w:t>
      </w:r>
      <w:r w:rsidRPr="005254A2">
        <w:rPr>
          <w:rFonts w:eastAsia="標楷體"/>
        </w:rPr>
        <w:t>分析廣受歡迎，但在理論與實務層面仍備</w:t>
      </w:r>
      <w:r w:rsidRPr="005254A2">
        <w:rPr>
          <w:rFonts w:eastAsia="標楷體"/>
        </w:rPr>
        <w:lastRenderedPageBreak/>
        <w:t>受詬病，主要缺點包括高度主觀、缺乏實證驗證、無法即時因應環境變遷、缺乏可行步驟（</w:t>
      </w:r>
      <w:r w:rsidRPr="005254A2">
        <w:rPr>
          <w:rFonts w:eastAsia="標楷體"/>
        </w:rPr>
        <w:t>Cheng et al., 2021</w:t>
      </w:r>
      <w:r w:rsidRPr="005254A2">
        <w:rPr>
          <w:rFonts w:eastAsia="標楷體"/>
        </w:rPr>
        <w:t>）</w:t>
      </w:r>
      <w:r w:rsidR="00993EBF" w:rsidRPr="005254A2">
        <w:rPr>
          <w:rFonts w:eastAsia="標楷體" w:hint="eastAsia"/>
        </w:rPr>
        <w:t>，其主要、詳細的學術批評包含分析結果嚴重依賴管理者或專家的主觀判斷</w:t>
      </w:r>
      <w:r w:rsidR="000E4571" w:rsidRPr="005254A2">
        <w:rPr>
          <w:rFonts w:eastAsia="標楷體" w:hint="eastAsia"/>
        </w:rPr>
        <w:t>（</w:t>
      </w:r>
      <w:r w:rsidR="000E4571" w:rsidRPr="005254A2">
        <w:rPr>
          <w:rFonts w:eastAsia="標楷體" w:hint="eastAsia"/>
        </w:rPr>
        <w:t xml:space="preserve">Hill &amp; Westbrook, 1997; </w:t>
      </w:r>
      <w:proofErr w:type="spellStart"/>
      <w:r w:rsidR="000E4571" w:rsidRPr="005254A2">
        <w:rPr>
          <w:rFonts w:eastAsia="標楷體" w:hint="eastAsia"/>
        </w:rPr>
        <w:t>Phadermrod</w:t>
      </w:r>
      <w:proofErr w:type="spellEnd"/>
      <w:r w:rsidR="000E4571" w:rsidRPr="005254A2">
        <w:rPr>
          <w:rFonts w:eastAsia="標楷體" w:hint="eastAsia"/>
        </w:rPr>
        <w:t xml:space="preserve"> et al., 2019</w:t>
      </w:r>
      <w:r w:rsidR="000E4571" w:rsidRPr="005254A2">
        <w:rPr>
          <w:rFonts w:eastAsia="標楷體" w:hint="eastAsia"/>
        </w:rPr>
        <w:t>），並且</w:t>
      </w:r>
      <w:r w:rsidR="00993EBF" w:rsidRPr="005254A2">
        <w:rPr>
          <w:rFonts w:eastAsia="標楷體" w:hint="eastAsia"/>
        </w:rPr>
        <w:t>SWOT</w:t>
      </w:r>
      <w:r w:rsidR="00993EBF" w:rsidRPr="005254A2">
        <w:rPr>
          <w:rFonts w:eastAsia="標楷體" w:hint="eastAsia"/>
        </w:rPr>
        <w:t>本質上是一個靜態分析，提供的是特定時間點的分析，無法捕捉現代市場的快速流動性與動態變化</w:t>
      </w:r>
      <w:r w:rsidR="000E4571" w:rsidRPr="005254A2">
        <w:rPr>
          <w:rFonts w:eastAsia="標楷體" w:hint="eastAsia"/>
        </w:rPr>
        <w:t>（</w:t>
      </w:r>
      <w:r w:rsidR="000E4571" w:rsidRPr="005254A2">
        <w:rPr>
          <w:rFonts w:eastAsia="標楷體" w:hint="eastAsia"/>
        </w:rPr>
        <w:t>Menon et al., 1999; Wu</w:t>
      </w:r>
      <w:r w:rsidR="00342F2F" w:rsidRPr="005254A2">
        <w:rPr>
          <w:rFonts w:eastAsia="標楷體"/>
        </w:rPr>
        <w:t xml:space="preserve"> et al.,</w:t>
      </w:r>
      <w:r w:rsidR="000E4571" w:rsidRPr="005254A2">
        <w:rPr>
          <w:rFonts w:eastAsia="標楷體" w:hint="eastAsia"/>
        </w:rPr>
        <w:t xml:space="preserve"> 2024</w:t>
      </w:r>
      <w:r w:rsidR="000E4571" w:rsidRPr="005254A2">
        <w:rPr>
          <w:rFonts w:eastAsia="標楷體" w:hint="eastAsia"/>
        </w:rPr>
        <w:t>），同時</w:t>
      </w:r>
      <w:r w:rsidR="00993EBF" w:rsidRPr="005254A2">
        <w:rPr>
          <w:rFonts w:eastAsia="標楷體" w:hint="eastAsia"/>
        </w:rPr>
        <w:t>分析結果通常是平鋪直敘的列表，缺乏實證數據支持</w:t>
      </w:r>
      <w:r w:rsidR="000E4571" w:rsidRPr="005254A2">
        <w:rPr>
          <w:rFonts w:eastAsia="標楷體" w:hint="eastAsia"/>
        </w:rPr>
        <w:t>，以及無法告知決策者應優先處理哪個項目或是屬性（</w:t>
      </w:r>
      <w:proofErr w:type="spellStart"/>
      <w:r w:rsidR="000E4571" w:rsidRPr="005254A2">
        <w:rPr>
          <w:rFonts w:eastAsia="標楷體" w:hint="eastAsia"/>
        </w:rPr>
        <w:t>Coman</w:t>
      </w:r>
      <w:proofErr w:type="spellEnd"/>
      <w:r w:rsidR="000E4571" w:rsidRPr="005254A2">
        <w:rPr>
          <w:rFonts w:eastAsia="標楷體" w:hint="eastAsia"/>
        </w:rPr>
        <w:t xml:space="preserve"> &amp; Ronen, 2009; Valentin, 2001; Palazzo &amp; </w:t>
      </w:r>
      <w:proofErr w:type="spellStart"/>
      <w:r w:rsidR="000E4571" w:rsidRPr="005254A2">
        <w:rPr>
          <w:rFonts w:eastAsia="標楷體" w:hint="eastAsia"/>
        </w:rPr>
        <w:t>Micozzi</w:t>
      </w:r>
      <w:proofErr w:type="spellEnd"/>
      <w:r w:rsidR="000E4571" w:rsidRPr="005254A2">
        <w:rPr>
          <w:rFonts w:eastAsia="標楷體" w:hint="eastAsia"/>
        </w:rPr>
        <w:t>, 2024</w:t>
      </w:r>
      <w:r w:rsidR="000E4571" w:rsidRPr="005254A2">
        <w:rPr>
          <w:rFonts w:eastAsia="標楷體" w:hint="eastAsia"/>
        </w:rPr>
        <w:t>）</w:t>
      </w:r>
      <w:r w:rsidR="00993EBF" w:rsidRPr="005254A2">
        <w:rPr>
          <w:rFonts w:eastAsia="標楷體" w:hint="eastAsia"/>
        </w:rPr>
        <w:t>。</w:t>
      </w:r>
    </w:p>
    <w:p w14:paraId="42A1929A" w14:textId="77777777" w:rsidR="004D560B" w:rsidRPr="005254A2" w:rsidRDefault="004D560B" w:rsidP="00BF291C">
      <w:pPr>
        <w:pStyle w:val="ParagraphText"/>
        <w:spacing w:line="360" w:lineRule="auto"/>
        <w:rPr>
          <w:rFonts w:eastAsia="標楷體"/>
        </w:rPr>
      </w:pPr>
    </w:p>
    <w:p w14:paraId="56E8B8B2" w14:textId="2109173D" w:rsidR="002A4A31" w:rsidRPr="005254A2" w:rsidRDefault="002A4A31" w:rsidP="00BF291C">
      <w:pPr>
        <w:pStyle w:val="3"/>
        <w:spacing w:line="360" w:lineRule="auto"/>
        <w:rPr>
          <w:rFonts w:ascii="Times New Roman" w:eastAsia="標楷體" w:hAnsi="Times New Roman" w:cs="Times New Roman"/>
          <w:b w:val="0"/>
          <w:bCs w:val="0"/>
          <w:sz w:val="28"/>
          <w:szCs w:val="28"/>
        </w:rPr>
      </w:pPr>
      <w:bookmarkStart w:id="20" w:name="_Toc219074356"/>
      <w:r w:rsidRPr="005254A2">
        <w:rPr>
          <w:rFonts w:ascii="Times New Roman" w:eastAsia="標楷體" w:hAnsi="Times New Roman" w:cs="Times New Roman"/>
          <w:b w:val="0"/>
          <w:bCs w:val="0"/>
          <w:sz w:val="28"/>
          <w:szCs w:val="28"/>
        </w:rPr>
        <w:t>2.3</w:t>
      </w:r>
      <w:r w:rsidRPr="005254A2">
        <w:rPr>
          <w:rFonts w:ascii="Times New Roman" w:eastAsia="標楷體" w:hAnsi="Times New Roman" w:cs="Times New Roman" w:hint="eastAsia"/>
          <w:b w:val="0"/>
          <w:bCs w:val="0"/>
          <w:sz w:val="28"/>
          <w:szCs w:val="28"/>
        </w:rPr>
        <w:t>.</w:t>
      </w:r>
      <w:r w:rsidR="00431C4E" w:rsidRPr="005254A2">
        <w:rPr>
          <w:rFonts w:ascii="Times New Roman" w:eastAsia="標楷體" w:hAnsi="Times New Roman" w:cs="Times New Roman"/>
          <w:b w:val="0"/>
          <w:bCs w:val="0"/>
          <w:sz w:val="28"/>
          <w:szCs w:val="28"/>
        </w:rPr>
        <w:t>1</w:t>
      </w:r>
      <w:r w:rsidRPr="005254A2">
        <w:rPr>
          <w:rFonts w:ascii="Times New Roman" w:eastAsia="標楷體" w:hAnsi="Times New Roman" w:cs="Times New Roman" w:hint="eastAsia"/>
          <w:b w:val="0"/>
          <w:bCs w:val="0"/>
          <w:sz w:val="28"/>
          <w:szCs w:val="28"/>
        </w:rPr>
        <w:t xml:space="preserve"> </w:t>
      </w:r>
      <w:r w:rsidRPr="005254A2">
        <w:rPr>
          <w:rFonts w:ascii="Times New Roman" w:eastAsia="標楷體" w:hAnsi="Times New Roman" w:cs="Times New Roman" w:hint="eastAsia"/>
          <w:b w:val="0"/>
          <w:bCs w:val="0"/>
          <w:sz w:val="28"/>
          <w:szCs w:val="28"/>
        </w:rPr>
        <w:t>網路評論以應用競爭力評估</w:t>
      </w:r>
      <w:bookmarkEnd w:id="20"/>
    </w:p>
    <w:p w14:paraId="36324527" w14:textId="251737C0" w:rsidR="00715071" w:rsidRPr="005254A2" w:rsidRDefault="00715071" w:rsidP="00BF291C">
      <w:pPr>
        <w:pStyle w:val="ParagraphText"/>
        <w:spacing w:line="360" w:lineRule="auto"/>
        <w:rPr>
          <w:rFonts w:eastAsia="標楷體"/>
        </w:rPr>
      </w:pPr>
      <w:r w:rsidRPr="005254A2">
        <w:rPr>
          <w:rFonts w:eastAsia="標楷體" w:hint="eastAsia"/>
        </w:rPr>
        <w:t>傳統競爭力評估方法多依賴問卷調查或專家訪談，存在主觀性高、成本昂貴、無法即時反應市場變化等缺陷（</w:t>
      </w:r>
      <w:r w:rsidRPr="005254A2">
        <w:rPr>
          <w:rFonts w:eastAsia="標楷體" w:hint="eastAsia"/>
        </w:rPr>
        <w:t>Cheng</w:t>
      </w:r>
      <w:r w:rsidR="000E4571" w:rsidRPr="005254A2">
        <w:rPr>
          <w:rFonts w:eastAsia="標楷體"/>
        </w:rPr>
        <w:t xml:space="preserve"> et al., </w:t>
      </w:r>
      <w:r w:rsidRPr="005254A2">
        <w:rPr>
          <w:rFonts w:eastAsia="標楷體" w:hint="eastAsia"/>
        </w:rPr>
        <w:t>2021</w:t>
      </w:r>
      <w:r w:rsidR="000E4571" w:rsidRPr="005254A2">
        <w:rPr>
          <w:rFonts w:eastAsia="標楷體" w:hint="eastAsia"/>
        </w:rPr>
        <w:t>;</w:t>
      </w:r>
      <w:r w:rsidR="000E4571" w:rsidRPr="005254A2">
        <w:rPr>
          <w:rFonts w:eastAsia="標楷體"/>
        </w:rPr>
        <w:t xml:space="preserve"> </w:t>
      </w:r>
      <w:r w:rsidR="005A2534" w:rsidRPr="005254A2">
        <w:rPr>
          <w:rFonts w:eastAsia="標楷體" w:hint="eastAsia"/>
        </w:rPr>
        <w:t>Wu</w:t>
      </w:r>
      <w:r w:rsidR="000E4571" w:rsidRPr="005254A2">
        <w:rPr>
          <w:rFonts w:eastAsia="標楷體" w:hint="eastAsia"/>
        </w:rPr>
        <w:t xml:space="preserve"> </w:t>
      </w:r>
      <w:r w:rsidR="000E4571" w:rsidRPr="005254A2">
        <w:rPr>
          <w:rFonts w:eastAsia="標楷體"/>
        </w:rPr>
        <w:t xml:space="preserve">et al., </w:t>
      </w:r>
      <w:r w:rsidR="005A2534" w:rsidRPr="005254A2">
        <w:rPr>
          <w:rFonts w:eastAsia="標楷體" w:hint="eastAsia"/>
        </w:rPr>
        <w:t>2024</w:t>
      </w:r>
      <w:r w:rsidRPr="005254A2">
        <w:rPr>
          <w:rFonts w:eastAsia="標楷體" w:hint="eastAsia"/>
        </w:rPr>
        <w:t>）</w:t>
      </w:r>
      <w:r w:rsidR="00342F2F" w:rsidRPr="005254A2">
        <w:rPr>
          <w:rFonts w:eastAsia="標楷體" w:hint="eastAsia"/>
        </w:rPr>
        <w:t>，</w:t>
      </w:r>
      <w:r w:rsidRPr="005254A2">
        <w:rPr>
          <w:rFonts w:eastAsia="標楷體" w:hint="eastAsia"/>
        </w:rPr>
        <w:t>隨著</w:t>
      </w:r>
      <w:r w:rsidRPr="005254A2">
        <w:rPr>
          <w:rFonts w:eastAsia="標楷體" w:hint="eastAsia"/>
        </w:rPr>
        <w:t>Web 2.0</w:t>
      </w:r>
      <w:r w:rsidRPr="005254A2">
        <w:rPr>
          <w:rFonts w:eastAsia="標楷體" w:hint="eastAsia"/>
        </w:rPr>
        <w:t>技術的發展，消費者可以輕易地在電子商務平台上發表評論，這些使用者生成內容的爆發性成長，為競爭力評估提供了全新的資料來源</w:t>
      </w:r>
      <w:r w:rsidR="005A2534" w:rsidRPr="005254A2">
        <w:rPr>
          <w:rFonts w:eastAsia="標楷體" w:hint="eastAsia"/>
        </w:rPr>
        <w:t>，</w:t>
      </w:r>
      <w:proofErr w:type="spellStart"/>
      <w:r w:rsidR="005A2534" w:rsidRPr="005254A2">
        <w:rPr>
          <w:rFonts w:eastAsia="標楷體" w:hint="eastAsia"/>
        </w:rPr>
        <w:t>Callarisa</w:t>
      </w:r>
      <w:proofErr w:type="spellEnd"/>
      <w:r w:rsidR="005A2534" w:rsidRPr="005254A2">
        <w:rPr>
          <w:rFonts w:eastAsia="標楷體" w:hint="eastAsia"/>
        </w:rPr>
        <w:t>等人（</w:t>
      </w:r>
      <w:r w:rsidR="005A2534" w:rsidRPr="005254A2">
        <w:rPr>
          <w:rFonts w:eastAsia="標楷體" w:hint="eastAsia"/>
        </w:rPr>
        <w:t>2012</w:t>
      </w:r>
      <w:r w:rsidR="005A2534" w:rsidRPr="005254A2">
        <w:rPr>
          <w:rFonts w:eastAsia="標楷體" w:hint="eastAsia"/>
        </w:rPr>
        <w:t>）指出，線上評論為旅館經營者提供了寶貴的洞察，不僅有助於優化現有產品、催生創新服務，甚至能衍生新的商業模式，從而在競爭激烈的市場中實現差異化，透過對消費者回饋的深入剖析，旅館經營者得以精確辨識顧客所重視的關鍵服務屬性，進而實現更有效的資源配置，以期最大限度地滿足消費者需求</w:t>
      </w:r>
      <w:r w:rsidRPr="005254A2">
        <w:rPr>
          <w:rFonts w:eastAsia="標楷體" w:hint="eastAsia"/>
        </w:rPr>
        <w:t>。</w:t>
      </w:r>
    </w:p>
    <w:p w14:paraId="4FD0862D" w14:textId="30F1F978" w:rsidR="00715071" w:rsidRPr="005254A2" w:rsidRDefault="00715071" w:rsidP="00BF291C">
      <w:pPr>
        <w:pStyle w:val="ParagraphText"/>
        <w:spacing w:line="360" w:lineRule="auto"/>
        <w:rPr>
          <w:rFonts w:eastAsia="標楷體"/>
        </w:rPr>
      </w:pPr>
      <w:r w:rsidRPr="005254A2">
        <w:rPr>
          <w:rFonts w:eastAsia="標楷體" w:hint="eastAsia"/>
        </w:rPr>
        <w:t>網路評論蘊含著消費者對企業服務的真實體驗與情感表達，</w:t>
      </w:r>
      <w:r w:rsidR="000E4571" w:rsidRPr="005254A2">
        <w:rPr>
          <w:rFonts w:eastAsia="標楷體" w:hint="eastAsia"/>
        </w:rPr>
        <w:t>網路評論蘊含著消費者對企業服務的真實體驗與情感表達，其具有真實性、即時性、大規模性與低成本性四大特質（</w:t>
      </w:r>
      <w:proofErr w:type="spellStart"/>
      <w:r w:rsidR="000E4571" w:rsidRPr="005254A2">
        <w:rPr>
          <w:rFonts w:eastAsia="標楷體" w:hint="eastAsia"/>
        </w:rPr>
        <w:t>Callarisa</w:t>
      </w:r>
      <w:proofErr w:type="spellEnd"/>
      <w:r w:rsidR="000E4571" w:rsidRPr="005254A2">
        <w:rPr>
          <w:rFonts w:eastAsia="標楷體" w:hint="eastAsia"/>
        </w:rPr>
        <w:t xml:space="preserve"> et al., 2012; </w:t>
      </w:r>
      <w:proofErr w:type="spellStart"/>
      <w:r w:rsidR="000E4571" w:rsidRPr="005254A2">
        <w:rPr>
          <w:rFonts w:eastAsia="標楷體" w:hint="eastAsia"/>
        </w:rPr>
        <w:t>Tirunillai</w:t>
      </w:r>
      <w:proofErr w:type="spellEnd"/>
      <w:r w:rsidR="000E4571" w:rsidRPr="005254A2">
        <w:rPr>
          <w:rFonts w:eastAsia="標楷體" w:hint="eastAsia"/>
        </w:rPr>
        <w:t xml:space="preserve"> &amp; </w:t>
      </w:r>
      <w:proofErr w:type="spellStart"/>
      <w:r w:rsidR="000E4571" w:rsidRPr="005254A2">
        <w:rPr>
          <w:rFonts w:eastAsia="標楷體" w:hint="eastAsia"/>
        </w:rPr>
        <w:t>Tellis</w:t>
      </w:r>
      <w:proofErr w:type="spellEnd"/>
      <w:r w:rsidR="000E4571" w:rsidRPr="005254A2">
        <w:rPr>
          <w:rFonts w:eastAsia="標楷體" w:hint="eastAsia"/>
        </w:rPr>
        <w:t>, 2014; Shin et al., 2024</w:t>
      </w:r>
      <w:r w:rsidR="000E4571" w:rsidRPr="005254A2">
        <w:rPr>
          <w:rFonts w:eastAsia="標楷體" w:hint="eastAsia"/>
        </w:rPr>
        <w:t>），使其成為競爭力評估的理想資料來源。</w:t>
      </w:r>
    </w:p>
    <w:p w14:paraId="72718772" w14:textId="2CF16F60" w:rsidR="007A406D" w:rsidRPr="005254A2" w:rsidRDefault="00715071" w:rsidP="00D40145">
      <w:pPr>
        <w:pStyle w:val="ParagraphText"/>
        <w:spacing w:line="360" w:lineRule="auto"/>
        <w:rPr>
          <w:rFonts w:eastAsia="標楷體"/>
        </w:rPr>
      </w:pPr>
      <w:r w:rsidRPr="005254A2">
        <w:rPr>
          <w:rFonts w:eastAsia="標楷體" w:hint="eastAsia"/>
        </w:rPr>
        <w:t>基於上述特性，近年來</w:t>
      </w:r>
      <w:r w:rsidR="00342F2F" w:rsidRPr="005254A2">
        <w:rPr>
          <w:rFonts w:eastAsia="標楷體" w:hint="eastAsia"/>
        </w:rPr>
        <w:t>，許多</w:t>
      </w:r>
      <w:r w:rsidRPr="005254A2">
        <w:rPr>
          <w:rFonts w:eastAsia="標楷體" w:hint="eastAsia"/>
        </w:rPr>
        <w:t>學者們開始探索利用網路評論</w:t>
      </w:r>
      <w:r w:rsidR="00D40145" w:rsidRPr="00D40145">
        <w:rPr>
          <w:rFonts w:eastAsia="標楷體" w:hint="eastAsia"/>
        </w:rPr>
        <w:t>從顧客視角</w:t>
      </w:r>
      <w:r w:rsidRPr="005254A2">
        <w:rPr>
          <w:rFonts w:eastAsia="標楷體" w:hint="eastAsia"/>
        </w:rPr>
        <w:t>進行競爭力評估的方法</w:t>
      </w:r>
      <w:r w:rsidR="005A2534" w:rsidRPr="005254A2">
        <w:rPr>
          <w:rFonts w:eastAsia="標楷體" w:hint="eastAsia"/>
        </w:rPr>
        <w:t>，</w:t>
      </w:r>
      <w:r w:rsidR="00D40145" w:rsidRPr="00D40145">
        <w:rPr>
          <w:rFonts w:eastAsia="標楷體" w:hint="eastAsia"/>
        </w:rPr>
        <w:t>確保組織所認知的能力同樣能被顧客所認可</w:t>
      </w:r>
      <w:r w:rsidR="00D40145">
        <w:rPr>
          <w:rFonts w:eastAsia="標楷體" w:hint="eastAsia"/>
        </w:rPr>
        <w:t>，</w:t>
      </w:r>
      <w:r w:rsidR="005A2534" w:rsidRPr="005254A2">
        <w:rPr>
          <w:rFonts w:eastAsia="標楷體" w:hint="eastAsia"/>
        </w:rPr>
        <w:t>使用者生成內容即消費者在各大平台上留下的評論，蘊含著企業服務優劣與市場競爭態勢的重</w:t>
      </w:r>
      <w:r w:rsidR="005A2534" w:rsidRPr="005254A2">
        <w:rPr>
          <w:rFonts w:eastAsia="標楷體" w:hint="eastAsia"/>
        </w:rPr>
        <w:lastRenderedPageBreak/>
        <w:t>要訊號，</w:t>
      </w:r>
      <w:r w:rsidR="002A4A31" w:rsidRPr="005254A2">
        <w:rPr>
          <w:rFonts w:eastAsia="標楷體" w:hint="eastAsia"/>
        </w:rPr>
        <w:t>Cheng</w:t>
      </w:r>
      <w:r w:rsidR="002A4A31" w:rsidRPr="005254A2">
        <w:rPr>
          <w:rFonts w:eastAsia="標楷體" w:hint="eastAsia"/>
        </w:rPr>
        <w:t>等人（</w:t>
      </w:r>
      <w:r w:rsidR="002A4A31" w:rsidRPr="005254A2">
        <w:rPr>
          <w:rFonts w:eastAsia="標楷體" w:hint="eastAsia"/>
        </w:rPr>
        <w:t>2</w:t>
      </w:r>
      <w:r w:rsidR="002A4A31" w:rsidRPr="005254A2">
        <w:rPr>
          <w:rFonts w:eastAsia="標楷體"/>
        </w:rPr>
        <w:t>021</w:t>
      </w:r>
      <w:r w:rsidR="002A4A31" w:rsidRPr="005254A2">
        <w:rPr>
          <w:rFonts w:eastAsia="標楷體" w:hint="eastAsia"/>
        </w:rPr>
        <w:t>）</w:t>
      </w:r>
      <w:r w:rsidR="00D139EA" w:rsidRPr="005254A2">
        <w:rPr>
          <w:rFonts w:eastAsia="標楷體" w:hint="eastAsia"/>
        </w:rPr>
        <w:t>嘗試利用網路評論，從消費者的視角進行更客觀角度的</w:t>
      </w:r>
      <w:r w:rsidR="00D139EA" w:rsidRPr="005254A2">
        <w:rPr>
          <w:rFonts w:eastAsia="標楷體" w:hint="eastAsia"/>
        </w:rPr>
        <w:t>SWOT</w:t>
      </w:r>
      <w:r w:rsidR="00D139EA" w:rsidRPr="005254A2">
        <w:rPr>
          <w:rFonts w:eastAsia="標楷體" w:hint="eastAsia"/>
        </w:rPr>
        <w:t>分析</w:t>
      </w:r>
      <w:r w:rsidR="00993EBF" w:rsidRPr="005254A2">
        <w:rPr>
          <w:rFonts w:eastAsia="標楷體" w:hint="eastAsia"/>
        </w:rPr>
        <w:t>，此一思路成為研究主流</w:t>
      </w:r>
      <w:r w:rsidR="00FE1C94" w:rsidRPr="005254A2">
        <w:rPr>
          <w:rFonts w:eastAsia="標楷體" w:hint="eastAsia"/>
        </w:rPr>
        <w:t>，</w:t>
      </w:r>
      <w:r w:rsidR="00C51883" w:rsidRPr="005254A2">
        <w:rPr>
          <w:rFonts w:eastAsia="標楷體" w:hint="eastAsia"/>
        </w:rPr>
        <w:t>Yuan</w:t>
      </w:r>
      <w:r w:rsidR="00C51883" w:rsidRPr="005254A2">
        <w:rPr>
          <w:rFonts w:eastAsia="標楷體" w:hint="eastAsia"/>
        </w:rPr>
        <w:t>等人（</w:t>
      </w:r>
      <w:r w:rsidR="00C51883" w:rsidRPr="005254A2">
        <w:rPr>
          <w:rFonts w:eastAsia="標楷體" w:hint="eastAsia"/>
        </w:rPr>
        <w:t>2022</w:t>
      </w:r>
      <w:r w:rsidR="00C51883" w:rsidRPr="005254A2">
        <w:rPr>
          <w:rFonts w:eastAsia="標楷體" w:hint="eastAsia"/>
        </w:rPr>
        <w:t>）的研究提出，透過文本探勘和情感分析建立一個以顧客為導向（</w:t>
      </w:r>
      <w:r w:rsidR="00C51883" w:rsidRPr="005254A2">
        <w:rPr>
          <w:rFonts w:eastAsia="標楷體" w:hint="eastAsia"/>
        </w:rPr>
        <w:t>Customer-Oriented</w:t>
      </w:r>
      <w:r w:rsidR="00C51883" w:rsidRPr="005254A2">
        <w:rPr>
          <w:rFonts w:eastAsia="標楷體" w:hint="eastAsia"/>
        </w:rPr>
        <w:t>）的量化</w:t>
      </w:r>
      <w:r w:rsidR="00C51883" w:rsidRPr="005254A2">
        <w:rPr>
          <w:rFonts w:eastAsia="標楷體" w:hint="eastAsia"/>
        </w:rPr>
        <w:t>SWOT</w:t>
      </w:r>
      <w:r w:rsidR="00C51883" w:rsidRPr="005254A2">
        <w:rPr>
          <w:rFonts w:eastAsia="標楷體" w:hint="eastAsia"/>
        </w:rPr>
        <w:t>分析（</w:t>
      </w:r>
      <w:r w:rsidR="00C51883" w:rsidRPr="005254A2">
        <w:rPr>
          <w:rFonts w:eastAsia="標楷體"/>
        </w:rPr>
        <w:t>Quantitative SWOT Analysis</w:t>
      </w:r>
      <w:r w:rsidR="00C51883" w:rsidRPr="005254A2">
        <w:rPr>
          <w:rFonts w:eastAsia="標楷體" w:hint="eastAsia"/>
        </w:rPr>
        <w:t>）模型，該研究證實，此方法能提供量化的因子優先級，並有效減少傳統分析對管理者主觀判斷的依賴</w:t>
      </w:r>
      <w:r w:rsidR="002A4A31" w:rsidRPr="005254A2">
        <w:rPr>
          <w:rFonts w:eastAsia="標楷體" w:hint="eastAsia"/>
        </w:rPr>
        <w:t>，</w:t>
      </w:r>
      <w:r w:rsidR="002A4A31" w:rsidRPr="005254A2">
        <w:rPr>
          <w:rFonts w:eastAsia="標楷體"/>
        </w:rPr>
        <w:t>Wu</w:t>
      </w:r>
      <w:r w:rsidR="002A4A31" w:rsidRPr="005254A2">
        <w:rPr>
          <w:rFonts w:eastAsia="標楷體" w:hint="eastAsia"/>
        </w:rPr>
        <w:t>等人（</w:t>
      </w:r>
      <w:r w:rsidR="002A4A31" w:rsidRPr="005254A2">
        <w:rPr>
          <w:rFonts w:eastAsia="標楷體"/>
        </w:rPr>
        <w:t>2024</w:t>
      </w:r>
      <w:r w:rsidR="002A4A31" w:rsidRPr="005254A2">
        <w:rPr>
          <w:rFonts w:eastAsia="標楷體" w:hint="eastAsia"/>
        </w:rPr>
        <w:t>）從攜程網（</w:t>
      </w:r>
      <w:r w:rsidR="002A4A31" w:rsidRPr="005254A2">
        <w:rPr>
          <w:rFonts w:eastAsia="標楷體" w:hint="eastAsia"/>
        </w:rPr>
        <w:t>Ctrip</w:t>
      </w:r>
      <w:r w:rsidR="002A4A31" w:rsidRPr="005254A2">
        <w:rPr>
          <w:rFonts w:eastAsia="標楷體" w:hint="eastAsia"/>
        </w:rPr>
        <w:t>）線上旅遊服務平臺收集</w:t>
      </w:r>
      <w:r w:rsidR="002A4A31" w:rsidRPr="005254A2">
        <w:rPr>
          <w:rFonts w:eastAsia="標楷體"/>
        </w:rPr>
        <w:t>5</w:t>
      </w:r>
      <w:r w:rsidR="002A4A31" w:rsidRPr="005254A2">
        <w:rPr>
          <w:rFonts w:eastAsia="標楷體" w:hint="eastAsia"/>
        </w:rPr>
        <w:t>家酒店的線上評論，從過往文獻中識別服務屬性利用</w:t>
      </w:r>
      <w:proofErr w:type="spellStart"/>
      <w:r w:rsidR="002A4A31" w:rsidRPr="005254A2">
        <w:rPr>
          <w:rFonts w:eastAsia="標楷體" w:hint="eastAsia"/>
        </w:rPr>
        <w:t>Jieba</w:t>
      </w:r>
      <w:proofErr w:type="spellEnd"/>
      <w:r w:rsidR="002A4A31" w:rsidRPr="005254A2">
        <w:rPr>
          <w:rFonts w:eastAsia="標楷體" w:hint="eastAsia"/>
        </w:rPr>
        <w:t>工具對評論進行分詞與使用</w:t>
      </w:r>
      <w:proofErr w:type="spellStart"/>
      <w:r w:rsidR="002A4A31" w:rsidRPr="005254A2">
        <w:rPr>
          <w:rFonts w:eastAsia="標楷體" w:hint="eastAsia"/>
        </w:rPr>
        <w:t>PaddlePaddle</w:t>
      </w:r>
      <w:proofErr w:type="spellEnd"/>
      <w:r w:rsidR="002A4A31" w:rsidRPr="005254A2">
        <w:rPr>
          <w:rFonts w:eastAsia="標楷體" w:hint="eastAsia"/>
        </w:rPr>
        <w:t>進行情感評分，並計算各服務屬性的績效指標，接著運用</w:t>
      </w:r>
      <w:r w:rsidR="002A4A31" w:rsidRPr="005254A2">
        <w:rPr>
          <w:rFonts w:eastAsia="標楷體" w:hint="eastAsia"/>
        </w:rPr>
        <w:t>TF-IDF</w:t>
      </w:r>
      <w:r w:rsidR="002A4A31" w:rsidRPr="005254A2">
        <w:rPr>
          <w:rFonts w:eastAsia="標楷體" w:hint="eastAsia"/>
        </w:rPr>
        <w:t>從評論中抽取關鍵特徵詞，結合屬性詞典匹配，彙總各屬性在評論中所表現的屬性重要性，最後根據預先設計的判定規則進行</w:t>
      </w:r>
      <w:r w:rsidR="002A4A31" w:rsidRPr="005254A2">
        <w:rPr>
          <w:rFonts w:eastAsia="標楷體" w:hint="eastAsia"/>
        </w:rPr>
        <w:t>SWOT</w:t>
      </w:r>
      <w:r w:rsidR="002A4A31" w:rsidRPr="005254A2">
        <w:rPr>
          <w:rFonts w:eastAsia="標楷體" w:hint="eastAsia"/>
        </w:rPr>
        <w:t>因素識別，並比較焦點企業與競爭對手之表現，最後將資料依不同時期分段，構建動態</w:t>
      </w:r>
      <w:r w:rsidR="002A4A31" w:rsidRPr="005254A2">
        <w:rPr>
          <w:rFonts w:eastAsia="標楷體" w:hint="eastAsia"/>
        </w:rPr>
        <w:t>SWOT</w:t>
      </w:r>
      <w:r w:rsidR="002A4A31" w:rsidRPr="005254A2">
        <w:rPr>
          <w:rFonts w:eastAsia="標楷體" w:hint="eastAsia"/>
        </w:rPr>
        <w:t>模型，以圖像方式展示屬性變化趨勢</w:t>
      </w:r>
      <w:r w:rsidR="00C51883" w:rsidRPr="005254A2">
        <w:rPr>
          <w:rFonts w:eastAsia="標楷體" w:hint="eastAsia"/>
        </w:rPr>
        <w:t>，</w:t>
      </w:r>
      <w:r w:rsidR="003E1272" w:rsidRPr="005254A2">
        <w:rPr>
          <w:rFonts w:eastAsia="標楷體" w:hint="eastAsia"/>
        </w:rPr>
        <w:t>L</w:t>
      </w:r>
      <w:r w:rsidR="003E1272" w:rsidRPr="005254A2">
        <w:rPr>
          <w:rFonts w:eastAsia="標楷體"/>
        </w:rPr>
        <w:t>i</w:t>
      </w:r>
      <w:r w:rsidR="000E4571" w:rsidRPr="005254A2">
        <w:rPr>
          <w:rFonts w:eastAsia="標楷體"/>
        </w:rPr>
        <w:t xml:space="preserve"> &amp; Ma</w:t>
      </w:r>
      <w:r w:rsidR="003E1272" w:rsidRPr="005254A2">
        <w:rPr>
          <w:rFonts w:eastAsia="標楷體" w:hint="eastAsia"/>
        </w:rPr>
        <w:t>（</w:t>
      </w:r>
      <w:r w:rsidR="003E1272" w:rsidRPr="005254A2">
        <w:rPr>
          <w:rFonts w:eastAsia="標楷體"/>
        </w:rPr>
        <w:t>2025</w:t>
      </w:r>
      <w:r w:rsidR="003E1272" w:rsidRPr="005254A2">
        <w:rPr>
          <w:rFonts w:eastAsia="標楷體" w:hint="eastAsia"/>
        </w:rPr>
        <w:t>）</w:t>
      </w:r>
      <w:r w:rsidR="00FE1C94" w:rsidRPr="005254A2">
        <w:rPr>
          <w:rFonts w:eastAsia="標楷體" w:hint="eastAsia"/>
        </w:rPr>
        <w:t>通過網路爬蟲收集目標飯店在</w:t>
      </w:r>
      <w:r w:rsidR="00FE1C94" w:rsidRPr="005254A2">
        <w:rPr>
          <w:rFonts w:eastAsia="標楷體" w:hint="eastAsia"/>
        </w:rPr>
        <w:t>T</w:t>
      </w:r>
      <w:r w:rsidR="00FE1C94" w:rsidRPr="005254A2">
        <w:rPr>
          <w:rFonts w:eastAsia="標楷體"/>
        </w:rPr>
        <w:t>ripAdvisor</w:t>
      </w:r>
      <w:r w:rsidR="00FE1C94" w:rsidRPr="005254A2">
        <w:rPr>
          <w:rFonts w:eastAsia="標楷體" w:hint="eastAsia"/>
        </w:rPr>
        <w:t>的</w:t>
      </w:r>
      <w:r w:rsidR="00C51883" w:rsidRPr="005254A2">
        <w:rPr>
          <w:rFonts w:eastAsia="標楷體" w:hint="eastAsia"/>
        </w:rPr>
        <w:t>資訊與網路</w:t>
      </w:r>
      <w:r w:rsidR="00FE1C94" w:rsidRPr="005254A2">
        <w:rPr>
          <w:rFonts w:eastAsia="標楷體" w:hint="eastAsia"/>
        </w:rPr>
        <w:t>評論，設計一種基於線上評論的</w:t>
      </w:r>
      <w:r w:rsidR="00FE1C94" w:rsidRPr="005254A2">
        <w:rPr>
          <w:rFonts w:eastAsia="標楷體" w:hint="eastAsia"/>
        </w:rPr>
        <w:t>DEMATEL</w:t>
      </w:r>
      <w:r w:rsidR="00FE1C94" w:rsidRPr="005254A2">
        <w:rPr>
          <w:rFonts w:eastAsia="標楷體" w:hint="eastAsia"/>
        </w:rPr>
        <w:t>方法，並構建重要性</w:t>
      </w:r>
      <w:r w:rsidR="00FE1C94" w:rsidRPr="005254A2">
        <w:rPr>
          <w:rFonts w:eastAsia="標楷體" w:hint="eastAsia"/>
        </w:rPr>
        <w:t>-</w:t>
      </w:r>
      <w:r w:rsidR="00FE1C94" w:rsidRPr="005254A2">
        <w:rPr>
          <w:rFonts w:eastAsia="標楷體" w:hint="eastAsia"/>
        </w:rPr>
        <w:t>關聯性</w:t>
      </w:r>
      <w:r w:rsidR="00FE1C94" w:rsidRPr="005254A2">
        <w:rPr>
          <w:rFonts w:eastAsia="標楷體" w:hint="eastAsia"/>
        </w:rPr>
        <w:t>-</w:t>
      </w:r>
      <w:r w:rsidR="00FE1C94" w:rsidRPr="005254A2">
        <w:rPr>
          <w:rFonts w:eastAsia="標楷體" w:hint="eastAsia"/>
        </w:rPr>
        <w:t>競爭力分析（</w:t>
      </w:r>
      <w:r w:rsidR="00FE1C94" w:rsidRPr="005254A2">
        <w:rPr>
          <w:rFonts w:eastAsia="標楷體" w:hint="eastAsia"/>
        </w:rPr>
        <w:t>IRCA</w:t>
      </w:r>
      <w:r w:rsidR="00FE1C94" w:rsidRPr="005254A2">
        <w:rPr>
          <w:rFonts w:eastAsia="標楷體" w:hint="eastAsia"/>
        </w:rPr>
        <w:t>）以評估企業競爭力並生成應對策略</w:t>
      </w:r>
      <w:r w:rsidR="00C51883" w:rsidRPr="005254A2">
        <w:rPr>
          <w:rFonts w:eastAsia="標楷體" w:hint="eastAsia"/>
        </w:rPr>
        <w:t>，</w:t>
      </w:r>
      <w:r w:rsidR="00993EBF" w:rsidRPr="005254A2">
        <w:rPr>
          <w:rFonts w:eastAsia="標楷體" w:hint="eastAsia"/>
        </w:rPr>
        <w:t>以上研究藉由分析網路評論，以突破</w:t>
      </w:r>
      <w:r w:rsidR="00993EBF" w:rsidRPr="005254A2">
        <w:rPr>
          <w:rFonts w:eastAsia="標楷體" w:hint="eastAsia"/>
        </w:rPr>
        <w:t>SWOT</w:t>
      </w:r>
      <w:r w:rsidR="00993EBF" w:rsidRPr="005254A2">
        <w:rPr>
          <w:rFonts w:eastAsia="標楷體" w:hint="eastAsia"/>
        </w:rPr>
        <w:t>分析需依賴專家主觀判斷的限</w:t>
      </w:r>
      <w:r w:rsidR="007A406D" w:rsidRPr="005254A2">
        <w:rPr>
          <w:rFonts w:eastAsia="標楷體" w:hint="eastAsia"/>
        </w:rPr>
        <w:t>制。</w:t>
      </w:r>
    </w:p>
    <w:p w14:paraId="55DE8203" w14:textId="0B0F8E1A" w:rsidR="008B5D01" w:rsidRPr="005254A2" w:rsidRDefault="003E1272" w:rsidP="00BF291C">
      <w:pPr>
        <w:pStyle w:val="ParagraphText"/>
        <w:spacing w:line="360" w:lineRule="auto"/>
        <w:rPr>
          <w:rFonts w:eastAsia="標楷體"/>
        </w:rPr>
      </w:pPr>
      <w:r w:rsidRPr="005254A2">
        <w:rPr>
          <w:rFonts w:eastAsia="標楷體" w:hint="eastAsia"/>
        </w:rPr>
        <w:t>但</w:t>
      </w:r>
      <w:r w:rsidR="00C51883" w:rsidRPr="005254A2">
        <w:rPr>
          <w:rFonts w:eastAsia="標楷體" w:hint="eastAsia"/>
        </w:rPr>
        <w:t>是，</w:t>
      </w:r>
      <w:r w:rsidRPr="005254A2">
        <w:rPr>
          <w:rFonts w:eastAsia="標楷體" w:hint="eastAsia"/>
        </w:rPr>
        <w:t>過往研究</w:t>
      </w:r>
      <w:r w:rsidR="00C51883" w:rsidRPr="005254A2">
        <w:rPr>
          <w:rFonts w:eastAsia="標楷體" w:hint="eastAsia"/>
        </w:rPr>
        <w:t>（見表</w:t>
      </w:r>
      <w:r w:rsidR="000E4571" w:rsidRPr="005254A2">
        <w:rPr>
          <w:rFonts w:eastAsia="標楷體"/>
        </w:rPr>
        <w:t>5</w:t>
      </w:r>
      <w:r w:rsidR="00C51883" w:rsidRPr="005254A2">
        <w:rPr>
          <w:rFonts w:eastAsia="標楷體" w:hint="eastAsia"/>
        </w:rPr>
        <w:t>）</w:t>
      </w:r>
      <w:r w:rsidRPr="005254A2">
        <w:rPr>
          <w:rFonts w:eastAsia="標楷體" w:hint="eastAsia"/>
        </w:rPr>
        <w:t>仍採用傳統文本探勘技術與機器學習模型萃取關鍵服務屬性與辨識情感類別，尚未有研究應用生成式</w:t>
      </w:r>
      <w:r w:rsidRPr="005254A2">
        <w:rPr>
          <w:rFonts w:eastAsia="標楷體" w:hint="eastAsia"/>
        </w:rPr>
        <w:t>AI</w:t>
      </w:r>
      <w:r w:rsidRPr="005254A2">
        <w:rPr>
          <w:rFonts w:eastAsia="標楷體" w:hint="eastAsia"/>
        </w:rPr>
        <w:t>。</w:t>
      </w:r>
    </w:p>
    <w:p w14:paraId="58CBA432" w14:textId="1766E470" w:rsidR="004D560B" w:rsidRPr="005254A2" w:rsidRDefault="00BF291C" w:rsidP="00BF291C">
      <w:pPr>
        <w:widowControl/>
        <w:rPr>
          <w:rFonts w:ascii="Times New Roman" w:eastAsia="標楷體" w:hAnsi="Times New Roman" w:cs="Times New Roman"/>
          <w:szCs w:val="24"/>
        </w:rPr>
      </w:pPr>
      <w:r w:rsidRPr="005254A2">
        <w:rPr>
          <w:rFonts w:ascii="Times New Roman" w:eastAsia="標楷體" w:hAnsi="Times New Roman"/>
        </w:rPr>
        <w:br w:type="page"/>
      </w:r>
    </w:p>
    <w:p w14:paraId="034CCB7D" w14:textId="07531C8C" w:rsidR="000E4571" w:rsidRPr="005254A2" w:rsidRDefault="007A406D" w:rsidP="00BF291C">
      <w:pPr>
        <w:pStyle w:val="ParagraphText"/>
        <w:keepNext/>
        <w:spacing w:line="360" w:lineRule="auto"/>
        <w:ind w:firstLineChars="0" w:firstLine="0"/>
        <w:jc w:val="center"/>
        <w:rPr>
          <w:rFonts w:eastAsia="標楷體"/>
        </w:rPr>
      </w:pPr>
      <w:bookmarkStart w:id="21" w:name="_Toc219074495"/>
      <w:r w:rsidRPr="005254A2">
        <w:rPr>
          <w:rFonts w:eastAsia="標楷體" w:hint="eastAsia"/>
        </w:rPr>
        <w:lastRenderedPageBreak/>
        <w:t>表</w:t>
      </w:r>
      <w:r w:rsidRPr="005254A2">
        <w:rPr>
          <w:rFonts w:eastAsia="標楷體"/>
        </w:rPr>
        <w:fldChar w:fldCharType="begin"/>
      </w:r>
      <w:r w:rsidRPr="005254A2">
        <w:rPr>
          <w:rFonts w:eastAsia="標楷體"/>
        </w:rPr>
        <w:instrText xml:space="preserve"> </w:instrText>
      </w:r>
      <w:r w:rsidRPr="005254A2">
        <w:rPr>
          <w:rFonts w:eastAsia="標楷體" w:hint="eastAsia"/>
        </w:rPr>
        <w:instrText xml:space="preserve">SEQ </w:instrText>
      </w:r>
      <w:r w:rsidRPr="005254A2">
        <w:rPr>
          <w:rFonts w:eastAsia="標楷體" w:hint="eastAsia"/>
        </w:rPr>
        <w:instrText>表</w:instrText>
      </w:r>
      <w:r w:rsidRPr="005254A2">
        <w:rPr>
          <w:rFonts w:eastAsia="標楷體" w:hint="eastAsia"/>
        </w:rPr>
        <w:instrText xml:space="preserve"> \* ARABIC</w:instrText>
      </w:r>
      <w:r w:rsidRPr="005254A2">
        <w:rPr>
          <w:rFonts w:eastAsia="標楷體"/>
        </w:rPr>
        <w:instrText xml:space="preserve"> </w:instrText>
      </w:r>
      <w:r w:rsidRPr="005254A2">
        <w:rPr>
          <w:rFonts w:eastAsia="標楷體"/>
        </w:rPr>
        <w:fldChar w:fldCharType="separate"/>
      </w:r>
      <w:r w:rsidR="005717C1">
        <w:rPr>
          <w:rFonts w:eastAsia="標楷體"/>
          <w:noProof/>
        </w:rPr>
        <w:t>5</w:t>
      </w:r>
      <w:r w:rsidRPr="005254A2">
        <w:rPr>
          <w:rFonts w:eastAsia="標楷體"/>
        </w:rPr>
        <w:fldChar w:fldCharType="end"/>
      </w:r>
      <w:r w:rsidRPr="005254A2">
        <w:rPr>
          <w:rFonts w:eastAsia="標楷體"/>
        </w:rPr>
        <w:t xml:space="preserve"> </w:t>
      </w:r>
      <w:r w:rsidRPr="005254A2">
        <w:rPr>
          <w:rFonts w:eastAsia="標楷體" w:hint="eastAsia"/>
        </w:rPr>
        <w:t>應用網路評論進行競爭力評估之相關文獻和研究列表</w:t>
      </w:r>
      <w:bookmarkEnd w:id="21"/>
    </w:p>
    <w:tbl>
      <w:tblPr>
        <w:tblStyle w:val="af"/>
        <w:tblW w:w="0" w:type="auto"/>
        <w:tblCellMar>
          <w:top w:w="113" w:type="dxa"/>
          <w:left w:w="113" w:type="dxa"/>
          <w:bottom w:w="113" w:type="dxa"/>
          <w:right w:w="113" w:type="dxa"/>
        </w:tblCellMar>
        <w:tblLook w:val="04A0" w:firstRow="1" w:lastRow="0" w:firstColumn="1" w:lastColumn="0" w:noHBand="0" w:noVBand="1"/>
      </w:tblPr>
      <w:tblGrid>
        <w:gridCol w:w="2122"/>
        <w:gridCol w:w="3260"/>
        <w:gridCol w:w="2914"/>
      </w:tblGrid>
      <w:tr w:rsidR="007A406D" w:rsidRPr="005254A2" w14:paraId="18BFA7D0" w14:textId="77777777" w:rsidTr="001451BE">
        <w:tc>
          <w:tcPr>
            <w:tcW w:w="2122" w:type="dxa"/>
          </w:tcPr>
          <w:p w14:paraId="19B56332" w14:textId="77777777" w:rsidR="007A406D" w:rsidRPr="005254A2" w:rsidRDefault="007A406D" w:rsidP="00BF291C">
            <w:pPr>
              <w:pStyle w:val="ParagraphText"/>
              <w:spacing w:line="360" w:lineRule="auto"/>
              <w:ind w:firstLineChars="0" w:firstLine="0"/>
              <w:jc w:val="center"/>
              <w:rPr>
                <w:rFonts w:eastAsia="標楷體"/>
              </w:rPr>
            </w:pPr>
            <w:r w:rsidRPr="005254A2">
              <w:rPr>
                <w:rFonts w:eastAsia="標楷體" w:hint="eastAsia"/>
              </w:rPr>
              <w:t>學者</w:t>
            </w:r>
          </w:p>
        </w:tc>
        <w:tc>
          <w:tcPr>
            <w:tcW w:w="3260" w:type="dxa"/>
          </w:tcPr>
          <w:p w14:paraId="5EAB4290" w14:textId="77777777" w:rsidR="007A406D" w:rsidRPr="005254A2" w:rsidRDefault="007A406D" w:rsidP="00BF291C">
            <w:pPr>
              <w:pStyle w:val="ParagraphText"/>
              <w:spacing w:line="360" w:lineRule="auto"/>
              <w:ind w:firstLineChars="0" w:firstLine="0"/>
              <w:jc w:val="center"/>
              <w:rPr>
                <w:rFonts w:eastAsia="標楷體"/>
              </w:rPr>
            </w:pPr>
            <w:r w:rsidRPr="005254A2">
              <w:rPr>
                <w:rFonts w:eastAsia="標楷體" w:hint="eastAsia"/>
              </w:rPr>
              <w:t>研究主題</w:t>
            </w:r>
          </w:p>
        </w:tc>
        <w:tc>
          <w:tcPr>
            <w:tcW w:w="2914" w:type="dxa"/>
          </w:tcPr>
          <w:p w14:paraId="6B258080" w14:textId="77777777" w:rsidR="007A406D" w:rsidRPr="005254A2" w:rsidRDefault="007A406D" w:rsidP="00BF291C">
            <w:pPr>
              <w:pStyle w:val="ParagraphText"/>
              <w:spacing w:line="360" w:lineRule="auto"/>
              <w:ind w:firstLineChars="0" w:firstLine="0"/>
              <w:jc w:val="center"/>
              <w:rPr>
                <w:rFonts w:eastAsia="標楷體"/>
              </w:rPr>
            </w:pPr>
            <w:r w:rsidRPr="005254A2">
              <w:rPr>
                <w:rFonts w:eastAsia="標楷體" w:hint="eastAsia"/>
              </w:rPr>
              <w:t>應用之技術</w:t>
            </w:r>
          </w:p>
        </w:tc>
      </w:tr>
      <w:tr w:rsidR="007A406D" w:rsidRPr="005254A2" w14:paraId="261B45E9" w14:textId="77777777" w:rsidTr="001451BE">
        <w:tc>
          <w:tcPr>
            <w:tcW w:w="2122" w:type="dxa"/>
            <w:vAlign w:val="center"/>
          </w:tcPr>
          <w:p w14:paraId="0B958D0A" w14:textId="472ADFE0" w:rsidR="007A406D" w:rsidRPr="005254A2" w:rsidRDefault="007A406D" w:rsidP="00BF291C">
            <w:pPr>
              <w:pStyle w:val="ParagraphText"/>
              <w:spacing w:line="360" w:lineRule="auto"/>
              <w:ind w:firstLineChars="0" w:firstLine="0"/>
              <w:jc w:val="center"/>
              <w:rPr>
                <w:rFonts w:eastAsia="標楷體"/>
              </w:rPr>
            </w:pPr>
            <w:r w:rsidRPr="005254A2">
              <w:rPr>
                <w:rFonts w:eastAsia="標楷體" w:hint="eastAsia"/>
              </w:rPr>
              <w:t>Cheng</w:t>
            </w:r>
            <w:r w:rsidR="00A075A5" w:rsidRPr="005254A2">
              <w:rPr>
                <w:rFonts w:eastAsia="標楷體" w:hint="eastAsia"/>
              </w:rPr>
              <w:t xml:space="preserve"> </w:t>
            </w:r>
            <w:r w:rsidR="00A075A5" w:rsidRPr="005254A2">
              <w:rPr>
                <w:rFonts w:eastAsia="標楷體"/>
              </w:rPr>
              <w:t>et al.</w:t>
            </w:r>
            <w:r w:rsidRPr="005254A2">
              <w:rPr>
                <w:rFonts w:eastAsia="標楷體" w:hint="eastAsia"/>
              </w:rPr>
              <w:t>（</w:t>
            </w:r>
            <w:r w:rsidRPr="005254A2">
              <w:rPr>
                <w:rFonts w:eastAsia="標楷體" w:hint="eastAsia"/>
              </w:rPr>
              <w:t>2</w:t>
            </w:r>
            <w:r w:rsidRPr="005254A2">
              <w:rPr>
                <w:rFonts w:eastAsia="標楷體"/>
              </w:rPr>
              <w:t>021</w:t>
            </w:r>
            <w:r w:rsidRPr="005254A2">
              <w:rPr>
                <w:rFonts w:eastAsia="標楷體" w:hint="eastAsia"/>
              </w:rPr>
              <w:t>）</w:t>
            </w:r>
          </w:p>
        </w:tc>
        <w:tc>
          <w:tcPr>
            <w:tcW w:w="3260" w:type="dxa"/>
            <w:vAlign w:val="center"/>
          </w:tcPr>
          <w:p w14:paraId="03506E23" w14:textId="77777777" w:rsidR="007A406D" w:rsidRPr="005254A2" w:rsidRDefault="007A406D" w:rsidP="00BF291C">
            <w:pPr>
              <w:pStyle w:val="ParagraphText"/>
              <w:spacing w:line="360" w:lineRule="auto"/>
              <w:ind w:firstLineChars="0" w:firstLine="0"/>
              <w:rPr>
                <w:rFonts w:eastAsia="標楷體"/>
              </w:rPr>
            </w:pPr>
            <w:r w:rsidRPr="005254A2">
              <w:rPr>
                <w:rFonts w:eastAsia="標楷體"/>
              </w:rPr>
              <w:t>User-Defined SWOT analysis – A change mining perspective on user-generated content</w:t>
            </w:r>
          </w:p>
        </w:tc>
        <w:tc>
          <w:tcPr>
            <w:tcW w:w="2914" w:type="dxa"/>
            <w:vAlign w:val="center"/>
          </w:tcPr>
          <w:p w14:paraId="3F9DDC5A" w14:textId="77777777" w:rsidR="007A406D" w:rsidRPr="005254A2" w:rsidRDefault="007A406D" w:rsidP="00BF291C">
            <w:pPr>
              <w:pStyle w:val="ParagraphText"/>
              <w:spacing w:line="360" w:lineRule="auto"/>
              <w:ind w:firstLineChars="0" w:firstLine="0"/>
              <w:rPr>
                <w:rFonts w:eastAsia="標楷體"/>
              </w:rPr>
            </w:pPr>
            <w:r w:rsidRPr="005254A2">
              <w:rPr>
                <w:rFonts w:eastAsia="標楷體" w:hint="eastAsia"/>
              </w:rPr>
              <w:t>關聯規則</w:t>
            </w:r>
          </w:p>
        </w:tc>
      </w:tr>
      <w:tr w:rsidR="00106A1E" w:rsidRPr="005254A2" w14:paraId="28A5E034" w14:textId="77777777" w:rsidTr="001451BE">
        <w:tc>
          <w:tcPr>
            <w:tcW w:w="2122" w:type="dxa"/>
            <w:vAlign w:val="center"/>
          </w:tcPr>
          <w:p w14:paraId="1A38D122" w14:textId="2211B5D8" w:rsidR="00106A1E" w:rsidRPr="005254A2" w:rsidRDefault="00106A1E" w:rsidP="00BF291C">
            <w:pPr>
              <w:pStyle w:val="ParagraphText"/>
              <w:spacing w:line="360" w:lineRule="auto"/>
              <w:ind w:firstLineChars="0" w:firstLine="0"/>
              <w:jc w:val="center"/>
              <w:rPr>
                <w:rFonts w:eastAsia="標楷體"/>
              </w:rPr>
            </w:pPr>
            <w:r w:rsidRPr="005254A2">
              <w:rPr>
                <w:rFonts w:eastAsia="標楷體" w:hint="eastAsia"/>
              </w:rPr>
              <w:t>林金賢等人（</w:t>
            </w:r>
            <w:r w:rsidRPr="005254A2">
              <w:rPr>
                <w:rFonts w:eastAsia="標楷體"/>
              </w:rPr>
              <w:t>2021</w:t>
            </w:r>
            <w:r w:rsidRPr="005254A2">
              <w:rPr>
                <w:rFonts w:eastAsia="標楷體" w:hint="eastAsia"/>
              </w:rPr>
              <w:t>）</w:t>
            </w:r>
          </w:p>
        </w:tc>
        <w:tc>
          <w:tcPr>
            <w:tcW w:w="3260" w:type="dxa"/>
            <w:vAlign w:val="center"/>
          </w:tcPr>
          <w:p w14:paraId="10BBB83B" w14:textId="71786013" w:rsidR="00106A1E" w:rsidRPr="005254A2" w:rsidRDefault="00106A1E" w:rsidP="00BF291C">
            <w:pPr>
              <w:pStyle w:val="ParagraphText"/>
              <w:spacing w:line="360" w:lineRule="auto"/>
              <w:ind w:firstLineChars="0" w:firstLine="0"/>
              <w:rPr>
                <w:rFonts w:eastAsia="標楷體"/>
              </w:rPr>
            </w:pPr>
            <w:r w:rsidRPr="005254A2">
              <w:rPr>
                <w:rFonts w:eastAsia="標楷體" w:hint="eastAsia"/>
              </w:rPr>
              <w:t>結合文字探勘與量化工具從線上留言挖掘旅館業者的競爭優勢</w:t>
            </w:r>
          </w:p>
        </w:tc>
        <w:tc>
          <w:tcPr>
            <w:tcW w:w="2914" w:type="dxa"/>
            <w:vAlign w:val="center"/>
          </w:tcPr>
          <w:p w14:paraId="0C976FBA" w14:textId="54C7298D" w:rsidR="00106A1E" w:rsidRPr="005254A2" w:rsidRDefault="00106A1E" w:rsidP="00BF291C">
            <w:pPr>
              <w:pStyle w:val="ParagraphText"/>
              <w:spacing w:line="360" w:lineRule="auto"/>
              <w:ind w:firstLineChars="0" w:firstLine="0"/>
              <w:rPr>
                <w:rFonts w:eastAsia="標楷體"/>
              </w:rPr>
            </w:pPr>
            <w:proofErr w:type="spellStart"/>
            <w:r w:rsidRPr="005254A2">
              <w:rPr>
                <w:rFonts w:eastAsia="標楷體"/>
              </w:rPr>
              <w:t>Jieba</w:t>
            </w:r>
            <w:proofErr w:type="spellEnd"/>
            <w:r w:rsidRPr="005254A2">
              <w:rPr>
                <w:rFonts w:eastAsia="標楷體" w:hint="eastAsia"/>
              </w:rPr>
              <w:t>、</w:t>
            </w:r>
            <w:r w:rsidRPr="005254A2">
              <w:rPr>
                <w:rFonts w:eastAsia="標楷體" w:hint="eastAsia"/>
              </w:rPr>
              <w:t>T</w:t>
            </w:r>
            <w:r w:rsidRPr="005254A2">
              <w:rPr>
                <w:rFonts w:eastAsia="標楷體"/>
              </w:rPr>
              <w:t>F-IDF</w:t>
            </w:r>
            <w:r w:rsidRPr="005254A2">
              <w:rPr>
                <w:rFonts w:eastAsia="標楷體" w:hint="eastAsia"/>
              </w:rPr>
              <w:t>、</w:t>
            </w:r>
            <w:r w:rsidRPr="005254A2">
              <w:rPr>
                <w:rFonts w:eastAsia="標楷體" w:hint="eastAsia"/>
              </w:rPr>
              <w:t>AFINN</w:t>
            </w:r>
            <w:r w:rsidRPr="005254A2">
              <w:rPr>
                <w:rFonts w:eastAsia="標楷體" w:hint="eastAsia"/>
              </w:rPr>
              <w:t>情緒字典、</w:t>
            </w:r>
            <w:r w:rsidRPr="005254A2">
              <w:rPr>
                <w:rFonts w:eastAsia="標楷體"/>
              </w:rPr>
              <w:t>Binary Logistic Regression</w:t>
            </w:r>
          </w:p>
        </w:tc>
      </w:tr>
      <w:tr w:rsidR="007A406D" w:rsidRPr="005254A2" w14:paraId="40C7A945" w14:textId="77777777" w:rsidTr="001451BE">
        <w:tc>
          <w:tcPr>
            <w:tcW w:w="2122" w:type="dxa"/>
            <w:vAlign w:val="center"/>
          </w:tcPr>
          <w:p w14:paraId="7F55C49F" w14:textId="34C7A23C" w:rsidR="007A406D" w:rsidRPr="005254A2" w:rsidRDefault="007A406D" w:rsidP="00BF291C">
            <w:pPr>
              <w:pStyle w:val="ParagraphText"/>
              <w:spacing w:line="360" w:lineRule="auto"/>
              <w:ind w:firstLineChars="0" w:firstLine="0"/>
              <w:jc w:val="center"/>
              <w:rPr>
                <w:rFonts w:eastAsia="標楷體"/>
              </w:rPr>
            </w:pPr>
            <w:r w:rsidRPr="005254A2">
              <w:rPr>
                <w:rFonts w:eastAsia="標楷體" w:hint="eastAsia"/>
              </w:rPr>
              <w:t>Yuan</w:t>
            </w:r>
            <w:r w:rsidR="00A075A5" w:rsidRPr="005254A2">
              <w:rPr>
                <w:rFonts w:eastAsia="標楷體"/>
              </w:rPr>
              <w:t xml:space="preserve"> et al.</w:t>
            </w:r>
            <w:r w:rsidRPr="005254A2">
              <w:rPr>
                <w:rFonts w:eastAsia="標楷體" w:hint="eastAsia"/>
              </w:rPr>
              <w:t>（</w:t>
            </w:r>
            <w:r w:rsidRPr="005254A2">
              <w:rPr>
                <w:rFonts w:eastAsia="標楷體" w:hint="eastAsia"/>
              </w:rPr>
              <w:t>2022</w:t>
            </w:r>
            <w:r w:rsidRPr="005254A2">
              <w:rPr>
                <w:rFonts w:eastAsia="標楷體" w:hint="eastAsia"/>
              </w:rPr>
              <w:t>）</w:t>
            </w:r>
          </w:p>
        </w:tc>
        <w:tc>
          <w:tcPr>
            <w:tcW w:w="3260" w:type="dxa"/>
            <w:vAlign w:val="center"/>
          </w:tcPr>
          <w:p w14:paraId="186504D2" w14:textId="77777777" w:rsidR="007A406D" w:rsidRPr="005254A2" w:rsidRDefault="007A406D" w:rsidP="00BF291C">
            <w:pPr>
              <w:pStyle w:val="ParagraphText"/>
              <w:spacing w:line="360" w:lineRule="auto"/>
              <w:ind w:firstLineChars="0" w:firstLine="0"/>
              <w:rPr>
                <w:rFonts w:eastAsia="標楷體"/>
              </w:rPr>
            </w:pPr>
            <w:r w:rsidRPr="005254A2">
              <w:rPr>
                <w:rFonts w:eastAsia="標楷體"/>
              </w:rPr>
              <w:t>Customer‑Oriented Strategic Planning for Hotel</w:t>
            </w:r>
            <w:r w:rsidRPr="005254A2">
              <w:rPr>
                <w:rFonts w:eastAsia="標楷體" w:hint="eastAsia"/>
              </w:rPr>
              <w:t xml:space="preserve"> </w:t>
            </w:r>
            <w:r w:rsidRPr="005254A2">
              <w:rPr>
                <w:rFonts w:eastAsia="標楷體"/>
              </w:rPr>
              <w:t>Competitiveness Improvement Based on Online Reviews</w:t>
            </w:r>
          </w:p>
        </w:tc>
        <w:tc>
          <w:tcPr>
            <w:tcW w:w="2914" w:type="dxa"/>
            <w:vAlign w:val="center"/>
          </w:tcPr>
          <w:p w14:paraId="7676A5E8" w14:textId="77777777" w:rsidR="007A406D" w:rsidRPr="005254A2" w:rsidRDefault="007A406D" w:rsidP="00BF291C">
            <w:pPr>
              <w:pStyle w:val="ParagraphText"/>
              <w:spacing w:line="360" w:lineRule="auto"/>
              <w:ind w:firstLineChars="0" w:firstLine="0"/>
              <w:rPr>
                <w:rFonts w:eastAsia="標楷體"/>
              </w:rPr>
            </w:pPr>
            <w:r w:rsidRPr="005254A2">
              <w:rPr>
                <w:rFonts w:eastAsia="標楷體"/>
              </w:rPr>
              <w:t>LDA</w:t>
            </w:r>
          </w:p>
        </w:tc>
      </w:tr>
      <w:tr w:rsidR="007A406D" w:rsidRPr="005254A2" w14:paraId="327B3BC9" w14:textId="77777777" w:rsidTr="001451BE">
        <w:tc>
          <w:tcPr>
            <w:tcW w:w="2122" w:type="dxa"/>
            <w:vAlign w:val="center"/>
          </w:tcPr>
          <w:p w14:paraId="46B59CCC" w14:textId="6275D02C" w:rsidR="007A406D" w:rsidRPr="005254A2" w:rsidRDefault="007A406D" w:rsidP="00BF291C">
            <w:pPr>
              <w:pStyle w:val="ParagraphText"/>
              <w:spacing w:line="360" w:lineRule="auto"/>
              <w:ind w:firstLineChars="0" w:firstLine="0"/>
              <w:jc w:val="center"/>
              <w:rPr>
                <w:rFonts w:eastAsia="標楷體"/>
              </w:rPr>
            </w:pPr>
            <w:r w:rsidRPr="005254A2">
              <w:rPr>
                <w:rFonts w:eastAsia="標楷體" w:hint="eastAsia"/>
              </w:rPr>
              <w:t>Wu</w:t>
            </w:r>
            <w:r w:rsidR="00A075A5" w:rsidRPr="005254A2">
              <w:rPr>
                <w:rFonts w:eastAsia="標楷體" w:hint="eastAsia"/>
              </w:rPr>
              <w:t xml:space="preserve"> </w:t>
            </w:r>
            <w:r w:rsidR="00A075A5" w:rsidRPr="005254A2">
              <w:rPr>
                <w:rFonts w:eastAsia="標楷體"/>
              </w:rPr>
              <w:t>et al.</w:t>
            </w:r>
            <w:r w:rsidRPr="005254A2">
              <w:rPr>
                <w:rFonts w:eastAsia="標楷體" w:hint="eastAsia"/>
              </w:rPr>
              <w:t>（</w:t>
            </w:r>
            <w:r w:rsidRPr="005254A2">
              <w:rPr>
                <w:rFonts w:eastAsia="標楷體" w:hint="eastAsia"/>
              </w:rPr>
              <w:t>2024</w:t>
            </w:r>
            <w:r w:rsidRPr="005254A2">
              <w:rPr>
                <w:rFonts w:eastAsia="標楷體" w:hint="eastAsia"/>
              </w:rPr>
              <w:t>）</w:t>
            </w:r>
          </w:p>
        </w:tc>
        <w:tc>
          <w:tcPr>
            <w:tcW w:w="3260" w:type="dxa"/>
            <w:vAlign w:val="center"/>
          </w:tcPr>
          <w:p w14:paraId="404D2B0E" w14:textId="77777777" w:rsidR="007A406D" w:rsidRPr="005254A2" w:rsidRDefault="007A406D" w:rsidP="00BF291C">
            <w:pPr>
              <w:pStyle w:val="ParagraphText"/>
              <w:spacing w:line="360" w:lineRule="auto"/>
              <w:ind w:firstLineChars="0" w:firstLine="0"/>
              <w:rPr>
                <w:rFonts w:eastAsia="標楷體"/>
              </w:rPr>
            </w:pPr>
            <w:r w:rsidRPr="005254A2">
              <w:rPr>
                <w:rFonts w:eastAsia="標楷體"/>
              </w:rPr>
              <w:t>Wisdom of crowds: SWOT analysis based on hybrid text mining methods using online reviews</w:t>
            </w:r>
          </w:p>
        </w:tc>
        <w:tc>
          <w:tcPr>
            <w:tcW w:w="2914" w:type="dxa"/>
            <w:vAlign w:val="center"/>
          </w:tcPr>
          <w:p w14:paraId="6B7995F8" w14:textId="77777777" w:rsidR="007A406D" w:rsidRPr="005254A2" w:rsidRDefault="007A406D" w:rsidP="00BF291C">
            <w:pPr>
              <w:pStyle w:val="ParagraphText"/>
              <w:spacing w:line="360" w:lineRule="auto"/>
              <w:ind w:firstLineChars="0" w:firstLine="0"/>
              <w:rPr>
                <w:rFonts w:eastAsia="標楷體"/>
              </w:rPr>
            </w:pPr>
            <w:proofErr w:type="spellStart"/>
            <w:r w:rsidRPr="005254A2">
              <w:rPr>
                <w:rFonts w:eastAsia="標楷體"/>
              </w:rPr>
              <w:t>Jieba</w:t>
            </w:r>
            <w:proofErr w:type="spellEnd"/>
            <w:r w:rsidRPr="005254A2">
              <w:rPr>
                <w:rFonts w:eastAsia="標楷體" w:hint="eastAsia"/>
              </w:rPr>
              <w:t>、</w:t>
            </w:r>
            <w:proofErr w:type="spellStart"/>
            <w:r w:rsidRPr="005254A2">
              <w:rPr>
                <w:rFonts w:eastAsia="標楷體"/>
              </w:rPr>
              <w:t>PaddlePaddle</w:t>
            </w:r>
            <w:proofErr w:type="spellEnd"/>
            <w:r w:rsidRPr="005254A2">
              <w:rPr>
                <w:rFonts w:eastAsia="標楷體" w:hint="eastAsia"/>
              </w:rPr>
              <w:t>、</w:t>
            </w:r>
            <w:r w:rsidRPr="005254A2">
              <w:rPr>
                <w:rFonts w:eastAsia="標楷體" w:hint="eastAsia"/>
              </w:rPr>
              <w:t>TF-IDF</w:t>
            </w:r>
          </w:p>
        </w:tc>
      </w:tr>
      <w:tr w:rsidR="007A406D" w:rsidRPr="005254A2" w14:paraId="45BA3670" w14:textId="77777777" w:rsidTr="001451BE">
        <w:tc>
          <w:tcPr>
            <w:tcW w:w="2122" w:type="dxa"/>
            <w:vAlign w:val="center"/>
          </w:tcPr>
          <w:p w14:paraId="3CB16F0D" w14:textId="5FE1CF5B" w:rsidR="007A406D" w:rsidRPr="005254A2" w:rsidRDefault="007A406D" w:rsidP="00BF291C">
            <w:pPr>
              <w:pStyle w:val="ParagraphText"/>
              <w:spacing w:line="360" w:lineRule="auto"/>
              <w:ind w:firstLineChars="0" w:firstLine="0"/>
              <w:jc w:val="center"/>
              <w:rPr>
                <w:rFonts w:eastAsia="標楷體"/>
              </w:rPr>
            </w:pPr>
            <w:r w:rsidRPr="005254A2">
              <w:rPr>
                <w:rFonts w:eastAsia="標楷體"/>
              </w:rPr>
              <w:t>Li</w:t>
            </w:r>
            <w:r w:rsidR="00A075A5" w:rsidRPr="005254A2">
              <w:rPr>
                <w:rFonts w:eastAsia="標楷體" w:hint="eastAsia"/>
              </w:rPr>
              <w:t xml:space="preserve"> </w:t>
            </w:r>
            <w:r w:rsidR="00A075A5" w:rsidRPr="005254A2">
              <w:rPr>
                <w:rFonts w:eastAsia="標楷體"/>
              </w:rPr>
              <w:t>et al.</w:t>
            </w:r>
            <w:r w:rsidRPr="005254A2">
              <w:rPr>
                <w:rFonts w:eastAsia="標楷體" w:hint="eastAsia"/>
              </w:rPr>
              <w:t>（</w:t>
            </w:r>
            <w:r w:rsidRPr="005254A2">
              <w:rPr>
                <w:rFonts w:eastAsia="標楷體"/>
              </w:rPr>
              <w:t>2025</w:t>
            </w:r>
            <w:r w:rsidRPr="005254A2">
              <w:rPr>
                <w:rFonts w:eastAsia="標楷體" w:hint="eastAsia"/>
              </w:rPr>
              <w:t>）</w:t>
            </w:r>
          </w:p>
        </w:tc>
        <w:tc>
          <w:tcPr>
            <w:tcW w:w="3260" w:type="dxa"/>
            <w:vAlign w:val="center"/>
          </w:tcPr>
          <w:p w14:paraId="7DFE282D" w14:textId="77777777" w:rsidR="007A406D" w:rsidRPr="005254A2" w:rsidRDefault="007A406D" w:rsidP="00BF291C">
            <w:pPr>
              <w:pStyle w:val="ParagraphText"/>
              <w:spacing w:line="360" w:lineRule="auto"/>
              <w:ind w:firstLineChars="0" w:firstLine="0"/>
              <w:rPr>
                <w:rFonts w:eastAsia="標楷體"/>
              </w:rPr>
            </w:pPr>
            <w:r w:rsidRPr="005254A2">
              <w:rPr>
                <w:rFonts w:eastAsia="標楷體"/>
              </w:rPr>
              <w:t>Insights into your advantages: Hotel competitiveness evaluation considering competitor identification</w:t>
            </w:r>
          </w:p>
        </w:tc>
        <w:tc>
          <w:tcPr>
            <w:tcW w:w="2914" w:type="dxa"/>
            <w:vAlign w:val="center"/>
          </w:tcPr>
          <w:p w14:paraId="1A583A1D" w14:textId="77777777" w:rsidR="007A406D" w:rsidRPr="005254A2" w:rsidRDefault="007A406D" w:rsidP="00BF291C">
            <w:pPr>
              <w:pStyle w:val="ParagraphText"/>
              <w:spacing w:line="360" w:lineRule="auto"/>
              <w:ind w:firstLineChars="0" w:firstLine="0"/>
              <w:rPr>
                <w:rFonts w:eastAsia="標楷體"/>
              </w:rPr>
            </w:pPr>
            <w:r w:rsidRPr="005254A2">
              <w:rPr>
                <w:rFonts w:eastAsia="標楷體" w:hint="eastAsia"/>
              </w:rPr>
              <w:t>Word2vec</w:t>
            </w:r>
            <w:r w:rsidRPr="005254A2">
              <w:rPr>
                <w:rFonts w:eastAsia="標楷體" w:hint="eastAsia"/>
              </w:rPr>
              <w:t>、</w:t>
            </w:r>
            <w:r w:rsidRPr="005254A2">
              <w:rPr>
                <w:rFonts w:eastAsia="標楷體" w:hint="eastAsia"/>
              </w:rPr>
              <w:t>K-Means</w:t>
            </w:r>
            <w:r w:rsidRPr="005254A2">
              <w:rPr>
                <w:rFonts w:eastAsia="標楷體" w:hint="eastAsia"/>
              </w:rPr>
              <w:t>、</w:t>
            </w:r>
            <w:r w:rsidRPr="005254A2">
              <w:rPr>
                <w:rFonts w:eastAsia="標楷體"/>
              </w:rPr>
              <w:t>LSTM</w:t>
            </w:r>
          </w:p>
        </w:tc>
      </w:tr>
    </w:tbl>
    <w:p w14:paraId="7FF4B346" w14:textId="77777777" w:rsidR="00342F2F" w:rsidRPr="005254A2" w:rsidRDefault="00342F2F" w:rsidP="00BF291C">
      <w:pPr>
        <w:pStyle w:val="ParagraphText"/>
        <w:spacing w:line="360" w:lineRule="auto"/>
        <w:ind w:firstLineChars="0" w:firstLine="0"/>
        <w:jc w:val="center"/>
        <w:rPr>
          <w:rFonts w:eastAsia="標楷體"/>
        </w:rPr>
      </w:pPr>
      <w:r w:rsidRPr="005254A2">
        <w:rPr>
          <w:rFonts w:eastAsia="標楷體" w:hint="eastAsia"/>
        </w:rPr>
        <w:t>（表格來源：本研究統整）</w:t>
      </w:r>
    </w:p>
    <w:p w14:paraId="1664077B" w14:textId="7ED5AE1F" w:rsidR="00001682" w:rsidRDefault="00001682" w:rsidP="00BF291C">
      <w:pPr>
        <w:widowControl/>
        <w:spacing w:line="360" w:lineRule="auto"/>
        <w:rPr>
          <w:rFonts w:ascii="Times New Roman" w:eastAsia="標楷體" w:hAnsi="Times New Roman" w:cs="Times New Roman"/>
          <w:szCs w:val="24"/>
        </w:rPr>
      </w:pPr>
    </w:p>
    <w:p w14:paraId="3C7C12ED" w14:textId="6A18A4F7" w:rsidR="00E86512" w:rsidRDefault="00E86512">
      <w:pPr>
        <w:widowControl/>
        <w:rPr>
          <w:rFonts w:ascii="Times New Roman" w:eastAsia="標楷體" w:hAnsi="Times New Roman" w:cs="Times New Roman"/>
          <w:szCs w:val="24"/>
        </w:rPr>
      </w:pPr>
      <w:r>
        <w:rPr>
          <w:rFonts w:ascii="Times New Roman" w:eastAsia="標楷體" w:hAnsi="Times New Roman" w:cs="Times New Roman"/>
          <w:szCs w:val="24"/>
        </w:rPr>
        <w:br w:type="page"/>
      </w:r>
    </w:p>
    <w:p w14:paraId="4E7D953C" w14:textId="5BDB5F24" w:rsidR="00E86512" w:rsidRPr="00E86512" w:rsidRDefault="00E86512" w:rsidP="00E86512">
      <w:pPr>
        <w:pStyle w:val="3"/>
        <w:spacing w:line="360" w:lineRule="auto"/>
        <w:rPr>
          <w:rFonts w:ascii="Times New Roman" w:eastAsia="標楷體" w:hAnsi="Times New Roman" w:cs="Times New Roman"/>
          <w:b w:val="0"/>
          <w:bCs w:val="0"/>
          <w:sz w:val="28"/>
          <w:szCs w:val="28"/>
        </w:rPr>
      </w:pPr>
      <w:bookmarkStart w:id="22" w:name="_Toc219074357"/>
      <w:r w:rsidRPr="005254A2">
        <w:rPr>
          <w:rFonts w:ascii="Times New Roman" w:eastAsia="標楷體" w:hAnsi="Times New Roman" w:cs="Times New Roman"/>
          <w:b w:val="0"/>
          <w:bCs w:val="0"/>
          <w:sz w:val="28"/>
          <w:szCs w:val="28"/>
        </w:rPr>
        <w:lastRenderedPageBreak/>
        <w:t>2.3</w:t>
      </w:r>
      <w:r w:rsidRPr="005254A2">
        <w:rPr>
          <w:rFonts w:ascii="Times New Roman" w:eastAsia="標楷體" w:hAnsi="Times New Roman" w:cs="Times New Roman" w:hint="eastAsia"/>
          <w:b w:val="0"/>
          <w:bCs w:val="0"/>
          <w:sz w:val="28"/>
          <w:szCs w:val="28"/>
        </w:rPr>
        <w:t>.</w:t>
      </w:r>
      <w:r>
        <w:rPr>
          <w:rFonts w:ascii="Times New Roman" w:eastAsia="標楷體" w:hAnsi="Times New Roman" w:cs="Times New Roman"/>
          <w:b w:val="0"/>
          <w:bCs w:val="0"/>
          <w:sz w:val="28"/>
          <w:szCs w:val="28"/>
        </w:rPr>
        <w:t>2 SWOT</w:t>
      </w:r>
      <w:r>
        <w:rPr>
          <w:rFonts w:ascii="Times New Roman" w:eastAsia="標楷體" w:hAnsi="Times New Roman" w:cs="Times New Roman" w:hint="eastAsia"/>
          <w:b w:val="0"/>
          <w:bCs w:val="0"/>
          <w:sz w:val="28"/>
          <w:szCs w:val="28"/>
        </w:rPr>
        <w:t>分析</w:t>
      </w:r>
      <w:bookmarkEnd w:id="22"/>
    </w:p>
    <w:p w14:paraId="01FAEB15" w14:textId="277598F9" w:rsidR="005717C1" w:rsidRDefault="005717C1" w:rsidP="00E86512">
      <w:pPr>
        <w:widowControl/>
        <w:spacing w:line="360" w:lineRule="auto"/>
        <w:ind w:firstLine="480"/>
        <w:jc w:val="both"/>
        <w:rPr>
          <w:rFonts w:ascii="Times New Roman" w:eastAsia="標楷體" w:hAnsi="Times New Roman" w:cs="Times New Roman"/>
          <w:szCs w:val="24"/>
        </w:rPr>
      </w:pPr>
      <w:r w:rsidRPr="005717C1">
        <w:rPr>
          <w:rFonts w:ascii="Times New Roman" w:eastAsia="標楷體" w:hAnsi="Times New Roman" w:cs="Times New Roman" w:hint="eastAsia"/>
          <w:szCs w:val="24"/>
        </w:rPr>
        <w:t>在各類競爭分析工具中，</w:t>
      </w:r>
      <w:r w:rsidRPr="005717C1">
        <w:rPr>
          <w:rFonts w:ascii="Times New Roman" w:eastAsia="標楷體" w:hAnsi="Times New Roman" w:cs="Times New Roman" w:hint="eastAsia"/>
          <w:szCs w:val="24"/>
        </w:rPr>
        <w:t>SWOT</w:t>
      </w:r>
      <w:r w:rsidRPr="005717C1">
        <w:rPr>
          <w:rFonts w:ascii="Times New Roman" w:eastAsia="標楷體" w:hAnsi="Times New Roman" w:cs="Times New Roman" w:hint="eastAsia"/>
          <w:szCs w:val="24"/>
        </w:rPr>
        <w:t>分析是一種常用的策略管理工具，用以檢視組織的內部資源與外部環境。自</w:t>
      </w:r>
      <w:r w:rsidRPr="005717C1">
        <w:rPr>
          <w:rFonts w:ascii="Times New Roman" w:eastAsia="標楷體" w:hAnsi="Times New Roman" w:cs="Times New Roman" w:hint="eastAsia"/>
          <w:szCs w:val="24"/>
        </w:rPr>
        <w:t xml:space="preserve"> 1960 </w:t>
      </w:r>
      <w:r w:rsidRPr="005717C1">
        <w:rPr>
          <w:rFonts w:ascii="Times New Roman" w:eastAsia="標楷體" w:hAnsi="Times New Roman" w:cs="Times New Roman" w:hint="eastAsia"/>
          <w:szCs w:val="24"/>
        </w:rPr>
        <w:t>年代首次提出後，因其簡單易用的特性，在商業實務與學術研究中長期被廣泛應用並持續發展（</w:t>
      </w:r>
      <w:r w:rsidRPr="005717C1">
        <w:rPr>
          <w:rFonts w:ascii="Times New Roman" w:eastAsia="標楷體" w:hAnsi="Times New Roman" w:cs="Times New Roman" w:hint="eastAsia"/>
          <w:szCs w:val="24"/>
        </w:rPr>
        <w:t xml:space="preserve">Helms &amp; Nixon, 2010; </w:t>
      </w:r>
      <w:proofErr w:type="spellStart"/>
      <w:r w:rsidRPr="005717C1">
        <w:rPr>
          <w:rFonts w:ascii="Times New Roman" w:eastAsia="標楷體" w:hAnsi="Times New Roman" w:cs="Times New Roman" w:hint="eastAsia"/>
          <w:szCs w:val="24"/>
        </w:rPr>
        <w:t>Ghazinoory</w:t>
      </w:r>
      <w:proofErr w:type="spellEnd"/>
      <w:r w:rsidRPr="005717C1">
        <w:rPr>
          <w:rFonts w:ascii="Times New Roman" w:eastAsia="標楷體" w:hAnsi="Times New Roman" w:cs="Times New Roman" w:hint="eastAsia"/>
          <w:szCs w:val="24"/>
        </w:rPr>
        <w:t xml:space="preserve"> et al., 2011</w:t>
      </w:r>
      <w:r w:rsidRPr="005717C1">
        <w:rPr>
          <w:rFonts w:ascii="Times New Roman" w:eastAsia="標楷體" w:hAnsi="Times New Roman" w:cs="Times New Roman" w:hint="eastAsia"/>
          <w:szCs w:val="24"/>
        </w:rPr>
        <w:t>）</w:t>
      </w:r>
      <w:r>
        <w:rPr>
          <w:rFonts w:ascii="Times New Roman" w:eastAsia="標楷體" w:hAnsi="Times New Roman" w:cs="Times New Roman" w:hint="eastAsia"/>
          <w:szCs w:val="24"/>
        </w:rPr>
        <w:t>，</w:t>
      </w:r>
      <w:r w:rsidRPr="005717C1">
        <w:rPr>
          <w:rFonts w:ascii="Times New Roman" w:eastAsia="標楷體" w:hAnsi="Times New Roman" w:cs="Times New Roman" w:hint="eastAsia"/>
          <w:szCs w:val="24"/>
        </w:rPr>
        <w:t>儘管</w:t>
      </w:r>
      <w:r w:rsidRPr="005717C1">
        <w:rPr>
          <w:rFonts w:ascii="Times New Roman" w:eastAsia="標楷體" w:hAnsi="Times New Roman" w:cs="Times New Roman" w:hint="eastAsia"/>
          <w:szCs w:val="24"/>
        </w:rPr>
        <w:t xml:space="preserve"> SWOT </w:t>
      </w:r>
      <w:r w:rsidRPr="005717C1">
        <w:rPr>
          <w:rFonts w:ascii="Times New Roman" w:eastAsia="標楷體" w:hAnsi="Times New Roman" w:cs="Times New Roman" w:hint="eastAsia"/>
          <w:szCs w:val="24"/>
        </w:rPr>
        <w:t>分析廣受歡迎，但在理論與實務層面仍備受詬病（</w:t>
      </w:r>
      <w:r w:rsidRPr="005717C1">
        <w:rPr>
          <w:rFonts w:ascii="Times New Roman" w:eastAsia="標楷體" w:hAnsi="Times New Roman" w:cs="Times New Roman" w:hint="eastAsia"/>
          <w:szCs w:val="24"/>
        </w:rPr>
        <w:t>Cheng et al., 2021</w:t>
      </w:r>
      <w:r w:rsidRPr="005717C1">
        <w:rPr>
          <w:rFonts w:ascii="Times New Roman" w:eastAsia="標楷體" w:hAnsi="Times New Roman" w:cs="Times New Roman" w:hint="eastAsia"/>
          <w:szCs w:val="24"/>
        </w:rPr>
        <w:t>）</w:t>
      </w:r>
      <w:r>
        <w:rPr>
          <w:rFonts w:ascii="Times New Roman" w:eastAsia="標楷體" w:hAnsi="Times New Roman" w:cs="Times New Roman" w:hint="eastAsia"/>
          <w:szCs w:val="24"/>
        </w:rPr>
        <w:t>，所下表</w:t>
      </w:r>
      <w:r>
        <w:rPr>
          <w:rFonts w:ascii="Times New Roman" w:eastAsia="標楷體" w:hAnsi="Times New Roman" w:cs="Times New Roman"/>
          <w:szCs w:val="24"/>
        </w:rPr>
        <w:t>6</w:t>
      </w:r>
      <w:r>
        <w:rPr>
          <w:rFonts w:ascii="Times New Roman" w:eastAsia="標楷體" w:hAnsi="Times New Roman" w:cs="Times New Roman" w:hint="eastAsia"/>
          <w:szCs w:val="24"/>
        </w:rPr>
        <w:t>所示</w:t>
      </w:r>
      <w:r w:rsidRPr="005717C1">
        <w:rPr>
          <w:rFonts w:ascii="Times New Roman" w:eastAsia="標楷體" w:hAnsi="Times New Roman" w:cs="Times New Roman" w:hint="eastAsia"/>
          <w:szCs w:val="24"/>
        </w:rPr>
        <w:t>。</w:t>
      </w:r>
    </w:p>
    <w:p w14:paraId="4B053C06" w14:textId="77777777" w:rsidR="005717C1" w:rsidRDefault="005717C1" w:rsidP="005717C1">
      <w:pPr>
        <w:widowControl/>
        <w:spacing w:line="360" w:lineRule="auto"/>
        <w:jc w:val="both"/>
        <w:rPr>
          <w:rFonts w:ascii="Times New Roman" w:eastAsia="標楷體" w:hAnsi="Times New Roman" w:cs="Times New Roman"/>
          <w:szCs w:val="24"/>
        </w:rPr>
      </w:pPr>
    </w:p>
    <w:p w14:paraId="06DD14EE" w14:textId="5870476F" w:rsidR="005717C1" w:rsidRPr="005717C1" w:rsidRDefault="005717C1" w:rsidP="005717C1">
      <w:pPr>
        <w:pStyle w:val="ad"/>
        <w:jc w:val="center"/>
        <w:rPr>
          <w:rFonts w:ascii="Times New Roman" w:eastAsia="標楷體" w:hAnsi="Times New Roman" w:cs="Times New Roman"/>
          <w:i w:val="0"/>
          <w:iCs w:val="0"/>
          <w:color w:val="auto"/>
          <w:sz w:val="24"/>
          <w:szCs w:val="24"/>
        </w:rPr>
      </w:pPr>
      <w:bookmarkStart w:id="23" w:name="_Toc219074496"/>
      <w:r w:rsidRPr="005717C1">
        <w:rPr>
          <w:rFonts w:ascii="Times New Roman" w:eastAsia="標楷體" w:hAnsi="Times New Roman" w:cs="Times New Roman" w:hint="eastAsia"/>
          <w:i w:val="0"/>
          <w:iCs w:val="0"/>
          <w:color w:val="auto"/>
          <w:sz w:val="24"/>
          <w:szCs w:val="24"/>
        </w:rPr>
        <w:t>表</w:t>
      </w:r>
      <w:r w:rsidRPr="005717C1">
        <w:rPr>
          <w:rFonts w:ascii="Times New Roman" w:eastAsia="標楷體" w:hAnsi="Times New Roman" w:cs="Times New Roman"/>
          <w:i w:val="0"/>
          <w:iCs w:val="0"/>
          <w:color w:val="auto"/>
          <w:sz w:val="24"/>
          <w:szCs w:val="24"/>
        </w:rPr>
        <w:fldChar w:fldCharType="begin"/>
      </w:r>
      <w:r w:rsidRPr="005717C1">
        <w:rPr>
          <w:rFonts w:ascii="Times New Roman" w:eastAsia="標楷體" w:hAnsi="Times New Roman" w:cs="Times New Roman"/>
          <w:i w:val="0"/>
          <w:iCs w:val="0"/>
          <w:color w:val="auto"/>
          <w:sz w:val="24"/>
          <w:szCs w:val="24"/>
        </w:rPr>
        <w:instrText xml:space="preserve"> </w:instrText>
      </w:r>
      <w:r w:rsidRPr="005717C1">
        <w:rPr>
          <w:rFonts w:ascii="Times New Roman" w:eastAsia="標楷體" w:hAnsi="Times New Roman" w:cs="Times New Roman" w:hint="eastAsia"/>
          <w:i w:val="0"/>
          <w:iCs w:val="0"/>
          <w:color w:val="auto"/>
          <w:sz w:val="24"/>
          <w:szCs w:val="24"/>
        </w:rPr>
        <w:instrText xml:space="preserve">SEQ </w:instrText>
      </w:r>
      <w:r w:rsidRPr="005717C1">
        <w:rPr>
          <w:rFonts w:ascii="Times New Roman" w:eastAsia="標楷體" w:hAnsi="Times New Roman" w:cs="Times New Roman" w:hint="eastAsia"/>
          <w:i w:val="0"/>
          <w:iCs w:val="0"/>
          <w:color w:val="auto"/>
          <w:sz w:val="24"/>
          <w:szCs w:val="24"/>
        </w:rPr>
        <w:instrText>表</w:instrText>
      </w:r>
      <w:r w:rsidRPr="005717C1">
        <w:rPr>
          <w:rFonts w:ascii="Times New Roman" w:eastAsia="標楷體" w:hAnsi="Times New Roman" w:cs="Times New Roman" w:hint="eastAsia"/>
          <w:i w:val="0"/>
          <w:iCs w:val="0"/>
          <w:color w:val="auto"/>
          <w:sz w:val="24"/>
          <w:szCs w:val="24"/>
        </w:rPr>
        <w:instrText xml:space="preserve"> \* ARABIC</w:instrText>
      </w:r>
      <w:r w:rsidRPr="005717C1">
        <w:rPr>
          <w:rFonts w:ascii="Times New Roman" w:eastAsia="標楷體" w:hAnsi="Times New Roman" w:cs="Times New Roman"/>
          <w:i w:val="0"/>
          <w:iCs w:val="0"/>
          <w:color w:val="auto"/>
          <w:sz w:val="24"/>
          <w:szCs w:val="24"/>
        </w:rPr>
        <w:instrText xml:space="preserve"> </w:instrText>
      </w:r>
      <w:r w:rsidRPr="005717C1">
        <w:rPr>
          <w:rFonts w:ascii="Times New Roman" w:eastAsia="標楷體" w:hAnsi="Times New Roman" w:cs="Times New Roman"/>
          <w:i w:val="0"/>
          <w:iCs w:val="0"/>
          <w:color w:val="auto"/>
          <w:sz w:val="24"/>
          <w:szCs w:val="24"/>
        </w:rPr>
        <w:fldChar w:fldCharType="separate"/>
      </w:r>
      <w:r w:rsidRPr="005717C1">
        <w:rPr>
          <w:rFonts w:ascii="Times New Roman" w:eastAsia="標楷體" w:hAnsi="Times New Roman" w:cs="Times New Roman"/>
          <w:i w:val="0"/>
          <w:iCs w:val="0"/>
          <w:color w:val="auto"/>
          <w:sz w:val="24"/>
          <w:szCs w:val="24"/>
        </w:rPr>
        <w:t>6</w:t>
      </w:r>
      <w:r w:rsidRPr="005717C1">
        <w:rPr>
          <w:rFonts w:ascii="Times New Roman" w:eastAsia="標楷體" w:hAnsi="Times New Roman" w:cs="Times New Roman"/>
          <w:i w:val="0"/>
          <w:iCs w:val="0"/>
          <w:color w:val="auto"/>
          <w:sz w:val="24"/>
          <w:szCs w:val="24"/>
        </w:rPr>
        <w:fldChar w:fldCharType="end"/>
      </w:r>
      <w:r>
        <w:rPr>
          <w:rFonts w:ascii="Times New Roman" w:eastAsia="標楷體" w:hAnsi="Times New Roman" w:cs="Times New Roman"/>
          <w:i w:val="0"/>
          <w:iCs w:val="0"/>
          <w:color w:val="auto"/>
          <w:sz w:val="24"/>
          <w:szCs w:val="24"/>
        </w:rPr>
        <w:t xml:space="preserve"> </w:t>
      </w:r>
      <w:r w:rsidR="00544B5B">
        <w:rPr>
          <w:rFonts w:ascii="Times New Roman" w:eastAsia="標楷體" w:hAnsi="Times New Roman" w:cs="Times New Roman"/>
          <w:i w:val="0"/>
          <w:iCs w:val="0"/>
          <w:color w:val="auto"/>
          <w:sz w:val="24"/>
          <w:szCs w:val="24"/>
        </w:rPr>
        <w:t xml:space="preserve"> </w:t>
      </w:r>
      <w:r>
        <w:rPr>
          <w:rFonts w:ascii="Times New Roman" w:eastAsia="標楷體" w:hAnsi="Times New Roman" w:cs="Times New Roman"/>
          <w:i w:val="0"/>
          <w:iCs w:val="0"/>
          <w:color w:val="auto"/>
          <w:sz w:val="24"/>
          <w:szCs w:val="24"/>
        </w:rPr>
        <w:t>SWOT</w:t>
      </w:r>
      <w:r>
        <w:rPr>
          <w:rFonts w:ascii="Times New Roman" w:eastAsia="標楷體" w:hAnsi="Times New Roman" w:cs="Times New Roman" w:hint="eastAsia"/>
          <w:i w:val="0"/>
          <w:iCs w:val="0"/>
          <w:color w:val="auto"/>
          <w:sz w:val="24"/>
          <w:szCs w:val="24"/>
        </w:rPr>
        <w:t>分析之相關痛點</w:t>
      </w:r>
      <w:bookmarkEnd w:id="23"/>
    </w:p>
    <w:tbl>
      <w:tblPr>
        <w:tblStyle w:val="af"/>
        <w:tblW w:w="0" w:type="auto"/>
        <w:tblLook w:val="04A0" w:firstRow="1" w:lastRow="0" w:firstColumn="1" w:lastColumn="0" w:noHBand="0" w:noVBand="1"/>
      </w:tblPr>
      <w:tblGrid>
        <w:gridCol w:w="1838"/>
        <w:gridCol w:w="3692"/>
        <w:gridCol w:w="2766"/>
      </w:tblGrid>
      <w:tr w:rsidR="005717C1" w14:paraId="145E9B4A" w14:textId="77777777" w:rsidTr="005717C1">
        <w:tc>
          <w:tcPr>
            <w:tcW w:w="1838" w:type="dxa"/>
            <w:vAlign w:val="center"/>
          </w:tcPr>
          <w:p w14:paraId="55FDC37E" w14:textId="0F0ABE7A" w:rsidR="005717C1" w:rsidRPr="005717C1" w:rsidRDefault="005717C1" w:rsidP="005717C1">
            <w:pPr>
              <w:widowControl/>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缺點</w:t>
            </w:r>
          </w:p>
        </w:tc>
        <w:tc>
          <w:tcPr>
            <w:tcW w:w="3692" w:type="dxa"/>
            <w:vAlign w:val="center"/>
          </w:tcPr>
          <w:p w14:paraId="034193E4" w14:textId="7C56C269" w:rsidR="005717C1" w:rsidRPr="005717C1" w:rsidRDefault="005717C1" w:rsidP="005717C1">
            <w:pPr>
              <w:widowControl/>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意涵</w:t>
            </w:r>
          </w:p>
        </w:tc>
        <w:tc>
          <w:tcPr>
            <w:tcW w:w="2766" w:type="dxa"/>
            <w:vAlign w:val="center"/>
          </w:tcPr>
          <w:p w14:paraId="05D34083" w14:textId="31E7A941" w:rsidR="005717C1" w:rsidRDefault="005717C1" w:rsidP="005717C1">
            <w:pPr>
              <w:widowControl/>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相關文獻佐證</w:t>
            </w:r>
          </w:p>
        </w:tc>
      </w:tr>
      <w:tr w:rsidR="005717C1" w14:paraId="60C3687A" w14:textId="77777777" w:rsidTr="005717C1">
        <w:tc>
          <w:tcPr>
            <w:tcW w:w="1838" w:type="dxa"/>
            <w:vAlign w:val="center"/>
          </w:tcPr>
          <w:p w14:paraId="088A10CE" w14:textId="1B9E25A1" w:rsidR="005717C1" w:rsidRDefault="005717C1" w:rsidP="005717C1">
            <w:pPr>
              <w:widowControl/>
              <w:spacing w:line="360" w:lineRule="auto"/>
              <w:jc w:val="center"/>
              <w:rPr>
                <w:rFonts w:ascii="Times New Roman" w:eastAsia="標楷體" w:hAnsi="Times New Roman" w:cs="Times New Roman"/>
                <w:szCs w:val="24"/>
              </w:rPr>
            </w:pPr>
            <w:r w:rsidRPr="005717C1">
              <w:rPr>
                <w:rFonts w:ascii="Times New Roman" w:eastAsia="標楷體" w:hAnsi="Times New Roman" w:cs="Times New Roman" w:hint="eastAsia"/>
                <w:szCs w:val="24"/>
              </w:rPr>
              <w:t>高度主觀</w:t>
            </w:r>
          </w:p>
        </w:tc>
        <w:tc>
          <w:tcPr>
            <w:tcW w:w="3692" w:type="dxa"/>
            <w:vAlign w:val="center"/>
          </w:tcPr>
          <w:p w14:paraId="33B3598C" w14:textId="6EDD7D1C" w:rsidR="005717C1" w:rsidRDefault="005717C1" w:rsidP="005717C1">
            <w:pPr>
              <w:widowControl/>
              <w:spacing w:line="360" w:lineRule="auto"/>
              <w:jc w:val="both"/>
              <w:rPr>
                <w:rFonts w:ascii="Times New Roman" w:eastAsia="標楷體" w:hAnsi="Times New Roman" w:cs="Times New Roman"/>
                <w:szCs w:val="24"/>
              </w:rPr>
            </w:pPr>
            <w:r w:rsidRPr="005717C1">
              <w:rPr>
                <w:rFonts w:ascii="Times New Roman" w:eastAsia="標楷體" w:hAnsi="Times New Roman" w:cs="Times New Roman" w:hint="eastAsia"/>
                <w:szCs w:val="24"/>
              </w:rPr>
              <w:t>分析結果嚴重依賴管理者或專家的主觀判斷</w:t>
            </w:r>
          </w:p>
        </w:tc>
        <w:tc>
          <w:tcPr>
            <w:tcW w:w="2766" w:type="dxa"/>
            <w:vAlign w:val="center"/>
          </w:tcPr>
          <w:p w14:paraId="027F17DF" w14:textId="73BFF804" w:rsidR="005717C1" w:rsidRDefault="005717C1" w:rsidP="005717C1">
            <w:pPr>
              <w:widowControl/>
              <w:spacing w:line="360" w:lineRule="auto"/>
              <w:jc w:val="both"/>
              <w:rPr>
                <w:rFonts w:ascii="Times New Roman" w:eastAsia="標楷體" w:hAnsi="Times New Roman" w:cs="Times New Roman"/>
                <w:szCs w:val="24"/>
              </w:rPr>
            </w:pPr>
            <w:r w:rsidRPr="005717C1">
              <w:rPr>
                <w:rFonts w:ascii="Times New Roman" w:eastAsia="標楷體" w:hAnsi="Times New Roman" w:cs="Times New Roman"/>
                <w:szCs w:val="24"/>
              </w:rPr>
              <w:t xml:space="preserve">Hill &amp; Westbrook, 1997; </w:t>
            </w:r>
            <w:proofErr w:type="spellStart"/>
            <w:r w:rsidRPr="005717C1">
              <w:rPr>
                <w:rFonts w:ascii="Times New Roman" w:eastAsia="標楷體" w:hAnsi="Times New Roman" w:cs="Times New Roman"/>
                <w:szCs w:val="24"/>
              </w:rPr>
              <w:t>Phadermrod</w:t>
            </w:r>
            <w:proofErr w:type="spellEnd"/>
            <w:r w:rsidRPr="005717C1">
              <w:rPr>
                <w:rFonts w:ascii="Times New Roman" w:eastAsia="標楷體" w:hAnsi="Times New Roman" w:cs="Times New Roman"/>
                <w:szCs w:val="24"/>
              </w:rPr>
              <w:t xml:space="preserve"> et al., 2019</w:t>
            </w:r>
          </w:p>
        </w:tc>
      </w:tr>
      <w:tr w:rsidR="005717C1" w14:paraId="49BDCC6B" w14:textId="77777777" w:rsidTr="005717C1">
        <w:tc>
          <w:tcPr>
            <w:tcW w:w="1838" w:type="dxa"/>
            <w:vAlign w:val="center"/>
          </w:tcPr>
          <w:p w14:paraId="438BFF71" w14:textId="43A02873" w:rsidR="005717C1" w:rsidRDefault="005717C1" w:rsidP="005717C1">
            <w:pPr>
              <w:widowControl/>
              <w:spacing w:line="360" w:lineRule="auto"/>
              <w:jc w:val="center"/>
              <w:rPr>
                <w:rFonts w:ascii="Times New Roman" w:eastAsia="標楷體" w:hAnsi="Times New Roman" w:cs="Times New Roman"/>
                <w:szCs w:val="24"/>
              </w:rPr>
            </w:pPr>
            <w:r w:rsidRPr="005717C1">
              <w:rPr>
                <w:rFonts w:ascii="Times New Roman" w:eastAsia="標楷體" w:hAnsi="Times New Roman" w:cs="Times New Roman" w:hint="eastAsia"/>
                <w:szCs w:val="24"/>
              </w:rPr>
              <w:t>無法即時因應環境變遷</w:t>
            </w:r>
          </w:p>
        </w:tc>
        <w:tc>
          <w:tcPr>
            <w:tcW w:w="3692" w:type="dxa"/>
            <w:vAlign w:val="center"/>
          </w:tcPr>
          <w:p w14:paraId="6CD36AD7" w14:textId="232B24E8" w:rsidR="005717C1" w:rsidRDefault="005717C1" w:rsidP="005717C1">
            <w:pPr>
              <w:widowControl/>
              <w:spacing w:line="360" w:lineRule="auto"/>
              <w:jc w:val="both"/>
              <w:rPr>
                <w:rFonts w:ascii="Times New Roman" w:eastAsia="標楷體" w:hAnsi="Times New Roman" w:cs="Times New Roman"/>
                <w:szCs w:val="24"/>
              </w:rPr>
            </w:pPr>
            <w:r w:rsidRPr="005717C1">
              <w:rPr>
                <w:rFonts w:ascii="Times New Roman" w:eastAsia="標楷體" w:hAnsi="Times New Roman" w:cs="Times New Roman" w:hint="eastAsia"/>
                <w:szCs w:val="24"/>
              </w:rPr>
              <w:t xml:space="preserve">SWOT </w:t>
            </w:r>
            <w:r w:rsidRPr="005717C1">
              <w:rPr>
                <w:rFonts w:ascii="Times New Roman" w:eastAsia="標楷體" w:hAnsi="Times New Roman" w:cs="Times New Roman" w:hint="eastAsia"/>
                <w:szCs w:val="24"/>
              </w:rPr>
              <w:t>本質上是一個靜態分析，提供的是特定時間點的分析，無法捕捉現代市場的快速流動性與動態變化</w:t>
            </w:r>
          </w:p>
        </w:tc>
        <w:tc>
          <w:tcPr>
            <w:tcW w:w="2766" w:type="dxa"/>
            <w:vAlign w:val="center"/>
          </w:tcPr>
          <w:p w14:paraId="05B69D50" w14:textId="2F906F1D" w:rsidR="005717C1" w:rsidRDefault="005717C1" w:rsidP="005717C1">
            <w:pPr>
              <w:widowControl/>
              <w:spacing w:line="360" w:lineRule="auto"/>
              <w:jc w:val="both"/>
              <w:rPr>
                <w:rFonts w:ascii="Times New Roman" w:eastAsia="標楷體" w:hAnsi="Times New Roman" w:cs="Times New Roman"/>
                <w:szCs w:val="24"/>
              </w:rPr>
            </w:pPr>
            <w:r w:rsidRPr="005717C1">
              <w:rPr>
                <w:rFonts w:ascii="Times New Roman" w:eastAsia="標楷體" w:hAnsi="Times New Roman" w:cs="Times New Roman"/>
                <w:szCs w:val="24"/>
              </w:rPr>
              <w:t>Menon et al., 1999; Wu et ai., 2024</w:t>
            </w:r>
          </w:p>
        </w:tc>
      </w:tr>
      <w:tr w:rsidR="005717C1" w14:paraId="16734F5A" w14:textId="77777777" w:rsidTr="005717C1">
        <w:tc>
          <w:tcPr>
            <w:tcW w:w="1838" w:type="dxa"/>
            <w:vAlign w:val="center"/>
          </w:tcPr>
          <w:p w14:paraId="11581438" w14:textId="27C7191E" w:rsidR="005717C1" w:rsidRDefault="005717C1" w:rsidP="005717C1">
            <w:pPr>
              <w:widowControl/>
              <w:spacing w:line="360" w:lineRule="auto"/>
              <w:jc w:val="center"/>
              <w:rPr>
                <w:rFonts w:ascii="Times New Roman" w:eastAsia="標楷體" w:hAnsi="Times New Roman" w:cs="Times New Roman"/>
                <w:szCs w:val="24"/>
              </w:rPr>
            </w:pPr>
            <w:r w:rsidRPr="005717C1">
              <w:rPr>
                <w:rFonts w:ascii="Times New Roman" w:eastAsia="標楷體" w:hAnsi="Times New Roman" w:cs="Times New Roman" w:hint="eastAsia"/>
                <w:szCs w:val="24"/>
              </w:rPr>
              <w:t>缺乏實證驗證</w:t>
            </w:r>
          </w:p>
        </w:tc>
        <w:tc>
          <w:tcPr>
            <w:tcW w:w="3692" w:type="dxa"/>
            <w:vAlign w:val="center"/>
          </w:tcPr>
          <w:p w14:paraId="7B0C58AB" w14:textId="5CA98C8A" w:rsidR="005717C1" w:rsidRDefault="005717C1" w:rsidP="005717C1">
            <w:pPr>
              <w:widowControl/>
              <w:spacing w:line="360" w:lineRule="auto"/>
              <w:jc w:val="both"/>
              <w:rPr>
                <w:rFonts w:ascii="Times New Roman" w:eastAsia="標楷體" w:hAnsi="Times New Roman" w:cs="Times New Roman"/>
                <w:szCs w:val="24"/>
              </w:rPr>
            </w:pPr>
            <w:r w:rsidRPr="005717C1">
              <w:rPr>
                <w:rFonts w:ascii="Times New Roman" w:eastAsia="標楷體" w:hAnsi="Times New Roman" w:cs="Times New Roman" w:hint="eastAsia"/>
                <w:szCs w:val="24"/>
              </w:rPr>
              <w:t>分析結果通常是平鋪直敘的列表，缺乏實證數據支持</w:t>
            </w:r>
          </w:p>
        </w:tc>
        <w:tc>
          <w:tcPr>
            <w:tcW w:w="2766" w:type="dxa"/>
            <w:vAlign w:val="center"/>
          </w:tcPr>
          <w:p w14:paraId="23B29E65" w14:textId="2CBC18E7" w:rsidR="005717C1" w:rsidRDefault="005717C1" w:rsidP="005717C1">
            <w:pPr>
              <w:widowControl/>
              <w:spacing w:line="360" w:lineRule="auto"/>
              <w:jc w:val="both"/>
              <w:rPr>
                <w:rFonts w:ascii="Times New Roman" w:eastAsia="標楷體" w:hAnsi="Times New Roman" w:cs="Times New Roman"/>
                <w:szCs w:val="24"/>
              </w:rPr>
            </w:pPr>
            <w:r w:rsidRPr="005717C1">
              <w:rPr>
                <w:rFonts w:ascii="Times New Roman" w:eastAsia="標楷體" w:hAnsi="Times New Roman" w:cs="Times New Roman"/>
                <w:szCs w:val="24"/>
              </w:rPr>
              <w:t>Hill &amp; Westbrook, 1997; Helms &amp; Nixon, 2010; Siddiqui, 2021</w:t>
            </w:r>
          </w:p>
        </w:tc>
      </w:tr>
      <w:tr w:rsidR="005717C1" w14:paraId="40BC3582" w14:textId="77777777" w:rsidTr="005717C1">
        <w:tc>
          <w:tcPr>
            <w:tcW w:w="1838" w:type="dxa"/>
            <w:vAlign w:val="center"/>
          </w:tcPr>
          <w:p w14:paraId="4F02C145" w14:textId="791EABF0" w:rsidR="005717C1" w:rsidRPr="005717C1" w:rsidRDefault="005717C1" w:rsidP="005717C1">
            <w:pPr>
              <w:widowControl/>
              <w:spacing w:line="360" w:lineRule="auto"/>
              <w:jc w:val="center"/>
              <w:rPr>
                <w:rFonts w:ascii="Times New Roman" w:eastAsia="標楷體" w:hAnsi="Times New Roman" w:cs="Times New Roman"/>
                <w:szCs w:val="24"/>
              </w:rPr>
            </w:pPr>
            <w:r w:rsidRPr="005717C1">
              <w:rPr>
                <w:rFonts w:ascii="Times New Roman" w:eastAsia="標楷體" w:hAnsi="Times New Roman" w:cs="Times New Roman" w:hint="eastAsia"/>
                <w:szCs w:val="24"/>
              </w:rPr>
              <w:t>缺乏可行步驟與優先順序</w:t>
            </w:r>
          </w:p>
        </w:tc>
        <w:tc>
          <w:tcPr>
            <w:tcW w:w="3692" w:type="dxa"/>
            <w:vAlign w:val="center"/>
          </w:tcPr>
          <w:p w14:paraId="37BD5D57" w14:textId="2A2AE4E4" w:rsidR="005717C1" w:rsidRDefault="005717C1" w:rsidP="005717C1">
            <w:pPr>
              <w:widowControl/>
              <w:spacing w:line="360" w:lineRule="auto"/>
              <w:jc w:val="both"/>
              <w:rPr>
                <w:rFonts w:ascii="Times New Roman" w:eastAsia="標楷體" w:hAnsi="Times New Roman" w:cs="Times New Roman"/>
                <w:szCs w:val="24"/>
              </w:rPr>
            </w:pPr>
            <w:r w:rsidRPr="005717C1">
              <w:rPr>
                <w:rFonts w:ascii="Times New Roman" w:eastAsia="標楷體" w:hAnsi="Times New Roman" w:cs="Times New Roman" w:hint="eastAsia"/>
                <w:szCs w:val="24"/>
              </w:rPr>
              <w:t>無法告知決策者應優先處理哪個項目或是屬性</w:t>
            </w:r>
          </w:p>
        </w:tc>
        <w:tc>
          <w:tcPr>
            <w:tcW w:w="2766" w:type="dxa"/>
            <w:vAlign w:val="center"/>
          </w:tcPr>
          <w:p w14:paraId="76B2B44F" w14:textId="44486C68" w:rsidR="005717C1" w:rsidRDefault="005717C1" w:rsidP="005717C1">
            <w:pPr>
              <w:widowControl/>
              <w:spacing w:line="360" w:lineRule="auto"/>
              <w:jc w:val="both"/>
              <w:rPr>
                <w:rFonts w:ascii="Times New Roman" w:eastAsia="標楷體" w:hAnsi="Times New Roman" w:cs="Times New Roman"/>
                <w:szCs w:val="24"/>
              </w:rPr>
            </w:pPr>
            <w:proofErr w:type="spellStart"/>
            <w:r w:rsidRPr="005717C1">
              <w:rPr>
                <w:rFonts w:ascii="Times New Roman" w:eastAsia="標楷體" w:hAnsi="Times New Roman" w:cs="Times New Roman"/>
                <w:szCs w:val="24"/>
              </w:rPr>
              <w:t>Coman</w:t>
            </w:r>
            <w:proofErr w:type="spellEnd"/>
            <w:r w:rsidRPr="005717C1">
              <w:rPr>
                <w:rFonts w:ascii="Times New Roman" w:eastAsia="標楷體" w:hAnsi="Times New Roman" w:cs="Times New Roman"/>
                <w:szCs w:val="24"/>
              </w:rPr>
              <w:t xml:space="preserve"> &amp; Ronen, 2009; Valentin, 2001; Palazzo &amp; </w:t>
            </w:r>
            <w:proofErr w:type="spellStart"/>
            <w:r w:rsidRPr="005717C1">
              <w:rPr>
                <w:rFonts w:ascii="Times New Roman" w:eastAsia="標楷體" w:hAnsi="Times New Roman" w:cs="Times New Roman"/>
                <w:szCs w:val="24"/>
              </w:rPr>
              <w:t>Micozzi</w:t>
            </w:r>
            <w:proofErr w:type="spellEnd"/>
            <w:r w:rsidRPr="005717C1">
              <w:rPr>
                <w:rFonts w:ascii="Times New Roman" w:eastAsia="標楷體" w:hAnsi="Times New Roman" w:cs="Times New Roman"/>
                <w:szCs w:val="24"/>
              </w:rPr>
              <w:t>, 2024</w:t>
            </w:r>
          </w:p>
        </w:tc>
      </w:tr>
    </w:tbl>
    <w:p w14:paraId="0F8E09DA" w14:textId="1FE3DDC0" w:rsidR="005717C1" w:rsidRDefault="005717C1" w:rsidP="005717C1">
      <w:pPr>
        <w:widowControl/>
        <w:spacing w:line="360" w:lineRule="auto"/>
        <w:jc w:val="center"/>
        <w:rPr>
          <w:rFonts w:ascii="Times New Roman" w:eastAsia="標楷體" w:hAnsi="Times New Roman" w:cs="Times New Roman"/>
          <w:szCs w:val="24"/>
        </w:rPr>
      </w:pPr>
      <w:r>
        <w:rPr>
          <w:rFonts w:ascii="Times New Roman" w:eastAsia="標楷體" w:hAnsi="Times New Roman" w:cs="Times New Roman" w:hint="eastAsia"/>
          <w:szCs w:val="24"/>
        </w:rPr>
        <w:t>（表格來源：本研究整理）</w:t>
      </w:r>
    </w:p>
    <w:p w14:paraId="36147C08" w14:textId="4AE71273" w:rsidR="005717C1" w:rsidRDefault="005717C1" w:rsidP="005717C1">
      <w:pPr>
        <w:widowControl/>
        <w:rPr>
          <w:rFonts w:ascii="Times New Roman" w:eastAsia="標楷體" w:hAnsi="Times New Roman" w:cs="Times New Roman"/>
          <w:szCs w:val="24"/>
        </w:rPr>
      </w:pPr>
      <w:r>
        <w:rPr>
          <w:rFonts w:ascii="Times New Roman" w:eastAsia="標楷體" w:hAnsi="Times New Roman" w:cs="Times New Roman"/>
          <w:szCs w:val="24"/>
        </w:rPr>
        <w:br w:type="page"/>
      </w:r>
    </w:p>
    <w:p w14:paraId="322BD33E" w14:textId="7C8E8115" w:rsidR="00E86512" w:rsidRPr="00E86512" w:rsidRDefault="00E86512" w:rsidP="00E86512">
      <w:pPr>
        <w:widowControl/>
        <w:spacing w:line="360" w:lineRule="auto"/>
        <w:ind w:firstLine="480"/>
        <w:jc w:val="both"/>
        <w:rPr>
          <w:rFonts w:ascii="Times New Roman" w:eastAsia="標楷體" w:hAnsi="Times New Roman" w:cs="Times New Roman"/>
          <w:szCs w:val="24"/>
        </w:rPr>
      </w:pPr>
      <w:r w:rsidRPr="00E86512">
        <w:rPr>
          <w:rFonts w:ascii="Times New Roman" w:eastAsia="標楷體" w:hAnsi="Times New Roman" w:cs="Times New Roman" w:hint="eastAsia"/>
          <w:szCs w:val="24"/>
        </w:rPr>
        <w:lastRenderedPageBreak/>
        <w:t>為客觀地判定焦點企業的內部優勢與劣勢，</w:t>
      </w:r>
      <w:r w:rsidRPr="00E86512">
        <w:rPr>
          <w:rFonts w:ascii="Times New Roman" w:eastAsia="標楷體" w:hAnsi="Times New Roman" w:cs="Times New Roman" w:hint="eastAsia"/>
          <w:szCs w:val="24"/>
        </w:rPr>
        <w:t>Wu</w:t>
      </w:r>
      <w:r w:rsidRPr="00E86512">
        <w:rPr>
          <w:rFonts w:ascii="Times New Roman" w:eastAsia="標楷體" w:hAnsi="Times New Roman" w:cs="Times New Roman" w:hint="eastAsia"/>
          <w:szCs w:val="24"/>
        </w:rPr>
        <w:t>等人（</w:t>
      </w:r>
      <w:r w:rsidRPr="00E86512">
        <w:rPr>
          <w:rFonts w:ascii="Times New Roman" w:eastAsia="標楷體" w:hAnsi="Times New Roman" w:cs="Times New Roman" w:hint="eastAsia"/>
          <w:szCs w:val="24"/>
        </w:rPr>
        <w:t>2024</w:t>
      </w:r>
      <w:r w:rsidRPr="00E86512">
        <w:rPr>
          <w:rFonts w:ascii="Times New Roman" w:eastAsia="標楷體" w:hAnsi="Times New Roman" w:cs="Times New Roman" w:hint="eastAsia"/>
          <w:szCs w:val="24"/>
        </w:rPr>
        <w:t>）參考</w:t>
      </w:r>
      <w:proofErr w:type="spellStart"/>
      <w:r w:rsidRPr="00E86512">
        <w:rPr>
          <w:rFonts w:ascii="Times New Roman" w:eastAsia="標楷體" w:hAnsi="Times New Roman" w:cs="Times New Roman" w:hint="eastAsia"/>
          <w:szCs w:val="24"/>
        </w:rPr>
        <w:t>Phadermrod</w:t>
      </w:r>
      <w:proofErr w:type="spellEnd"/>
      <w:r w:rsidRPr="00E86512">
        <w:rPr>
          <w:rFonts w:ascii="Times New Roman" w:eastAsia="標楷體" w:hAnsi="Times New Roman" w:cs="Times New Roman" w:hint="eastAsia"/>
          <w:szCs w:val="24"/>
        </w:rPr>
        <w:t>等人（</w:t>
      </w:r>
      <w:r w:rsidRPr="00E86512">
        <w:rPr>
          <w:rFonts w:ascii="Times New Roman" w:eastAsia="標楷體" w:hAnsi="Times New Roman" w:cs="Times New Roman" w:hint="eastAsia"/>
          <w:szCs w:val="24"/>
        </w:rPr>
        <w:t>2019</w:t>
      </w:r>
      <w:r w:rsidRPr="00E86512">
        <w:rPr>
          <w:rFonts w:ascii="Times New Roman" w:eastAsia="標楷體" w:hAnsi="Times New Roman" w:cs="Times New Roman" w:hint="eastAsia"/>
          <w:szCs w:val="24"/>
        </w:rPr>
        <w:t>）的研究，提出以量化規則識別</w:t>
      </w:r>
      <w:r w:rsidRPr="00E86512">
        <w:rPr>
          <w:rFonts w:ascii="Times New Roman" w:eastAsia="標楷體" w:hAnsi="Times New Roman" w:cs="Times New Roman" w:hint="eastAsia"/>
          <w:szCs w:val="24"/>
        </w:rPr>
        <w:t>SWOT</w:t>
      </w:r>
      <w:r w:rsidRPr="00E86512">
        <w:rPr>
          <w:rFonts w:ascii="Times New Roman" w:eastAsia="標楷體" w:hAnsi="Times New Roman" w:cs="Times New Roman" w:hint="eastAsia"/>
          <w:szCs w:val="24"/>
        </w:rPr>
        <w:t>因素的方</w:t>
      </w:r>
      <w:r w:rsidR="00A6117E">
        <w:rPr>
          <w:rFonts w:ascii="Times New Roman" w:eastAsia="標楷體" w:hAnsi="Times New Roman" w:cs="Times New Roman" w:hint="eastAsia"/>
          <w:szCs w:val="24"/>
        </w:rPr>
        <w:t>法</w:t>
      </w:r>
      <w:r>
        <w:rPr>
          <w:rFonts w:ascii="Times New Roman" w:eastAsia="標楷體" w:hAnsi="Times New Roman" w:cs="Times New Roman" w:hint="eastAsia"/>
          <w:szCs w:val="24"/>
        </w:rPr>
        <w:t>，</w:t>
      </w:r>
      <w:r w:rsidRPr="00E86512">
        <w:rPr>
          <w:rFonts w:ascii="Times New Roman" w:eastAsia="標楷體" w:hAnsi="Times New Roman" w:cs="Times New Roman" w:hint="eastAsia"/>
          <w:szCs w:val="24"/>
        </w:rPr>
        <w:t>首先</w:t>
      </w:r>
      <w:r>
        <w:rPr>
          <w:rFonts w:ascii="Times New Roman" w:eastAsia="標楷體" w:hAnsi="Times New Roman" w:cs="Times New Roman" w:hint="eastAsia"/>
          <w:szCs w:val="24"/>
        </w:rPr>
        <w:t>，</w:t>
      </w:r>
      <w:r w:rsidRPr="00E86512">
        <w:rPr>
          <w:rFonts w:ascii="Times New Roman" w:eastAsia="標楷體" w:hAnsi="Times New Roman" w:cs="Times New Roman" w:hint="eastAsia"/>
          <w:szCs w:val="24"/>
        </w:rPr>
        <w:t>需要建立一個門檻值，將其設定為所有屬性的平均績效</w:t>
      </w:r>
      <w:r>
        <w:rPr>
          <w:rFonts w:ascii="Times New Roman" w:eastAsia="標楷體" w:hAnsi="Times New Roman" w:cs="Times New Roman" w:hint="eastAsia"/>
          <w:szCs w:val="24"/>
        </w:rPr>
        <w:t>，</w:t>
      </w:r>
      <w:r w:rsidRPr="00E86512">
        <w:rPr>
          <w:rFonts w:ascii="Times New Roman" w:eastAsia="標楷體" w:hAnsi="Times New Roman" w:cs="Times New Roman" w:hint="eastAsia"/>
          <w:szCs w:val="24"/>
        </w:rPr>
        <w:t>透過比較各屬性績效與門檻值，即可判定內部優勢與劣勢。</w:t>
      </w:r>
    </w:p>
    <w:p w14:paraId="5653B748" w14:textId="134C9BB4" w:rsidR="00E86512" w:rsidRDefault="00E86512" w:rsidP="00A6117E">
      <w:pPr>
        <w:widowControl/>
        <w:spacing w:line="360" w:lineRule="auto"/>
        <w:ind w:firstLine="480"/>
        <w:jc w:val="both"/>
        <w:rPr>
          <w:rFonts w:ascii="Times New Roman" w:eastAsia="標楷體" w:hAnsi="Times New Roman" w:cs="Times New Roman"/>
          <w:szCs w:val="24"/>
        </w:rPr>
      </w:pPr>
      <w:r w:rsidRPr="00E86512">
        <w:rPr>
          <w:rFonts w:ascii="Times New Roman" w:eastAsia="標楷體" w:hAnsi="Times New Roman" w:cs="Times New Roman" w:hint="eastAsia"/>
          <w:szCs w:val="24"/>
        </w:rPr>
        <w:t>令</w:t>
      </w:r>
      <w:r>
        <w:rPr>
          <w:rFonts w:ascii="Times New Roman" w:eastAsia="標楷體" w:hAnsi="Times New Roman" w:cs="Times New Roman" w:hint="eastAsia"/>
          <w:szCs w:val="24"/>
        </w:rPr>
        <w:t xml:space="preserve"> </w:t>
      </w:r>
      <m:oMath>
        <m:sSub>
          <m:sSubPr>
            <m:ctrlPr>
              <w:rPr>
                <w:rFonts w:ascii="Cambria Math" w:eastAsia="標楷體" w:hAnsi="Cambria Math" w:cs="Times New Roman"/>
                <w:i/>
                <w:szCs w:val="24"/>
              </w:rPr>
            </m:ctrlPr>
          </m:sSubPr>
          <m:e>
            <m:r>
              <w:rPr>
                <w:rFonts w:ascii="Cambria Math" w:eastAsia="標楷體" w:hAnsi="Cambria Math" w:cs="Times New Roman" w:hint="eastAsia"/>
                <w:szCs w:val="24"/>
              </w:rPr>
              <m:t>t</m:t>
            </m:r>
            <m:r>
              <w:rPr>
                <w:rFonts w:ascii="Cambria Math" w:eastAsia="標楷體" w:hAnsi="Cambria Math" w:cs="Cambria Math"/>
                <w:szCs w:val="24"/>
              </w:rPr>
              <m:t>h</m:t>
            </m:r>
            <m:r>
              <w:rPr>
                <w:rFonts w:ascii="Cambria Math" w:eastAsia="標楷體" w:hAnsi="Cambria Math" w:cs="Times New Roman" w:hint="eastAsia"/>
                <w:szCs w:val="24"/>
              </w:rPr>
              <m:t>res</m:t>
            </m:r>
            <m:r>
              <w:rPr>
                <w:rFonts w:ascii="Cambria Math" w:eastAsia="標楷體" w:hAnsi="Cambria Math" w:cs="Cambria Math"/>
                <w:szCs w:val="24"/>
              </w:rPr>
              <m:t>h</m:t>
            </m:r>
            <m:r>
              <w:rPr>
                <w:rFonts w:ascii="Cambria Math" w:eastAsia="標楷體" w:hAnsi="Cambria Math" w:cs="Times New Roman" w:hint="eastAsia"/>
                <w:szCs w:val="24"/>
              </w:rPr>
              <m:t>old</m:t>
            </m:r>
          </m:e>
          <m:sub>
            <m:r>
              <w:rPr>
                <w:rFonts w:ascii="Cambria Math" w:eastAsia="標楷體" w:hAnsi="Cambria Math" w:cs="Times New Roman"/>
                <w:szCs w:val="24"/>
              </w:rPr>
              <m:t>f</m:t>
            </m:r>
          </m:sub>
        </m:sSub>
      </m:oMath>
      <w:r>
        <w:rPr>
          <w:rFonts w:ascii="Times New Roman" w:eastAsia="標楷體" w:hAnsi="Times New Roman" w:cs="Times New Roman" w:hint="eastAsia"/>
          <w:szCs w:val="24"/>
        </w:rPr>
        <w:t xml:space="preserve"> </w:t>
      </w:r>
      <w:r w:rsidRPr="00E86512">
        <w:rPr>
          <w:rFonts w:ascii="Times New Roman" w:eastAsia="標楷體" w:hAnsi="Times New Roman" w:cs="Times New Roman" w:hint="eastAsia"/>
          <w:szCs w:val="24"/>
        </w:rPr>
        <w:t>為焦點企業所有屬性的平均績效，</w:t>
      </w:r>
      <w:r>
        <w:rPr>
          <w:rFonts w:ascii="Times New Roman" w:eastAsia="標楷體" w:hAnsi="Times New Roman" w:cs="Times New Roman" w:hint="eastAsia"/>
          <w:szCs w:val="24"/>
        </w:rPr>
        <w:t xml:space="preserve"> </w:t>
      </w:r>
      <m:oMath>
        <m:sSub>
          <m:sSubPr>
            <m:ctrlPr>
              <w:rPr>
                <w:rFonts w:ascii="Cambria Math" w:eastAsia="標楷體" w:hAnsi="Cambria Math" w:cs="Times New Roman"/>
                <w:i/>
                <w:szCs w:val="24"/>
              </w:rPr>
            </m:ctrlPr>
          </m:sSubPr>
          <m:e>
            <m:r>
              <w:rPr>
                <w:rFonts w:ascii="Cambria Math" w:eastAsia="標楷體" w:hAnsi="Cambria Math" w:cs="Times New Roman" w:hint="eastAsia"/>
                <w:szCs w:val="24"/>
              </w:rPr>
              <m:t>t</m:t>
            </m:r>
            <m:r>
              <w:rPr>
                <w:rFonts w:ascii="Cambria Math" w:eastAsia="標楷體" w:hAnsi="Cambria Math" w:cs="Cambria Math"/>
                <w:szCs w:val="24"/>
              </w:rPr>
              <m:t>h</m:t>
            </m:r>
            <m:r>
              <w:rPr>
                <w:rFonts w:ascii="Cambria Math" w:eastAsia="標楷體" w:hAnsi="Cambria Math" w:cs="Times New Roman" w:hint="eastAsia"/>
                <w:szCs w:val="24"/>
              </w:rPr>
              <m:t>res</m:t>
            </m:r>
            <m:r>
              <w:rPr>
                <w:rFonts w:ascii="Cambria Math" w:eastAsia="標楷體" w:hAnsi="Cambria Math" w:cs="Cambria Math"/>
                <w:szCs w:val="24"/>
              </w:rPr>
              <m:t>h</m:t>
            </m:r>
            <m:r>
              <w:rPr>
                <w:rFonts w:ascii="Cambria Math" w:eastAsia="標楷體" w:hAnsi="Cambria Math" w:cs="Times New Roman" w:hint="eastAsia"/>
                <w:szCs w:val="24"/>
              </w:rPr>
              <m:t>old</m:t>
            </m:r>
          </m:e>
          <m:sub>
            <m:r>
              <w:rPr>
                <w:rFonts w:ascii="Cambria Math" w:eastAsia="標楷體" w:hAnsi="Cambria Math" w:cs="Times New Roman"/>
                <w:szCs w:val="24"/>
              </w:rPr>
              <m:t>c</m:t>
            </m:r>
          </m:sub>
        </m:sSub>
      </m:oMath>
      <w:r w:rsidRPr="00E86512">
        <w:rPr>
          <w:rFonts w:ascii="Times New Roman" w:eastAsia="標楷體" w:hAnsi="Times New Roman" w:cs="Times New Roman" w:hint="eastAsia"/>
          <w:szCs w:val="24"/>
        </w:rPr>
        <w:t xml:space="preserve"> </w:t>
      </w:r>
      <w:r w:rsidRPr="00E86512">
        <w:rPr>
          <w:rFonts w:ascii="Times New Roman" w:eastAsia="標楷體" w:hAnsi="Times New Roman" w:cs="Times New Roman" w:hint="eastAsia"/>
          <w:szCs w:val="24"/>
        </w:rPr>
        <w:t>為競爭企業所有屬性的平均績效，則績效差異計算如下：</w:t>
      </w:r>
    </w:p>
    <w:p w14:paraId="338C8C0E" w14:textId="4B169A05" w:rsidR="00A6117E" w:rsidRPr="00A6117E" w:rsidRDefault="00A6117E" w:rsidP="00A6117E">
      <w:pPr>
        <w:widowControl/>
        <w:spacing w:line="360" w:lineRule="auto"/>
        <w:ind w:firstLine="480"/>
        <w:jc w:val="both"/>
        <w:rPr>
          <w:rFonts w:ascii="Times New Roman" w:eastAsia="標楷體" w:hAnsi="Times New Roman" w:cs="Times New Roman"/>
          <w:szCs w:val="24"/>
        </w:rPr>
      </w:pPr>
      <m:oMathPara>
        <m:oMath>
          <m:r>
            <w:rPr>
              <w:rFonts w:ascii="Cambria Math" w:eastAsia="標楷體" w:hAnsi="Cambria Math" w:cs="Times New Roman"/>
              <w:szCs w:val="24"/>
            </w:rPr>
            <m:t>∆</m:t>
          </m:r>
          <m:sSub>
            <m:sSubPr>
              <m:ctrlPr>
                <w:rPr>
                  <w:rFonts w:ascii="Cambria Math" w:eastAsia="標楷體" w:hAnsi="Cambria Math"/>
                  <w:i/>
                </w:rPr>
              </m:ctrlPr>
            </m:sSubPr>
            <m:e>
              <m:r>
                <w:rPr>
                  <w:rFonts w:ascii="Cambria Math" w:eastAsia="標楷體" w:hAnsi="Cambria Math" w:hint="eastAsia"/>
                </w:rPr>
                <m:t>P</m:t>
              </m:r>
              <m:r>
                <w:rPr>
                  <w:rFonts w:ascii="Cambria Math" w:eastAsia="標楷體" w:hAnsi="Cambria Math"/>
                </w:rPr>
                <m:t>erf</m:t>
              </m:r>
            </m:e>
            <m:sub>
              <m:r>
                <w:rPr>
                  <w:rFonts w:ascii="Cambria Math" w:eastAsia="標楷體" w:hAnsi="Cambria Math"/>
                </w:rPr>
                <m:t>focal</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hint="eastAsia"/>
                </w:rPr>
                <m:t>P</m:t>
              </m:r>
              <m:r>
                <w:rPr>
                  <w:rFonts w:ascii="Cambria Math" w:eastAsia="標楷體" w:hAnsi="Cambria Math"/>
                </w:rPr>
                <m:t>erf</m:t>
              </m:r>
            </m:e>
            <m:sub>
              <m:r>
                <w:rPr>
                  <w:rFonts w:ascii="Cambria Math" w:eastAsia="標楷體" w:hAnsi="Cambria Math"/>
                </w:rPr>
                <m:t>focal</m:t>
              </m:r>
            </m:sub>
          </m:sSub>
          <m:r>
            <w:rPr>
              <w:rFonts w:ascii="Cambria Math" w:eastAsia="標楷體" w:hAnsi="Cambria Math"/>
            </w:rPr>
            <m:t>-</m:t>
          </m:r>
          <m:sSub>
            <m:sSubPr>
              <m:ctrlPr>
                <w:rPr>
                  <w:rFonts w:ascii="Cambria Math" w:eastAsia="標楷體" w:hAnsi="Cambria Math" w:cs="Times New Roman"/>
                  <w:i/>
                  <w:szCs w:val="24"/>
                </w:rPr>
              </m:ctrlPr>
            </m:sSubPr>
            <m:e>
              <m:r>
                <w:rPr>
                  <w:rFonts w:ascii="Cambria Math" w:eastAsia="標楷體" w:hAnsi="Cambria Math" w:cs="Times New Roman" w:hint="eastAsia"/>
                  <w:szCs w:val="24"/>
                </w:rPr>
                <m:t>t</m:t>
              </m:r>
              <m:r>
                <w:rPr>
                  <w:rFonts w:ascii="Cambria Math" w:eastAsia="標楷體" w:hAnsi="Cambria Math" w:cs="Cambria Math"/>
                  <w:szCs w:val="24"/>
                </w:rPr>
                <m:t>h</m:t>
              </m:r>
              <m:r>
                <w:rPr>
                  <w:rFonts w:ascii="Cambria Math" w:eastAsia="標楷體" w:hAnsi="Cambria Math" w:cs="Times New Roman" w:hint="eastAsia"/>
                  <w:szCs w:val="24"/>
                </w:rPr>
                <m:t>res</m:t>
              </m:r>
              <m:r>
                <w:rPr>
                  <w:rFonts w:ascii="Cambria Math" w:eastAsia="標楷體" w:hAnsi="Cambria Math" w:cs="Cambria Math"/>
                  <w:szCs w:val="24"/>
                </w:rPr>
                <m:t>h</m:t>
              </m:r>
              <m:r>
                <w:rPr>
                  <w:rFonts w:ascii="Cambria Math" w:eastAsia="標楷體" w:hAnsi="Cambria Math" w:cs="Times New Roman" w:hint="eastAsia"/>
                  <w:szCs w:val="24"/>
                </w:rPr>
                <m:t>old</m:t>
              </m:r>
            </m:e>
            <m:sub>
              <m:r>
                <w:rPr>
                  <w:rFonts w:ascii="Cambria Math" w:eastAsia="標楷體" w:hAnsi="Cambria Math" w:cs="Times New Roman"/>
                  <w:szCs w:val="24"/>
                </w:rPr>
                <m:t>f</m:t>
              </m:r>
            </m:sub>
          </m:sSub>
        </m:oMath>
      </m:oMathPara>
    </w:p>
    <w:p w14:paraId="7E4993E3" w14:textId="6DDB24D3" w:rsidR="00A6117E" w:rsidRPr="00E86512" w:rsidRDefault="00A6117E" w:rsidP="00A6117E">
      <w:pPr>
        <w:widowControl/>
        <w:spacing w:line="360" w:lineRule="auto"/>
        <w:ind w:firstLine="480"/>
        <w:jc w:val="both"/>
        <w:rPr>
          <w:rFonts w:ascii="Times New Roman" w:eastAsia="標楷體" w:hAnsi="Times New Roman" w:cs="Times New Roman"/>
          <w:szCs w:val="24"/>
        </w:rPr>
      </w:pPr>
      <m:oMathPara>
        <m:oMath>
          <m:r>
            <w:rPr>
              <w:rFonts w:ascii="Cambria Math" w:eastAsia="標楷體" w:hAnsi="Cambria Math" w:cs="Times New Roman"/>
              <w:szCs w:val="24"/>
            </w:rPr>
            <m:t>∆</m:t>
          </m:r>
          <m:sSub>
            <m:sSubPr>
              <m:ctrlPr>
                <w:rPr>
                  <w:rFonts w:ascii="Cambria Math" w:eastAsia="標楷體" w:hAnsi="Cambria Math"/>
                  <w:i/>
                </w:rPr>
              </m:ctrlPr>
            </m:sSubPr>
            <m:e>
              <m:r>
                <w:rPr>
                  <w:rFonts w:ascii="Cambria Math" w:eastAsia="標楷體" w:hAnsi="Cambria Math" w:hint="eastAsia"/>
                </w:rPr>
                <m:t>P</m:t>
              </m:r>
              <m:r>
                <w:rPr>
                  <w:rFonts w:ascii="Cambria Math" w:eastAsia="標楷體" w:hAnsi="Cambria Math"/>
                </w:rPr>
                <m:t>erf</m:t>
              </m:r>
            </m:e>
            <m:sub>
              <m:r>
                <m:rPr>
                  <m:sty m:val="p"/>
                </m:rPr>
                <w:rPr>
                  <w:rFonts w:ascii="Cambria Math" w:eastAsia="標楷體" w:hAnsi="Cambria Math" w:cs="Times New Roman"/>
                  <w:szCs w:val="24"/>
                </w:rPr>
                <m:t>Competitor</m:t>
              </m:r>
            </m:sub>
          </m:sSub>
          <m:r>
            <w:rPr>
              <w:rFonts w:ascii="Cambria Math" w:eastAsia="標楷體" w:hAnsi="Cambria Math"/>
            </w:rPr>
            <m:t>=</m:t>
          </m:r>
          <m:sSub>
            <m:sSubPr>
              <m:ctrlPr>
                <w:rPr>
                  <w:rFonts w:ascii="Cambria Math" w:eastAsia="標楷體" w:hAnsi="Cambria Math"/>
                  <w:i/>
                </w:rPr>
              </m:ctrlPr>
            </m:sSubPr>
            <m:e>
              <m:r>
                <w:rPr>
                  <w:rFonts w:ascii="Cambria Math" w:eastAsia="標楷體" w:hAnsi="Cambria Math" w:hint="eastAsia"/>
                </w:rPr>
                <m:t>P</m:t>
              </m:r>
              <m:r>
                <w:rPr>
                  <w:rFonts w:ascii="Cambria Math" w:eastAsia="標楷體" w:hAnsi="Cambria Math"/>
                </w:rPr>
                <m:t>erf</m:t>
              </m:r>
            </m:e>
            <m:sub>
              <m:r>
                <w:rPr>
                  <w:rFonts w:ascii="Cambria Math" w:eastAsia="標楷體" w:hAnsi="Cambria Math"/>
                </w:rPr>
                <m:t>c</m:t>
              </m:r>
            </m:sub>
          </m:sSub>
          <m:r>
            <w:rPr>
              <w:rFonts w:ascii="Cambria Math" w:eastAsia="標楷體" w:hAnsi="Cambria Math"/>
            </w:rPr>
            <m:t>-</m:t>
          </m:r>
          <m:sSub>
            <m:sSubPr>
              <m:ctrlPr>
                <w:rPr>
                  <w:rFonts w:ascii="Cambria Math" w:eastAsia="標楷體" w:hAnsi="Cambria Math" w:cs="Times New Roman"/>
                  <w:i/>
                  <w:szCs w:val="24"/>
                </w:rPr>
              </m:ctrlPr>
            </m:sSubPr>
            <m:e>
              <m:r>
                <w:rPr>
                  <w:rFonts w:ascii="Cambria Math" w:eastAsia="標楷體" w:hAnsi="Cambria Math" w:cs="Times New Roman" w:hint="eastAsia"/>
                  <w:szCs w:val="24"/>
                </w:rPr>
                <m:t>t</m:t>
              </m:r>
              <m:r>
                <w:rPr>
                  <w:rFonts w:ascii="Cambria Math" w:eastAsia="標楷體" w:hAnsi="Cambria Math" w:cs="Cambria Math"/>
                  <w:szCs w:val="24"/>
                </w:rPr>
                <m:t>h</m:t>
              </m:r>
              <m:r>
                <w:rPr>
                  <w:rFonts w:ascii="Cambria Math" w:eastAsia="標楷體" w:hAnsi="Cambria Math" w:cs="Times New Roman" w:hint="eastAsia"/>
                  <w:szCs w:val="24"/>
                </w:rPr>
                <m:t>res</m:t>
              </m:r>
              <m:r>
                <w:rPr>
                  <w:rFonts w:ascii="Cambria Math" w:eastAsia="標楷體" w:hAnsi="Cambria Math" w:cs="Cambria Math"/>
                  <w:szCs w:val="24"/>
                </w:rPr>
                <m:t>h</m:t>
              </m:r>
              <m:r>
                <w:rPr>
                  <w:rFonts w:ascii="Cambria Math" w:eastAsia="標楷體" w:hAnsi="Cambria Math" w:cs="Times New Roman" w:hint="eastAsia"/>
                  <w:szCs w:val="24"/>
                </w:rPr>
                <m:t>old</m:t>
              </m:r>
            </m:e>
            <m:sub>
              <m:r>
                <w:rPr>
                  <w:rFonts w:ascii="Cambria Math" w:eastAsia="標楷體" w:hAnsi="Cambria Math" w:cs="Times New Roman"/>
                  <w:szCs w:val="24"/>
                </w:rPr>
                <m:t>c</m:t>
              </m:r>
            </m:sub>
          </m:sSub>
        </m:oMath>
      </m:oMathPara>
    </w:p>
    <w:p w14:paraId="0273E614" w14:textId="23CD8383" w:rsidR="00E86512" w:rsidRPr="00E86512" w:rsidRDefault="00E86512" w:rsidP="00A6117E">
      <w:pPr>
        <w:widowControl/>
        <w:spacing w:line="360" w:lineRule="auto"/>
        <w:ind w:firstLine="480"/>
        <w:jc w:val="both"/>
        <w:rPr>
          <w:rFonts w:ascii="Times New Roman" w:eastAsia="標楷體" w:hAnsi="Times New Roman" w:cs="Times New Roman"/>
          <w:szCs w:val="24"/>
        </w:rPr>
      </w:pPr>
      <w:r w:rsidRPr="00E86512">
        <w:rPr>
          <w:rFonts w:ascii="Times New Roman" w:eastAsia="標楷體" w:hAnsi="Times New Roman" w:cs="Times New Roman" w:hint="eastAsia"/>
          <w:szCs w:val="24"/>
        </w:rPr>
        <w:t>其中，</w:t>
      </w:r>
      <m:oMath>
        <m:sSub>
          <m:sSubPr>
            <m:ctrlPr>
              <w:rPr>
                <w:rFonts w:ascii="Cambria Math" w:eastAsia="標楷體" w:hAnsi="Cambria Math"/>
                <w:i/>
              </w:rPr>
            </m:ctrlPr>
          </m:sSubPr>
          <m:e>
            <m:r>
              <w:rPr>
                <w:rFonts w:ascii="Cambria Math" w:eastAsia="標楷體" w:hAnsi="Cambria Math" w:hint="eastAsia"/>
              </w:rPr>
              <m:t>P</m:t>
            </m:r>
            <m:r>
              <w:rPr>
                <w:rFonts w:ascii="Cambria Math" w:eastAsia="標楷體" w:hAnsi="Cambria Math"/>
              </w:rPr>
              <m:t>erf</m:t>
            </m:r>
          </m:e>
          <m:sub>
            <m:r>
              <w:rPr>
                <w:rFonts w:ascii="Cambria Math" w:eastAsia="標楷體" w:hAnsi="Cambria Math"/>
              </w:rPr>
              <m:t>focal</m:t>
            </m:r>
          </m:sub>
        </m:sSub>
      </m:oMath>
      <w:r w:rsidR="00A6117E">
        <w:rPr>
          <w:rFonts w:ascii="Times New Roman" w:eastAsia="標楷體" w:hAnsi="Times New Roman" w:cs="Times New Roman" w:hint="eastAsia"/>
        </w:rPr>
        <w:t xml:space="preserve"> </w:t>
      </w:r>
      <w:r w:rsidRPr="00E86512">
        <w:rPr>
          <w:rFonts w:ascii="Times New Roman" w:eastAsia="標楷體" w:hAnsi="Times New Roman" w:cs="Times New Roman" w:hint="eastAsia"/>
          <w:szCs w:val="24"/>
        </w:rPr>
        <w:t>為焦點企業在特定屬性的績效表現，</w:t>
      </w:r>
      <m:oMath>
        <m:sSub>
          <m:sSubPr>
            <m:ctrlPr>
              <w:rPr>
                <w:rFonts w:ascii="Cambria Math" w:eastAsia="標楷體" w:hAnsi="Cambria Math"/>
                <w:i/>
              </w:rPr>
            </m:ctrlPr>
          </m:sSubPr>
          <m:e>
            <m:r>
              <w:rPr>
                <w:rFonts w:ascii="Cambria Math" w:eastAsia="標楷體" w:hAnsi="Cambria Math" w:hint="eastAsia"/>
              </w:rPr>
              <m:t>P</m:t>
            </m:r>
            <m:r>
              <w:rPr>
                <w:rFonts w:ascii="Cambria Math" w:eastAsia="標楷體" w:hAnsi="Cambria Math"/>
              </w:rPr>
              <m:t>erf</m:t>
            </m:r>
          </m:e>
          <m:sub>
            <m:r>
              <w:rPr>
                <w:rFonts w:ascii="Cambria Math" w:eastAsia="標楷體" w:hAnsi="Cambria Math"/>
              </w:rPr>
              <m:t>c</m:t>
            </m:r>
          </m:sub>
        </m:sSub>
      </m:oMath>
      <w:r w:rsidR="00A6117E">
        <w:rPr>
          <w:rFonts w:ascii="Times New Roman" w:eastAsia="標楷體" w:hAnsi="Times New Roman" w:cs="Times New Roman" w:hint="eastAsia"/>
        </w:rPr>
        <w:t xml:space="preserve"> </w:t>
      </w:r>
      <w:r w:rsidRPr="00E86512">
        <w:rPr>
          <w:rFonts w:ascii="Times New Roman" w:eastAsia="標楷體" w:hAnsi="Times New Roman" w:cs="Times New Roman" w:hint="eastAsia"/>
          <w:szCs w:val="24"/>
        </w:rPr>
        <w:t>為競爭企業在同一屬性的績效表現</w:t>
      </w:r>
      <w:r w:rsidR="00A6117E">
        <w:rPr>
          <w:rFonts w:ascii="Times New Roman" w:eastAsia="標楷體" w:hAnsi="Times New Roman" w:cs="Times New Roman" w:hint="eastAsia"/>
          <w:szCs w:val="24"/>
        </w:rPr>
        <w:t>，</w:t>
      </w:r>
      <w:r w:rsidRPr="00E86512">
        <w:rPr>
          <w:rFonts w:ascii="Times New Roman" w:eastAsia="標楷體" w:hAnsi="Times New Roman" w:cs="Times New Roman" w:hint="eastAsia"/>
          <w:szCs w:val="24"/>
        </w:rPr>
        <w:t>當</w:t>
      </w:r>
      <w:r w:rsidRPr="00E86512">
        <w:rPr>
          <w:rFonts w:ascii="Times New Roman" w:eastAsia="標楷體" w:hAnsi="Times New Roman" w:cs="Times New Roman"/>
          <w:szCs w:val="24"/>
        </w:rPr>
        <w:t xml:space="preserve"> </w:t>
      </w:r>
      <m:oMath>
        <m:r>
          <w:rPr>
            <w:rFonts w:ascii="Cambria Math" w:eastAsia="標楷體" w:hAnsi="Cambria Math" w:cs="Times New Roman"/>
            <w:szCs w:val="24"/>
          </w:rPr>
          <m:t>∆</m:t>
        </m:r>
        <m:sSub>
          <m:sSubPr>
            <m:ctrlPr>
              <w:rPr>
                <w:rFonts w:ascii="Cambria Math" w:eastAsia="標楷體" w:hAnsi="Cambria Math"/>
                <w:i/>
              </w:rPr>
            </m:ctrlPr>
          </m:sSubPr>
          <m:e>
            <m:r>
              <w:rPr>
                <w:rFonts w:ascii="Cambria Math" w:eastAsia="標楷體" w:hAnsi="Cambria Math" w:hint="eastAsia"/>
              </w:rPr>
              <m:t>P</m:t>
            </m:r>
            <m:r>
              <w:rPr>
                <w:rFonts w:ascii="Cambria Math" w:eastAsia="標楷體" w:hAnsi="Cambria Math"/>
              </w:rPr>
              <m:t>erf</m:t>
            </m:r>
          </m:e>
          <m:sub>
            <m:r>
              <w:rPr>
                <w:rFonts w:ascii="Cambria Math" w:eastAsia="標楷體" w:hAnsi="Cambria Math"/>
              </w:rPr>
              <m:t>focal</m:t>
            </m:r>
          </m:sub>
        </m:sSub>
        <m:r>
          <w:rPr>
            <w:rFonts w:ascii="Cambria Math" w:eastAsia="標楷體" w:hAnsi="Cambria Math"/>
          </w:rPr>
          <m:t>≥0</m:t>
        </m:r>
      </m:oMath>
      <w:r w:rsidRPr="00E86512">
        <w:rPr>
          <w:rFonts w:ascii="Times New Roman" w:eastAsia="標楷體" w:hAnsi="Times New Roman" w:cs="Times New Roman"/>
          <w:szCs w:val="24"/>
        </w:rPr>
        <w:t xml:space="preserve"> </w:t>
      </w:r>
      <w:r w:rsidRPr="00E86512">
        <w:rPr>
          <w:rFonts w:ascii="Times New Roman" w:eastAsia="標楷體" w:hAnsi="Times New Roman" w:cs="Times New Roman" w:hint="eastAsia"/>
          <w:szCs w:val="24"/>
        </w:rPr>
        <w:t>時，該屬性為企業的內部優勢</w:t>
      </w:r>
      <w:r w:rsidR="00A6117E">
        <w:rPr>
          <w:rFonts w:ascii="Times New Roman" w:eastAsia="標楷體" w:hAnsi="Times New Roman" w:cs="Times New Roman" w:hint="eastAsia"/>
          <w:szCs w:val="24"/>
        </w:rPr>
        <w:t>，</w:t>
      </w:r>
      <w:r w:rsidRPr="00E86512">
        <w:rPr>
          <w:rFonts w:ascii="Times New Roman" w:eastAsia="標楷體" w:hAnsi="Times New Roman" w:cs="Times New Roman" w:hint="eastAsia"/>
          <w:szCs w:val="24"/>
        </w:rPr>
        <w:t>當</w:t>
      </w:r>
      <w:r w:rsidRPr="00E86512">
        <w:rPr>
          <w:rFonts w:ascii="Times New Roman" w:eastAsia="標楷體" w:hAnsi="Times New Roman" w:cs="Times New Roman"/>
          <w:szCs w:val="24"/>
        </w:rPr>
        <w:t xml:space="preserve"> </w:t>
      </w:r>
      <m:oMath>
        <m:r>
          <w:rPr>
            <w:rFonts w:ascii="Cambria Math" w:eastAsia="標楷體" w:hAnsi="Cambria Math" w:cs="Times New Roman"/>
            <w:szCs w:val="24"/>
          </w:rPr>
          <m:t>∆</m:t>
        </m:r>
        <m:sSub>
          <m:sSubPr>
            <m:ctrlPr>
              <w:rPr>
                <w:rFonts w:ascii="Cambria Math" w:eastAsia="標楷體" w:hAnsi="Cambria Math"/>
                <w:i/>
              </w:rPr>
            </m:ctrlPr>
          </m:sSubPr>
          <m:e>
            <m:r>
              <w:rPr>
                <w:rFonts w:ascii="Cambria Math" w:eastAsia="標楷體" w:hAnsi="Cambria Math" w:hint="eastAsia"/>
              </w:rPr>
              <m:t>P</m:t>
            </m:r>
            <m:r>
              <w:rPr>
                <w:rFonts w:ascii="Cambria Math" w:eastAsia="標楷體" w:hAnsi="Cambria Math"/>
              </w:rPr>
              <m:t>erf</m:t>
            </m:r>
          </m:e>
          <m:sub>
            <m:r>
              <w:rPr>
                <w:rFonts w:ascii="Cambria Math" w:eastAsia="標楷體" w:hAnsi="Cambria Math"/>
              </w:rPr>
              <m:t>focal</m:t>
            </m:r>
          </m:sub>
        </m:sSub>
        <m:r>
          <w:rPr>
            <w:rFonts w:ascii="Cambria Math" w:eastAsia="標楷體" w:hAnsi="Cambria Math"/>
          </w:rPr>
          <m:t>&lt;0</m:t>
        </m:r>
      </m:oMath>
      <w:r w:rsidRPr="00E86512">
        <w:rPr>
          <w:rFonts w:ascii="Times New Roman" w:eastAsia="標楷體" w:hAnsi="Times New Roman" w:cs="Times New Roman"/>
          <w:szCs w:val="24"/>
        </w:rPr>
        <w:t xml:space="preserve"> </w:t>
      </w:r>
      <w:r w:rsidRPr="00E86512">
        <w:rPr>
          <w:rFonts w:ascii="Times New Roman" w:eastAsia="標楷體" w:hAnsi="Times New Roman" w:cs="Times New Roman" w:hint="eastAsia"/>
          <w:szCs w:val="24"/>
        </w:rPr>
        <w:t>時，該屬性為企業的內部劣勢。</w:t>
      </w:r>
    </w:p>
    <w:p w14:paraId="6BC8212D" w14:textId="44F23F06" w:rsidR="00A6117E" w:rsidRPr="00A6117E" w:rsidRDefault="00E86512" w:rsidP="00A6117E">
      <w:pPr>
        <w:widowControl/>
        <w:spacing w:line="360" w:lineRule="auto"/>
        <w:ind w:firstLine="480"/>
        <w:jc w:val="both"/>
        <w:rPr>
          <w:rFonts w:ascii="Times New Roman" w:eastAsia="標楷體" w:hAnsi="Times New Roman" w:cs="Times New Roman"/>
          <w:szCs w:val="24"/>
        </w:rPr>
      </w:pPr>
      <w:r w:rsidRPr="00E86512">
        <w:rPr>
          <w:rFonts w:ascii="Times New Roman" w:eastAsia="標楷體" w:hAnsi="Times New Roman" w:cs="Times New Roman" w:hint="eastAsia"/>
          <w:szCs w:val="24"/>
        </w:rPr>
        <w:t>接著，透過比較焦點企業與競爭企業的內部優勢與劣勢，以及兩者的具體績效差異，進一步識別</w:t>
      </w:r>
      <w:r w:rsidRPr="00E86512">
        <w:rPr>
          <w:rFonts w:ascii="Times New Roman" w:eastAsia="標楷體" w:hAnsi="Times New Roman" w:cs="Times New Roman"/>
          <w:szCs w:val="24"/>
        </w:rPr>
        <w:t>SWOT</w:t>
      </w:r>
      <w:r w:rsidRPr="00E86512">
        <w:rPr>
          <w:rFonts w:ascii="Times New Roman" w:eastAsia="標楷體" w:hAnsi="Times New Roman" w:cs="Times New Roman" w:hint="eastAsia"/>
          <w:szCs w:val="24"/>
        </w:rPr>
        <w:t>因素</w:t>
      </w:r>
      <w:r w:rsidR="00A6117E">
        <w:rPr>
          <w:rFonts w:ascii="Times New Roman" w:eastAsia="標楷體" w:hAnsi="Times New Roman" w:cs="Times New Roman" w:hint="eastAsia"/>
          <w:szCs w:val="24"/>
        </w:rPr>
        <w:t>，</w:t>
      </w:r>
      <w:r w:rsidRPr="00E86512">
        <w:rPr>
          <w:rFonts w:ascii="Times New Roman" w:eastAsia="標楷體" w:hAnsi="Times New Roman" w:cs="Times New Roman"/>
          <w:szCs w:val="24"/>
        </w:rPr>
        <w:t>Wu</w:t>
      </w:r>
      <w:r w:rsidRPr="00E86512">
        <w:rPr>
          <w:rFonts w:ascii="Times New Roman" w:eastAsia="標楷體" w:hAnsi="Times New Roman" w:cs="Times New Roman" w:hint="eastAsia"/>
          <w:szCs w:val="24"/>
        </w:rPr>
        <w:t>等人（</w:t>
      </w:r>
      <w:r w:rsidRPr="00E86512">
        <w:rPr>
          <w:rFonts w:ascii="Times New Roman" w:eastAsia="標楷體" w:hAnsi="Times New Roman" w:cs="Times New Roman"/>
          <w:szCs w:val="24"/>
        </w:rPr>
        <w:t>2024</w:t>
      </w:r>
      <w:r w:rsidRPr="00E86512">
        <w:rPr>
          <w:rFonts w:ascii="Times New Roman" w:eastAsia="標楷體" w:hAnsi="Times New Roman" w:cs="Times New Roman" w:hint="eastAsia"/>
          <w:szCs w:val="24"/>
        </w:rPr>
        <w:t>）歸納出八條</w:t>
      </w:r>
      <w:r w:rsidRPr="00E86512">
        <w:rPr>
          <w:rFonts w:ascii="Times New Roman" w:eastAsia="標楷體" w:hAnsi="Times New Roman" w:cs="Times New Roman"/>
          <w:szCs w:val="24"/>
        </w:rPr>
        <w:t>SWOT</w:t>
      </w:r>
      <w:r w:rsidRPr="00E86512">
        <w:rPr>
          <w:rFonts w:ascii="Times New Roman" w:eastAsia="標楷體" w:hAnsi="Times New Roman" w:cs="Times New Roman" w:hint="eastAsia"/>
          <w:szCs w:val="24"/>
        </w:rPr>
        <w:t>因素判定規則，如表</w:t>
      </w:r>
      <w:r w:rsidR="005717C1">
        <w:rPr>
          <w:rFonts w:ascii="Times New Roman" w:eastAsia="標楷體" w:hAnsi="Times New Roman" w:cs="Times New Roman"/>
          <w:szCs w:val="24"/>
        </w:rPr>
        <w:t>7</w:t>
      </w:r>
      <w:r w:rsidRPr="00E86512">
        <w:rPr>
          <w:rFonts w:ascii="Times New Roman" w:eastAsia="標楷體" w:hAnsi="Times New Roman" w:cs="Times New Roman" w:hint="eastAsia"/>
          <w:szCs w:val="24"/>
        </w:rPr>
        <w:t>所示。</w:t>
      </w:r>
      <w:r w:rsidR="00A6117E" w:rsidRPr="00A6117E">
        <w:rPr>
          <w:rFonts w:ascii="Times New Roman" w:eastAsia="標楷體" w:hAnsi="Times New Roman" w:cs="Times New Roman" w:hint="eastAsia"/>
          <w:szCs w:val="24"/>
        </w:rPr>
        <w:t>上述八條規則的判定邏輯可歸納如下（</w:t>
      </w:r>
      <w:r w:rsidR="00A6117E" w:rsidRPr="00A6117E">
        <w:rPr>
          <w:rFonts w:ascii="Times New Roman" w:eastAsia="標楷體" w:hAnsi="Times New Roman" w:cs="Times New Roman" w:hint="eastAsia"/>
          <w:szCs w:val="24"/>
        </w:rPr>
        <w:t xml:space="preserve">Wu et al., 2024; </w:t>
      </w:r>
      <w:proofErr w:type="spellStart"/>
      <w:r w:rsidR="00A6117E" w:rsidRPr="00A6117E">
        <w:rPr>
          <w:rFonts w:ascii="Times New Roman" w:eastAsia="標楷體" w:hAnsi="Times New Roman" w:cs="Times New Roman" w:hint="eastAsia"/>
          <w:szCs w:val="24"/>
        </w:rPr>
        <w:t>Phadermrod</w:t>
      </w:r>
      <w:proofErr w:type="spellEnd"/>
      <w:r w:rsidR="00A6117E" w:rsidRPr="00A6117E">
        <w:rPr>
          <w:rFonts w:ascii="Times New Roman" w:eastAsia="標楷體" w:hAnsi="Times New Roman" w:cs="Times New Roman" w:hint="eastAsia"/>
          <w:szCs w:val="24"/>
        </w:rPr>
        <w:t xml:space="preserve"> et al., 2019</w:t>
      </w:r>
      <w:r w:rsidR="00A6117E" w:rsidRPr="00A6117E">
        <w:rPr>
          <w:rFonts w:ascii="Times New Roman" w:eastAsia="標楷體" w:hAnsi="Times New Roman" w:cs="Times New Roman" w:hint="eastAsia"/>
          <w:szCs w:val="24"/>
        </w:rPr>
        <w:t>）：</w:t>
      </w:r>
    </w:p>
    <w:p w14:paraId="77AD9D93" w14:textId="4BD8CCCC" w:rsidR="00A6117E" w:rsidRPr="00A6117E" w:rsidRDefault="00A6117E" w:rsidP="00A6117E">
      <w:pPr>
        <w:widowControl/>
        <w:spacing w:line="360" w:lineRule="auto"/>
        <w:ind w:firstLine="480"/>
        <w:jc w:val="both"/>
        <w:rPr>
          <w:rFonts w:ascii="Times New Roman" w:eastAsia="標楷體" w:hAnsi="Times New Roman" w:cs="Times New Roman"/>
          <w:szCs w:val="24"/>
        </w:rPr>
      </w:pPr>
      <w:r w:rsidRPr="00A6117E">
        <w:rPr>
          <w:rFonts w:ascii="Times New Roman" w:eastAsia="標楷體" w:hAnsi="Times New Roman" w:cs="Times New Roman" w:hint="eastAsia"/>
          <w:szCs w:val="24"/>
        </w:rPr>
        <w:t>規則</w:t>
      </w:r>
      <w:r w:rsidRPr="00A6117E">
        <w:rPr>
          <w:rFonts w:ascii="Times New Roman" w:eastAsia="標楷體" w:hAnsi="Times New Roman" w:cs="Times New Roman" w:hint="eastAsia"/>
          <w:szCs w:val="24"/>
        </w:rPr>
        <w:t>R1</w:t>
      </w:r>
      <w:r>
        <w:rPr>
          <w:rFonts w:ascii="Times New Roman" w:eastAsia="標楷體" w:hAnsi="Times New Roman" w:cs="Times New Roman" w:hint="eastAsia"/>
          <w:szCs w:val="24"/>
        </w:rPr>
        <w:t>與</w:t>
      </w:r>
      <w:r w:rsidRPr="00A6117E">
        <w:rPr>
          <w:rFonts w:ascii="Times New Roman" w:eastAsia="標楷體" w:hAnsi="Times New Roman" w:cs="Times New Roman" w:hint="eastAsia"/>
          <w:szCs w:val="24"/>
        </w:rPr>
        <w:t>R2</w:t>
      </w:r>
      <w:r>
        <w:rPr>
          <w:rFonts w:ascii="Times New Roman" w:eastAsia="標楷體" w:hAnsi="Times New Roman" w:cs="Times New Roman" w:hint="eastAsia"/>
          <w:szCs w:val="24"/>
        </w:rPr>
        <w:t>，即</w:t>
      </w:r>
      <w:r w:rsidRPr="00A6117E">
        <w:rPr>
          <w:rFonts w:ascii="Times New Roman" w:eastAsia="標楷體" w:hAnsi="Times New Roman" w:cs="Times New Roman" w:hint="eastAsia"/>
          <w:szCs w:val="24"/>
        </w:rPr>
        <w:t>雙方皆為內部優勢</w:t>
      </w:r>
      <w:r>
        <w:rPr>
          <w:rFonts w:ascii="Times New Roman" w:eastAsia="標楷體" w:hAnsi="Times New Roman" w:cs="Times New Roman" w:hint="eastAsia"/>
          <w:szCs w:val="24"/>
        </w:rPr>
        <w:t>，</w:t>
      </w:r>
      <w:r w:rsidRPr="00A6117E">
        <w:rPr>
          <w:rFonts w:ascii="Times New Roman" w:eastAsia="標楷體" w:hAnsi="Times New Roman" w:cs="Times New Roman" w:hint="eastAsia"/>
          <w:szCs w:val="24"/>
        </w:rPr>
        <w:t>當某屬性對焦點企業與競爭企業而言皆為內部優勢時，若焦點企業的績效優於或等於競爭企業（</w:t>
      </w:r>
      <w:r w:rsidRPr="00A6117E">
        <w:rPr>
          <w:rFonts w:ascii="Times New Roman" w:eastAsia="標楷體" w:hAnsi="Times New Roman" w:cs="Times New Roman" w:hint="eastAsia"/>
          <w:szCs w:val="24"/>
        </w:rPr>
        <w:t>R1</w:t>
      </w:r>
      <w:r w:rsidRPr="00A6117E">
        <w:rPr>
          <w:rFonts w:ascii="Times New Roman" w:eastAsia="標楷體" w:hAnsi="Times New Roman" w:cs="Times New Roman" w:hint="eastAsia"/>
          <w:szCs w:val="24"/>
        </w:rPr>
        <w:t>），則該屬性為焦點企業的「優勢」；若焦點企業的績效劣於競爭企業（</w:t>
      </w:r>
      <w:r w:rsidRPr="00A6117E">
        <w:rPr>
          <w:rFonts w:ascii="Times New Roman" w:eastAsia="標楷體" w:hAnsi="Times New Roman" w:cs="Times New Roman" w:hint="eastAsia"/>
          <w:szCs w:val="24"/>
        </w:rPr>
        <w:t>R2</w:t>
      </w:r>
      <w:r w:rsidRPr="00A6117E">
        <w:rPr>
          <w:rFonts w:ascii="Times New Roman" w:eastAsia="標楷體" w:hAnsi="Times New Roman" w:cs="Times New Roman" w:hint="eastAsia"/>
          <w:szCs w:val="24"/>
        </w:rPr>
        <w:t>），根據競爭者的優勢即為組織的威脅之內涵，該屬性被判定為「威脅」。</w:t>
      </w:r>
    </w:p>
    <w:p w14:paraId="5A8315B3" w14:textId="57359463" w:rsidR="00A6117E" w:rsidRPr="00A6117E" w:rsidRDefault="00A6117E" w:rsidP="00A6117E">
      <w:pPr>
        <w:widowControl/>
        <w:spacing w:line="360" w:lineRule="auto"/>
        <w:ind w:firstLine="480"/>
        <w:jc w:val="both"/>
        <w:rPr>
          <w:rFonts w:ascii="Times New Roman" w:eastAsia="標楷體" w:hAnsi="Times New Roman" w:cs="Times New Roman"/>
          <w:szCs w:val="24"/>
        </w:rPr>
      </w:pPr>
      <w:r w:rsidRPr="00A6117E">
        <w:rPr>
          <w:rFonts w:ascii="Times New Roman" w:eastAsia="標楷體" w:hAnsi="Times New Roman" w:cs="Times New Roman" w:hint="eastAsia"/>
          <w:szCs w:val="24"/>
        </w:rPr>
        <w:t>規則</w:t>
      </w:r>
      <w:r w:rsidRPr="00A6117E">
        <w:rPr>
          <w:rFonts w:ascii="Times New Roman" w:eastAsia="標楷體" w:hAnsi="Times New Roman" w:cs="Times New Roman" w:hint="eastAsia"/>
          <w:szCs w:val="24"/>
        </w:rPr>
        <w:t>R3</w:t>
      </w:r>
      <w:r>
        <w:rPr>
          <w:rFonts w:ascii="Times New Roman" w:eastAsia="標楷體" w:hAnsi="Times New Roman" w:cs="Times New Roman" w:hint="eastAsia"/>
          <w:szCs w:val="24"/>
        </w:rPr>
        <w:t>與</w:t>
      </w:r>
      <w:r w:rsidRPr="00A6117E">
        <w:rPr>
          <w:rFonts w:ascii="Times New Roman" w:eastAsia="標楷體" w:hAnsi="Times New Roman" w:cs="Times New Roman" w:hint="eastAsia"/>
          <w:szCs w:val="24"/>
        </w:rPr>
        <w:t>R4</w:t>
      </w:r>
      <w:r>
        <w:rPr>
          <w:rFonts w:ascii="Times New Roman" w:eastAsia="標楷體" w:hAnsi="Times New Roman" w:cs="Times New Roman" w:hint="eastAsia"/>
          <w:szCs w:val="24"/>
        </w:rPr>
        <w:t>，即</w:t>
      </w:r>
      <w:r w:rsidRPr="00A6117E">
        <w:rPr>
          <w:rFonts w:ascii="Times New Roman" w:eastAsia="標楷體" w:hAnsi="Times New Roman" w:cs="Times New Roman" w:hint="eastAsia"/>
          <w:szCs w:val="24"/>
        </w:rPr>
        <w:t>焦點企業優勢、競爭企業劣勢</w:t>
      </w:r>
      <w:r>
        <w:rPr>
          <w:rFonts w:ascii="Times New Roman" w:eastAsia="標楷體" w:hAnsi="Times New Roman" w:cs="Times New Roman" w:hint="eastAsia"/>
          <w:szCs w:val="24"/>
        </w:rPr>
        <w:t>，</w:t>
      </w:r>
      <w:r w:rsidRPr="00A6117E">
        <w:rPr>
          <w:rFonts w:ascii="Times New Roman" w:eastAsia="標楷體" w:hAnsi="Times New Roman" w:cs="Times New Roman" w:hint="eastAsia"/>
          <w:szCs w:val="24"/>
        </w:rPr>
        <w:t>當某屬性對焦點企業為內部優勢、對競爭企業為內部劣勢時，根據競爭者的劣勢可成為組織的機會之內涵，若焦點企業績效優於競爭企業（</w:t>
      </w:r>
      <w:r w:rsidRPr="00A6117E">
        <w:rPr>
          <w:rFonts w:ascii="Times New Roman" w:eastAsia="標楷體" w:hAnsi="Times New Roman" w:cs="Times New Roman" w:hint="eastAsia"/>
          <w:szCs w:val="24"/>
        </w:rPr>
        <w:t>R3</w:t>
      </w:r>
      <w:r w:rsidRPr="00A6117E">
        <w:rPr>
          <w:rFonts w:ascii="Times New Roman" w:eastAsia="標楷體" w:hAnsi="Times New Roman" w:cs="Times New Roman" w:hint="eastAsia"/>
          <w:szCs w:val="24"/>
        </w:rPr>
        <w:t>），該屬性為「機會」；若焦點企業績效劣於競爭企業（</w:t>
      </w:r>
      <w:r w:rsidRPr="00A6117E">
        <w:rPr>
          <w:rFonts w:ascii="Times New Roman" w:eastAsia="標楷體" w:hAnsi="Times New Roman" w:cs="Times New Roman" w:hint="eastAsia"/>
          <w:szCs w:val="24"/>
        </w:rPr>
        <w:t>R4</w:t>
      </w:r>
      <w:r w:rsidRPr="00A6117E">
        <w:rPr>
          <w:rFonts w:ascii="Times New Roman" w:eastAsia="標楷體" w:hAnsi="Times New Roman" w:cs="Times New Roman" w:hint="eastAsia"/>
          <w:szCs w:val="24"/>
        </w:rPr>
        <w:t>），則為「威脅」，因為焦點企業的「內部優勢」屬性面臨來自競爭企業的挑戰。</w:t>
      </w:r>
    </w:p>
    <w:p w14:paraId="71E45342" w14:textId="1F9E40AB" w:rsidR="00A6117E" w:rsidRPr="00A6117E" w:rsidRDefault="00A6117E" w:rsidP="00A6117E">
      <w:pPr>
        <w:widowControl/>
        <w:spacing w:line="360" w:lineRule="auto"/>
        <w:ind w:firstLine="480"/>
        <w:jc w:val="both"/>
        <w:rPr>
          <w:rFonts w:ascii="Times New Roman" w:eastAsia="標楷體" w:hAnsi="Times New Roman" w:cs="Times New Roman"/>
          <w:szCs w:val="24"/>
        </w:rPr>
      </w:pPr>
      <w:r w:rsidRPr="00A6117E">
        <w:rPr>
          <w:rFonts w:ascii="Times New Roman" w:eastAsia="標楷體" w:hAnsi="Times New Roman" w:cs="Times New Roman" w:hint="eastAsia"/>
          <w:szCs w:val="24"/>
        </w:rPr>
        <w:lastRenderedPageBreak/>
        <w:t>規則</w:t>
      </w:r>
      <w:r w:rsidRPr="00A6117E">
        <w:rPr>
          <w:rFonts w:ascii="Times New Roman" w:eastAsia="標楷體" w:hAnsi="Times New Roman" w:cs="Times New Roman" w:hint="eastAsia"/>
          <w:szCs w:val="24"/>
        </w:rPr>
        <w:t>R5</w:t>
      </w:r>
      <w:r>
        <w:rPr>
          <w:rFonts w:ascii="Times New Roman" w:eastAsia="標楷體" w:hAnsi="Times New Roman" w:cs="Times New Roman" w:hint="eastAsia"/>
          <w:szCs w:val="24"/>
        </w:rPr>
        <w:t>與</w:t>
      </w:r>
      <w:r w:rsidRPr="00A6117E">
        <w:rPr>
          <w:rFonts w:ascii="Times New Roman" w:eastAsia="標楷體" w:hAnsi="Times New Roman" w:cs="Times New Roman" w:hint="eastAsia"/>
          <w:szCs w:val="24"/>
        </w:rPr>
        <w:t>R6</w:t>
      </w:r>
      <w:r>
        <w:rPr>
          <w:rFonts w:ascii="Times New Roman" w:eastAsia="標楷體" w:hAnsi="Times New Roman" w:cs="Times New Roman" w:hint="eastAsia"/>
          <w:szCs w:val="24"/>
        </w:rPr>
        <w:t>，即</w:t>
      </w:r>
      <w:r w:rsidRPr="00A6117E">
        <w:rPr>
          <w:rFonts w:ascii="Times New Roman" w:eastAsia="標楷體" w:hAnsi="Times New Roman" w:cs="Times New Roman" w:hint="eastAsia"/>
          <w:szCs w:val="24"/>
        </w:rPr>
        <w:t>雙方皆為內部劣勢</w:t>
      </w:r>
      <w:r>
        <w:rPr>
          <w:rFonts w:ascii="Times New Roman" w:eastAsia="標楷體" w:hAnsi="Times New Roman" w:cs="Times New Roman" w:hint="eastAsia"/>
          <w:szCs w:val="24"/>
        </w:rPr>
        <w:t>，</w:t>
      </w:r>
      <w:r w:rsidRPr="00A6117E">
        <w:rPr>
          <w:rFonts w:ascii="Times New Roman" w:eastAsia="標楷體" w:hAnsi="Times New Roman" w:cs="Times New Roman" w:hint="eastAsia"/>
          <w:szCs w:val="24"/>
        </w:rPr>
        <w:t>當某屬性對雙方而言皆為內部劣勢時，若焦點企業績效劣於競爭企業（</w:t>
      </w:r>
      <w:r w:rsidRPr="00A6117E">
        <w:rPr>
          <w:rFonts w:ascii="Times New Roman" w:eastAsia="標楷體" w:hAnsi="Times New Roman" w:cs="Times New Roman" w:hint="eastAsia"/>
          <w:szCs w:val="24"/>
        </w:rPr>
        <w:t>R5</w:t>
      </w:r>
      <w:r w:rsidRPr="00A6117E">
        <w:rPr>
          <w:rFonts w:ascii="Times New Roman" w:eastAsia="標楷體" w:hAnsi="Times New Roman" w:cs="Times New Roman" w:hint="eastAsia"/>
          <w:szCs w:val="24"/>
        </w:rPr>
        <w:t>），該屬性為「劣勢」；若焦點企業績效優於或等於競爭企業（</w:t>
      </w:r>
      <w:r w:rsidRPr="00A6117E">
        <w:rPr>
          <w:rFonts w:ascii="Times New Roman" w:eastAsia="標楷體" w:hAnsi="Times New Roman" w:cs="Times New Roman" w:hint="eastAsia"/>
          <w:szCs w:val="24"/>
        </w:rPr>
        <w:t>R6</w:t>
      </w:r>
      <w:r w:rsidRPr="00A6117E">
        <w:rPr>
          <w:rFonts w:ascii="Times New Roman" w:eastAsia="標楷體" w:hAnsi="Times New Roman" w:cs="Times New Roman" w:hint="eastAsia"/>
          <w:szCs w:val="24"/>
        </w:rPr>
        <w:t>），該屬性則為「機會」，因為雙方表現皆不佳但焦點企業相對較好，具有改善空間。</w:t>
      </w:r>
    </w:p>
    <w:p w14:paraId="334E49BC" w14:textId="531CECD6" w:rsidR="00E86512" w:rsidRPr="00A6117E" w:rsidRDefault="00A6117E" w:rsidP="00A6117E">
      <w:pPr>
        <w:widowControl/>
        <w:spacing w:line="360" w:lineRule="auto"/>
        <w:ind w:firstLine="480"/>
        <w:jc w:val="both"/>
        <w:rPr>
          <w:rFonts w:ascii="Times New Roman" w:eastAsia="標楷體" w:hAnsi="Times New Roman" w:cs="Times New Roman"/>
          <w:szCs w:val="24"/>
        </w:rPr>
      </w:pPr>
      <w:r w:rsidRPr="00A6117E">
        <w:rPr>
          <w:rFonts w:ascii="Times New Roman" w:eastAsia="標楷體" w:hAnsi="Times New Roman" w:cs="Times New Roman" w:hint="eastAsia"/>
          <w:szCs w:val="24"/>
        </w:rPr>
        <w:t>規則</w:t>
      </w:r>
      <w:r w:rsidRPr="00A6117E">
        <w:rPr>
          <w:rFonts w:ascii="Times New Roman" w:eastAsia="標楷體" w:hAnsi="Times New Roman" w:cs="Times New Roman" w:hint="eastAsia"/>
          <w:szCs w:val="24"/>
        </w:rPr>
        <w:t>R7</w:t>
      </w:r>
      <w:r>
        <w:rPr>
          <w:rFonts w:ascii="Times New Roman" w:eastAsia="標楷體" w:hAnsi="Times New Roman" w:cs="Times New Roman" w:hint="eastAsia"/>
          <w:szCs w:val="24"/>
        </w:rPr>
        <w:t>與</w:t>
      </w:r>
      <w:r w:rsidRPr="00A6117E">
        <w:rPr>
          <w:rFonts w:ascii="Times New Roman" w:eastAsia="標楷體" w:hAnsi="Times New Roman" w:cs="Times New Roman" w:hint="eastAsia"/>
          <w:szCs w:val="24"/>
        </w:rPr>
        <w:t>R8</w:t>
      </w:r>
      <w:r>
        <w:rPr>
          <w:rFonts w:ascii="Times New Roman" w:eastAsia="標楷體" w:hAnsi="Times New Roman" w:cs="Times New Roman" w:hint="eastAsia"/>
          <w:szCs w:val="24"/>
        </w:rPr>
        <w:t>，即</w:t>
      </w:r>
      <w:r w:rsidRPr="00A6117E">
        <w:rPr>
          <w:rFonts w:ascii="Times New Roman" w:eastAsia="標楷體" w:hAnsi="Times New Roman" w:cs="Times New Roman" w:hint="eastAsia"/>
          <w:szCs w:val="24"/>
        </w:rPr>
        <w:t>焦點企業劣勢、競爭企業優勢：當某屬性對焦點企業為內部劣勢、對競爭企業為內部優勢時，若焦點企業績效劣於競爭企業（</w:t>
      </w:r>
      <w:r w:rsidRPr="00A6117E">
        <w:rPr>
          <w:rFonts w:ascii="Times New Roman" w:eastAsia="標楷體" w:hAnsi="Times New Roman" w:cs="Times New Roman" w:hint="eastAsia"/>
          <w:szCs w:val="24"/>
        </w:rPr>
        <w:t>R7</w:t>
      </w:r>
      <w:r w:rsidRPr="00A6117E">
        <w:rPr>
          <w:rFonts w:ascii="Times New Roman" w:eastAsia="標楷體" w:hAnsi="Times New Roman" w:cs="Times New Roman" w:hint="eastAsia"/>
          <w:szCs w:val="24"/>
        </w:rPr>
        <w:t>），該屬性為「威脅」；若焦點企業績效優於或等於競爭企業（</w:t>
      </w:r>
      <w:r w:rsidRPr="00A6117E">
        <w:rPr>
          <w:rFonts w:ascii="Times New Roman" w:eastAsia="標楷體" w:hAnsi="Times New Roman" w:cs="Times New Roman" w:hint="eastAsia"/>
          <w:szCs w:val="24"/>
        </w:rPr>
        <w:t>R8</w:t>
      </w:r>
      <w:r w:rsidRPr="00A6117E">
        <w:rPr>
          <w:rFonts w:ascii="Times New Roman" w:eastAsia="標楷體" w:hAnsi="Times New Roman" w:cs="Times New Roman" w:hint="eastAsia"/>
          <w:szCs w:val="24"/>
        </w:rPr>
        <w:t>），該屬性則為「機會」。</w:t>
      </w:r>
    </w:p>
    <w:p w14:paraId="748DB0A2" w14:textId="6CEB95EC" w:rsidR="00A6117E" w:rsidRDefault="00A6117E">
      <w:pPr>
        <w:widowControl/>
        <w:rPr>
          <w:rFonts w:ascii="Times New Roman" w:eastAsia="標楷體" w:hAnsi="Times New Roman" w:cs="Times New Roman"/>
          <w:szCs w:val="24"/>
        </w:rPr>
      </w:pPr>
    </w:p>
    <w:p w14:paraId="30CD2753" w14:textId="0200B9A6" w:rsidR="00A6117E" w:rsidRPr="00A6117E" w:rsidRDefault="00A6117E" w:rsidP="00A6117E">
      <w:pPr>
        <w:pStyle w:val="ad"/>
        <w:jc w:val="center"/>
        <w:rPr>
          <w:rFonts w:ascii="Times New Roman" w:eastAsia="標楷體" w:hAnsi="Times New Roman" w:cs="Times New Roman"/>
          <w:i w:val="0"/>
          <w:iCs w:val="0"/>
          <w:color w:val="auto"/>
          <w:sz w:val="24"/>
          <w:szCs w:val="24"/>
        </w:rPr>
      </w:pPr>
      <w:bookmarkStart w:id="24" w:name="_Toc219074497"/>
      <w:r w:rsidRPr="00A6117E">
        <w:rPr>
          <w:rFonts w:ascii="Times New Roman" w:eastAsia="標楷體" w:hAnsi="Times New Roman" w:cs="Times New Roman" w:hint="eastAsia"/>
          <w:i w:val="0"/>
          <w:iCs w:val="0"/>
          <w:color w:val="auto"/>
          <w:sz w:val="24"/>
          <w:szCs w:val="24"/>
        </w:rPr>
        <w:t>表</w:t>
      </w:r>
      <w:r w:rsidRPr="00A6117E">
        <w:rPr>
          <w:rFonts w:ascii="Times New Roman" w:eastAsia="標楷體" w:hAnsi="Times New Roman" w:cs="Times New Roman"/>
          <w:i w:val="0"/>
          <w:iCs w:val="0"/>
          <w:color w:val="auto"/>
          <w:sz w:val="24"/>
          <w:szCs w:val="24"/>
        </w:rPr>
        <w:fldChar w:fldCharType="begin"/>
      </w:r>
      <w:r w:rsidRPr="00A6117E">
        <w:rPr>
          <w:rFonts w:ascii="Times New Roman" w:eastAsia="標楷體" w:hAnsi="Times New Roman" w:cs="Times New Roman"/>
          <w:i w:val="0"/>
          <w:iCs w:val="0"/>
          <w:color w:val="auto"/>
          <w:sz w:val="24"/>
          <w:szCs w:val="24"/>
        </w:rPr>
        <w:instrText xml:space="preserve"> </w:instrText>
      </w:r>
      <w:r w:rsidRPr="00A6117E">
        <w:rPr>
          <w:rFonts w:ascii="Times New Roman" w:eastAsia="標楷體" w:hAnsi="Times New Roman" w:cs="Times New Roman" w:hint="eastAsia"/>
          <w:i w:val="0"/>
          <w:iCs w:val="0"/>
          <w:color w:val="auto"/>
          <w:sz w:val="24"/>
          <w:szCs w:val="24"/>
        </w:rPr>
        <w:instrText xml:space="preserve">SEQ </w:instrText>
      </w:r>
      <w:r w:rsidRPr="00A6117E">
        <w:rPr>
          <w:rFonts w:ascii="Times New Roman" w:eastAsia="標楷體" w:hAnsi="Times New Roman" w:cs="Times New Roman" w:hint="eastAsia"/>
          <w:i w:val="0"/>
          <w:iCs w:val="0"/>
          <w:color w:val="auto"/>
          <w:sz w:val="24"/>
          <w:szCs w:val="24"/>
        </w:rPr>
        <w:instrText>表</w:instrText>
      </w:r>
      <w:r w:rsidRPr="00A6117E">
        <w:rPr>
          <w:rFonts w:ascii="Times New Roman" w:eastAsia="標楷體" w:hAnsi="Times New Roman" w:cs="Times New Roman" w:hint="eastAsia"/>
          <w:i w:val="0"/>
          <w:iCs w:val="0"/>
          <w:color w:val="auto"/>
          <w:sz w:val="24"/>
          <w:szCs w:val="24"/>
        </w:rPr>
        <w:instrText xml:space="preserve"> \* ARABIC</w:instrText>
      </w:r>
      <w:r w:rsidRPr="00A6117E">
        <w:rPr>
          <w:rFonts w:ascii="Times New Roman" w:eastAsia="標楷體" w:hAnsi="Times New Roman" w:cs="Times New Roman"/>
          <w:i w:val="0"/>
          <w:iCs w:val="0"/>
          <w:color w:val="auto"/>
          <w:sz w:val="24"/>
          <w:szCs w:val="24"/>
        </w:rPr>
        <w:instrText xml:space="preserve"> </w:instrText>
      </w:r>
      <w:r w:rsidRPr="00A6117E">
        <w:rPr>
          <w:rFonts w:ascii="Times New Roman" w:eastAsia="標楷體" w:hAnsi="Times New Roman" w:cs="Times New Roman"/>
          <w:i w:val="0"/>
          <w:iCs w:val="0"/>
          <w:color w:val="auto"/>
          <w:sz w:val="24"/>
          <w:szCs w:val="24"/>
        </w:rPr>
        <w:fldChar w:fldCharType="separate"/>
      </w:r>
      <w:r w:rsidR="005717C1">
        <w:rPr>
          <w:rFonts w:ascii="Times New Roman" w:eastAsia="標楷體" w:hAnsi="Times New Roman" w:cs="Times New Roman"/>
          <w:i w:val="0"/>
          <w:iCs w:val="0"/>
          <w:noProof/>
          <w:color w:val="auto"/>
          <w:sz w:val="24"/>
          <w:szCs w:val="24"/>
        </w:rPr>
        <w:t>7</w:t>
      </w:r>
      <w:r w:rsidRPr="00A6117E">
        <w:rPr>
          <w:rFonts w:ascii="Times New Roman" w:eastAsia="標楷體" w:hAnsi="Times New Roman" w:cs="Times New Roman"/>
          <w:i w:val="0"/>
          <w:iCs w:val="0"/>
          <w:color w:val="auto"/>
          <w:sz w:val="24"/>
          <w:szCs w:val="24"/>
        </w:rPr>
        <w:fldChar w:fldCharType="end"/>
      </w:r>
      <w:r w:rsidRPr="00A6117E">
        <w:rPr>
          <w:rFonts w:ascii="Times New Roman" w:eastAsia="標楷體" w:hAnsi="Times New Roman" w:cs="Times New Roman"/>
          <w:i w:val="0"/>
          <w:iCs w:val="0"/>
          <w:color w:val="auto"/>
          <w:sz w:val="24"/>
          <w:szCs w:val="24"/>
        </w:rPr>
        <w:t xml:space="preserve"> </w:t>
      </w:r>
      <w:r w:rsidR="00510B1B">
        <w:rPr>
          <w:rFonts w:ascii="Times New Roman" w:eastAsia="標楷體" w:hAnsi="Times New Roman" w:cs="Times New Roman"/>
          <w:i w:val="0"/>
          <w:iCs w:val="0"/>
          <w:color w:val="auto"/>
          <w:sz w:val="24"/>
          <w:szCs w:val="24"/>
        </w:rPr>
        <w:t xml:space="preserve"> </w:t>
      </w:r>
      <w:r w:rsidRPr="00A6117E">
        <w:rPr>
          <w:rFonts w:ascii="Times New Roman" w:eastAsia="標楷體" w:hAnsi="Times New Roman" w:cs="Times New Roman"/>
          <w:i w:val="0"/>
          <w:iCs w:val="0"/>
          <w:color w:val="auto"/>
          <w:sz w:val="24"/>
          <w:szCs w:val="24"/>
        </w:rPr>
        <w:t>SWOT</w:t>
      </w:r>
      <w:r w:rsidRPr="00A6117E">
        <w:rPr>
          <w:rFonts w:ascii="Times New Roman" w:eastAsia="標楷體" w:hAnsi="Times New Roman" w:cs="Times New Roman"/>
          <w:i w:val="0"/>
          <w:iCs w:val="0"/>
          <w:color w:val="auto"/>
          <w:sz w:val="24"/>
          <w:szCs w:val="24"/>
        </w:rPr>
        <w:t>因素判定規則</w:t>
      </w:r>
      <w:bookmarkEnd w:id="24"/>
    </w:p>
    <w:tbl>
      <w:tblPr>
        <w:tblW w:w="6487" w:type="pct"/>
        <w:tblInd w:w="-1135"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CellMar>
          <w:left w:w="10" w:type="dxa"/>
          <w:right w:w="10" w:type="dxa"/>
        </w:tblCellMar>
        <w:tblLook w:val="04A0" w:firstRow="1" w:lastRow="0" w:firstColumn="1" w:lastColumn="0" w:noHBand="0" w:noVBand="1"/>
      </w:tblPr>
      <w:tblGrid>
        <w:gridCol w:w="851"/>
        <w:gridCol w:w="1653"/>
        <w:gridCol w:w="1750"/>
        <w:gridCol w:w="1417"/>
        <w:gridCol w:w="1795"/>
        <w:gridCol w:w="1654"/>
        <w:gridCol w:w="1654"/>
      </w:tblGrid>
      <w:tr w:rsidR="00A6117E" w14:paraId="2FE7620A" w14:textId="77777777" w:rsidTr="00A6117E">
        <w:tc>
          <w:tcPr>
            <w:tcW w:w="851" w:type="dxa"/>
            <w:shd w:val="clear" w:color="auto" w:fill="D9E2F3"/>
            <w:tcMar>
              <w:top w:w="80" w:type="dxa"/>
              <w:left w:w="120" w:type="dxa"/>
              <w:bottom w:w="80" w:type="dxa"/>
              <w:right w:w="120" w:type="dxa"/>
            </w:tcMar>
            <w:vAlign w:val="center"/>
          </w:tcPr>
          <w:p w14:paraId="6E6156E7"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規則</w:t>
            </w:r>
          </w:p>
        </w:tc>
        <w:tc>
          <w:tcPr>
            <w:tcW w:w="1653" w:type="dxa"/>
            <w:shd w:val="clear" w:color="auto" w:fill="D9E2F3"/>
            <w:tcMar>
              <w:top w:w="80" w:type="dxa"/>
              <w:left w:w="120" w:type="dxa"/>
              <w:bottom w:w="80" w:type="dxa"/>
              <w:right w:w="120" w:type="dxa"/>
            </w:tcMar>
            <w:vAlign w:val="center"/>
          </w:tcPr>
          <w:p w14:paraId="3CA86F6D" w14:textId="7FF3C551" w:rsidR="00A6117E" w:rsidRPr="00A6117E" w:rsidRDefault="00A6117E" w:rsidP="00FF193C">
            <w:pPr>
              <w:jc w:val="center"/>
              <w:rPr>
                <w:rFonts w:ascii="Times New Roman" w:eastAsia="標楷體" w:hAnsi="Times New Roman" w:cs="Times New Roman"/>
                <w:szCs w:val="24"/>
              </w:rPr>
            </w:pPr>
            <m:oMathPara>
              <m:oMath>
                <m:r>
                  <w:rPr>
                    <w:rFonts w:ascii="Cambria Math" w:eastAsia="標楷體" w:hAnsi="Cambria Math" w:cs="Times New Roman"/>
                    <w:sz w:val="20"/>
                    <w:szCs w:val="20"/>
                  </w:rPr>
                  <m:t>∆</m:t>
                </m:r>
                <m:sSub>
                  <m:sSubPr>
                    <m:ctrlPr>
                      <w:rPr>
                        <w:rFonts w:ascii="Cambria Math" w:eastAsia="標楷體" w:hAnsi="Cambria Math"/>
                        <w:i/>
                        <w:sz w:val="20"/>
                        <w:szCs w:val="18"/>
                      </w:rPr>
                    </m:ctrlPr>
                  </m:sSubPr>
                  <m:e>
                    <m:r>
                      <w:rPr>
                        <w:rFonts w:ascii="Cambria Math" w:eastAsia="標楷體" w:hAnsi="Cambria Math" w:hint="eastAsia"/>
                        <w:sz w:val="20"/>
                        <w:szCs w:val="18"/>
                      </w:rPr>
                      <m:t>P</m:t>
                    </m:r>
                    <m:r>
                      <w:rPr>
                        <w:rFonts w:ascii="Cambria Math" w:eastAsia="標楷體" w:hAnsi="Cambria Math"/>
                        <w:sz w:val="20"/>
                        <w:szCs w:val="18"/>
                      </w:rPr>
                      <m:t>erf</m:t>
                    </m:r>
                  </m:e>
                  <m:sub>
                    <m:r>
                      <w:rPr>
                        <w:rFonts w:ascii="Cambria Math" w:eastAsia="標楷體" w:hAnsi="Cambria Math"/>
                        <w:sz w:val="20"/>
                        <w:szCs w:val="18"/>
                      </w:rPr>
                      <m:t>focal</m:t>
                    </m:r>
                  </m:sub>
                </m:sSub>
              </m:oMath>
            </m:oMathPara>
          </w:p>
        </w:tc>
        <w:tc>
          <w:tcPr>
            <w:tcW w:w="1750" w:type="dxa"/>
            <w:shd w:val="clear" w:color="auto" w:fill="D9E2F3"/>
            <w:tcMar>
              <w:top w:w="80" w:type="dxa"/>
              <w:left w:w="120" w:type="dxa"/>
              <w:bottom w:w="80" w:type="dxa"/>
              <w:right w:w="120" w:type="dxa"/>
            </w:tcMar>
            <w:vAlign w:val="center"/>
          </w:tcPr>
          <w:p w14:paraId="0F996125" w14:textId="004B16C4" w:rsidR="00A6117E" w:rsidRDefault="00A6117E" w:rsidP="00A6117E">
            <w:pPr>
              <w:jc w:val="center"/>
              <w:rPr>
                <w:rFonts w:ascii="Times New Roman" w:eastAsia="標楷體" w:hAnsi="Times New Roman" w:cs="Times New Roman"/>
                <w:szCs w:val="24"/>
              </w:rPr>
            </w:pPr>
            <w:r w:rsidRPr="00A6117E">
              <w:rPr>
                <w:rFonts w:ascii="Times New Roman" w:eastAsia="標楷體" w:hAnsi="Times New Roman" w:cs="Times New Roman"/>
                <w:szCs w:val="24"/>
              </w:rPr>
              <w:t>焦點企業內部</w:t>
            </w:r>
          </w:p>
          <w:p w14:paraId="11EA16A2" w14:textId="3E6A505A"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S/W</w:t>
            </w:r>
          </w:p>
        </w:tc>
        <w:tc>
          <w:tcPr>
            <w:tcW w:w="1417" w:type="dxa"/>
            <w:shd w:val="clear" w:color="auto" w:fill="D9E2F3"/>
            <w:tcMar>
              <w:top w:w="80" w:type="dxa"/>
              <w:left w:w="120" w:type="dxa"/>
              <w:bottom w:w="80" w:type="dxa"/>
              <w:right w:w="120" w:type="dxa"/>
            </w:tcMar>
            <w:vAlign w:val="center"/>
          </w:tcPr>
          <w:p w14:paraId="444B420E" w14:textId="156E0D21" w:rsidR="00A6117E" w:rsidRPr="00A6117E" w:rsidRDefault="00A6117E" w:rsidP="00FF193C">
            <w:pPr>
              <w:jc w:val="center"/>
              <w:rPr>
                <w:rFonts w:ascii="Times New Roman" w:eastAsia="標楷體" w:hAnsi="Times New Roman" w:cs="Times New Roman"/>
                <w:sz w:val="20"/>
                <w:szCs w:val="20"/>
              </w:rPr>
            </w:pPr>
            <m:oMathPara>
              <m:oMath>
                <m:r>
                  <w:rPr>
                    <w:rFonts w:ascii="Cambria Math" w:eastAsia="標楷體" w:hAnsi="Cambria Math" w:cs="Times New Roman"/>
                    <w:sz w:val="20"/>
                    <w:szCs w:val="20"/>
                  </w:rPr>
                  <m:t>∆</m:t>
                </m:r>
                <m:sSub>
                  <m:sSubPr>
                    <m:ctrlPr>
                      <w:rPr>
                        <w:rFonts w:ascii="Cambria Math" w:eastAsia="標楷體" w:hAnsi="Cambria Math"/>
                        <w:i/>
                        <w:sz w:val="20"/>
                        <w:szCs w:val="20"/>
                      </w:rPr>
                    </m:ctrlPr>
                  </m:sSubPr>
                  <m:e>
                    <m:r>
                      <w:rPr>
                        <w:rFonts w:ascii="Cambria Math" w:eastAsia="標楷體" w:hAnsi="Cambria Math" w:hint="eastAsia"/>
                        <w:sz w:val="20"/>
                        <w:szCs w:val="20"/>
                      </w:rPr>
                      <m:t>P</m:t>
                    </m:r>
                    <m:r>
                      <w:rPr>
                        <w:rFonts w:ascii="Cambria Math" w:eastAsia="標楷體" w:hAnsi="Cambria Math"/>
                        <w:sz w:val="20"/>
                        <w:szCs w:val="20"/>
                      </w:rPr>
                      <m:t>erf</m:t>
                    </m:r>
                  </m:e>
                  <m:sub>
                    <m:r>
                      <m:rPr>
                        <m:sty m:val="p"/>
                      </m:rPr>
                      <w:rPr>
                        <w:rFonts w:ascii="Cambria Math" w:eastAsia="標楷體" w:hAnsi="Cambria Math" w:cs="Times New Roman"/>
                        <w:sz w:val="20"/>
                        <w:szCs w:val="20"/>
                      </w:rPr>
                      <m:t>Competitor</m:t>
                    </m:r>
                  </m:sub>
                </m:sSub>
              </m:oMath>
            </m:oMathPara>
          </w:p>
        </w:tc>
        <w:tc>
          <w:tcPr>
            <w:tcW w:w="1795" w:type="dxa"/>
            <w:shd w:val="clear" w:color="auto" w:fill="D9E2F3"/>
            <w:tcMar>
              <w:top w:w="80" w:type="dxa"/>
              <w:left w:w="120" w:type="dxa"/>
              <w:bottom w:w="80" w:type="dxa"/>
              <w:right w:w="120" w:type="dxa"/>
            </w:tcMar>
            <w:vAlign w:val="center"/>
          </w:tcPr>
          <w:p w14:paraId="7F626B4F" w14:textId="23013496" w:rsidR="00A6117E" w:rsidRDefault="00A6117E" w:rsidP="00A6117E">
            <w:pPr>
              <w:jc w:val="center"/>
              <w:rPr>
                <w:rFonts w:ascii="Times New Roman" w:eastAsia="標楷體" w:hAnsi="Times New Roman" w:cs="Times New Roman"/>
                <w:szCs w:val="24"/>
              </w:rPr>
            </w:pPr>
            <w:r w:rsidRPr="00A6117E">
              <w:rPr>
                <w:rFonts w:ascii="Times New Roman" w:eastAsia="標楷體" w:hAnsi="Times New Roman" w:cs="Times New Roman"/>
                <w:szCs w:val="24"/>
              </w:rPr>
              <w:t>競爭企業內部</w:t>
            </w:r>
          </w:p>
          <w:p w14:paraId="141EB47D" w14:textId="0A3070C2"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S/W</w:t>
            </w:r>
          </w:p>
        </w:tc>
        <w:tc>
          <w:tcPr>
            <w:tcW w:w="1654" w:type="dxa"/>
            <w:shd w:val="clear" w:color="auto" w:fill="D9E2F3"/>
            <w:tcMar>
              <w:top w:w="80" w:type="dxa"/>
              <w:left w:w="120" w:type="dxa"/>
              <w:bottom w:w="80" w:type="dxa"/>
              <w:right w:w="120" w:type="dxa"/>
            </w:tcMar>
            <w:vAlign w:val="center"/>
          </w:tcPr>
          <w:p w14:paraId="64546FF8" w14:textId="6DF7A2CF" w:rsidR="00A6117E" w:rsidRPr="00A6117E" w:rsidRDefault="00000000" w:rsidP="00FF193C">
            <w:pPr>
              <w:jc w:val="center"/>
              <w:rPr>
                <w:rFonts w:ascii="Times New Roman" w:eastAsia="標楷體" w:hAnsi="Times New Roman" w:cs="Times New Roman"/>
                <w:i/>
                <w:sz w:val="20"/>
                <w:szCs w:val="18"/>
              </w:rPr>
            </w:pPr>
            <m:oMathPara>
              <m:oMath>
                <m:sSub>
                  <m:sSubPr>
                    <m:ctrlPr>
                      <w:rPr>
                        <w:rFonts w:ascii="Cambria Math" w:eastAsia="標楷體" w:hAnsi="Cambria Math"/>
                        <w:i/>
                        <w:sz w:val="20"/>
                        <w:szCs w:val="18"/>
                      </w:rPr>
                    </m:ctrlPr>
                  </m:sSubPr>
                  <m:e>
                    <m:r>
                      <w:rPr>
                        <w:rFonts w:ascii="Cambria Math" w:eastAsia="標楷體" w:hAnsi="Cambria Math" w:hint="eastAsia"/>
                        <w:sz w:val="20"/>
                        <w:szCs w:val="18"/>
                      </w:rPr>
                      <m:t>P</m:t>
                    </m:r>
                    <m:r>
                      <w:rPr>
                        <w:rFonts w:ascii="Cambria Math" w:eastAsia="標楷體" w:hAnsi="Cambria Math"/>
                        <w:sz w:val="20"/>
                        <w:szCs w:val="18"/>
                      </w:rPr>
                      <m:t>erf</m:t>
                    </m:r>
                  </m:e>
                  <m:sub>
                    <m:r>
                      <w:rPr>
                        <w:rFonts w:ascii="Cambria Math" w:eastAsia="標楷體" w:hAnsi="Cambria Math"/>
                        <w:sz w:val="20"/>
                        <w:szCs w:val="18"/>
                      </w:rPr>
                      <m:t>focal</m:t>
                    </m:r>
                  </m:sub>
                </m:sSub>
                <m:r>
                  <w:rPr>
                    <w:rFonts w:ascii="Cambria Math" w:eastAsia="標楷體" w:hAnsi="Cambria Math"/>
                    <w:sz w:val="20"/>
                    <w:szCs w:val="18"/>
                  </w:rPr>
                  <m:t>-</m:t>
                </m:r>
                <m:sSub>
                  <m:sSubPr>
                    <m:ctrlPr>
                      <w:rPr>
                        <w:rFonts w:ascii="Cambria Math" w:eastAsia="標楷體" w:hAnsi="Cambria Math"/>
                        <w:i/>
                        <w:sz w:val="20"/>
                        <w:szCs w:val="18"/>
                      </w:rPr>
                    </m:ctrlPr>
                  </m:sSubPr>
                  <m:e>
                    <m:r>
                      <w:rPr>
                        <w:rFonts w:ascii="Cambria Math" w:eastAsia="標楷體" w:hAnsi="Cambria Math" w:hint="eastAsia"/>
                        <w:sz w:val="20"/>
                        <w:szCs w:val="18"/>
                      </w:rPr>
                      <m:t>P</m:t>
                    </m:r>
                    <m:r>
                      <w:rPr>
                        <w:rFonts w:ascii="Cambria Math" w:eastAsia="標楷體" w:hAnsi="Cambria Math"/>
                        <w:sz w:val="20"/>
                        <w:szCs w:val="18"/>
                      </w:rPr>
                      <m:t>erf</m:t>
                    </m:r>
                  </m:e>
                  <m:sub>
                    <m:r>
                      <m:rPr>
                        <m:sty m:val="p"/>
                      </m:rPr>
                      <w:rPr>
                        <w:rFonts w:ascii="Cambria Math" w:eastAsia="標楷體" w:hAnsi="Cambria Math" w:cs="Times New Roman"/>
                        <w:sz w:val="20"/>
                        <w:szCs w:val="18"/>
                      </w:rPr>
                      <m:t>Competitor</m:t>
                    </m:r>
                  </m:sub>
                </m:sSub>
              </m:oMath>
            </m:oMathPara>
          </w:p>
        </w:tc>
        <w:tc>
          <w:tcPr>
            <w:tcW w:w="1654" w:type="dxa"/>
            <w:shd w:val="clear" w:color="auto" w:fill="D9E2F3"/>
            <w:tcMar>
              <w:top w:w="80" w:type="dxa"/>
              <w:left w:w="120" w:type="dxa"/>
              <w:bottom w:w="80" w:type="dxa"/>
              <w:right w:w="120" w:type="dxa"/>
            </w:tcMar>
            <w:vAlign w:val="center"/>
          </w:tcPr>
          <w:p w14:paraId="5947BB40" w14:textId="5BB5207D" w:rsidR="00A6117E" w:rsidRPr="00A6117E" w:rsidRDefault="00A6117E" w:rsidP="00A6117E">
            <w:pPr>
              <w:jc w:val="center"/>
              <w:rPr>
                <w:rFonts w:ascii="Times New Roman" w:eastAsia="標楷體" w:hAnsi="Times New Roman" w:cs="Times New Roman"/>
                <w:szCs w:val="24"/>
              </w:rPr>
            </w:pPr>
            <w:r w:rsidRPr="00A6117E">
              <w:rPr>
                <w:rFonts w:ascii="Times New Roman" w:eastAsia="標楷體" w:hAnsi="Times New Roman" w:cs="Times New Roman"/>
                <w:szCs w:val="24"/>
              </w:rPr>
              <w:t>SWOT</w:t>
            </w:r>
            <w:r w:rsidRPr="00A6117E">
              <w:rPr>
                <w:rFonts w:ascii="Times New Roman" w:eastAsia="標楷體" w:hAnsi="Times New Roman" w:cs="Times New Roman"/>
                <w:szCs w:val="24"/>
              </w:rPr>
              <w:t>判定</w:t>
            </w:r>
          </w:p>
        </w:tc>
      </w:tr>
      <w:tr w:rsidR="00A6117E" w14:paraId="720FF1A1" w14:textId="77777777" w:rsidTr="00E160AE">
        <w:tc>
          <w:tcPr>
            <w:tcW w:w="851" w:type="dxa"/>
            <w:tcMar>
              <w:top w:w="80" w:type="dxa"/>
              <w:left w:w="120" w:type="dxa"/>
              <w:bottom w:w="80" w:type="dxa"/>
              <w:right w:w="120" w:type="dxa"/>
            </w:tcMar>
            <w:vAlign w:val="center"/>
          </w:tcPr>
          <w:p w14:paraId="5AA8E0AA"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R1</w:t>
            </w:r>
          </w:p>
        </w:tc>
        <w:tc>
          <w:tcPr>
            <w:tcW w:w="1653" w:type="dxa"/>
            <w:tcMar>
              <w:top w:w="80" w:type="dxa"/>
              <w:left w:w="120" w:type="dxa"/>
              <w:bottom w:w="80" w:type="dxa"/>
              <w:right w:w="120" w:type="dxa"/>
            </w:tcMar>
            <w:vAlign w:val="center"/>
          </w:tcPr>
          <w:p w14:paraId="1BBFBB18"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 0</w:t>
            </w:r>
          </w:p>
        </w:tc>
        <w:tc>
          <w:tcPr>
            <w:tcW w:w="1750" w:type="dxa"/>
            <w:tcMar>
              <w:top w:w="80" w:type="dxa"/>
              <w:left w:w="120" w:type="dxa"/>
              <w:bottom w:w="80" w:type="dxa"/>
              <w:right w:w="120" w:type="dxa"/>
            </w:tcMar>
            <w:vAlign w:val="center"/>
          </w:tcPr>
          <w:p w14:paraId="25793953"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Strength</w:t>
            </w:r>
          </w:p>
        </w:tc>
        <w:tc>
          <w:tcPr>
            <w:tcW w:w="1417" w:type="dxa"/>
            <w:tcMar>
              <w:top w:w="80" w:type="dxa"/>
              <w:left w:w="120" w:type="dxa"/>
              <w:bottom w:w="80" w:type="dxa"/>
              <w:right w:w="120" w:type="dxa"/>
            </w:tcMar>
            <w:vAlign w:val="center"/>
          </w:tcPr>
          <w:p w14:paraId="3698E212"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 0</w:t>
            </w:r>
          </w:p>
        </w:tc>
        <w:tc>
          <w:tcPr>
            <w:tcW w:w="1795" w:type="dxa"/>
            <w:tcMar>
              <w:top w:w="80" w:type="dxa"/>
              <w:left w:w="120" w:type="dxa"/>
              <w:bottom w:w="80" w:type="dxa"/>
              <w:right w:w="120" w:type="dxa"/>
            </w:tcMar>
            <w:vAlign w:val="center"/>
          </w:tcPr>
          <w:p w14:paraId="222599DE"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Strength</w:t>
            </w:r>
          </w:p>
        </w:tc>
        <w:tc>
          <w:tcPr>
            <w:tcW w:w="1654" w:type="dxa"/>
            <w:tcMar>
              <w:top w:w="80" w:type="dxa"/>
              <w:left w:w="120" w:type="dxa"/>
              <w:bottom w:w="80" w:type="dxa"/>
              <w:right w:w="120" w:type="dxa"/>
            </w:tcMar>
            <w:vAlign w:val="center"/>
          </w:tcPr>
          <w:p w14:paraId="178C9E83"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 0</w:t>
            </w:r>
          </w:p>
        </w:tc>
        <w:tc>
          <w:tcPr>
            <w:tcW w:w="1654" w:type="dxa"/>
            <w:shd w:val="clear" w:color="auto" w:fill="auto"/>
            <w:tcMar>
              <w:top w:w="80" w:type="dxa"/>
              <w:left w:w="120" w:type="dxa"/>
              <w:bottom w:w="80" w:type="dxa"/>
              <w:right w:w="120" w:type="dxa"/>
            </w:tcMar>
            <w:vAlign w:val="center"/>
          </w:tcPr>
          <w:p w14:paraId="08A9B84C"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Strength</w:t>
            </w:r>
          </w:p>
        </w:tc>
      </w:tr>
      <w:tr w:rsidR="00A6117E" w14:paraId="20C73663" w14:textId="77777777" w:rsidTr="00E160AE">
        <w:tc>
          <w:tcPr>
            <w:tcW w:w="851" w:type="dxa"/>
            <w:tcMar>
              <w:top w:w="80" w:type="dxa"/>
              <w:left w:w="120" w:type="dxa"/>
              <w:bottom w:w="80" w:type="dxa"/>
              <w:right w:w="120" w:type="dxa"/>
            </w:tcMar>
            <w:vAlign w:val="center"/>
          </w:tcPr>
          <w:p w14:paraId="68B5AC44"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R2</w:t>
            </w:r>
          </w:p>
        </w:tc>
        <w:tc>
          <w:tcPr>
            <w:tcW w:w="1653" w:type="dxa"/>
            <w:tcMar>
              <w:top w:w="80" w:type="dxa"/>
              <w:left w:w="120" w:type="dxa"/>
              <w:bottom w:w="80" w:type="dxa"/>
              <w:right w:w="120" w:type="dxa"/>
            </w:tcMar>
            <w:vAlign w:val="center"/>
          </w:tcPr>
          <w:p w14:paraId="1C9E936F"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 0</w:t>
            </w:r>
          </w:p>
        </w:tc>
        <w:tc>
          <w:tcPr>
            <w:tcW w:w="1750" w:type="dxa"/>
            <w:tcMar>
              <w:top w:w="80" w:type="dxa"/>
              <w:left w:w="120" w:type="dxa"/>
              <w:bottom w:w="80" w:type="dxa"/>
              <w:right w:w="120" w:type="dxa"/>
            </w:tcMar>
            <w:vAlign w:val="center"/>
          </w:tcPr>
          <w:p w14:paraId="0A8ABDED"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Strength</w:t>
            </w:r>
          </w:p>
        </w:tc>
        <w:tc>
          <w:tcPr>
            <w:tcW w:w="1417" w:type="dxa"/>
            <w:tcMar>
              <w:top w:w="80" w:type="dxa"/>
              <w:left w:w="120" w:type="dxa"/>
              <w:bottom w:w="80" w:type="dxa"/>
              <w:right w:w="120" w:type="dxa"/>
            </w:tcMar>
            <w:vAlign w:val="center"/>
          </w:tcPr>
          <w:p w14:paraId="07A4F435"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 0</w:t>
            </w:r>
          </w:p>
        </w:tc>
        <w:tc>
          <w:tcPr>
            <w:tcW w:w="1795" w:type="dxa"/>
            <w:tcMar>
              <w:top w:w="80" w:type="dxa"/>
              <w:left w:w="120" w:type="dxa"/>
              <w:bottom w:w="80" w:type="dxa"/>
              <w:right w:w="120" w:type="dxa"/>
            </w:tcMar>
            <w:vAlign w:val="center"/>
          </w:tcPr>
          <w:p w14:paraId="5E395730"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Strength</w:t>
            </w:r>
          </w:p>
        </w:tc>
        <w:tc>
          <w:tcPr>
            <w:tcW w:w="1654" w:type="dxa"/>
            <w:tcMar>
              <w:top w:w="80" w:type="dxa"/>
              <w:left w:w="120" w:type="dxa"/>
              <w:bottom w:w="80" w:type="dxa"/>
              <w:right w:w="120" w:type="dxa"/>
            </w:tcMar>
            <w:vAlign w:val="center"/>
          </w:tcPr>
          <w:p w14:paraId="58D2C6A5"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&lt; 0</w:t>
            </w:r>
          </w:p>
        </w:tc>
        <w:tc>
          <w:tcPr>
            <w:tcW w:w="1654" w:type="dxa"/>
            <w:shd w:val="clear" w:color="auto" w:fill="auto"/>
            <w:tcMar>
              <w:top w:w="80" w:type="dxa"/>
              <w:left w:w="120" w:type="dxa"/>
              <w:bottom w:w="80" w:type="dxa"/>
              <w:right w:w="120" w:type="dxa"/>
            </w:tcMar>
            <w:vAlign w:val="center"/>
          </w:tcPr>
          <w:p w14:paraId="291B8B99"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Threat</w:t>
            </w:r>
          </w:p>
        </w:tc>
      </w:tr>
      <w:tr w:rsidR="00A6117E" w14:paraId="1F1E120C" w14:textId="77777777" w:rsidTr="00E160AE">
        <w:tc>
          <w:tcPr>
            <w:tcW w:w="851" w:type="dxa"/>
            <w:tcMar>
              <w:top w:w="80" w:type="dxa"/>
              <w:left w:w="120" w:type="dxa"/>
              <w:bottom w:w="80" w:type="dxa"/>
              <w:right w:w="120" w:type="dxa"/>
            </w:tcMar>
            <w:vAlign w:val="center"/>
          </w:tcPr>
          <w:p w14:paraId="157E4A96"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R3</w:t>
            </w:r>
          </w:p>
        </w:tc>
        <w:tc>
          <w:tcPr>
            <w:tcW w:w="1653" w:type="dxa"/>
            <w:tcMar>
              <w:top w:w="80" w:type="dxa"/>
              <w:left w:w="120" w:type="dxa"/>
              <w:bottom w:w="80" w:type="dxa"/>
              <w:right w:w="120" w:type="dxa"/>
            </w:tcMar>
            <w:vAlign w:val="center"/>
          </w:tcPr>
          <w:p w14:paraId="29000F12"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 0</w:t>
            </w:r>
          </w:p>
        </w:tc>
        <w:tc>
          <w:tcPr>
            <w:tcW w:w="1750" w:type="dxa"/>
            <w:tcMar>
              <w:top w:w="80" w:type="dxa"/>
              <w:left w:w="120" w:type="dxa"/>
              <w:bottom w:w="80" w:type="dxa"/>
              <w:right w:w="120" w:type="dxa"/>
            </w:tcMar>
            <w:vAlign w:val="center"/>
          </w:tcPr>
          <w:p w14:paraId="024EF052"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Strength</w:t>
            </w:r>
          </w:p>
        </w:tc>
        <w:tc>
          <w:tcPr>
            <w:tcW w:w="1417" w:type="dxa"/>
            <w:tcMar>
              <w:top w:w="80" w:type="dxa"/>
              <w:left w:w="120" w:type="dxa"/>
              <w:bottom w:w="80" w:type="dxa"/>
              <w:right w:w="120" w:type="dxa"/>
            </w:tcMar>
            <w:vAlign w:val="center"/>
          </w:tcPr>
          <w:p w14:paraId="296637E8"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&lt; 0</w:t>
            </w:r>
          </w:p>
        </w:tc>
        <w:tc>
          <w:tcPr>
            <w:tcW w:w="1795" w:type="dxa"/>
            <w:tcMar>
              <w:top w:w="80" w:type="dxa"/>
              <w:left w:w="120" w:type="dxa"/>
              <w:bottom w:w="80" w:type="dxa"/>
              <w:right w:w="120" w:type="dxa"/>
            </w:tcMar>
            <w:vAlign w:val="center"/>
          </w:tcPr>
          <w:p w14:paraId="517B8903"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Weakness</w:t>
            </w:r>
          </w:p>
        </w:tc>
        <w:tc>
          <w:tcPr>
            <w:tcW w:w="1654" w:type="dxa"/>
            <w:tcMar>
              <w:top w:w="80" w:type="dxa"/>
              <w:left w:w="120" w:type="dxa"/>
              <w:bottom w:w="80" w:type="dxa"/>
              <w:right w:w="120" w:type="dxa"/>
            </w:tcMar>
            <w:vAlign w:val="center"/>
          </w:tcPr>
          <w:p w14:paraId="0B441EBF"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 0</w:t>
            </w:r>
          </w:p>
        </w:tc>
        <w:tc>
          <w:tcPr>
            <w:tcW w:w="1654" w:type="dxa"/>
            <w:shd w:val="clear" w:color="auto" w:fill="auto"/>
            <w:tcMar>
              <w:top w:w="80" w:type="dxa"/>
              <w:left w:w="120" w:type="dxa"/>
              <w:bottom w:w="80" w:type="dxa"/>
              <w:right w:w="120" w:type="dxa"/>
            </w:tcMar>
            <w:vAlign w:val="center"/>
          </w:tcPr>
          <w:p w14:paraId="4F5C3304"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Opportunity</w:t>
            </w:r>
          </w:p>
        </w:tc>
      </w:tr>
      <w:tr w:rsidR="00A6117E" w14:paraId="0F300EF9" w14:textId="77777777" w:rsidTr="00E160AE">
        <w:tc>
          <w:tcPr>
            <w:tcW w:w="851" w:type="dxa"/>
            <w:tcMar>
              <w:top w:w="80" w:type="dxa"/>
              <w:left w:w="120" w:type="dxa"/>
              <w:bottom w:w="80" w:type="dxa"/>
              <w:right w:w="120" w:type="dxa"/>
            </w:tcMar>
            <w:vAlign w:val="center"/>
          </w:tcPr>
          <w:p w14:paraId="5FA717EC"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R4</w:t>
            </w:r>
          </w:p>
        </w:tc>
        <w:tc>
          <w:tcPr>
            <w:tcW w:w="1653" w:type="dxa"/>
            <w:tcMar>
              <w:top w:w="80" w:type="dxa"/>
              <w:left w:w="120" w:type="dxa"/>
              <w:bottom w:w="80" w:type="dxa"/>
              <w:right w:w="120" w:type="dxa"/>
            </w:tcMar>
            <w:vAlign w:val="center"/>
          </w:tcPr>
          <w:p w14:paraId="284D901A"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 0</w:t>
            </w:r>
          </w:p>
        </w:tc>
        <w:tc>
          <w:tcPr>
            <w:tcW w:w="1750" w:type="dxa"/>
            <w:tcMar>
              <w:top w:w="80" w:type="dxa"/>
              <w:left w:w="120" w:type="dxa"/>
              <w:bottom w:w="80" w:type="dxa"/>
              <w:right w:w="120" w:type="dxa"/>
            </w:tcMar>
            <w:vAlign w:val="center"/>
          </w:tcPr>
          <w:p w14:paraId="429E0758"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Strength</w:t>
            </w:r>
          </w:p>
        </w:tc>
        <w:tc>
          <w:tcPr>
            <w:tcW w:w="1417" w:type="dxa"/>
            <w:tcMar>
              <w:top w:w="80" w:type="dxa"/>
              <w:left w:w="120" w:type="dxa"/>
              <w:bottom w:w="80" w:type="dxa"/>
              <w:right w:w="120" w:type="dxa"/>
            </w:tcMar>
            <w:vAlign w:val="center"/>
          </w:tcPr>
          <w:p w14:paraId="438C82E6"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&lt; 0</w:t>
            </w:r>
          </w:p>
        </w:tc>
        <w:tc>
          <w:tcPr>
            <w:tcW w:w="1795" w:type="dxa"/>
            <w:tcMar>
              <w:top w:w="80" w:type="dxa"/>
              <w:left w:w="120" w:type="dxa"/>
              <w:bottom w:w="80" w:type="dxa"/>
              <w:right w:w="120" w:type="dxa"/>
            </w:tcMar>
            <w:vAlign w:val="center"/>
          </w:tcPr>
          <w:p w14:paraId="008699C9"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Weakness</w:t>
            </w:r>
          </w:p>
        </w:tc>
        <w:tc>
          <w:tcPr>
            <w:tcW w:w="1654" w:type="dxa"/>
            <w:tcMar>
              <w:top w:w="80" w:type="dxa"/>
              <w:left w:w="120" w:type="dxa"/>
              <w:bottom w:w="80" w:type="dxa"/>
              <w:right w:w="120" w:type="dxa"/>
            </w:tcMar>
            <w:vAlign w:val="center"/>
          </w:tcPr>
          <w:p w14:paraId="46C65A88"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&lt; 0</w:t>
            </w:r>
          </w:p>
        </w:tc>
        <w:tc>
          <w:tcPr>
            <w:tcW w:w="1654" w:type="dxa"/>
            <w:shd w:val="clear" w:color="auto" w:fill="auto"/>
            <w:tcMar>
              <w:top w:w="80" w:type="dxa"/>
              <w:left w:w="120" w:type="dxa"/>
              <w:bottom w:w="80" w:type="dxa"/>
              <w:right w:w="120" w:type="dxa"/>
            </w:tcMar>
            <w:vAlign w:val="center"/>
          </w:tcPr>
          <w:p w14:paraId="428BFB2F"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Threat</w:t>
            </w:r>
          </w:p>
        </w:tc>
      </w:tr>
      <w:tr w:rsidR="00A6117E" w14:paraId="067B7BEF" w14:textId="77777777" w:rsidTr="00E160AE">
        <w:tc>
          <w:tcPr>
            <w:tcW w:w="851" w:type="dxa"/>
            <w:tcMar>
              <w:top w:w="80" w:type="dxa"/>
              <w:left w:w="120" w:type="dxa"/>
              <w:bottom w:w="80" w:type="dxa"/>
              <w:right w:w="120" w:type="dxa"/>
            </w:tcMar>
            <w:vAlign w:val="center"/>
          </w:tcPr>
          <w:p w14:paraId="41BB1237"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R5</w:t>
            </w:r>
          </w:p>
        </w:tc>
        <w:tc>
          <w:tcPr>
            <w:tcW w:w="1653" w:type="dxa"/>
            <w:tcMar>
              <w:top w:w="80" w:type="dxa"/>
              <w:left w:w="120" w:type="dxa"/>
              <w:bottom w:w="80" w:type="dxa"/>
              <w:right w:w="120" w:type="dxa"/>
            </w:tcMar>
            <w:vAlign w:val="center"/>
          </w:tcPr>
          <w:p w14:paraId="40B6A4D1"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&lt; 0</w:t>
            </w:r>
          </w:p>
        </w:tc>
        <w:tc>
          <w:tcPr>
            <w:tcW w:w="1750" w:type="dxa"/>
            <w:tcMar>
              <w:top w:w="80" w:type="dxa"/>
              <w:left w:w="120" w:type="dxa"/>
              <w:bottom w:w="80" w:type="dxa"/>
              <w:right w:w="120" w:type="dxa"/>
            </w:tcMar>
            <w:vAlign w:val="center"/>
          </w:tcPr>
          <w:p w14:paraId="39DDC1CA"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Weakness</w:t>
            </w:r>
          </w:p>
        </w:tc>
        <w:tc>
          <w:tcPr>
            <w:tcW w:w="1417" w:type="dxa"/>
            <w:tcMar>
              <w:top w:w="80" w:type="dxa"/>
              <w:left w:w="120" w:type="dxa"/>
              <w:bottom w:w="80" w:type="dxa"/>
              <w:right w:w="120" w:type="dxa"/>
            </w:tcMar>
            <w:vAlign w:val="center"/>
          </w:tcPr>
          <w:p w14:paraId="0B603063"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&lt; 0</w:t>
            </w:r>
          </w:p>
        </w:tc>
        <w:tc>
          <w:tcPr>
            <w:tcW w:w="1795" w:type="dxa"/>
            <w:tcMar>
              <w:top w:w="80" w:type="dxa"/>
              <w:left w:w="120" w:type="dxa"/>
              <w:bottom w:w="80" w:type="dxa"/>
              <w:right w:w="120" w:type="dxa"/>
            </w:tcMar>
            <w:vAlign w:val="center"/>
          </w:tcPr>
          <w:p w14:paraId="042CFCD1"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Weakness</w:t>
            </w:r>
          </w:p>
        </w:tc>
        <w:tc>
          <w:tcPr>
            <w:tcW w:w="1654" w:type="dxa"/>
            <w:tcMar>
              <w:top w:w="80" w:type="dxa"/>
              <w:left w:w="120" w:type="dxa"/>
              <w:bottom w:w="80" w:type="dxa"/>
              <w:right w:w="120" w:type="dxa"/>
            </w:tcMar>
            <w:vAlign w:val="center"/>
          </w:tcPr>
          <w:p w14:paraId="4CEB8FE7"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&lt; 0</w:t>
            </w:r>
          </w:p>
        </w:tc>
        <w:tc>
          <w:tcPr>
            <w:tcW w:w="1654" w:type="dxa"/>
            <w:shd w:val="clear" w:color="auto" w:fill="auto"/>
            <w:tcMar>
              <w:top w:w="80" w:type="dxa"/>
              <w:left w:w="120" w:type="dxa"/>
              <w:bottom w:w="80" w:type="dxa"/>
              <w:right w:w="120" w:type="dxa"/>
            </w:tcMar>
            <w:vAlign w:val="center"/>
          </w:tcPr>
          <w:p w14:paraId="03FC70AE"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Weakness</w:t>
            </w:r>
          </w:p>
        </w:tc>
      </w:tr>
      <w:tr w:rsidR="00A6117E" w14:paraId="6A6BBEF5" w14:textId="77777777" w:rsidTr="00E160AE">
        <w:tc>
          <w:tcPr>
            <w:tcW w:w="851" w:type="dxa"/>
            <w:tcMar>
              <w:top w:w="80" w:type="dxa"/>
              <w:left w:w="120" w:type="dxa"/>
              <w:bottom w:w="80" w:type="dxa"/>
              <w:right w:w="120" w:type="dxa"/>
            </w:tcMar>
            <w:vAlign w:val="center"/>
          </w:tcPr>
          <w:p w14:paraId="4A4E468E"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R6</w:t>
            </w:r>
          </w:p>
        </w:tc>
        <w:tc>
          <w:tcPr>
            <w:tcW w:w="1653" w:type="dxa"/>
            <w:tcMar>
              <w:top w:w="80" w:type="dxa"/>
              <w:left w:w="120" w:type="dxa"/>
              <w:bottom w:w="80" w:type="dxa"/>
              <w:right w:w="120" w:type="dxa"/>
            </w:tcMar>
            <w:vAlign w:val="center"/>
          </w:tcPr>
          <w:p w14:paraId="37F5A169"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&lt; 0</w:t>
            </w:r>
          </w:p>
        </w:tc>
        <w:tc>
          <w:tcPr>
            <w:tcW w:w="1750" w:type="dxa"/>
            <w:tcMar>
              <w:top w:w="80" w:type="dxa"/>
              <w:left w:w="120" w:type="dxa"/>
              <w:bottom w:w="80" w:type="dxa"/>
              <w:right w:w="120" w:type="dxa"/>
            </w:tcMar>
            <w:vAlign w:val="center"/>
          </w:tcPr>
          <w:p w14:paraId="653DFB3B"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Weakness</w:t>
            </w:r>
          </w:p>
        </w:tc>
        <w:tc>
          <w:tcPr>
            <w:tcW w:w="1417" w:type="dxa"/>
            <w:tcMar>
              <w:top w:w="80" w:type="dxa"/>
              <w:left w:w="120" w:type="dxa"/>
              <w:bottom w:w="80" w:type="dxa"/>
              <w:right w:w="120" w:type="dxa"/>
            </w:tcMar>
            <w:vAlign w:val="center"/>
          </w:tcPr>
          <w:p w14:paraId="15DBE838"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&lt; 0</w:t>
            </w:r>
          </w:p>
        </w:tc>
        <w:tc>
          <w:tcPr>
            <w:tcW w:w="1795" w:type="dxa"/>
            <w:tcMar>
              <w:top w:w="80" w:type="dxa"/>
              <w:left w:w="120" w:type="dxa"/>
              <w:bottom w:w="80" w:type="dxa"/>
              <w:right w:w="120" w:type="dxa"/>
            </w:tcMar>
            <w:vAlign w:val="center"/>
          </w:tcPr>
          <w:p w14:paraId="30686165"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Weakness</w:t>
            </w:r>
          </w:p>
        </w:tc>
        <w:tc>
          <w:tcPr>
            <w:tcW w:w="1654" w:type="dxa"/>
            <w:tcMar>
              <w:top w:w="80" w:type="dxa"/>
              <w:left w:w="120" w:type="dxa"/>
              <w:bottom w:w="80" w:type="dxa"/>
              <w:right w:w="120" w:type="dxa"/>
            </w:tcMar>
            <w:vAlign w:val="center"/>
          </w:tcPr>
          <w:p w14:paraId="2F6D2A3F"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 0</w:t>
            </w:r>
          </w:p>
        </w:tc>
        <w:tc>
          <w:tcPr>
            <w:tcW w:w="1654" w:type="dxa"/>
            <w:shd w:val="clear" w:color="auto" w:fill="auto"/>
            <w:tcMar>
              <w:top w:w="80" w:type="dxa"/>
              <w:left w:w="120" w:type="dxa"/>
              <w:bottom w:w="80" w:type="dxa"/>
              <w:right w:w="120" w:type="dxa"/>
            </w:tcMar>
            <w:vAlign w:val="center"/>
          </w:tcPr>
          <w:p w14:paraId="09FA8277"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Opportunity</w:t>
            </w:r>
          </w:p>
        </w:tc>
      </w:tr>
      <w:tr w:rsidR="00A6117E" w14:paraId="252D5EA5" w14:textId="77777777" w:rsidTr="00E160AE">
        <w:tc>
          <w:tcPr>
            <w:tcW w:w="851" w:type="dxa"/>
            <w:tcMar>
              <w:top w:w="80" w:type="dxa"/>
              <w:left w:w="120" w:type="dxa"/>
              <w:bottom w:w="80" w:type="dxa"/>
              <w:right w:w="120" w:type="dxa"/>
            </w:tcMar>
            <w:vAlign w:val="center"/>
          </w:tcPr>
          <w:p w14:paraId="4289B1E4"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R7</w:t>
            </w:r>
          </w:p>
        </w:tc>
        <w:tc>
          <w:tcPr>
            <w:tcW w:w="1653" w:type="dxa"/>
            <w:tcMar>
              <w:top w:w="80" w:type="dxa"/>
              <w:left w:w="120" w:type="dxa"/>
              <w:bottom w:w="80" w:type="dxa"/>
              <w:right w:w="120" w:type="dxa"/>
            </w:tcMar>
            <w:vAlign w:val="center"/>
          </w:tcPr>
          <w:p w14:paraId="377A5F74"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&lt; 0</w:t>
            </w:r>
          </w:p>
        </w:tc>
        <w:tc>
          <w:tcPr>
            <w:tcW w:w="1750" w:type="dxa"/>
            <w:tcMar>
              <w:top w:w="80" w:type="dxa"/>
              <w:left w:w="120" w:type="dxa"/>
              <w:bottom w:w="80" w:type="dxa"/>
              <w:right w:w="120" w:type="dxa"/>
            </w:tcMar>
            <w:vAlign w:val="center"/>
          </w:tcPr>
          <w:p w14:paraId="6CACC6FF"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Weakness</w:t>
            </w:r>
          </w:p>
        </w:tc>
        <w:tc>
          <w:tcPr>
            <w:tcW w:w="1417" w:type="dxa"/>
            <w:tcMar>
              <w:top w:w="80" w:type="dxa"/>
              <w:left w:w="120" w:type="dxa"/>
              <w:bottom w:w="80" w:type="dxa"/>
              <w:right w:w="120" w:type="dxa"/>
            </w:tcMar>
            <w:vAlign w:val="center"/>
          </w:tcPr>
          <w:p w14:paraId="3B5B0705"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 0</w:t>
            </w:r>
          </w:p>
        </w:tc>
        <w:tc>
          <w:tcPr>
            <w:tcW w:w="1795" w:type="dxa"/>
            <w:tcMar>
              <w:top w:w="80" w:type="dxa"/>
              <w:left w:w="120" w:type="dxa"/>
              <w:bottom w:w="80" w:type="dxa"/>
              <w:right w:w="120" w:type="dxa"/>
            </w:tcMar>
            <w:vAlign w:val="center"/>
          </w:tcPr>
          <w:p w14:paraId="2E291153"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Strength</w:t>
            </w:r>
          </w:p>
        </w:tc>
        <w:tc>
          <w:tcPr>
            <w:tcW w:w="1654" w:type="dxa"/>
            <w:tcMar>
              <w:top w:w="80" w:type="dxa"/>
              <w:left w:w="120" w:type="dxa"/>
              <w:bottom w:w="80" w:type="dxa"/>
              <w:right w:w="120" w:type="dxa"/>
            </w:tcMar>
            <w:vAlign w:val="center"/>
          </w:tcPr>
          <w:p w14:paraId="788A7411"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&lt; 0</w:t>
            </w:r>
          </w:p>
        </w:tc>
        <w:tc>
          <w:tcPr>
            <w:tcW w:w="1654" w:type="dxa"/>
            <w:shd w:val="clear" w:color="auto" w:fill="auto"/>
            <w:tcMar>
              <w:top w:w="80" w:type="dxa"/>
              <w:left w:w="120" w:type="dxa"/>
              <w:bottom w:w="80" w:type="dxa"/>
              <w:right w:w="120" w:type="dxa"/>
            </w:tcMar>
            <w:vAlign w:val="center"/>
          </w:tcPr>
          <w:p w14:paraId="7293A4FC"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Threat</w:t>
            </w:r>
          </w:p>
        </w:tc>
      </w:tr>
      <w:tr w:rsidR="00A6117E" w14:paraId="4E11A063" w14:textId="77777777" w:rsidTr="00E160AE">
        <w:tc>
          <w:tcPr>
            <w:tcW w:w="851" w:type="dxa"/>
            <w:tcMar>
              <w:top w:w="80" w:type="dxa"/>
              <w:left w:w="120" w:type="dxa"/>
              <w:bottom w:w="80" w:type="dxa"/>
              <w:right w:w="120" w:type="dxa"/>
            </w:tcMar>
            <w:vAlign w:val="center"/>
          </w:tcPr>
          <w:p w14:paraId="5894A699"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R8</w:t>
            </w:r>
          </w:p>
        </w:tc>
        <w:tc>
          <w:tcPr>
            <w:tcW w:w="1653" w:type="dxa"/>
            <w:tcMar>
              <w:top w:w="80" w:type="dxa"/>
              <w:left w:w="120" w:type="dxa"/>
              <w:bottom w:w="80" w:type="dxa"/>
              <w:right w:w="120" w:type="dxa"/>
            </w:tcMar>
            <w:vAlign w:val="center"/>
          </w:tcPr>
          <w:p w14:paraId="59C8206F"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&lt; 0</w:t>
            </w:r>
          </w:p>
        </w:tc>
        <w:tc>
          <w:tcPr>
            <w:tcW w:w="1750" w:type="dxa"/>
            <w:tcMar>
              <w:top w:w="80" w:type="dxa"/>
              <w:left w:w="120" w:type="dxa"/>
              <w:bottom w:w="80" w:type="dxa"/>
              <w:right w:w="120" w:type="dxa"/>
            </w:tcMar>
            <w:vAlign w:val="center"/>
          </w:tcPr>
          <w:p w14:paraId="6D912EE5"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Weakness</w:t>
            </w:r>
          </w:p>
        </w:tc>
        <w:tc>
          <w:tcPr>
            <w:tcW w:w="1417" w:type="dxa"/>
            <w:tcMar>
              <w:top w:w="80" w:type="dxa"/>
              <w:left w:w="120" w:type="dxa"/>
              <w:bottom w:w="80" w:type="dxa"/>
              <w:right w:w="120" w:type="dxa"/>
            </w:tcMar>
            <w:vAlign w:val="center"/>
          </w:tcPr>
          <w:p w14:paraId="75C0E898"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 0</w:t>
            </w:r>
          </w:p>
        </w:tc>
        <w:tc>
          <w:tcPr>
            <w:tcW w:w="1795" w:type="dxa"/>
            <w:tcMar>
              <w:top w:w="80" w:type="dxa"/>
              <w:left w:w="120" w:type="dxa"/>
              <w:bottom w:w="80" w:type="dxa"/>
              <w:right w:w="120" w:type="dxa"/>
            </w:tcMar>
            <w:vAlign w:val="center"/>
          </w:tcPr>
          <w:p w14:paraId="04A81485"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Strength</w:t>
            </w:r>
          </w:p>
        </w:tc>
        <w:tc>
          <w:tcPr>
            <w:tcW w:w="1654" w:type="dxa"/>
            <w:tcMar>
              <w:top w:w="80" w:type="dxa"/>
              <w:left w:w="120" w:type="dxa"/>
              <w:bottom w:w="80" w:type="dxa"/>
              <w:right w:w="120" w:type="dxa"/>
            </w:tcMar>
            <w:vAlign w:val="center"/>
          </w:tcPr>
          <w:p w14:paraId="3F27EB30"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 0</w:t>
            </w:r>
          </w:p>
        </w:tc>
        <w:tc>
          <w:tcPr>
            <w:tcW w:w="1654" w:type="dxa"/>
            <w:shd w:val="clear" w:color="auto" w:fill="auto"/>
            <w:tcMar>
              <w:top w:w="80" w:type="dxa"/>
              <w:left w:w="120" w:type="dxa"/>
              <w:bottom w:w="80" w:type="dxa"/>
              <w:right w:w="120" w:type="dxa"/>
            </w:tcMar>
            <w:vAlign w:val="center"/>
          </w:tcPr>
          <w:p w14:paraId="7976651A" w14:textId="77777777" w:rsidR="00A6117E" w:rsidRPr="00A6117E" w:rsidRDefault="00A6117E" w:rsidP="00FF193C">
            <w:pPr>
              <w:jc w:val="center"/>
              <w:rPr>
                <w:rFonts w:ascii="Times New Roman" w:eastAsia="標楷體" w:hAnsi="Times New Roman" w:cs="Times New Roman"/>
                <w:szCs w:val="24"/>
              </w:rPr>
            </w:pPr>
            <w:r w:rsidRPr="00A6117E">
              <w:rPr>
                <w:rFonts w:ascii="Times New Roman" w:eastAsia="標楷體" w:hAnsi="Times New Roman" w:cs="Times New Roman"/>
                <w:szCs w:val="24"/>
              </w:rPr>
              <w:t>Opportunity</w:t>
            </w:r>
          </w:p>
        </w:tc>
      </w:tr>
    </w:tbl>
    <w:p w14:paraId="1409FF9E" w14:textId="6FC8B6D1" w:rsidR="00A6117E" w:rsidRDefault="00A6117E" w:rsidP="00A6117E">
      <w:pPr>
        <w:widowControl/>
        <w:spacing w:line="360" w:lineRule="auto"/>
        <w:jc w:val="center"/>
        <w:rPr>
          <w:rFonts w:ascii="Times New Roman" w:eastAsia="標楷體" w:hAnsi="Times New Roman" w:cs="Times New Roman"/>
          <w:szCs w:val="24"/>
        </w:rPr>
      </w:pPr>
      <w:r w:rsidRPr="00A6117E">
        <w:rPr>
          <w:rFonts w:ascii="Times New Roman" w:eastAsia="標楷體" w:hAnsi="Times New Roman" w:cs="Times New Roman" w:hint="eastAsia"/>
          <w:szCs w:val="24"/>
        </w:rPr>
        <w:t>（表格來源：</w:t>
      </w:r>
      <w:r w:rsidRPr="00A6117E">
        <w:rPr>
          <w:rFonts w:ascii="Times New Roman" w:eastAsia="標楷體" w:hAnsi="Times New Roman" w:cs="Times New Roman" w:hint="eastAsia"/>
          <w:szCs w:val="24"/>
        </w:rPr>
        <w:t>Wu et al., 2024</w:t>
      </w:r>
      <w:r w:rsidRPr="00A6117E">
        <w:rPr>
          <w:rFonts w:ascii="Times New Roman" w:eastAsia="標楷體" w:hAnsi="Times New Roman" w:cs="Times New Roman" w:hint="eastAsia"/>
          <w:szCs w:val="24"/>
        </w:rPr>
        <w:t>）</w:t>
      </w:r>
    </w:p>
    <w:p w14:paraId="2B1FD812" w14:textId="77777777" w:rsidR="00E86512" w:rsidRPr="005254A2" w:rsidRDefault="00E86512" w:rsidP="00BF291C">
      <w:pPr>
        <w:widowControl/>
        <w:spacing w:line="360" w:lineRule="auto"/>
        <w:rPr>
          <w:rFonts w:ascii="Times New Roman" w:eastAsia="標楷體" w:hAnsi="Times New Roman" w:cs="Times New Roman"/>
          <w:szCs w:val="24"/>
        </w:rPr>
      </w:pPr>
    </w:p>
    <w:p w14:paraId="66459685" w14:textId="16AC5751" w:rsidR="000F0D3E" w:rsidRPr="005254A2" w:rsidRDefault="000F0D3E" w:rsidP="00BF291C">
      <w:pPr>
        <w:widowControl/>
        <w:spacing w:line="360" w:lineRule="auto"/>
        <w:rPr>
          <w:rFonts w:ascii="Times New Roman" w:eastAsia="標楷體" w:hAnsi="Times New Roman" w:cs="Times New Roman"/>
          <w:szCs w:val="24"/>
        </w:rPr>
      </w:pPr>
      <w:r w:rsidRPr="005254A2">
        <w:rPr>
          <w:rFonts w:ascii="Times New Roman" w:eastAsia="標楷體" w:hAnsi="Times New Roman"/>
        </w:rPr>
        <w:br w:type="page"/>
      </w:r>
    </w:p>
    <w:p w14:paraId="4BB78843" w14:textId="16EDD129" w:rsidR="000F0D3E" w:rsidRPr="005254A2" w:rsidRDefault="000F0D3E" w:rsidP="00BF291C">
      <w:pPr>
        <w:spacing w:line="360" w:lineRule="auto"/>
        <w:jc w:val="center"/>
        <w:outlineLvl w:val="0"/>
        <w:rPr>
          <w:rFonts w:ascii="Times New Roman" w:eastAsia="標楷體" w:hAnsi="Times New Roman" w:cs="Times New Roman"/>
          <w:b/>
          <w:bCs/>
          <w:sz w:val="36"/>
          <w:szCs w:val="36"/>
        </w:rPr>
      </w:pPr>
      <w:bookmarkStart w:id="25" w:name="_Toc219074358"/>
      <w:r w:rsidRPr="005254A2">
        <w:rPr>
          <w:rFonts w:ascii="Times New Roman" w:eastAsia="標楷體" w:hAnsi="Times New Roman" w:cs="Times New Roman" w:hint="eastAsia"/>
          <w:b/>
          <w:bCs/>
          <w:sz w:val="36"/>
          <w:szCs w:val="36"/>
        </w:rPr>
        <w:lastRenderedPageBreak/>
        <w:t>第三章</w:t>
      </w:r>
      <w:r w:rsidRPr="005254A2">
        <w:rPr>
          <w:rFonts w:ascii="Times New Roman" w:eastAsia="標楷體" w:hAnsi="Times New Roman" w:cs="Times New Roman" w:hint="eastAsia"/>
          <w:b/>
          <w:bCs/>
          <w:sz w:val="36"/>
          <w:szCs w:val="36"/>
        </w:rPr>
        <w:t xml:space="preserve"> </w:t>
      </w:r>
      <w:r w:rsidRPr="005254A2">
        <w:rPr>
          <w:rFonts w:ascii="Times New Roman" w:eastAsia="標楷體" w:hAnsi="Times New Roman" w:cs="Times New Roman" w:hint="eastAsia"/>
          <w:b/>
          <w:bCs/>
          <w:sz w:val="36"/>
          <w:szCs w:val="36"/>
        </w:rPr>
        <w:t>研究方法與設計</w:t>
      </w:r>
      <w:bookmarkEnd w:id="25"/>
    </w:p>
    <w:p w14:paraId="343F7ECF" w14:textId="3071D274" w:rsidR="008F38E6" w:rsidRPr="005254A2" w:rsidRDefault="008F38E6" w:rsidP="00BF291C">
      <w:pPr>
        <w:pStyle w:val="2"/>
        <w:spacing w:line="360" w:lineRule="auto"/>
        <w:rPr>
          <w:rFonts w:ascii="Times New Roman" w:eastAsia="標楷體" w:hAnsi="Times New Roman" w:cs="Times New Roman"/>
          <w:b w:val="0"/>
          <w:bCs w:val="0"/>
          <w:sz w:val="32"/>
          <w:szCs w:val="32"/>
        </w:rPr>
      </w:pPr>
      <w:bookmarkStart w:id="26" w:name="_Toc219074359"/>
      <w:r w:rsidRPr="005254A2">
        <w:rPr>
          <w:rFonts w:ascii="Times New Roman" w:eastAsia="標楷體" w:hAnsi="Times New Roman" w:cs="Times New Roman"/>
          <w:b w:val="0"/>
          <w:bCs w:val="0"/>
          <w:sz w:val="32"/>
          <w:szCs w:val="32"/>
        </w:rPr>
        <w:t>3.1</w:t>
      </w:r>
      <w:r w:rsidRPr="005254A2">
        <w:rPr>
          <w:rFonts w:ascii="Times New Roman" w:eastAsia="標楷體" w:hAnsi="Times New Roman" w:cs="Times New Roman" w:hint="eastAsia"/>
          <w:b w:val="0"/>
          <w:bCs w:val="0"/>
          <w:sz w:val="32"/>
          <w:szCs w:val="32"/>
        </w:rPr>
        <w:t xml:space="preserve"> </w:t>
      </w:r>
      <w:r w:rsidRPr="005254A2">
        <w:rPr>
          <w:rFonts w:ascii="Times New Roman" w:eastAsia="標楷體" w:hAnsi="Times New Roman" w:cs="Times New Roman" w:hint="eastAsia"/>
          <w:b w:val="0"/>
          <w:bCs w:val="0"/>
          <w:sz w:val="32"/>
          <w:szCs w:val="32"/>
        </w:rPr>
        <w:t>研究架構</w:t>
      </w:r>
      <w:bookmarkEnd w:id="26"/>
    </w:p>
    <w:p w14:paraId="76EC3823" w14:textId="153E064E" w:rsidR="00E709D9" w:rsidRPr="005254A2" w:rsidRDefault="00925A0B" w:rsidP="00E709D9">
      <w:pPr>
        <w:pStyle w:val="ParagraphText"/>
        <w:spacing w:line="360" w:lineRule="auto"/>
        <w:ind w:firstLineChars="0"/>
        <w:rPr>
          <w:rFonts w:eastAsia="標楷體"/>
        </w:rPr>
      </w:pPr>
      <w:r w:rsidRPr="005254A2">
        <w:rPr>
          <w:rFonts w:eastAsia="標楷體" w:hint="eastAsia"/>
        </w:rPr>
        <w:t>本研究提出一個整合生成式</w:t>
      </w:r>
      <w:r w:rsidRPr="005254A2">
        <w:rPr>
          <w:rFonts w:eastAsia="標楷體" w:hint="eastAsia"/>
        </w:rPr>
        <w:t>AI</w:t>
      </w:r>
      <w:r w:rsidRPr="005254A2">
        <w:rPr>
          <w:rFonts w:eastAsia="標楷體" w:hint="eastAsia"/>
        </w:rPr>
        <w:t>與情感分析的企業競爭力評估框架，旨在透過大型語言模型從網路評論中自動提取結構化的服務屬性與情感評分，進而建構動態競爭力評估模型，研究</w:t>
      </w:r>
      <w:r w:rsidR="00342F2F" w:rsidRPr="005254A2">
        <w:rPr>
          <w:rFonts w:eastAsia="標楷體" w:hint="eastAsia"/>
        </w:rPr>
        <w:t>架構</w:t>
      </w:r>
      <w:r w:rsidR="00E709D9">
        <w:rPr>
          <w:rFonts w:eastAsia="標楷體" w:hint="eastAsia"/>
        </w:rPr>
        <w:t>如</w:t>
      </w:r>
      <w:r w:rsidRPr="005254A2">
        <w:rPr>
          <w:rFonts w:eastAsia="標楷體" w:hint="eastAsia"/>
        </w:rPr>
        <w:t>圖</w:t>
      </w:r>
      <w:r w:rsidRPr="005254A2">
        <w:rPr>
          <w:rFonts w:eastAsia="標楷體" w:hint="eastAsia"/>
        </w:rPr>
        <w:t>2</w:t>
      </w:r>
      <w:r w:rsidRPr="005254A2">
        <w:rPr>
          <w:rFonts w:eastAsia="標楷體" w:hint="eastAsia"/>
        </w:rPr>
        <w:t>所示。</w:t>
      </w:r>
    </w:p>
    <w:p w14:paraId="4B9A264A" w14:textId="19C0B667" w:rsidR="00925A0B" w:rsidRPr="005254A2" w:rsidRDefault="00C5506A" w:rsidP="00C5506A">
      <w:pPr>
        <w:pStyle w:val="ParagraphText"/>
        <w:spacing w:line="360" w:lineRule="auto"/>
        <w:ind w:firstLineChars="0" w:firstLine="0"/>
        <w:jc w:val="center"/>
        <w:rPr>
          <w:rFonts w:eastAsia="標楷體"/>
        </w:rPr>
      </w:pPr>
      <w:r>
        <w:rPr>
          <w:noProof/>
        </w:rPr>
        <w:drawing>
          <wp:inline distT="0" distB="0" distL="0" distR="0" wp14:anchorId="1A7F356B" wp14:editId="36D5AFAC">
            <wp:extent cx="5562517" cy="2960483"/>
            <wp:effectExtent l="0" t="0" r="0" b="0"/>
            <wp:docPr id="13856498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78465" cy="3022193"/>
                    </a:xfrm>
                    <a:prstGeom prst="rect">
                      <a:avLst/>
                    </a:prstGeom>
                    <a:noFill/>
                    <a:ln>
                      <a:noFill/>
                    </a:ln>
                  </pic:spPr>
                </pic:pic>
              </a:graphicData>
            </a:graphic>
          </wp:inline>
        </w:drawing>
      </w:r>
    </w:p>
    <w:p w14:paraId="155DF6EA" w14:textId="665CCFE9" w:rsidR="00925A0B" w:rsidRPr="005254A2" w:rsidRDefault="00925A0B" w:rsidP="00BF291C">
      <w:pPr>
        <w:pStyle w:val="ad"/>
        <w:spacing w:after="0" w:line="360" w:lineRule="auto"/>
        <w:jc w:val="center"/>
        <w:rPr>
          <w:rFonts w:ascii="Times New Roman" w:eastAsia="標楷體" w:hAnsi="Times New Roman" w:cs="Times New Roman"/>
          <w:i w:val="0"/>
          <w:iCs w:val="0"/>
          <w:color w:val="auto"/>
          <w:sz w:val="24"/>
          <w:szCs w:val="24"/>
        </w:rPr>
      </w:pPr>
      <w:bookmarkStart w:id="27" w:name="_Toc219074806"/>
      <w:r w:rsidRPr="005254A2">
        <w:rPr>
          <w:rFonts w:ascii="Times New Roman" w:eastAsia="標楷體" w:hAnsi="Times New Roman" w:cs="Times New Roman" w:hint="eastAsia"/>
          <w:i w:val="0"/>
          <w:iCs w:val="0"/>
          <w:color w:val="auto"/>
          <w:sz w:val="24"/>
          <w:szCs w:val="24"/>
        </w:rPr>
        <w:t>圖</w:t>
      </w:r>
      <w:r w:rsidRPr="005254A2">
        <w:rPr>
          <w:rFonts w:ascii="Times New Roman" w:eastAsia="標楷體" w:hAnsi="Times New Roman" w:cs="Times New Roman"/>
          <w:i w:val="0"/>
          <w:iCs w:val="0"/>
          <w:color w:val="auto"/>
          <w:sz w:val="24"/>
          <w:szCs w:val="24"/>
        </w:rPr>
        <w:fldChar w:fldCharType="begin"/>
      </w:r>
      <w:r w:rsidRPr="005254A2">
        <w:rPr>
          <w:rFonts w:ascii="Times New Roman" w:eastAsia="標楷體" w:hAnsi="Times New Roman" w:cs="Times New Roman"/>
          <w:i w:val="0"/>
          <w:iCs w:val="0"/>
          <w:color w:val="auto"/>
          <w:sz w:val="24"/>
          <w:szCs w:val="24"/>
        </w:rPr>
        <w:instrText xml:space="preserve"> </w:instrText>
      </w:r>
      <w:r w:rsidRPr="005254A2">
        <w:rPr>
          <w:rFonts w:ascii="Times New Roman" w:eastAsia="標楷體" w:hAnsi="Times New Roman" w:cs="Times New Roman" w:hint="eastAsia"/>
          <w:i w:val="0"/>
          <w:iCs w:val="0"/>
          <w:color w:val="auto"/>
          <w:sz w:val="24"/>
          <w:szCs w:val="24"/>
        </w:rPr>
        <w:instrText xml:space="preserve">SEQ </w:instrText>
      </w:r>
      <w:r w:rsidRPr="005254A2">
        <w:rPr>
          <w:rFonts w:ascii="Times New Roman" w:eastAsia="標楷體" w:hAnsi="Times New Roman" w:cs="Times New Roman" w:hint="eastAsia"/>
          <w:i w:val="0"/>
          <w:iCs w:val="0"/>
          <w:color w:val="auto"/>
          <w:sz w:val="24"/>
          <w:szCs w:val="24"/>
        </w:rPr>
        <w:instrText>圖</w:instrText>
      </w:r>
      <w:r w:rsidRPr="005254A2">
        <w:rPr>
          <w:rFonts w:ascii="Times New Roman" w:eastAsia="標楷體" w:hAnsi="Times New Roman" w:cs="Times New Roman" w:hint="eastAsia"/>
          <w:i w:val="0"/>
          <w:iCs w:val="0"/>
          <w:color w:val="auto"/>
          <w:sz w:val="24"/>
          <w:szCs w:val="24"/>
        </w:rPr>
        <w:instrText xml:space="preserve"> \* ARABIC</w:instrText>
      </w:r>
      <w:r w:rsidRPr="005254A2">
        <w:rPr>
          <w:rFonts w:ascii="Times New Roman" w:eastAsia="標楷體" w:hAnsi="Times New Roman" w:cs="Times New Roman"/>
          <w:i w:val="0"/>
          <w:iCs w:val="0"/>
          <w:color w:val="auto"/>
          <w:sz w:val="24"/>
          <w:szCs w:val="24"/>
        </w:rPr>
        <w:instrText xml:space="preserve"> </w:instrText>
      </w:r>
      <w:r w:rsidRPr="005254A2">
        <w:rPr>
          <w:rFonts w:ascii="Times New Roman" w:eastAsia="標楷體" w:hAnsi="Times New Roman" w:cs="Times New Roman"/>
          <w:i w:val="0"/>
          <w:iCs w:val="0"/>
          <w:color w:val="auto"/>
          <w:sz w:val="24"/>
          <w:szCs w:val="24"/>
        </w:rPr>
        <w:fldChar w:fldCharType="separate"/>
      </w:r>
      <w:r w:rsidR="00CC0283">
        <w:rPr>
          <w:rFonts w:ascii="Times New Roman" w:eastAsia="標楷體" w:hAnsi="Times New Roman" w:cs="Times New Roman"/>
          <w:i w:val="0"/>
          <w:iCs w:val="0"/>
          <w:noProof/>
          <w:color w:val="auto"/>
          <w:sz w:val="24"/>
          <w:szCs w:val="24"/>
        </w:rPr>
        <w:t>2</w:t>
      </w:r>
      <w:r w:rsidRPr="005254A2">
        <w:rPr>
          <w:rFonts w:ascii="Times New Roman" w:eastAsia="標楷體" w:hAnsi="Times New Roman" w:cs="Times New Roman"/>
          <w:i w:val="0"/>
          <w:iCs w:val="0"/>
          <w:color w:val="auto"/>
          <w:sz w:val="24"/>
          <w:szCs w:val="24"/>
        </w:rPr>
        <w:fldChar w:fldCharType="end"/>
      </w:r>
      <w:r w:rsidRPr="005254A2">
        <w:rPr>
          <w:rFonts w:ascii="Times New Roman" w:eastAsia="標楷體" w:hAnsi="Times New Roman" w:cs="Times New Roman"/>
          <w:i w:val="0"/>
          <w:iCs w:val="0"/>
          <w:color w:val="auto"/>
          <w:sz w:val="24"/>
          <w:szCs w:val="24"/>
        </w:rPr>
        <w:t xml:space="preserve"> </w:t>
      </w:r>
      <w:r w:rsidRPr="005254A2">
        <w:rPr>
          <w:rFonts w:ascii="Times New Roman" w:eastAsia="標楷體" w:hAnsi="Times New Roman" w:cs="Times New Roman" w:hint="eastAsia"/>
          <w:i w:val="0"/>
          <w:iCs w:val="0"/>
          <w:color w:val="auto"/>
          <w:sz w:val="24"/>
          <w:szCs w:val="24"/>
        </w:rPr>
        <w:t>研究架構</w:t>
      </w:r>
      <w:bookmarkEnd w:id="27"/>
    </w:p>
    <w:p w14:paraId="35085496" w14:textId="61566118" w:rsidR="00405A1F" w:rsidRPr="005254A2" w:rsidRDefault="000E4571" w:rsidP="00BF291C">
      <w:pPr>
        <w:spacing w:line="360" w:lineRule="auto"/>
        <w:jc w:val="center"/>
        <w:rPr>
          <w:rFonts w:ascii="Times New Roman" w:eastAsia="標楷體" w:hAnsi="Times New Roman"/>
        </w:rPr>
      </w:pPr>
      <w:r w:rsidRPr="005254A2">
        <w:rPr>
          <w:rFonts w:ascii="Times New Roman" w:eastAsia="標楷體" w:hAnsi="Times New Roman" w:hint="eastAsia"/>
        </w:rPr>
        <w:t>（圖片來源：本研究繪製）</w:t>
      </w:r>
    </w:p>
    <w:p w14:paraId="2789DD77" w14:textId="473674B0" w:rsidR="006C6B37" w:rsidRPr="005254A2" w:rsidRDefault="006C6B37" w:rsidP="00BF291C">
      <w:pPr>
        <w:pStyle w:val="2"/>
        <w:spacing w:line="360" w:lineRule="auto"/>
        <w:rPr>
          <w:rFonts w:ascii="Times New Roman" w:eastAsia="標楷體" w:hAnsi="Times New Roman" w:cs="Times New Roman"/>
          <w:b w:val="0"/>
          <w:bCs w:val="0"/>
          <w:sz w:val="32"/>
          <w:szCs w:val="32"/>
        </w:rPr>
      </w:pPr>
      <w:bookmarkStart w:id="28" w:name="_Toc219074360"/>
      <w:r w:rsidRPr="005254A2">
        <w:rPr>
          <w:rFonts w:ascii="Times New Roman" w:eastAsia="標楷體" w:hAnsi="Times New Roman" w:cs="Times New Roman"/>
          <w:b w:val="0"/>
          <w:bCs w:val="0"/>
          <w:sz w:val="32"/>
          <w:szCs w:val="32"/>
        </w:rPr>
        <w:t>3.2</w:t>
      </w:r>
      <w:r w:rsidRPr="005254A2">
        <w:rPr>
          <w:rFonts w:ascii="Times New Roman" w:eastAsia="標楷體" w:hAnsi="Times New Roman" w:cs="Times New Roman" w:hint="eastAsia"/>
          <w:b w:val="0"/>
          <w:bCs w:val="0"/>
          <w:sz w:val="32"/>
          <w:szCs w:val="32"/>
        </w:rPr>
        <w:t xml:space="preserve"> </w:t>
      </w:r>
      <w:r w:rsidRPr="005254A2">
        <w:rPr>
          <w:rFonts w:ascii="Times New Roman" w:eastAsia="標楷體" w:hAnsi="Times New Roman" w:cs="Times New Roman" w:hint="eastAsia"/>
          <w:b w:val="0"/>
          <w:bCs w:val="0"/>
          <w:sz w:val="32"/>
          <w:szCs w:val="32"/>
        </w:rPr>
        <w:t>資料來源</w:t>
      </w:r>
      <w:bookmarkEnd w:id="28"/>
    </w:p>
    <w:p w14:paraId="5DB8836E" w14:textId="315ACFF8" w:rsidR="006C6B37" w:rsidRPr="005254A2" w:rsidRDefault="006C6B37" w:rsidP="00BF291C">
      <w:pPr>
        <w:pStyle w:val="ParagraphText"/>
        <w:spacing w:line="360" w:lineRule="auto"/>
        <w:ind w:firstLineChars="0"/>
        <w:rPr>
          <w:rFonts w:eastAsia="標楷體"/>
        </w:rPr>
      </w:pPr>
      <w:r w:rsidRPr="005254A2">
        <w:rPr>
          <w:rFonts w:eastAsia="標楷體" w:hint="eastAsia"/>
        </w:rPr>
        <w:t>本研究所採用之原始資料來自</w:t>
      </w:r>
      <w:r w:rsidRPr="005254A2">
        <w:rPr>
          <w:rFonts w:eastAsia="標楷體" w:hint="eastAsia"/>
        </w:rPr>
        <w:t>Wu</w:t>
      </w:r>
      <w:r w:rsidR="00342F2F" w:rsidRPr="005254A2">
        <w:rPr>
          <w:rFonts w:eastAsia="標楷體" w:hint="eastAsia"/>
        </w:rPr>
        <w:t>等人</w:t>
      </w:r>
      <w:r w:rsidRPr="005254A2">
        <w:rPr>
          <w:rFonts w:eastAsia="標楷體" w:hint="eastAsia"/>
        </w:rPr>
        <w:t>（</w:t>
      </w:r>
      <w:r w:rsidRPr="005254A2">
        <w:rPr>
          <w:rFonts w:eastAsia="標楷體" w:hint="eastAsia"/>
        </w:rPr>
        <w:t>2024</w:t>
      </w:r>
      <w:r w:rsidRPr="005254A2">
        <w:rPr>
          <w:rFonts w:eastAsia="標楷體" w:hint="eastAsia"/>
        </w:rPr>
        <w:t>）所爬取之攜程網五家酒店評論，攜程網是中國最大的線上旅遊服務平台之一，提供飯店預訂、機票購買、旅遊套裝等服務，其豐富的使用者評論資料已被多項學術研究所採用</w:t>
      </w:r>
      <w:r w:rsidR="00925A0B" w:rsidRPr="005254A2">
        <w:rPr>
          <w:rFonts w:eastAsia="標楷體" w:hint="eastAsia"/>
        </w:rPr>
        <w:t>（</w:t>
      </w:r>
      <w:r w:rsidR="00925A0B" w:rsidRPr="005254A2">
        <w:rPr>
          <w:rFonts w:eastAsia="標楷體" w:hint="eastAsia"/>
        </w:rPr>
        <w:t>Yuan</w:t>
      </w:r>
      <w:r w:rsidR="000E4571" w:rsidRPr="005254A2">
        <w:rPr>
          <w:rFonts w:eastAsia="標楷體"/>
        </w:rPr>
        <w:t xml:space="preserve"> et al., </w:t>
      </w:r>
      <w:r w:rsidR="00925A0B" w:rsidRPr="005254A2">
        <w:rPr>
          <w:rFonts w:eastAsia="標楷體" w:hint="eastAsia"/>
        </w:rPr>
        <w:t>2022</w:t>
      </w:r>
      <w:r w:rsidR="000E4571" w:rsidRPr="005254A2">
        <w:rPr>
          <w:rFonts w:eastAsia="標楷體"/>
        </w:rPr>
        <w:t xml:space="preserve">; </w:t>
      </w:r>
      <w:r w:rsidR="00925A0B" w:rsidRPr="005254A2">
        <w:rPr>
          <w:rFonts w:eastAsia="標楷體" w:hint="eastAsia"/>
        </w:rPr>
        <w:t>Li &amp; Ma</w:t>
      </w:r>
      <w:r w:rsidR="000E4571" w:rsidRPr="005254A2">
        <w:rPr>
          <w:rFonts w:eastAsia="標楷體"/>
        </w:rPr>
        <w:t xml:space="preserve">, </w:t>
      </w:r>
      <w:r w:rsidR="00925A0B" w:rsidRPr="005254A2">
        <w:rPr>
          <w:rFonts w:eastAsia="標楷體" w:hint="eastAsia"/>
        </w:rPr>
        <w:t>2025</w:t>
      </w:r>
      <w:r w:rsidR="00925A0B" w:rsidRPr="005254A2">
        <w:rPr>
          <w:rFonts w:eastAsia="標楷體" w:hint="eastAsia"/>
        </w:rPr>
        <w:t>），本研究</w:t>
      </w:r>
      <w:r w:rsidRPr="005254A2">
        <w:rPr>
          <w:rFonts w:eastAsia="標楷體" w:hint="eastAsia"/>
        </w:rPr>
        <w:t>原始資料涵蓋評論星級、發表時間、酒店名稱及評論內文四個欄位，時間跨度從</w:t>
      </w:r>
      <w:r w:rsidRPr="005254A2">
        <w:rPr>
          <w:rFonts w:eastAsia="標楷體" w:hint="eastAsia"/>
        </w:rPr>
        <w:t>2019</w:t>
      </w:r>
      <w:r w:rsidRPr="005254A2">
        <w:rPr>
          <w:rFonts w:eastAsia="標楷體" w:hint="eastAsia"/>
        </w:rPr>
        <w:t>年</w:t>
      </w:r>
      <w:r w:rsidRPr="005254A2">
        <w:rPr>
          <w:rFonts w:eastAsia="標楷體" w:hint="eastAsia"/>
        </w:rPr>
        <w:t>1</w:t>
      </w:r>
      <w:r w:rsidRPr="005254A2">
        <w:rPr>
          <w:rFonts w:eastAsia="標楷體" w:hint="eastAsia"/>
        </w:rPr>
        <w:t>月至</w:t>
      </w:r>
      <w:r w:rsidRPr="005254A2">
        <w:rPr>
          <w:rFonts w:eastAsia="標楷體" w:hint="eastAsia"/>
        </w:rPr>
        <w:t>2022</w:t>
      </w:r>
      <w:r w:rsidRPr="005254A2">
        <w:rPr>
          <w:rFonts w:eastAsia="標楷體" w:hint="eastAsia"/>
        </w:rPr>
        <w:t>年</w:t>
      </w:r>
      <w:r w:rsidRPr="005254A2">
        <w:rPr>
          <w:rFonts w:eastAsia="標楷體" w:hint="eastAsia"/>
        </w:rPr>
        <w:t>12</w:t>
      </w:r>
      <w:r w:rsidRPr="005254A2">
        <w:rPr>
          <w:rFonts w:eastAsia="標楷體" w:hint="eastAsia"/>
        </w:rPr>
        <w:t>月，共計</w:t>
      </w:r>
      <w:r w:rsidRPr="005254A2">
        <w:rPr>
          <w:rFonts w:eastAsia="標楷體" w:hint="eastAsia"/>
        </w:rPr>
        <w:t>11581</w:t>
      </w:r>
      <w:r w:rsidRPr="005254A2">
        <w:rPr>
          <w:rFonts w:eastAsia="標楷體" w:hint="eastAsia"/>
        </w:rPr>
        <w:t>筆有效評論。</w:t>
      </w:r>
    </w:p>
    <w:p w14:paraId="0D1E7F59" w14:textId="77777777" w:rsidR="00405A1F" w:rsidRPr="005254A2" w:rsidRDefault="00405A1F" w:rsidP="00BF291C">
      <w:pPr>
        <w:pStyle w:val="ParagraphText"/>
        <w:spacing w:line="360" w:lineRule="auto"/>
        <w:ind w:firstLineChars="0"/>
        <w:rPr>
          <w:rFonts w:eastAsia="標楷體"/>
        </w:rPr>
      </w:pPr>
    </w:p>
    <w:p w14:paraId="62C72589" w14:textId="6FAE8611" w:rsidR="006C6B37" w:rsidRPr="005254A2" w:rsidRDefault="006C6B37" w:rsidP="00BF291C">
      <w:pPr>
        <w:pStyle w:val="2"/>
        <w:spacing w:line="360" w:lineRule="auto"/>
        <w:rPr>
          <w:rFonts w:ascii="Times New Roman" w:eastAsia="標楷體" w:hAnsi="Times New Roman" w:cs="Times New Roman"/>
          <w:b w:val="0"/>
          <w:bCs w:val="0"/>
          <w:sz w:val="32"/>
          <w:szCs w:val="32"/>
        </w:rPr>
      </w:pPr>
      <w:bookmarkStart w:id="29" w:name="_Toc219074361"/>
      <w:r w:rsidRPr="005254A2">
        <w:rPr>
          <w:rFonts w:ascii="Times New Roman" w:eastAsia="標楷體" w:hAnsi="Times New Roman" w:cs="Times New Roman"/>
          <w:b w:val="0"/>
          <w:bCs w:val="0"/>
          <w:sz w:val="32"/>
          <w:szCs w:val="32"/>
        </w:rPr>
        <w:lastRenderedPageBreak/>
        <w:t>3.3</w:t>
      </w:r>
      <w:r w:rsidRPr="005254A2">
        <w:rPr>
          <w:rFonts w:ascii="Times New Roman" w:eastAsia="標楷體" w:hAnsi="Times New Roman" w:cs="Times New Roman" w:hint="eastAsia"/>
          <w:b w:val="0"/>
          <w:bCs w:val="0"/>
          <w:sz w:val="32"/>
          <w:szCs w:val="32"/>
        </w:rPr>
        <w:t xml:space="preserve"> </w:t>
      </w:r>
      <w:r w:rsidRPr="005254A2">
        <w:rPr>
          <w:rFonts w:ascii="Times New Roman" w:eastAsia="標楷體" w:hAnsi="Times New Roman" w:cs="Times New Roman" w:hint="eastAsia"/>
          <w:b w:val="0"/>
          <w:bCs w:val="0"/>
          <w:sz w:val="32"/>
          <w:szCs w:val="32"/>
        </w:rPr>
        <w:t>模型選擇與設計</w:t>
      </w:r>
      <w:bookmarkEnd w:id="29"/>
    </w:p>
    <w:p w14:paraId="12FB186C" w14:textId="051054CB" w:rsidR="000F0D3E" w:rsidRPr="005254A2" w:rsidRDefault="006C6B37" w:rsidP="00BF291C">
      <w:pPr>
        <w:pStyle w:val="ParagraphText"/>
        <w:spacing w:line="360" w:lineRule="auto"/>
        <w:ind w:firstLineChars="0"/>
        <w:rPr>
          <w:rFonts w:eastAsia="標楷體"/>
        </w:rPr>
      </w:pPr>
      <w:r w:rsidRPr="005254A2">
        <w:rPr>
          <w:rFonts w:eastAsia="標楷體" w:hint="eastAsia"/>
        </w:rPr>
        <w:t>為充分發揮大型語言模型於語境理解與細微情感擷取之能力，本研究</w:t>
      </w:r>
      <w:r w:rsidR="007C63C5">
        <w:rPr>
          <w:rFonts w:eastAsia="標楷體" w:hint="eastAsia"/>
        </w:rPr>
        <w:t>在生成式</w:t>
      </w:r>
      <w:r w:rsidR="007C63C5">
        <w:rPr>
          <w:rFonts w:eastAsia="標楷體"/>
        </w:rPr>
        <w:t>AI</w:t>
      </w:r>
      <w:r w:rsidRPr="005254A2">
        <w:rPr>
          <w:rFonts w:eastAsia="標楷體" w:hint="eastAsia"/>
        </w:rPr>
        <w:t>選用</w:t>
      </w:r>
      <w:proofErr w:type="spellStart"/>
      <w:r w:rsidRPr="005254A2">
        <w:rPr>
          <w:rFonts w:eastAsia="標楷體" w:hint="eastAsia"/>
        </w:rPr>
        <w:t>OpenAI</w:t>
      </w:r>
      <w:proofErr w:type="spellEnd"/>
      <w:r w:rsidRPr="005254A2">
        <w:rPr>
          <w:rFonts w:eastAsia="標楷體" w:hint="eastAsia"/>
        </w:rPr>
        <w:t>的</w:t>
      </w:r>
      <w:r w:rsidRPr="005254A2">
        <w:rPr>
          <w:rFonts w:eastAsia="標楷體" w:hint="eastAsia"/>
        </w:rPr>
        <w:t>GPT-4o</w:t>
      </w:r>
      <w:r w:rsidR="000E4571" w:rsidRPr="005254A2">
        <w:rPr>
          <w:rFonts w:eastAsia="標楷體" w:hint="eastAsia"/>
        </w:rPr>
        <w:t>與</w:t>
      </w:r>
      <w:r w:rsidR="000E4571" w:rsidRPr="005254A2">
        <w:rPr>
          <w:rFonts w:eastAsia="標楷體"/>
        </w:rPr>
        <w:t>GPT-4o-mini</w:t>
      </w:r>
      <w:r w:rsidRPr="005254A2">
        <w:rPr>
          <w:rFonts w:eastAsia="標楷體" w:hint="eastAsia"/>
        </w:rPr>
        <w:t>作為情感分析與關鍵屬性萃取之核心模型。</w:t>
      </w:r>
    </w:p>
    <w:p w14:paraId="40E73C01" w14:textId="77777777" w:rsidR="00342F2F" w:rsidRPr="005254A2" w:rsidRDefault="00FF0075" w:rsidP="00BF291C">
      <w:pPr>
        <w:pStyle w:val="ParagraphText"/>
        <w:spacing w:line="360" w:lineRule="auto"/>
        <w:rPr>
          <w:rFonts w:eastAsia="標楷體"/>
        </w:rPr>
      </w:pPr>
      <w:r w:rsidRPr="005254A2">
        <w:rPr>
          <w:rFonts w:eastAsia="標楷體" w:hint="eastAsia"/>
        </w:rPr>
        <w:t>為了充分發揮大型語言模型於語境理解與細微情感擷取之能力，確保輸出結果的穩定性與一致，本研究選用</w:t>
      </w:r>
      <w:r w:rsidRPr="005254A2">
        <w:rPr>
          <w:rFonts w:eastAsia="標楷體" w:hint="eastAsia"/>
        </w:rPr>
        <w:t>GPT-4o</w:t>
      </w:r>
      <w:r w:rsidRPr="005254A2">
        <w:rPr>
          <w:rFonts w:eastAsia="標楷體" w:hint="eastAsia"/>
        </w:rPr>
        <w:t>作為情感分析與關鍵屬性萃取之核心模型，為了減輕大型語言模型在推論過程中的隨機性並確保情感分類結果的可重現性</w:t>
      </w:r>
      <w:r w:rsidR="00342F2F" w:rsidRPr="005254A2">
        <w:rPr>
          <w:rFonts w:eastAsia="標楷體" w:hint="eastAsia"/>
        </w:rPr>
        <w:t>。</w:t>
      </w:r>
    </w:p>
    <w:p w14:paraId="43A64C2B" w14:textId="4C90E51B" w:rsidR="00FF0075" w:rsidRPr="005254A2" w:rsidRDefault="00FF0075" w:rsidP="00BF291C">
      <w:pPr>
        <w:pStyle w:val="ParagraphText"/>
        <w:spacing w:line="360" w:lineRule="auto"/>
        <w:rPr>
          <w:rFonts w:eastAsia="標楷體"/>
        </w:rPr>
      </w:pPr>
      <w:r w:rsidRPr="005254A2">
        <w:rPr>
          <w:rFonts w:eastAsia="標楷體" w:hint="eastAsia"/>
        </w:rPr>
        <w:t>本研究將模型的溫度參數（</w:t>
      </w:r>
      <w:r w:rsidRPr="005254A2">
        <w:rPr>
          <w:rFonts w:eastAsia="標楷體" w:hint="eastAsia"/>
        </w:rPr>
        <w:t>Temperature</w:t>
      </w:r>
      <w:r w:rsidRPr="005254A2">
        <w:rPr>
          <w:rFonts w:eastAsia="標楷體" w:hint="eastAsia"/>
        </w:rPr>
        <w:t>）設定為接近</w:t>
      </w:r>
      <w:r w:rsidRPr="005254A2">
        <w:rPr>
          <w:rFonts w:eastAsia="標楷體" w:hint="eastAsia"/>
        </w:rPr>
        <w:t>0</w:t>
      </w:r>
      <w:r w:rsidRPr="005254A2">
        <w:rPr>
          <w:rFonts w:eastAsia="標楷體" w:hint="eastAsia"/>
        </w:rPr>
        <w:t>的數值，根據</w:t>
      </w:r>
      <w:r w:rsidRPr="005254A2">
        <w:rPr>
          <w:rFonts w:eastAsia="標楷體" w:hint="eastAsia"/>
        </w:rPr>
        <w:t>Herrera-</w:t>
      </w:r>
      <w:proofErr w:type="spellStart"/>
      <w:r w:rsidRPr="005254A2">
        <w:rPr>
          <w:rFonts w:eastAsia="標楷體" w:hint="eastAsia"/>
        </w:rPr>
        <w:t>Poyatos</w:t>
      </w:r>
      <w:proofErr w:type="spellEnd"/>
      <w:r w:rsidR="000E4571" w:rsidRPr="005254A2">
        <w:rPr>
          <w:rFonts w:eastAsia="標楷體" w:hint="eastAsia"/>
        </w:rPr>
        <w:t>等人</w:t>
      </w:r>
      <w:r w:rsidRPr="005254A2">
        <w:rPr>
          <w:rFonts w:eastAsia="標楷體" w:hint="eastAsia"/>
        </w:rPr>
        <w:t>（</w:t>
      </w:r>
      <w:r w:rsidRPr="005254A2">
        <w:rPr>
          <w:rFonts w:eastAsia="標楷體" w:hint="eastAsia"/>
        </w:rPr>
        <w:t>2025</w:t>
      </w:r>
      <w:r w:rsidRPr="005254A2">
        <w:rPr>
          <w:rFonts w:eastAsia="標楷體" w:hint="eastAsia"/>
        </w:rPr>
        <w:t>）與</w:t>
      </w:r>
      <w:r w:rsidR="000E4571" w:rsidRPr="005254A2">
        <w:rPr>
          <w:rFonts w:eastAsia="標楷體" w:hint="eastAsia"/>
        </w:rPr>
        <w:t>侯家</w:t>
      </w:r>
      <w:r w:rsidR="000E4571" w:rsidRPr="005254A2">
        <w:rPr>
          <w:rFonts w:eastAsia="標楷體" w:cs="Apple Color Emoji" w:hint="eastAsia"/>
        </w:rPr>
        <w:t>燊</w:t>
      </w:r>
      <w:r w:rsidRPr="005254A2">
        <w:rPr>
          <w:rFonts w:eastAsia="標楷體" w:hint="eastAsia"/>
        </w:rPr>
        <w:t>（</w:t>
      </w:r>
      <w:r w:rsidRPr="005254A2">
        <w:rPr>
          <w:rFonts w:eastAsia="標楷體" w:hint="eastAsia"/>
        </w:rPr>
        <w:t>2025</w:t>
      </w:r>
      <w:r w:rsidRPr="005254A2">
        <w:rPr>
          <w:rFonts w:eastAsia="標楷體" w:hint="eastAsia"/>
        </w:rPr>
        <w:t>）的研究，溫度參數會直接控制輸出生成的隨機性，較低的溫度設置能夠使模型輸出更具確定性，透過將概率質量集中在最可能的標記（</w:t>
      </w:r>
      <w:r w:rsidRPr="005254A2">
        <w:rPr>
          <w:rFonts w:eastAsia="標楷體" w:hint="eastAsia"/>
        </w:rPr>
        <w:t>Tokens</w:t>
      </w:r>
      <w:r w:rsidRPr="005254A2">
        <w:rPr>
          <w:rFonts w:eastAsia="標楷體" w:hint="eastAsia"/>
        </w:rPr>
        <w:t>）上，從而減少推論過程中的變異，對於要求結果穩定且需具備審計能力的情感分析任務而言，採用低溫採樣策略是緩解模型變異性問題並確保分類一致性的關鍵策略</w:t>
      </w:r>
      <w:r w:rsidR="00925A0B" w:rsidRPr="005254A2">
        <w:rPr>
          <w:rFonts w:eastAsia="標楷體" w:hint="eastAsia"/>
        </w:rPr>
        <w:t>，</w:t>
      </w:r>
      <w:r w:rsidRPr="005254A2">
        <w:rPr>
          <w:rFonts w:eastAsia="標楷體" w:hint="eastAsia"/>
        </w:rPr>
        <w:t>因此本研究模型溫度設定為</w:t>
      </w:r>
      <m:oMath>
        <m:r>
          <w:rPr>
            <w:rFonts w:ascii="Cambria Math" w:eastAsia="標楷體" w:hAnsi="Cambria Math" w:hint="eastAsia"/>
          </w:rPr>
          <m:t>Temperature=0.01</m:t>
        </m:r>
      </m:oMath>
      <w:r w:rsidRPr="005254A2">
        <w:rPr>
          <w:rFonts w:eastAsia="標楷體" w:hint="eastAsia"/>
        </w:rPr>
        <w:t>。</w:t>
      </w:r>
    </w:p>
    <w:p w14:paraId="600DE38D" w14:textId="77777777" w:rsidR="00405A1F" w:rsidRPr="005254A2" w:rsidRDefault="00405A1F" w:rsidP="00BF291C">
      <w:pPr>
        <w:pStyle w:val="ParagraphText"/>
        <w:spacing w:line="360" w:lineRule="auto"/>
        <w:rPr>
          <w:rFonts w:eastAsia="標楷體"/>
        </w:rPr>
      </w:pPr>
    </w:p>
    <w:p w14:paraId="18A38453" w14:textId="6EC6BF1A" w:rsidR="00FF0075" w:rsidRPr="005254A2" w:rsidRDefault="000F0D3E" w:rsidP="00BF291C">
      <w:pPr>
        <w:pStyle w:val="2"/>
        <w:spacing w:line="360" w:lineRule="auto"/>
        <w:rPr>
          <w:rFonts w:ascii="Times New Roman" w:eastAsia="標楷體" w:hAnsi="Times New Roman" w:cs="Times New Roman"/>
          <w:b w:val="0"/>
          <w:bCs w:val="0"/>
          <w:sz w:val="32"/>
          <w:szCs w:val="32"/>
        </w:rPr>
      </w:pPr>
      <w:bookmarkStart w:id="30" w:name="_Toc219074362"/>
      <w:r w:rsidRPr="005254A2">
        <w:rPr>
          <w:rFonts w:ascii="Times New Roman" w:eastAsia="標楷體" w:hAnsi="Times New Roman" w:cs="Times New Roman" w:hint="eastAsia"/>
          <w:b w:val="0"/>
          <w:bCs w:val="0"/>
          <w:sz w:val="32"/>
          <w:szCs w:val="32"/>
        </w:rPr>
        <w:t>3.</w:t>
      </w:r>
      <w:r w:rsidR="00587B10" w:rsidRPr="005254A2">
        <w:rPr>
          <w:rFonts w:ascii="Times New Roman" w:eastAsia="標楷體" w:hAnsi="Times New Roman" w:cs="Times New Roman"/>
          <w:b w:val="0"/>
          <w:bCs w:val="0"/>
          <w:sz w:val="32"/>
          <w:szCs w:val="32"/>
        </w:rPr>
        <w:t>4</w:t>
      </w:r>
      <w:r w:rsidRPr="005254A2">
        <w:rPr>
          <w:rFonts w:ascii="Times New Roman" w:eastAsia="標楷體" w:hAnsi="Times New Roman" w:cs="Times New Roman" w:hint="eastAsia"/>
          <w:b w:val="0"/>
          <w:bCs w:val="0"/>
          <w:sz w:val="32"/>
          <w:szCs w:val="32"/>
        </w:rPr>
        <w:t xml:space="preserve"> </w:t>
      </w:r>
      <w:r w:rsidR="00966EB3" w:rsidRPr="005254A2">
        <w:rPr>
          <w:rFonts w:ascii="Times New Roman" w:eastAsia="標楷體" w:hAnsi="Times New Roman" w:cs="Times New Roman" w:hint="eastAsia"/>
          <w:b w:val="0"/>
          <w:bCs w:val="0"/>
          <w:sz w:val="32"/>
          <w:szCs w:val="32"/>
        </w:rPr>
        <w:t>網路評論分析之提示詞設計</w:t>
      </w:r>
      <w:bookmarkEnd w:id="30"/>
    </w:p>
    <w:p w14:paraId="1EFF1177" w14:textId="4950EA1A" w:rsidR="000F0D3E" w:rsidRPr="005254A2" w:rsidRDefault="00966EB3" w:rsidP="00BF291C">
      <w:pPr>
        <w:pStyle w:val="ParagraphText"/>
        <w:spacing w:line="360" w:lineRule="auto"/>
        <w:rPr>
          <w:rFonts w:eastAsia="標楷體"/>
        </w:rPr>
      </w:pPr>
      <w:r w:rsidRPr="005254A2">
        <w:rPr>
          <w:rFonts w:eastAsia="標楷體" w:hint="eastAsia"/>
        </w:rPr>
        <w:t>針對網路評論分析建構提示模板，如表</w:t>
      </w:r>
      <w:r w:rsidR="007C63C5">
        <w:rPr>
          <w:rFonts w:eastAsia="標楷體"/>
        </w:rPr>
        <w:t>8</w:t>
      </w:r>
      <w:r w:rsidRPr="005254A2">
        <w:rPr>
          <w:rFonts w:eastAsia="標楷體" w:hint="eastAsia"/>
        </w:rPr>
        <w:t>所示，該模板的建構旨在確保分析過程的專業性與標準化。</w:t>
      </w:r>
      <w:r w:rsidR="00FF0075" w:rsidRPr="005254A2">
        <w:rPr>
          <w:rFonts w:eastAsia="標楷體" w:hint="eastAsia"/>
        </w:rPr>
        <w:t>提示工程則參考</w:t>
      </w:r>
      <w:r w:rsidR="00FF0075" w:rsidRPr="005254A2">
        <w:rPr>
          <w:rFonts w:eastAsia="標楷體" w:hint="eastAsia"/>
        </w:rPr>
        <w:t>Ratnayake</w:t>
      </w:r>
      <w:r w:rsidR="000E4571" w:rsidRPr="005254A2">
        <w:rPr>
          <w:rFonts w:eastAsia="標楷體"/>
        </w:rPr>
        <w:t xml:space="preserve"> &amp; </w:t>
      </w:r>
      <w:r w:rsidR="00502303" w:rsidRPr="005254A2">
        <w:rPr>
          <w:rFonts w:eastAsia="標楷體"/>
        </w:rPr>
        <w:t>Wang</w:t>
      </w:r>
      <w:r w:rsidR="00FF0075" w:rsidRPr="005254A2">
        <w:rPr>
          <w:rFonts w:eastAsia="標楷體" w:hint="eastAsia"/>
        </w:rPr>
        <w:t>（</w:t>
      </w:r>
      <w:r w:rsidR="00FF0075" w:rsidRPr="005254A2">
        <w:rPr>
          <w:rFonts w:eastAsia="標楷體" w:hint="eastAsia"/>
        </w:rPr>
        <w:t>2024</w:t>
      </w:r>
      <w:r w:rsidR="00FF0075" w:rsidRPr="005254A2">
        <w:rPr>
          <w:rFonts w:eastAsia="標楷體" w:hint="eastAsia"/>
        </w:rPr>
        <w:t>）提出的</w:t>
      </w:r>
      <w:r w:rsidR="00FF0075" w:rsidRPr="005254A2">
        <w:rPr>
          <w:rFonts w:eastAsia="標楷體" w:hint="eastAsia"/>
        </w:rPr>
        <w:t>PERFECT</w:t>
      </w:r>
      <w:r w:rsidR="00FF0075" w:rsidRPr="005254A2">
        <w:rPr>
          <w:rFonts w:eastAsia="標楷體" w:hint="eastAsia"/>
        </w:rPr>
        <w:t>框架，分別是</w:t>
      </w:r>
      <w:r w:rsidR="00FF0075" w:rsidRPr="005254A2">
        <w:rPr>
          <w:rFonts w:eastAsia="標楷體" w:hint="eastAsia"/>
        </w:rPr>
        <w:t>Purpose</w:t>
      </w:r>
      <w:r w:rsidR="00FF0075" w:rsidRPr="005254A2">
        <w:rPr>
          <w:rFonts w:eastAsia="標楷體" w:hint="eastAsia"/>
        </w:rPr>
        <w:t>、</w:t>
      </w:r>
      <w:r w:rsidR="00FF0075" w:rsidRPr="005254A2">
        <w:rPr>
          <w:rFonts w:eastAsia="標楷體" w:hint="eastAsia"/>
        </w:rPr>
        <w:t>Element</w:t>
      </w:r>
      <w:r w:rsidR="00FF0075" w:rsidRPr="005254A2">
        <w:rPr>
          <w:rFonts w:eastAsia="標楷體" w:hint="eastAsia"/>
        </w:rPr>
        <w:t>、</w:t>
      </w:r>
      <w:r w:rsidR="00FF0075" w:rsidRPr="005254A2">
        <w:rPr>
          <w:rFonts w:eastAsia="標楷體" w:hint="eastAsia"/>
        </w:rPr>
        <w:t>Role</w:t>
      </w:r>
      <w:r w:rsidR="00FF0075" w:rsidRPr="005254A2">
        <w:rPr>
          <w:rFonts w:eastAsia="標楷體" w:hint="eastAsia"/>
        </w:rPr>
        <w:t>、</w:t>
      </w:r>
      <w:r w:rsidR="00FF0075" w:rsidRPr="005254A2">
        <w:rPr>
          <w:rFonts w:eastAsia="標楷體" w:hint="eastAsia"/>
        </w:rPr>
        <w:t>Format</w:t>
      </w:r>
      <w:r w:rsidR="00FF0075" w:rsidRPr="005254A2">
        <w:rPr>
          <w:rFonts w:eastAsia="標楷體" w:hint="eastAsia"/>
        </w:rPr>
        <w:t>、</w:t>
      </w:r>
      <w:r w:rsidR="00FF0075" w:rsidRPr="005254A2">
        <w:rPr>
          <w:rFonts w:eastAsia="標楷體" w:hint="eastAsia"/>
        </w:rPr>
        <w:t>Example</w:t>
      </w:r>
      <w:r w:rsidR="00FF0075" w:rsidRPr="005254A2">
        <w:rPr>
          <w:rFonts w:eastAsia="標楷體" w:hint="eastAsia"/>
        </w:rPr>
        <w:t>、</w:t>
      </w:r>
      <w:r w:rsidR="009B7C6E" w:rsidRPr="005254A2">
        <w:rPr>
          <w:rFonts w:eastAsia="標楷體"/>
        </w:rPr>
        <w:t>Conditions</w:t>
      </w:r>
      <w:r w:rsidR="00FF0075" w:rsidRPr="005254A2">
        <w:rPr>
          <w:rFonts w:eastAsia="標楷體" w:hint="eastAsia"/>
        </w:rPr>
        <w:t>、</w:t>
      </w:r>
      <w:r w:rsidR="00FF0075" w:rsidRPr="005254A2">
        <w:rPr>
          <w:rFonts w:eastAsia="標楷體" w:hint="eastAsia"/>
        </w:rPr>
        <w:t>T</w:t>
      </w:r>
      <w:r w:rsidR="009B7C6E" w:rsidRPr="005254A2">
        <w:rPr>
          <w:rFonts w:eastAsia="標楷體"/>
        </w:rPr>
        <w:t>imeframe</w:t>
      </w:r>
      <w:r w:rsidR="00FF0075" w:rsidRPr="005254A2">
        <w:rPr>
          <w:rFonts w:eastAsia="標楷體" w:hint="eastAsia"/>
        </w:rPr>
        <w:t>，考慮到困惑度與突發性問題，為了減少複雜度與變化，因此不採入</w:t>
      </w:r>
      <w:r w:rsidR="00FF0075" w:rsidRPr="005254A2">
        <w:rPr>
          <w:rFonts w:eastAsia="標楷體" w:hint="eastAsia"/>
        </w:rPr>
        <w:t>Element</w:t>
      </w:r>
      <w:r w:rsidR="00FF0075" w:rsidRPr="005254A2">
        <w:rPr>
          <w:rFonts w:eastAsia="標楷體" w:hint="eastAsia"/>
        </w:rPr>
        <w:t>、</w:t>
      </w:r>
      <w:r w:rsidR="00FF0075" w:rsidRPr="005254A2">
        <w:rPr>
          <w:rFonts w:eastAsia="標楷體" w:hint="eastAsia"/>
        </w:rPr>
        <w:t>Example</w:t>
      </w:r>
      <w:r w:rsidR="00FF0075" w:rsidRPr="005254A2">
        <w:rPr>
          <w:rFonts w:eastAsia="標楷體" w:hint="eastAsia"/>
        </w:rPr>
        <w:t>、</w:t>
      </w:r>
      <w:r w:rsidR="009B7C6E" w:rsidRPr="005254A2">
        <w:rPr>
          <w:rFonts w:eastAsia="標楷體" w:hint="eastAsia"/>
        </w:rPr>
        <w:t>T</w:t>
      </w:r>
      <w:r w:rsidR="009B7C6E" w:rsidRPr="005254A2">
        <w:rPr>
          <w:rFonts w:eastAsia="標楷體"/>
        </w:rPr>
        <w:t>imeframe</w:t>
      </w:r>
      <w:r w:rsidR="00FF0075" w:rsidRPr="005254A2">
        <w:rPr>
          <w:rFonts w:eastAsia="標楷體" w:hint="eastAsia"/>
        </w:rPr>
        <w:t>至本研究的提示模板。</w:t>
      </w:r>
    </w:p>
    <w:p w14:paraId="609B75A8" w14:textId="6C1527E5" w:rsidR="00FB7535" w:rsidRPr="005254A2" w:rsidRDefault="00FB7535" w:rsidP="00BF291C">
      <w:pPr>
        <w:pStyle w:val="ParagraphText"/>
        <w:spacing w:line="360" w:lineRule="auto"/>
        <w:rPr>
          <w:rFonts w:eastAsia="標楷體"/>
        </w:rPr>
      </w:pPr>
      <w:r w:rsidRPr="005254A2">
        <w:rPr>
          <w:rFonts w:eastAsia="標楷體" w:hint="eastAsia"/>
        </w:rPr>
        <w:t>為了引導</w:t>
      </w:r>
      <w:r w:rsidRPr="005254A2">
        <w:rPr>
          <w:rFonts w:eastAsia="標楷體" w:hint="eastAsia"/>
        </w:rPr>
        <w:t>GPT-4o</w:t>
      </w:r>
      <w:r w:rsidRPr="005254A2">
        <w:rPr>
          <w:rFonts w:eastAsia="標楷體" w:hint="eastAsia"/>
        </w:rPr>
        <w:t>模型同步識別評論中的服務屬性並進行結構化的情感評分，首先，本研究透過明確的角色定義，賦予模型「酒店評論分析專家」之身份</w:t>
      </w:r>
      <w:r w:rsidR="004D560B" w:rsidRPr="005254A2">
        <w:rPr>
          <w:rFonts w:eastAsia="標楷體" w:hint="eastAsia"/>
        </w:rPr>
        <w:t>，</w:t>
      </w:r>
      <w:r w:rsidRPr="005254A2">
        <w:rPr>
          <w:rFonts w:eastAsia="標楷體" w:hint="eastAsia"/>
        </w:rPr>
        <w:t>依據</w:t>
      </w:r>
      <w:r w:rsidRPr="005254A2">
        <w:rPr>
          <w:rFonts w:eastAsia="標楷體" w:hint="eastAsia"/>
        </w:rPr>
        <w:t xml:space="preserve"> White</w:t>
      </w:r>
      <w:r w:rsidRPr="005254A2">
        <w:rPr>
          <w:rFonts w:eastAsia="標楷體" w:hint="eastAsia"/>
        </w:rPr>
        <w:t>等人（</w:t>
      </w:r>
      <w:r w:rsidRPr="005254A2">
        <w:rPr>
          <w:rFonts w:eastAsia="標楷體" w:hint="eastAsia"/>
        </w:rPr>
        <w:t>2023</w:t>
      </w:r>
      <w:r w:rsidRPr="005254A2">
        <w:rPr>
          <w:rFonts w:eastAsia="標楷體" w:hint="eastAsia"/>
        </w:rPr>
        <w:t>）的論點，此種角色設定有助於引導模型運用特定領域的專</w:t>
      </w:r>
      <w:r w:rsidRPr="005254A2">
        <w:rPr>
          <w:rFonts w:eastAsia="標楷體" w:hint="eastAsia"/>
        </w:rPr>
        <w:lastRenderedPageBreak/>
        <w:t>業知識進行情感分析與關鍵字提取，進而生成更具相關性的輸出結果。其次，在屬性分類體系方面，本研究參考</w:t>
      </w:r>
      <w:r w:rsidRPr="005254A2">
        <w:rPr>
          <w:rFonts w:eastAsia="標楷體" w:hint="eastAsia"/>
        </w:rPr>
        <w:t xml:space="preserve"> Wu</w:t>
      </w:r>
      <w:r w:rsidR="004D560B" w:rsidRPr="005254A2">
        <w:rPr>
          <w:rFonts w:eastAsia="標楷體" w:hint="eastAsia"/>
        </w:rPr>
        <w:t>等人</w:t>
      </w:r>
      <w:r w:rsidRPr="005254A2">
        <w:rPr>
          <w:rFonts w:eastAsia="標楷體" w:hint="eastAsia"/>
        </w:rPr>
        <w:t>（</w:t>
      </w:r>
      <w:r w:rsidRPr="005254A2">
        <w:rPr>
          <w:rFonts w:eastAsia="標楷體" w:hint="eastAsia"/>
        </w:rPr>
        <w:t>2024</w:t>
      </w:r>
      <w:r w:rsidRPr="005254A2">
        <w:rPr>
          <w:rFonts w:eastAsia="標楷體" w:hint="eastAsia"/>
        </w:rPr>
        <w:t>）的架構，確立了涵蓋地理位置、周邊環境、交通、性價比、清潔度、房間、服務、餐廳、衛浴、公共設施、停車及睡眠品質等十二項服務屬性，並為每項屬性配置關鍵詞提示以輔助模型精確歸類。</w:t>
      </w:r>
    </w:p>
    <w:p w14:paraId="57A6B923" w14:textId="0C6112DE" w:rsidR="00FB7535" w:rsidRPr="005254A2" w:rsidRDefault="00FB7535" w:rsidP="00BF291C">
      <w:pPr>
        <w:pStyle w:val="ParagraphText"/>
        <w:spacing w:line="360" w:lineRule="auto"/>
        <w:rPr>
          <w:rFonts w:eastAsia="標楷體"/>
        </w:rPr>
      </w:pPr>
      <w:r w:rsidRPr="005254A2">
        <w:rPr>
          <w:rFonts w:eastAsia="標楷體" w:hint="eastAsia"/>
        </w:rPr>
        <w:t>再者，為了確保不同評論間評量的一致性與可比較性，本研究採用標準化的</w:t>
      </w:r>
      <w:r w:rsidRPr="005254A2">
        <w:rPr>
          <w:rFonts w:eastAsia="標楷體" w:hint="eastAsia"/>
        </w:rPr>
        <w:t>1</w:t>
      </w:r>
      <w:r w:rsidRPr="005254A2">
        <w:rPr>
          <w:rFonts w:eastAsia="標楷體" w:hint="eastAsia"/>
        </w:rPr>
        <w:t>至</w:t>
      </w:r>
      <w:r w:rsidRPr="005254A2">
        <w:rPr>
          <w:rFonts w:eastAsia="標楷體" w:hint="eastAsia"/>
        </w:rPr>
        <w:t>5</w:t>
      </w:r>
      <w:r w:rsidRPr="005254A2">
        <w:rPr>
          <w:rFonts w:eastAsia="標楷體" w:hint="eastAsia"/>
        </w:rPr>
        <w:t>分整數評分制度，並為每個分數層級提供明確定義與詞彙範例</w:t>
      </w:r>
      <w:r w:rsidR="00001682" w:rsidRPr="005254A2">
        <w:rPr>
          <w:rFonts w:eastAsia="標楷體" w:hint="eastAsia"/>
        </w:rPr>
        <w:t>，</w:t>
      </w:r>
      <w:r w:rsidRPr="005254A2">
        <w:rPr>
          <w:rFonts w:eastAsia="標楷體" w:hint="eastAsia"/>
        </w:rPr>
        <w:t>在輸出規範上，模板強制模型依據結構化格式進行回覆，以利於後續的資料解析與彙整工作</w:t>
      </w:r>
      <w:r w:rsidR="000E4571" w:rsidRPr="005254A2">
        <w:rPr>
          <w:rFonts w:eastAsia="標楷體" w:hint="eastAsia"/>
        </w:rPr>
        <w:t>，</w:t>
      </w:r>
      <w:r w:rsidRPr="005254A2">
        <w:rPr>
          <w:rFonts w:eastAsia="標楷體" w:hint="eastAsia"/>
        </w:rPr>
        <w:t>最後，針對特殊情況的處理，本研究設定了「敏感識別」條件，以確保模型在面對極短評論時仍能進行適當的屬性歸類</w:t>
      </w:r>
      <w:r w:rsidR="000E4571" w:rsidRPr="005254A2">
        <w:rPr>
          <w:rFonts w:eastAsia="標楷體" w:hint="eastAsia"/>
        </w:rPr>
        <w:t>，</w:t>
      </w:r>
      <w:r w:rsidRPr="005254A2">
        <w:rPr>
          <w:rFonts w:eastAsia="標楷體" w:hint="eastAsia"/>
        </w:rPr>
        <w:t>同時亦制定了排除機制，針對缺乏具體屬性指向的評論輸出「無具體屬性評價」，從而提升整體分析的信度與效度。</w:t>
      </w:r>
    </w:p>
    <w:p w14:paraId="50C2BE84" w14:textId="423F9FF3" w:rsidR="00966EB3" w:rsidRPr="005254A2" w:rsidRDefault="004D560B" w:rsidP="00BF291C">
      <w:pPr>
        <w:widowControl/>
        <w:spacing w:line="360" w:lineRule="auto"/>
        <w:rPr>
          <w:rFonts w:ascii="Times New Roman" w:eastAsia="標楷體" w:hAnsi="Times New Roman" w:cs="Times New Roman"/>
          <w:szCs w:val="24"/>
        </w:rPr>
      </w:pPr>
      <w:r w:rsidRPr="005254A2">
        <w:rPr>
          <w:rFonts w:ascii="Times New Roman" w:eastAsia="標楷體" w:hAnsi="Times New Roman"/>
        </w:rPr>
        <w:br w:type="page"/>
      </w:r>
    </w:p>
    <w:p w14:paraId="7217011B" w14:textId="0DB55BB4" w:rsidR="00FF0075" w:rsidRPr="005254A2" w:rsidRDefault="00342F2F" w:rsidP="00BF291C">
      <w:pPr>
        <w:pStyle w:val="ad"/>
        <w:spacing w:line="360" w:lineRule="auto"/>
        <w:jc w:val="center"/>
        <w:rPr>
          <w:rFonts w:ascii="Times New Roman" w:eastAsia="標楷體" w:hAnsi="Times New Roman" w:cs="Times New Roman"/>
          <w:i w:val="0"/>
          <w:iCs w:val="0"/>
          <w:color w:val="auto"/>
          <w:sz w:val="24"/>
          <w:szCs w:val="24"/>
        </w:rPr>
      </w:pPr>
      <w:bookmarkStart w:id="31" w:name="_Toc219074498"/>
      <w:r w:rsidRPr="005254A2">
        <w:rPr>
          <w:rFonts w:ascii="Times New Roman" w:eastAsia="標楷體" w:hAnsi="Times New Roman" w:cs="Times New Roman" w:hint="eastAsia"/>
          <w:i w:val="0"/>
          <w:iCs w:val="0"/>
          <w:color w:val="auto"/>
          <w:sz w:val="24"/>
          <w:szCs w:val="24"/>
        </w:rPr>
        <w:lastRenderedPageBreak/>
        <w:t>表</w:t>
      </w:r>
      <w:r w:rsidRPr="005254A2">
        <w:rPr>
          <w:rFonts w:ascii="Times New Roman" w:eastAsia="標楷體" w:hAnsi="Times New Roman" w:cs="Times New Roman"/>
          <w:i w:val="0"/>
          <w:iCs w:val="0"/>
          <w:color w:val="auto"/>
          <w:sz w:val="24"/>
          <w:szCs w:val="24"/>
        </w:rPr>
        <w:fldChar w:fldCharType="begin"/>
      </w:r>
      <w:r w:rsidRPr="005254A2">
        <w:rPr>
          <w:rFonts w:ascii="Times New Roman" w:eastAsia="標楷體" w:hAnsi="Times New Roman" w:cs="Times New Roman"/>
          <w:i w:val="0"/>
          <w:iCs w:val="0"/>
          <w:color w:val="auto"/>
          <w:sz w:val="24"/>
          <w:szCs w:val="24"/>
        </w:rPr>
        <w:instrText xml:space="preserve"> </w:instrText>
      </w:r>
      <w:r w:rsidRPr="005254A2">
        <w:rPr>
          <w:rFonts w:ascii="Times New Roman" w:eastAsia="標楷體" w:hAnsi="Times New Roman" w:cs="Times New Roman" w:hint="eastAsia"/>
          <w:i w:val="0"/>
          <w:iCs w:val="0"/>
          <w:color w:val="auto"/>
          <w:sz w:val="24"/>
          <w:szCs w:val="24"/>
        </w:rPr>
        <w:instrText xml:space="preserve">SEQ </w:instrText>
      </w:r>
      <w:r w:rsidRPr="005254A2">
        <w:rPr>
          <w:rFonts w:ascii="Times New Roman" w:eastAsia="標楷體" w:hAnsi="Times New Roman" w:cs="Times New Roman" w:hint="eastAsia"/>
          <w:i w:val="0"/>
          <w:iCs w:val="0"/>
          <w:color w:val="auto"/>
          <w:sz w:val="24"/>
          <w:szCs w:val="24"/>
        </w:rPr>
        <w:instrText>表</w:instrText>
      </w:r>
      <w:r w:rsidRPr="005254A2">
        <w:rPr>
          <w:rFonts w:ascii="Times New Roman" w:eastAsia="標楷體" w:hAnsi="Times New Roman" w:cs="Times New Roman" w:hint="eastAsia"/>
          <w:i w:val="0"/>
          <w:iCs w:val="0"/>
          <w:color w:val="auto"/>
          <w:sz w:val="24"/>
          <w:szCs w:val="24"/>
        </w:rPr>
        <w:instrText xml:space="preserve"> \* ARABIC</w:instrText>
      </w:r>
      <w:r w:rsidRPr="005254A2">
        <w:rPr>
          <w:rFonts w:ascii="Times New Roman" w:eastAsia="標楷體" w:hAnsi="Times New Roman" w:cs="Times New Roman"/>
          <w:i w:val="0"/>
          <w:iCs w:val="0"/>
          <w:color w:val="auto"/>
          <w:sz w:val="24"/>
          <w:szCs w:val="24"/>
        </w:rPr>
        <w:instrText xml:space="preserve"> </w:instrText>
      </w:r>
      <w:r w:rsidRPr="005254A2">
        <w:rPr>
          <w:rFonts w:ascii="Times New Roman" w:eastAsia="標楷體" w:hAnsi="Times New Roman" w:cs="Times New Roman"/>
          <w:i w:val="0"/>
          <w:iCs w:val="0"/>
          <w:color w:val="auto"/>
          <w:sz w:val="24"/>
          <w:szCs w:val="24"/>
        </w:rPr>
        <w:fldChar w:fldCharType="separate"/>
      </w:r>
      <w:r w:rsidR="005717C1">
        <w:rPr>
          <w:rFonts w:ascii="Times New Roman" w:eastAsia="標楷體" w:hAnsi="Times New Roman" w:cs="Times New Roman"/>
          <w:i w:val="0"/>
          <w:iCs w:val="0"/>
          <w:noProof/>
          <w:color w:val="auto"/>
          <w:sz w:val="24"/>
          <w:szCs w:val="24"/>
        </w:rPr>
        <w:t>8</w:t>
      </w:r>
      <w:r w:rsidRPr="005254A2">
        <w:rPr>
          <w:rFonts w:ascii="Times New Roman" w:eastAsia="標楷體" w:hAnsi="Times New Roman" w:cs="Times New Roman"/>
          <w:i w:val="0"/>
          <w:iCs w:val="0"/>
          <w:color w:val="auto"/>
          <w:sz w:val="24"/>
          <w:szCs w:val="24"/>
        </w:rPr>
        <w:fldChar w:fldCharType="end"/>
      </w:r>
      <w:r w:rsidR="00FF0075" w:rsidRPr="005254A2">
        <w:rPr>
          <w:rFonts w:ascii="Times New Roman" w:eastAsia="標楷體" w:hAnsi="Times New Roman" w:cs="Times New Roman"/>
          <w:i w:val="0"/>
          <w:iCs w:val="0"/>
          <w:color w:val="auto"/>
          <w:sz w:val="24"/>
          <w:szCs w:val="24"/>
        </w:rPr>
        <w:t xml:space="preserve"> </w:t>
      </w:r>
      <w:r w:rsidR="00FF0075" w:rsidRPr="005254A2">
        <w:rPr>
          <w:rFonts w:ascii="Times New Roman" w:eastAsia="標楷體" w:hAnsi="Times New Roman" w:cs="Times New Roman" w:hint="eastAsia"/>
          <w:i w:val="0"/>
          <w:iCs w:val="0"/>
          <w:color w:val="auto"/>
          <w:sz w:val="24"/>
          <w:szCs w:val="24"/>
        </w:rPr>
        <w:t>評論分析之提示詞工程</w:t>
      </w:r>
      <w:bookmarkEnd w:id="31"/>
    </w:p>
    <w:tbl>
      <w:tblPr>
        <w:tblStyle w:val="af"/>
        <w:tblW w:w="0" w:type="auto"/>
        <w:tblLook w:val="04A0" w:firstRow="1" w:lastRow="0" w:firstColumn="1" w:lastColumn="0" w:noHBand="0" w:noVBand="1"/>
      </w:tblPr>
      <w:tblGrid>
        <w:gridCol w:w="1980"/>
        <w:gridCol w:w="6316"/>
      </w:tblGrid>
      <w:tr w:rsidR="00FF0075" w:rsidRPr="005254A2" w14:paraId="4BE8A9EF" w14:textId="77777777" w:rsidTr="00FF0075">
        <w:tc>
          <w:tcPr>
            <w:tcW w:w="1980" w:type="dxa"/>
            <w:vAlign w:val="center"/>
          </w:tcPr>
          <w:p w14:paraId="60ED131D" w14:textId="6BCE454D" w:rsidR="00FF0075" w:rsidRPr="005254A2" w:rsidRDefault="00FF0075" w:rsidP="00BF291C">
            <w:pPr>
              <w:pStyle w:val="ParagraphText"/>
              <w:spacing w:line="360" w:lineRule="auto"/>
              <w:ind w:firstLineChars="0" w:firstLine="0"/>
              <w:jc w:val="center"/>
              <w:rPr>
                <w:rFonts w:eastAsia="標楷體"/>
              </w:rPr>
            </w:pPr>
            <w:r w:rsidRPr="005254A2">
              <w:rPr>
                <w:rFonts w:eastAsia="標楷體" w:hint="eastAsia"/>
              </w:rPr>
              <w:t>步驟</w:t>
            </w:r>
          </w:p>
        </w:tc>
        <w:tc>
          <w:tcPr>
            <w:tcW w:w="6316" w:type="dxa"/>
          </w:tcPr>
          <w:p w14:paraId="02031927" w14:textId="420AA9F3" w:rsidR="00FF0075" w:rsidRPr="005254A2" w:rsidRDefault="00FF0075" w:rsidP="00BF291C">
            <w:pPr>
              <w:pStyle w:val="ParagraphText"/>
              <w:spacing w:line="360" w:lineRule="auto"/>
              <w:ind w:firstLineChars="0" w:firstLine="0"/>
              <w:jc w:val="center"/>
              <w:rPr>
                <w:rFonts w:eastAsia="標楷體"/>
              </w:rPr>
            </w:pPr>
            <w:r w:rsidRPr="005254A2">
              <w:rPr>
                <w:rFonts w:eastAsia="標楷體" w:hint="eastAsia"/>
              </w:rPr>
              <w:t>描述</w:t>
            </w:r>
          </w:p>
        </w:tc>
      </w:tr>
      <w:tr w:rsidR="00FF0075" w:rsidRPr="005254A2" w14:paraId="70C96399" w14:textId="77777777" w:rsidTr="00FF0075">
        <w:tc>
          <w:tcPr>
            <w:tcW w:w="1980" w:type="dxa"/>
            <w:vAlign w:val="center"/>
          </w:tcPr>
          <w:p w14:paraId="4B9F7709" w14:textId="1C63A89B" w:rsidR="00FF0075" w:rsidRPr="005254A2" w:rsidRDefault="00405A1F" w:rsidP="00BF291C">
            <w:pPr>
              <w:pStyle w:val="ParagraphText"/>
              <w:spacing w:line="360" w:lineRule="auto"/>
              <w:ind w:firstLineChars="0" w:firstLine="0"/>
              <w:jc w:val="center"/>
              <w:rPr>
                <w:rFonts w:eastAsia="標楷體"/>
              </w:rPr>
            </w:pPr>
            <w:r w:rsidRPr="005254A2">
              <w:rPr>
                <w:rFonts w:eastAsia="標楷體" w:hint="eastAsia"/>
              </w:rPr>
              <w:t>角色</w:t>
            </w:r>
          </w:p>
        </w:tc>
        <w:tc>
          <w:tcPr>
            <w:tcW w:w="6316" w:type="dxa"/>
          </w:tcPr>
          <w:p w14:paraId="3FA67AFF" w14:textId="1AF07D8A" w:rsidR="00FF0075" w:rsidRPr="005254A2" w:rsidRDefault="00342F2F" w:rsidP="00BF291C">
            <w:pPr>
              <w:pStyle w:val="ParagraphText"/>
              <w:spacing w:line="360" w:lineRule="auto"/>
              <w:ind w:firstLineChars="0" w:firstLine="0"/>
              <w:rPr>
                <w:rFonts w:eastAsia="標楷體"/>
              </w:rPr>
            </w:pPr>
            <w:r w:rsidRPr="005254A2">
              <w:rPr>
                <w:rFonts w:eastAsia="標楷體" w:hint="eastAsia"/>
              </w:rPr>
              <w:t>你是一名酒店評論分析專家，負責提取屬性並給予</w:t>
            </w:r>
            <w:r w:rsidRPr="005254A2">
              <w:rPr>
                <w:rFonts w:eastAsia="標楷體" w:hint="eastAsia"/>
              </w:rPr>
              <w:t>1-5</w:t>
            </w:r>
            <w:r w:rsidRPr="005254A2">
              <w:rPr>
                <w:rFonts w:eastAsia="標楷體" w:hint="eastAsia"/>
              </w:rPr>
              <w:t>分情感評分。</w:t>
            </w:r>
          </w:p>
        </w:tc>
      </w:tr>
      <w:tr w:rsidR="00FF0075" w:rsidRPr="005254A2" w14:paraId="73150AF8" w14:textId="77777777" w:rsidTr="00FF0075">
        <w:tc>
          <w:tcPr>
            <w:tcW w:w="1980" w:type="dxa"/>
            <w:vAlign w:val="center"/>
          </w:tcPr>
          <w:p w14:paraId="78FED20D" w14:textId="4E868209" w:rsidR="00FF0075" w:rsidRPr="005254A2" w:rsidRDefault="00405A1F" w:rsidP="00BF291C">
            <w:pPr>
              <w:pStyle w:val="ParagraphText"/>
              <w:spacing w:line="360" w:lineRule="auto"/>
              <w:ind w:firstLineChars="0" w:firstLine="0"/>
              <w:jc w:val="center"/>
              <w:rPr>
                <w:rFonts w:eastAsia="標楷體"/>
              </w:rPr>
            </w:pPr>
            <w:r w:rsidRPr="005254A2">
              <w:rPr>
                <w:rFonts w:eastAsia="標楷體" w:hint="eastAsia"/>
              </w:rPr>
              <w:t>目的</w:t>
            </w:r>
          </w:p>
        </w:tc>
        <w:tc>
          <w:tcPr>
            <w:tcW w:w="6316" w:type="dxa"/>
          </w:tcPr>
          <w:p w14:paraId="62CD2519" w14:textId="095D6676" w:rsidR="00FF0075" w:rsidRPr="005254A2" w:rsidRDefault="00342F2F" w:rsidP="00BF291C">
            <w:pPr>
              <w:pStyle w:val="Web"/>
              <w:spacing w:before="0" w:beforeAutospacing="0" w:after="0" w:afterAutospacing="0" w:line="360" w:lineRule="auto"/>
              <w:jc w:val="both"/>
              <w:rPr>
                <w:rFonts w:ascii="Times New Roman" w:eastAsia="標楷體" w:hAnsi="Times New Roman"/>
              </w:rPr>
            </w:pPr>
            <w:r w:rsidRPr="005254A2">
              <w:rPr>
                <w:rFonts w:ascii="Times New Roman" w:eastAsia="標楷體" w:hAnsi="Times New Roman" w:hint="eastAsia"/>
              </w:rPr>
              <w:t>從以下評論中提取與飯店服務相關的關鍵詞，並為每個關鍵詞評估情感分數。</w:t>
            </w:r>
          </w:p>
        </w:tc>
      </w:tr>
      <w:tr w:rsidR="00FF0075" w:rsidRPr="005254A2" w14:paraId="7107300C" w14:textId="77777777" w:rsidTr="00FF0075">
        <w:tc>
          <w:tcPr>
            <w:tcW w:w="1980" w:type="dxa"/>
            <w:vAlign w:val="center"/>
          </w:tcPr>
          <w:p w14:paraId="0952B299" w14:textId="64FA0888" w:rsidR="00FF0075" w:rsidRPr="005254A2" w:rsidRDefault="00405A1F" w:rsidP="00BF291C">
            <w:pPr>
              <w:pStyle w:val="Web"/>
              <w:spacing w:before="0" w:beforeAutospacing="0" w:after="0" w:afterAutospacing="0" w:line="360" w:lineRule="auto"/>
              <w:jc w:val="center"/>
              <w:rPr>
                <w:rFonts w:ascii="Times New Roman" w:eastAsia="標楷體" w:hAnsi="Times New Roman" w:cs="Times New Roman"/>
                <w:kern w:val="2"/>
              </w:rPr>
            </w:pPr>
            <w:r w:rsidRPr="005254A2">
              <w:rPr>
                <w:rFonts w:ascii="Times New Roman" w:eastAsia="標楷體" w:hAnsi="Times New Roman" w:cs="Times New Roman" w:hint="eastAsia"/>
                <w:kern w:val="2"/>
              </w:rPr>
              <w:t>條件</w:t>
            </w:r>
          </w:p>
        </w:tc>
        <w:tc>
          <w:tcPr>
            <w:tcW w:w="6316" w:type="dxa"/>
          </w:tcPr>
          <w:p w14:paraId="088E65C1" w14:textId="3CB59F4D" w:rsidR="00342F2F" w:rsidRPr="005254A2" w:rsidRDefault="00342F2F" w:rsidP="00BF291C">
            <w:pPr>
              <w:pStyle w:val="Web"/>
              <w:spacing w:before="0" w:beforeAutospacing="0" w:after="0" w:afterAutospacing="0" w:line="360" w:lineRule="auto"/>
              <w:jc w:val="both"/>
              <w:rPr>
                <w:rFonts w:ascii="Times New Roman" w:eastAsia="標楷體" w:hAnsi="Times New Roman" w:cs="Times New Roman"/>
                <w:kern w:val="2"/>
              </w:rPr>
            </w:pPr>
            <w:r w:rsidRPr="005254A2">
              <w:rPr>
                <w:rFonts w:ascii="Times New Roman" w:eastAsia="標楷體" w:hAnsi="Times New Roman" w:cs="Times New Roman" w:hint="eastAsia"/>
                <w:kern w:val="2"/>
              </w:rPr>
              <w:t>1.</w:t>
            </w:r>
            <w:r w:rsidRPr="005254A2">
              <w:rPr>
                <w:rFonts w:ascii="Times New Roman" w:eastAsia="標楷體" w:hAnsi="Times New Roman" w:cs="Times New Roman" w:hint="eastAsia"/>
                <w:kern w:val="2"/>
              </w:rPr>
              <w:t>關鍵詞標準</w:t>
            </w:r>
          </w:p>
          <w:p w14:paraId="59E262DF" w14:textId="6316860B" w:rsidR="00342F2F" w:rsidRPr="005254A2" w:rsidRDefault="00342F2F" w:rsidP="00BF291C">
            <w:pPr>
              <w:pStyle w:val="Web"/>
              <w:spacing w:before="0" w:beforeAutospacing="0" w:after="0" w:afterAutospacing="0" w:line="360" w:lineRule="auto"/>
              <w:jc w:val="both"/>
              <w:rPr>
                <w:rFonts w:ascii="Times New Roman" w:eastAsia="標楷體" w:hAnsi="Times New Roman" w:cs="Times New Roman"/>
                <w:kern w:val="2"/>
              </w:rPr>
            </w:pPr>
            <w:r w:rsidRPr="005254A2">
              <w:rPr>
                <w:rFonts w:ascii="Times New Roman" w:eastAsia="標楷體" w:hAnsi="Times New Roman" w:cs="Times New Roman" w:hint="eastAsia"/>
                <w:kern w:val="2"/>
              </w:rPr>
              <w:t xml:space="preserve">- </w:t>
            </w:r>
            <w:r w:rsidRPr="005254A2">
              <w:rPr>
                <w:rFonts w:ascii="Times New Roman" w:eastAsia="標楷體" w:hAnsi="Times New Roman" w:cs="Times New Roman" w:hint="eastAsia"/>
                <w:kern w:val="2"/>
              </w:rPr>
              <w:t>提取「名詞」或「名詞</w:t>
            </w:r>
            <w:r w:rsidRPr="005254A2">
              <w:rPr>
                <w:rFonts w:ascii="Times New Roman" w:eastAsia="標楷體" w:hAnsi="Times New Roman" w:cs="Times New Roman" w:hint="eastAsia"/>
                <w:kern w:val="2"/>
              </w:rPr>
              <w:t>+</w:t>
            </w:r>
            <w:r w:rsidRPr="005254A2">
              <w:rPr>
                <w:rFonts w:ascii="Times New Roman" w:eastAsia="標楷體" w:hAnsi="Times New Roman" w:cs="Times New Roman" w:hint="eastAsia"/>
                <w:kern w:val="2"/>
              </w:rPr>
              <w:t>形容詞」組合（如：前台態度、房間隔音、早餐種類）。</w:t>
            </w:r>
          </w:p>
          <w:p w14:paraId="5CF7E2F8" w14:textId="77777777" w:rsidR="00342F2F" w:rsidRPr="005254A2" w:rsidRDefault="00342F2F" w:rsidP="00BF291C">
            <w:pPr>
              <w:pStyle w:val="Web"/>
              <w:spacing w:before="0" w:beforeAutospacing="0" w:after="0" w:afterAutospacing="0" w:line="360" w:lineRule="auto"/>
              <w:jc w:val="both"/>
              <w:rPr>
                <w:rFonts w:ascii="Times New Roman" w:eastAsia="標楷體" w:hAnsi="Times New Roman" w:cs="Times New Roman"/>
                <w:kern w:val="2"/>
              </w:rPr>
            </w:pPr>
            <w:r w:rsidRPr="005254A2">
              <w:rPr>
                <w:rFonts w:ascii="Times New Roman" w:eastAsia="標楷體" w:hAnsi="Times New Roman" w:cs="Times New Roman" w:hint="eastAsia"/>
                <w:kern w:val="2"/>
              </w:rPr>
              <w:t xml:space="preserve">- </w:t>
            </w:r>
            <w:r w:rsidRPr="005254A2">
              <w:rPr>
                <w:rFonts w:ascii="Times New Roman" w:eastAsia="標楷體" w:hAnsi="Times New Roman" w:cs="Times New Roman" w:hint="eastAsia"/>
                <w:kern w:val="2"/>
              </w:rPr>
              <w:t>保持簡潔（</w:t>
            </w:r>
            <w:r w:rsidRPr="005254A2">
              <w:rPr>
                <w:rFonts w:ascii="Times New Roman" w:eastAsia="標楷體" w:hAnsi="Times New Roman" w:cs="Times New Roman" w:hint="eastAsia"/>
                <w:kern w:val="2"/>
              </w:rPr>
              <w:t>2-6</w:t>
            </w:r>
            <w:r w:rsidRPr="005254A2">
              <w:rPr>
                <w:rFonts w:ascii="Times New Roman" w:eastAsia="標楷體" w:hAnsi="Times New Roman" w:cs="Times New Roman" w:hint="eastAsia"/>
                <w:kern w:val="2"/>
              </w:rPr>
              <w:t>個字），去除贅字（如</w:t>
            </w:r>
            <w:r w:rsidRPr="005254A2">
              <w:rPr>
                <w:rFonts w:ascii="Times New Roman" w:eastAsia="標楷體" w:hAnsi="Times New Roman" w:cs="Times New Roman" w:hint="eastAsia"/>
                <w:kern w:val="2"/>
              </w:rPr>
              <w:t>'</w:t>
            </w:r>
            <w:r w:rsidRPr="005254A2">
              <w:rPr>
                <w:rFonts w:ascii="Times New Roman" w:eastAsia="標楷體" w:hAnsi="Times New Roman" w:cs="Times New Roman" w:hint="eastAsia"/>
                <w:kern w:val="2"/>
              </w:rPr>
              <w:t>我覺得</w:t>
            </w:r>
            <w:r w:rsidRPr="005254A2">
              <w:rPr>
                <w:rFonts w:ascii="Times New Roman" w:eastAsia="標楷體" w:hAnsi="Times New Roman" w:cs="Times New Roman" w:hint="eastAsia"/>
                <w:kern w:val="2"/>
              </w:rPr>
              <w:t>'</w:t>
            </w:r>
            <w:r w:rsidRPr="005254A2">
              <w:rPr>
                <w:rFonts w:ascii="Times New Roman" w:eastAsia="標楷體" w:hAnsi="Times New Roman" w:cs="Times New Roman" w:hint="eastAsia"/>
                <w:kern w:val="2"/>
              </w:rPr>
              <w:t>、</w:t>
            </w:r>
            <w:r w:rsidRPr="005254A2">
              <w:rPr>
                <w:rFonts w:ascii="Times New Roman" w:eastAsia="標楷體" w:hAnsi="Times New Roman" w:cs="Times New Roman" w:hint="eastAsia"/>
                <w:kern w:val="2"/>
              </w:rPr>
              <w:t>'</w:t>
            </w:r>
            <w:r w:rsidRPr="005254A2">
              <w:rPr>
                <w:rFonts w:ascii="Times New Roman" w:eastAsia="標楷體" w:hAnsi="Times New Roman" w:cs="Times New Roman" w:hint="eastAsia"/>
                <w:kern w:val="2"/>
              </w:rPr>
              <w:t>看起來</w:t>
            </w:r>
            <w:r w:rsidRPr="005254A2">
              <w:rPr>
                <w:rFonts w:ascii="Times New Roman" w:eastAsia="標楷體" w:hAnsi="Times New Roman" w:cs="Times New Roman" w:hint="eastAsia"/>
                <w:kern w:val="2"/>
              </w:rPr>
              <w:t>'</w:t>
            </w:r>
            <w:r w:rsidRPr="005254A2">
              <w:rPr>
                <w:rFonts w:ascii="Times New Roman" w:eastAsia="標楷體" w:hAnsi="Times New Roman" w:cs="Times New Roman" w:hint="eastAsia"/>
                <w:kern w:val="2"/>
              </w:rPr>
              <w:t>）。</w:t>
            </w:r>
          </w:p>
          <w:p w14:paraId="2CCB3BC1" w14:textId="0965E217" w:rsidR="00342F2F" w:rsidRPr="005254A2" w:rsidRDefault="00342F2F" w:rsidP="00BF291C">
            <w:pPr>
              <w:pStyle w:val="Web"/>
              <w:spacing w:before="0" w:beforeAutospacing="0" w:after="0" w:afterAutospacing="0" w:line="360" w:lineRule="auto"/>
              <w:jc w:val="both"/>
              <w:rPr>
                <w:rFonts w:ascii="Times New Roman" w:eastAsia="標楷體" w:hAnsi="Times New Roman" w:cs="Times New Roman"/>
                <w:kern w:val="2"/>
              </w:rPr>
            </w:pPr>
            <w:r w:rsidRPr="005254A2">
              <w:rPr>
                <w:rFonts w:ascii="Times New Roman" w:eastAsia="標楷體" w:hAnsi="Times New Roman" w:cs="Times New Roman" w:hint="eastAsia"/>
                <w:kern w:val="2"/>
              </w:rPr>
              <w:t xml:space="preserve">- </w:t>
            </w:r>
            <w:r w:rsidRPr="005254A2">
              <w:rPr>
                <w:rFonts w:ascii="Times New Roman" w:eastAsia="標楷體" w:hAnsi="Times New Roman" w:cs="Times New Roman" w:hint="eastAsia"/>
                <w:kern w:val="2"/>
              </w:rPr>
              <w:t>若評論提及多個面向（如「房間大但舊」），請拆分為兩個維度（如「房間空間」、「設施新舊」）。</w:t>
            </w:r>
          </w:p>
          <w:p w14:paraId="0BC03807" w14:textId="5554FBBE" w:rsidR="00342F2F" w:rsidRPr="005254A2" w:rsidRDefault="00342F2F" w:rsidP="00BF291C">
            <w:pPr>
              <w:pStyle w:val="Web"/>
              <w:spacing w:before="0" w:beforeAutospacing="0" w:after="0" w:afterAutospacing="0" w:line="360" w:lineRule="auto"/>
              <w:jc w:val="both"/>
              <w:rPr>
                <w:rFonts w:ascii="Times New Roman" w:eastAsia="標楷體" w:hAnsi="Times New Roman" w:cs="Times New Roman"/>
                <w:kern w:val="2"/>
              </w:rPr>
            </w:pPr>
            <w:r w:rsidRPr="005254A2">
              <w:rPr>
                <w:rFonts w:ascii="Times New Roman" w:eastAsia="標楷體" w:hAnsi="Times New Roman" w:cs="Times New Roman" w:hint="eastAsia"/>
                <w:kern w:val="2"/>
              </w:rPr>
              <w:t>2.</w:t>
            </w:r>
            <w:r w:rsidRPr="005254A2">
              <w:rPr>
                <w:rFonts w:ascii="Times New Roman" w:eastAsia="標楷體" w:hAnsi="Times New Roman" w:cs="Times New Roman" w:hint="eastAsia"/>
                <w:kern w:val="2"/>
              </w:rPr>
              <w:t>若評論僅為「很棒」、「一般」，關鍵詞標記為「整體評價」。</w:t>
            </w:r>
          </w:p>
          <w:p w14:paraId="68322102" w14:textId="77777777" w:rsidR="00342F2F" w:rsidRPr="005254A2" w:rsidRDefault="00342F2F" w:rsidP="00BF291C">
            <w:pPr>
              <w:pStyle w:val="Web"/>
              <w:spacing w:before="0" w:beforeAutospacing="0" w:after="0" w:afterAutospacing="0" w:line="360" w:lineRule="auto"/>
              <w:jc w:val="both"/>
              <w:rPr>
                <w:rFonts w:ascii="Times New Roman" w:eastAsia="標楷體" w:hAnsi="Times New Roman" w:cs="Times New Roman"/>
                <w:kern w:val="2"/>
              </w:rPr>
            </w:pPr>
            <w:r w:rsidRPr="005254A2">
              <w:rPr>
                <w:rFonts w:ascii="Times New Roman" w:eastAsia="標楷體" w:hAnsi="Times New Roman" w:cs="Times New Roman" w:hint="eastAsia"/>
                <w:kern w:val="2"/>
              </w:rPr>
              <w:t>3.</w:t>
            </w:r>
            <w:r w:rsidRPr="005254A2">
              <w:rPr>
                <w:rFonts w:ascii="Times New Roman" w:eastAsia="標楷體" w:hAnsi="Times New Roman" w:cs="Times New Roman" w:hint="eastAsia"/>
                <w:kern w:val="2"/>
              </w:rPr>
              <w:t>評分標準</w:t>
            </w:r>
          </w:p>
          <w:p w14:paraId="662939F8" w14:textId="08BF5F75" w:rsidR="00342F2F" w:rsidRPr="005254A2" w:rsidRDefault="00342F2F" w:rsidP="00BF291C">
            <w:pPr>
              <w:pStyle w:val="Web"/>
              <w:spacing w:before="0" w:beforeAutospacing="0" w:after="0" w:afterAutospacing="0" w:line="360" w:lineRule="auto"/>
              <w:jc w:val="both"/>
              <w:rPr>
                <w:rFonts w:ascii="Times New Roman" w:eastAsia="標楷體" w:hAnsi="Times New Roman" w:cs="Times New Roman"/>
                <w:kern w:val="2"/>
              </w:rPr>
            </w:pPr>
            <w:r w:rsidRPr="005254A2">
              <w:rPr>
                <w:rFonts w:ascii="Times New Roman" w:eastAsia="標楷體" w:hAnsi="Times New Roman" w:cs="Times New Roman" w:hint="eastAsia"/>
                <w:kern w:val="2"/>
              </w:rPr>
              <w:t>- 5</w:t>
            </w:r>
            <w:r w:rsidRPr="005254A2">
              <w:rPr>
                <w:rFonts w:ascii="Times New Roman" w:eastAsia="標楷體" w:hAnsi="Times New Roman" w:cs="Times New Roman" w:hint="eastAsia"/>
                <w:kern w:val="2"/>
              </w:rPr>
              <w:t>分（極佳）：強烈讚賞、驚喜、完美（例如：太棒了、無可挑剔）</w:t>
            </w:r>
          </w:p>
          <w:p w14:paraId="56A1BCAE" w14:textId="560D9AC5" w:rsidR="00342F2F" w:rsidRPr="005254A2" w:rsidRDefault="00342F2F" w:rsidP="00BF291C">
            <w:pPr>
              <w:pStyle w:val="Web"/>
              <w:spacing w:before="0" w:beforeAutospacing="0" w:after="0" w:afterAutospacing="0" w:line="360" w:lineRule="auto"/>
              <w:jc w:val="both"/>
              <w:rPr>
                <w:rFonts w:ascii="Times New Roman" w:eastAsia="標楷體" w:hAnsi="Times New Roman" w:cs="Times New Roman"/>
                <w:kern w:val="2"/>
              </w:rPr>
            </w:pPr>
            <w:r w:rsidRPr="005254A2">
              <w:rPr>
                <w:rFonts w:ascii="Times New Roman" w:eastAsia="標楷體" w:hAnsi="Times New Roman" w:cs="Times New Roman" w:hint="eastAsia"/>
                <w:kern w:val="2"/>
              </w:rPr>
              <w:t>- 4</w:t>
            </w:r>
            <w:r w:rsidRPr="005254A2">
              <w:rPr>
                <w:rFonts w:ascii="Times New Roman" w:eastAsia="標楷體" w:hAnsi="Times New Roman" w:cs="Times New Roman" w:hint="eastAsia"/>
                <w:kern w:val="2"/>
              </w:rPr>
              <w:t>分（滿意）：正面評價、推薦（例如：不錯、很好、舒適）</w:t>
            </w:r>
          </w:p>
          <w:p w14:paraId="15D03408" w14:textId="25FE8B0B" w:rsidR="00342F2F" w:rsidRPr="005254A2" w:rsidRDefault="00342F2F" w:rsidP="00BF291C">
            <w:pPr>
              <w:pStyle w:val="Web"/>
              <w:spacing w:before="0" w:beforeAutospacing="0" w:after="0" w:afterAutospacing="0" w:line="360" w:lineRule="auto"/>
              <w:jc w:val="both"/>
              <w:rPr>
                <w:rFonts w:ascii="Times New Roman" w:eastAsia="標楷體" w:hAnsi="Times New Roman" w:cs="Times New Roman"/>
                <w:kern w:val="2"/>
              </w:rPr>
            </w:pPr>
            <w:r w:rsidRPr="005254A2">
              <w:rPr>
                <w:rFonts w:ascii="Times New Roman" w:eastAsia="標楷體" w:hAnsi="Times New Roman" w:cs="Times New Roman" w:hint="eastAsia"/>
                <w:kern w:val="2"/>
              </w:rPr>
              <w:t>- 3</w:t>
            </w:r>
            <w:r w:rsidRPr="005254A2">
              <w:rPr>
                <w:rFonts w:ascii="Times New Roman" w:eastAsia="標楷體" w:hAnsi="Times New Roman" w:cs="Times New Roman" w:hint="eastAsia"/>
                <w:kern w:val="2"/>
              </w:rPr>
              <w:t>分（普通）：中立（例如：還可以、一般、中規中矩）</w:t>
            </w:r>
          </w:p>
          <w:p w14:paraId="6F68E20F" w14:textId="6E8A9299" w:rsidR="00342F2F" w:rsidRPr="005254A2" w:rsidRDefault="00342F2F" w:rsidP="00BF291C">
            <w:pPr>
              <w:pStyle w:val="Web"/>
              <w:spacing w:before="0" w:beforeAutospacing="0" w:after="0" w:afterAutospacing="0" w:line="360" w:lineRule="auto"/>
              <w:jc w:val="both"/>
              <w:rPr>
                <w:rFonts w:ascii="Times New Roman" w:eastAsia="標楷體" w:hAnsi="Times New Roman" w:cs="Times New Roman"/>
                <w:kern w:val="2"/>
              </w:rPr>
            </w:pPr>
            <w:r w:rsidRPr="005254A2">
              <w:rPr>
                <w:rFonts w:ascii="Times New Roman" w:eastAsia="標楷體" w:hAnsi="Times New Roman" w:cs="Times New Roman" w:hint="eastAsia"/>
                <w:kern w:val="2"/>
              </w:rPr>
              <w:t>- 2</w:t>
            </w:r>
            <w:r w:rsidRPr="005254A2">
              <w:rPr>
                <w:rFonts w:ascii="Times New Roman" w:eastAsia="標楷體" w:hAnsi="Times New Roman" w:cs="Times New Roman" w:hint="eastAsia"/>
                <w:kern w:val="2"/>
              </w:rPr>
              <w:t>分（失望）：有待改進、小抱怨（例如：不太好、有點舊、不值這個價）</w:t>
            </w:r>
          </w:p>
          <w:p w14:paraId="449A5DA4" w14:textId="290CC1D5" w:rsidR="00FF0075" w:rsidRPr="005254A2" w:rsidRDefault="00342F2F" w:rsidP="00BF291C">
            <w:pPr>
              <w:pStyle w:val="ParagraphText"/>
              <w:spacing w:line="360" w:lineRule="auto"/>
              <w:ind w:firstLineChars="0" w:firstLine="0"/>
              <w:rPr>
                <w:rFonts w:eastAsia="標楷體"/>
              </w:rPr>
            </w:pPr>
            <w:r w:rsidRPr="005254A2">
              <w:rPr>
                <w:rFonts w:eastAsia="標楷體" w:hint="eastAsia"/>
                <w:szCs w:val="22"/>
              </w:rPr>
              <w:t>- 1</w:t>
            </w:r>
            <w:r w:rsidRPr="005254A2">
              <w:rPr>
                <w:rFonts w:eastAsia="標楷體" w:hint="eastAsia"/>
                <w:szCs w:val="22"/>
              </w:rPr>
              <w:t>分（極差）：強烈批評、憤怒、絕不再來（例如：糟糕透頂、髒亂、態度惡劣）</w:t>
            </w:r>
          </w:p>
        </w:tc>
      </w:tr>
      <w:tr w:rsidR="00FF0075" w:rsidRPr="005254A2" w14:paraId="73B22253" w14:textId="77777777" w:rsidTr="00FF0075">
        <w:tc>
          <w:tcPr>
            <w:tcW w:w="1980" w:type="dxa"/>
            <w:vAlign w:val="center"/>
          </w:tcPr>
          <w:p w14:paraId="3BCB2389" w14:textId="6483FC49" w:rsidR="00FF0075" w:rsidRPr="005254A2" w:rsidRDefault="00405A1F" w:rsidP="00BF291C">
            <w:pPr>
              <w:pStyle w:val="Web"/>
              <w:spacing w:before="0" w:beforeAutospacing="0" w:after="0" w:afterAutospacing="0" w:line="360" w:lineRule="auto"/>
              <w:jc w:val="center"/>
              <w:rPr>
                <w:rFonts w:ascii="Times New Roman" w:eastAsia="標楷體" w:hAnsi="Times New Roman" w:cs="Times New Roman"/>
                <w:kern w:val="2"/>
              </w:rPr>
            </w:pPr>
            <w:r w:rsidRPr="005254A2">
              <w:rPr>
                <w:rFonts w:ascii="Times New Roman" w:eastAsia="標楷體" w:hAnsi="Times New Roman" w:cs="Times New Roman" w:hint="eastAsia"/>
                <w:kern w:val="2"/>
              </w:rPr>
              <w:t>格式</w:t>
            </w:r>
          </w:p>
        </w:tc>
        <w:tc>
          <w:tcPr>
            <w:tcW w:w="6316" w:type="dxa"/>
          </w:tcPr>
          <w:p w14:paraId="4534D50E" w14:textId="77777777" w:rsidR="00342F2F" w:rsidRPr="005254A2" w:rsidRDefault="00342F2F" w:rsidP="00BF291C">
            <w:pPr>
              <w:pStyle w:val="ParagraphText"/>
              <w:spacing w:line="360" w:lineRule="auto"/>
              <w:ind w:firstLineChars="0" w:firstLine="0"/>
              <w:rPr>
                <w:rFonts w:eastAsia="標楷體"/>
              </w:rPr>
            </w:pPr>
            <w:r w:rsidRPr="005254A2">
              <w:rPr>
                <w:rFonts w:eastAsia="標楷體" w:hint="eastAsia"/>
              </w:rPr>
              <w:t>請直接輸出一個</w:t>
            </w:r>
            <w:r w:rsidRPr="005254A2">
              <w:rPr>
                <w:rFonts w:eastAsia="標楷體" w:hint="eastAsia"/>
              </w:rPr>
              <w:t xml:space="preserve"> JSON Array</w:t>
            </w:r>
            <w:r w:rsidRPr="005254A2">
              <w:rPr>
                <w:rFonts w:eastAsia="標楷體" w:hint="eastAsia"/>
              </w:rPr>
              <w:t>。格式如下：</w:t>
            </w:r>
          </w:p>
          <w:p w14:paraId="16DE4DDC" w14:textId="77777777" w:rsidR="00342F2F" w:rsidRPr="005254A2" w:rsidRDefault="00342F2F" w:rsidP="00BF291C">
            <w:pPr>
              <w:pStyle w:val="ParagraphText"/>
              <w:spacing w:line="360" w:lineRule="auto"/>
              <w:ind w:firstLineChars="0" w:firstLine="0"/>
              <w:rPr>
                <w:rFonts w:eastAsia="標楷體"/>
              </w:rPr>
            </w:pPr>
            <w:r w:rsidRPr="005254A2">
              <w:rPr>
                <w:rFonts w:eastAsia="標楷體"/>
              </w:rPr>
              <w:t>[</w:t>
            </w:r>
          </w:p>
          <w:p w14:paraId="695DA73E" w14:textId="77777777" w:rsidR="00342F2F" w:rsidRPr="005254A2" w:rsidRDefault="00342F2F" w:rsidP="00BF291C">
            <w:pPr>
              <w:pStyle w:val="ParagraphText"/>
              <w:spacing w:line="360" w:lineRule="auto"/>
              <w:rPr>
                <w:rFonts w:eastAsia="標楷體"/>
              </w:rPr>
            </w:pPr>
            <w:r w:rsidRPr="005254A2">
              <w:rPr>
                <w:rFonts w:eastAsia="標楷體" w:hint="eastAsia"/>
              </w:rPr>
              <w:lastRenderedPageBreak/>
              <w:t>{"key": "</w:t>
            </w:r>
            <w:r w:rsidRPr="005254A2">
              <w:rPr>
                <w:rFonts w:eastAsia="標楷體" w:hint="eastAsia"/>
              </w:rPr>
              <w:t>關鍵詞</w:t>
            </w:r>
            <w:r w:rsidRPr="005254A2">
              <w:rPr>
                <w:rFonts w:eastAsia="標楷體" w:hint="eastAsia"/>
              </w:rPr>
              <w:t>1", "sentiment": "</w:t>
            </w:r>
            <w:r w:rsidRPr="005254A2">
              <w:rPr>
                <w:rFonts w:eastAsia="標楷體" w:hint="eastAsia"/>
              </w:rPr>
              <w:t>正面</w:t>
            </w:r>
            <w:r w:rsidRPr="005254A2">
              <w:rPr>
                <w:rFonts w:eastAsia="標楷體" w:hint="eastAsia"/>
              </w:rPr>
              <w:t>/</w:t>
            </w:r>
            <w:r w:rsidRPr="005254A2">
              <w:rPr>
                <w:rFonts w:eastAsia="標楷體" w:hint="eastAsia"/>
              </w:rPr>
              <w:t>中立</w:t>
            </w:r>
            <w:r w:rsidRPr="005254A2">
              <w:rPr>
                <w:rFonts w:eastAsia="標楷體" w:hint="eastAsia"/>
              </w:rPr>
              <w:t>/</w:t>
            </w:r>
            <w:r w:rsidRPr="005254A2">
              <w:rPr>
                <w:rFonts w:eastAsia="標楷體" w:hint="eastAsia"/>
              </w:rPr>
              <w:t>負面</w:t>
            </w:r>
            <w:r w:rsidRPr="005254A2">
              <w:rPr>
                <w:rFonts w:eastAsia="標楷體" w:hint="eastAsia"/>
              </w:rPr>
              <w:t xml:space="preserve">", "score": </w:t>
            </w:r>
            <w:r w:rsidRPr="005254A2">
              <w:rPr>
                <w:rFonts w:eastAsia="標楷體" w:hint="eastAsia"/>
              </w:rPr>
              <w:t>分數</w:t>
            </w:r>
            <w:r w:rsidRPr="005254A2">
              <w:rPr>
                <w:rFonts w:eastAsia="標楷體" w:hint="eastAsia"/>
              </w:rPr>
              <w:t>},</w:t>
            </w:r>
          </w:p>
          <w:p w14:paraId="48E5E9D0" w14:textId="77777777" w:rsidR="00342F2F" w:rsidRPr="005254A2" w:rsidRDefault="00342F2F" w:rsidP="00BF291C">
            <w:pPr>
              <w:pStyle w:val="ParagraphText"/>
              <w:spacing w:line="360" w:lineRule="auto"/>
              <w:rPr>
                <w:rFonts w:eastAsia="標楷體"/>
              </w:rPr>
            </w:pPr>
            <w:r w:rsidRPr="005254A2">
              <w:rPr>
                <w:rFonts w:eastAsia="標楷體" w:hint="eastAsia"/>
              </w:rPr>
              <w:t>{"key": "</w:t>
            </w:r>
            <w:r w:rsidRPr="005254A2">
              <w:rPr>
                <w:rFonts w:eastAsia="標楷體" w:hint="eastAsia"/>
              </w:rPr>
              <w:t>關鍵詞</w:t>
            </w:r>
            <w:r w:rsidRPr="005254A2">
              <w:rPr>
                <w:rFonts w:eastAsia="標楷體" w:hint="eastAsia"/>
              </w:rPr>
              <w:t>2", "sentiment": "</w:t>
            </w:r>
            <w:r w:rsidRPr="005254A2">
              <w:rPr>
                <w:rFonts w:eastAsia="標楷體" w:hint="eastAsia"/>
              </w:rPr>
              <w:t>正面</w:t>
            </w:r>
            <w:r w:rsidRPr="005254A2">
              <w:rPr>
                <w:rFonts w:eastAsia="標楷體" w:hint="eastAsia"/>
              </w:rPr>
              <w:t>/</w:t>
            </w:r>
            <w:r w:rsidRPr="005254A2">
              <w:rPr>
                <w:rFonts w:eastAsia="標楷體" w:hint="eastAsia"/>
              </w:rPr>
              <w:t>中立</w:t>
            </w:r>
            <w:r w:rsidRPr="005254A2">
              <w:rPr>
                <w:rFonts w:eastAsia="標楷體" w:hint="eastAsia"/>
              </w:rPr>
              <w:t>/</w:t>
            </w:r>
            <w:r w:rsidRPr="005254A2">
              <w:rPr>
                <w:rFonts w:eastAsia="標楷體" w:hint="eastAsia"/>
              </w:rPr>
              <w:t>負面</w:t>
            </w:r>
            <w:r w:rsidRPr="005254A2">
              <w:rPr>
                <w:rFonts w:eastAsia="標楷體" w:hint="eastAsia"/>
              </w:rPr>
              <w:t xml:space="preserve">", "score": </w:t>
            </w:r>
            <w:r w:rsidRPr="005254A2">
              <w:rPr>
                <w:rFonts w:eastAsia="標楷體" w:hint="eastAsia"/>
              </w:rPr>
              <w:t>分數</w:t>
            </w:r>
            <w:r w:rsidRPr="005254A2">
              <w:rPr>
                <w:rFonts w:eastAsia="標楷體" w:hint="eastAsia"/>
              </w:rPr>
              <w:t>}</w:t>
            </w:r>
          </w:p>
          <w:p w14:paraId="7B1F1D40" w14:textId="3747A6CE" w:rsidR="00FF0075" w:rsidRPr="005254A2" w:rsidRDefault="00342F2F" w:rsidP="00BF291C">
            <w:pPr>
              <w:pStyle w:val="ParagraphText"/>
              <w:spacing w:line="360" w:lineRule="auto"/>
              <w:ind w:firstLineChars="0" w:firstLine="0"/>
              <w:rPr>
                <w:rFonts w:eastAsia="標楷體"/>
              </w:rPr>
            </w:pPr>
            <w:r w:rsidRPr="005254A2">
              <w:rPr>
                <w:rFonts w:eastAsia="標楷體" w:cstheme="minorBidi"/>
                <w:szCs w:val="22"/>
              </w:rPr>
              <w:t>]</w:t>
            </w:r>
          </w:p>
        </w:tc>
      </w:tr>
    </w:tbl>
    <w:p w14:paraId="4338B347" w14:textId="4AC9DC14" w:rsidR="004D560B" w:rsidRPr="005254A2" w:rsidRDefault="004D560B" w:rsidP="00BF291C">
      <w:pPr>
        <w:pStyle w:val="ParagraphText"/>
        <w:spacing w:line="360" w:lineRule="auto"/>
        <w:ind w:firstLineChars="0" w:firstLine="0"/>
        <w:rPr>
          <w:rFonts w:eastAsia="標楷體"/>
        </w:rPr>
      </w:pPr>
    </w:p>
    <w:p w14:paraId="67E4ACE6" w14:textId="7AF6812B" w:rsidR="00FF0075" w:rsidRPr="005254A2" w:rsidRDefault="004D560B" w:rsidP="00BF291C">
      <w:pPr>
        <w:widowControl/>
        <w:spacing w:line="360" w:lineRule="auto"/>
        <w:rPr>
          <w:rFonts w:ascii="Times New Roman" w:eastAsia="標楷體" w:hAnsi="Times New Roman" w:cs="Times New Roman"/>
          <w:szCs w:val="24"/>
        </w:rPr>
      </w:pPr>
      <w:r w:rsidRPr="005254A2">
        <w:rPr>
          <w:rFonts w:ascii="Times New Roman" w:eastAsia="標楷體" w:hAnsi="Times New Roman"/>
        </w:rPr>
        <w:br w:type="page"/>
      </w:r>
    </w:p>
    <w:p w14:paraId="2DCEA8E0" w14:textId="0D1A1666" w:rsidR="00001682" w:rsidRPr="005254A2" w:rsidRDefault="00001682" w:rsidP="00BF291C">
      <w:pPr>
        <w:pStyle w:val="2"/>
        <w:spacing w:line="360" w:lineRule="auto"/>
        <w:rPr>
          <w:rFonts w:ascii="Times New Roman" w:eastAsia="標楷體" w:hAnsi="Times New Roman" w:cs="Times New Roman"/>
          <w:b w:val="0"/>
          <w:bCs w:val="0"/>
          <w:sz w:val="32"/>
          <w:szCs w:val="32"/>
        </w:rPr>
      </w:pPr>
      <w:bookmarkStart w:id="32" w:name="_Toc219074363"/>
      <w:r w:rsidRPr="005254A2">
        <w:rPr>
          <w:rFonts w:ascii="Times New Roman" w:eastAsia="標楷體" w:hAnsi="Times New Roman" w:cs="Times New Roman" w:hint="eastAsia"/>
          <w:b w:val="0"/>
          <w:bCs w:val="0"/>
          <w:sz w:val="32"/>
          <w:szCs w:val="32"/>
        </w:rPr>
        <w:lastRenderedPageBreak/>
        <w:t>3.</w:t>
      </w:r>
      <w:r w:rsidRPr="005254A2">
        <w:rPr>
          <w:rFonts w:ascii="Times New Roman" w:eastAsia="標楷體" w:hAnsi="Times New Roman" w:cs="Times New Roman"/>
          <w:b w:val="0"/>
          <w:bCs w:val="0"/>
          <w:sz w:val="32"/>
          <w:szCs w:val="32"/>
        </w:rPr>
        <w:t>6</w:t>
      </w:r>
      <w:r w:rsidRPr="005254A2">
        <w:rPr>
          <w:rFonts w:ascii="Times New Roman" w:eastAsia="標楷體" w:hAnsi="Times New Roman" w:cs="Times New Roman" w:hint="eastAsia"/>
          <w:b w:val="0"/>
          <w:bCs w:val="0"/>
          <w:sz w:val="32"/>
          <w:szCs w:val="32"/>
        </w:rPr>
        <w:t>屬性分類之提示詞設計</w:t>
      </w:r>
      <w:bookmarkEnd w:id="32"/>
    </w:p>
    <w:p w14:paraId="0E491565" w14:textId="34B3FABD" w:rsidR="00001682" w:rsidRPr="005254A2" w:rsidRDefault="00001682" w:rsidP="00BF291C">
      <w:pPr>
        <w:pStyle w:val="ParagraphText"/>
        <w:spacing w:line="360" w:lineRule="auto"/>
        <w:ind w:firstLineChars="0"/>
        <w:rPr>
          <w:rFonts w:eastAsia="標楷體" w:cstheme="minorBidi"/>
          <w:szCs w:val="22"/>
        </w:rPr>
      </w:pPr>
      <w:r w:rsidRPr="005254A2">
        <w:rPr>
          <w:rFonts w:eastAsia="標楷體" w:cstheme="minorBidi" w:hint="eastAsia"/>
          <w:szCs w:val="22"/>
        </w:rPr>
        <w:t>在完成網路評論的情感分析後，本研究進一步針對提取的服務屬性關鍵字進行系統化分類</w:t>
      </w:r>
      <w:r w:rsidR="005254A2">
        <w:rPr>
          <w:rFonts w:eastAsia="標楷體" w:cstheme="minorBidi" w:hint="eastAsia"/>
          <w:szCs w:val="22"/>
        </w:rPr>
        <w:t>，</w:t>
      </w:r>
      <w:r w:rsidRPr="005254A2">
        <w:rPr>
          <w:rFonts w:eastAsia="標楷體" w:cstheme="minorBidi" w:hint="eastAsia"/>
          <w:szCs w:val="22"/>
        </w:rPr>
        <w:t>此階段的目標是將大量細粒度的關鍵字歸納為較高抽象層級的服務屬性類別，以便後續的績效計算與</w:t>
      </w:r>
      <w:r w:rsidRPr="005254A2">
        <w:rPr>
          <w:rFonts w:eastAsia="標楷體" w:cstheme="minorBidi" w:hint="eastAsia"/>
          <w:szCs w:val="22"/>
        </w:rPr>
        <w:t>SWOT</w:t>
      </w:r>
      <w:r w:rsidRPr="005254A2">
        <w:rPr>
          <w:rFonts w:eastAsia="標楷體" w:cstheme="minorBidi" w:hint="eastAsia"/>
          <w:szCs w:val="22"/>
        </w:rPr>
        <w:t>分析設計兩階段的屬性分類流程。</w:t>
      </w:r>
    </w:p>
    <w:p w14:paraId="5CBA5B6C" w14:textId="28D7ED60" w:rsidR="00405A1F" w:rsidRPr="005254A2" w:rsidRDefault="00001682" w:rsidP="00BF291C">
      <w:pPr>
        <w:pStyle w:val="ParagraphText"/>
        <w:spacing w:line="360" w:lineRule="auto"/>
        <w:ind w:firstLineChars="0"/>
        <w:rPr>
          <w:rFonts w:eastAsia="標楷體" w:cstheme="minorBidi"/>
          <w:szCs w:val="22"/>
        </w:rPr>
      </w:pPr>
      <w:r w:rsidRPr="005254A2">
        <w:rPr>
          <w:rFonts w:eastAsia="標楷體" w:cstheme="minorBidi" w:hint="eastAsia"/>
          <w:szCs w:val="22"/>
        </w:rPr>
        <w:t>第一階段為關鍵字提取，從每則評論中提取具體的服務相關關鍵字，保留原始表述的細粒度特徵</w:t>
      </w:r>
      <w:r w:rsidR="005254A2">
        <w:rPr>
          <w:rFonts w:eastAsia="標楷體" w:cstheme="minorBidi" w:hint="eastAsia"/>
          <w:szCs w:val="22"/>
        </w:rPr>
        <w:t>，其提示工程如表</w:t>
      </w:r>
      <w:r w:rsidR="007C63C5">
        <w:rPr>
          <w:rFonts w:eastAsia="標楷體" w:cstheme="minorBidi"/>
          <w:szCs w:val="22"/>
        </w:rPr>
        <w:t>10</w:t>
      </w:r>
      <w:r w:rsidR="002C7735" w:rsidRPr="005254A2">
        <w:rPr>
          <w:rFonts w:eastAsia="標楷體" w:cstheme="minorBidi" w:hint="eastAsia"/>
          <w:szCs w:val="22"/>
        </w:rPr>
        <w:t>。</w:t>
      </w:r>
    </w:p>
    <w:p w14:paraId="6BEDFA84" w14:textId="2B58355A" w:rsidR="00B25251" w:rsidRPr="005254A2" w:rsidRDefault="00B25251" w:rsidP="00B25251">
      <w:pPr>
        <w:pStyle w:val="ParagraphText"/>
        <w:spacing w:line="360" w:lineRule="auto"/>
        <w:rPr>
          <w:rFonts w:eastAsia="標楷體" w:cstheme="minorBidi"/>
          <w:szCs w:val="22"/>
        </w:rPr>
      </w:pPr>
      <w:r w:rsidRPr="005254A2">
        <w:rPr>
          <w:rFonts w:eastAsia="標楷體" w:cstheme="minorBidi" w:hint="eastAsia"/>
          <w:szCs w:val="22"/>
        </w:rPr>
        <w:t>為了精確評估飯店服務績效以及確立有效標籤，本研究根據相關學術文獻進行回顧，以識別關鍵的服務屬性，既有研究對於酒店屬性的分類標準尚未統一，例如，</w:t>
      </w:r>
      <w:r w:rsidRPr="005254A2">
        <w:rPr>
          <w:rFonts w:eastAsia="標楷體" w:cstheme="minorBidi" w:hint="eastAsia"/>
          <w:szCs w:val="22"/>
        </w:rPr>
        <w:t>Li</w:t>
      </w:r>
      <w:r w:rsidRPr="005254A2">
        <w:rPr>
          <w:rFonts w:eastAsia="標楷體" w:cstheme="minorBidi" w:hint="eastAsia"/>
          <w:szCs w:val="22"/>
        </w:rPr>
        <w:t>等人（</w:t>
      </w:r>
      <w:r w:rsidRPr="005254A2">
        <w:rPr>
          <w:rFonts w:eastAsia="標楷體" w:cstheme="minorBidi" w:hint="eastAsia"/>
          <w:szCs w:val="22"/>
        </w:rPr>
        <w:t>2020</w:t>
      </w:r>
      <w:r w:rsidRPr="005254A2">
        <w:rPr>
          <w:rFonts w:eastAsia="標楷體" w:cstheme="minorBidi" w:hint="eastAsia"/>
          <w:szCs w:val="22"/>
        </w:rPr>
        <w:t>）與</w:t>
      </w:r>
      <w:r w:rsidRPr="005254A2">
        <w:rPr>
          <w:rFonts w:eastAsia="標楷體" w:cstheme="minorBidi" w:hint="eastAsia"/>
          <w:szCs w:val="22"/>
        </w:rPr>
        <w:t>Hu</w:t>
      </w:r>
      <w:r w:rsidRPr="005254A2">
        <w:rPr>
          <w:rFonts w:eastAsia="標楷體" w:cstheme="minorBidi" w:hint="eastAsia"/>
          <w:szCs w:val="22"/>
        </w:rPr>
        <w:t>等人（</w:t>
      </w:r>
      <w:r w:rsidRPr="005254A2">
        <w:rPr>
          <w:rFonts w:eastAsia="標楷體" w:cstheme="minorBidi" w:hint="eastAsia"/>
          <w:szCs w:val="22"/>
        </w:rPr>
        <w:t>2019</w:t>
      </w:r>
      <w:r w:rsidRPr="005254A2">
        <w:rPr>
          <w:rFonts w:eastAsia="標楷體" w:cstheme="minorBidi" w:hint="eastAsia"/>
          <w:szCs w:val="22"/>
        </w:rPr>
        <w:t>）僅將屬性歸納為位置、清潔度、房間、服務與價值等五大類，此種過於概括的分類方式往往限制了資訊的有效性，難以捕捉消費者在特定服務細節上的真實體驗。</w:t>
      </w:r>
    </w:p>
    <w:p w14:paraId="5FBAE6A1" w14:textId="68EE152A" w:rsidR="00B25251" w:rsidRPr="005254A2" w:rsidRDefault="00B25251" w:rsidP="00B25251">
      <w:pPr>
        <w:pStyle w:val="ParagraphText"/>
        <w:spacing w:line="360" w:lineRule="auto"/>
        <w:ind w:firstLineChars="0"/>
        <w:rPr>
          <w:rFonts w:eastAsia="標楷體" w:cstheme="minorBidi"/>
          <w:szCs w:val="22"/>
        </w:rPr>
      </w:pPr>
      <w:r w:rsidRPr="005254A2">
        <w:rPr>
          <w:rFonts w:eastAsia="標楷體" w:cstheme="minorBidi" w:hint="eastAsia"/>
          <w:szCs w:val="22"/>
        </w:rPr>
        <w:t>為了解決上述限制並更全面地評估酒店績效，本研究參考</w:t>
      </w:r>
      <w:r w:rsidRPr="005254A2">
        <w:rPr>
          <w:rFonts w:eastAsia="標楷體" w:cstheme="minorBidi" w:hint="eastAsia"/>
          <w:szCs w:val="22"/>
        </w:rPr>
        <w:t>Wu</w:t>
      </w:r>
      <w:r w:rsidRPr="005254A2">
        <w:rPr>
          <w:rFonts w:eastAsia="標楷體" w:cstheme="minorBidi" w:hint="eastAsia"/>
          <w:szCs w:val="22"/>
        </w:rPr>
        <w:t>等人（</w:t>
      </w:r>
      <w:r w:rsidRPr="005254A2">
        <w:rPr>
          <w:rFonts w:eastAsia="標楷體" w:cstheme="minorBidi"/>
          <w:szCs w:val="22"/>
        </w:rPr>
        <w:t>2024</w:t>
      </w:r>
      <w:r w:rsidRPr="005254A2">
        <w:rPr>
          <w:rFonts w:eastAsia="標楷體" w:cstheme="minorBidi" w:hint="eastAsia"/>
          <w:szCs w:val="22"/>
        </w:rPr>
        <w:t>）</w:t>
      </w:r>
      <w:r w:rsidR="005254A2" w:rsidRPr="005254A2">
        <w:rPr>
          <w:rFonts w:eastAsia="標楷體" w:cstheme="minorBidi" w:hint="eastAsia"/>
          <w:szCs w:val="22"/>
        </w:rPr>
        <w:t>根據過往文獻</w:t>
      </w:r>
      <w:r w:rsidR="00023A76">
        <w:rPr>
          <w:rFonts w:eastAsia="標楷體" w:cstheme="minorBidi" w:hint="eastAsia"/>
          <w:szCs w:val="22"/>
        </w:rPr>
        <w:t>所整理之服務屬性</w:t>
      </w:r>
      <w:r w:rsidR="005254A2" w:rsidRPr="005254A2">
        <w:rPr>
          <w:rFonts w:eastAsia="標楷體" w:cstheme="minorBidi" w:hint="eastAsia"/>
          <w:szCs w:val="22"/>
        </w:rPr>
        <w:t>，包含</w:t>
      </w:r>
      <w:r w:rsidRPr="005254A2">
        <w:rPr>
          <w:rFonts w:eastAsia="標楷體" w:cstheme="minorBidi" w:hint="eastAsia"/>
          <w:szCs w:val="22"/>
        </w:rPr>
        <w:t>Bi</w:t>
      </w:r>
      <w:r w:rsidRPr="005254A2">
        <w:rPr>
          <w:rFonts w:eastAsia="標楷體" w:cstheme="minorBidi" w:hint="eastAsia"/>
          <w:szCs w:val="22"/>
        </w:rPr>
        <w:t>等人（</w:t>
      </w:r>
      <w:r w:rsidRPr="005254A2">
        <w:rPr>
          <w:rFonts w:eastAsia="標楷體" w:cstheme="minorBidi" w:hint="eastAsia"/>
          <w:szCs w:val="22"/>
        </w:rPr>
        <w:t>2020</w:t>
      </w:r>
      <w:r w:rsidRPr="005254A2">
        <w:rPr>
          <w:rFonts w:eastAsia="標楷體" w:cstheme="minorBidi" w:hint="eastAsia"/>
          <w:szCs w:val="22"/>
        </w:rPr>
        <w:t>）以及</w:t>
      </w:r>
      <w:r w:rsidRPr="005254A2">
        <w:rPr>
          <w:rFonts w:eastAsia="標楷體" w:cstheme="minorBidi" w:hint="eastAsia"/>
          <w:szCs w:val="22"/>
        </w:rPr>
        <w:t>Tsai</w:t>
      </w:r>
      <w:r w:rsidRPr="005254A2">
        <w:rPr>
          <w:rFonts w:eastAsia="標楷體" w:cstheme="minorBidi" w:hint="eastAsia"/>
          <w:szCs w:val="22"/>
        </w:rPr>
        <w:t>等人（</w:t>
      </w:r>
      <w:r w:rsidRPr="005254A2">
        <w:rPr>
          <w:rFonts w:eastAsia="標楷體" w:cstheme="minorBidi" w:hint="eastAsia"/>
          <w:szCs w:val="22"/>
        </w:rPr>
        <w:t>2020</w:t>
      </w:r>
      <w:r w:rsidRPr="005254A2">
        <w:rPr>
          <w:rFonts w:eastAsia="標楷體" w:cstheme="minorBidi" w:hint="eastAsia"/>
          <w:szCs w:val="22"/>
        </w:rPr>
        <w:t>）等多篇近期文獻，最終確立了涵蓋面更廣的</w:t>
      </w:r>
      <w:r w:rsidRPr="005254A2">
        <w:rPr>
          <w:rFonts w:eastAsia="標楷體" w:cstheme="minorBidi" w:hint="eastAsia"/>
          <w:szCs w:val="22"/>
        </w:rPr>
        <w:t>12</w:t>
      </w:r>
      <w:r w:rsidRPr="005254A2">
        <w:rPr>
          <w:rFonts w:eastAsia="標楷體" w:cstheme="minorBidi" w:hint="eastAsia"/>
          <w:szCs w:val="22"/>
        </w:rPr>
        <w:t>項核心屬性，分別為位置、價值、房間、餐飲、周邊環境、清潔度、停車、交通、睡眠品質、設施、服務以及浴室，</w:t>
      </w:r>
      <w:r w:rsidR="005254A2" w:rsidRPr="005254A2">
        <w:rPr>
          <w:rFonts w:eastAsia="標楷體" w:cstheme="minorBidi" w:hint="eastAsia"/>
          <w:szCs w:val="22"/>
        </w:rPr>
        <w:t>並作為第一階段</w:t>
      </w:r>
      <w:r w:rsidR="005254A2" w:rsidRPr="005254A2">
        <w:rPr>
          <w:rFonts w:eastAsia="標楷體" w:hint="eastAsia"/>
          <w:szCs w:val="22"/>
        </w:rPr>
        <w:t>屬性分類提示詞設計</w:t>
      </w:r>
      <w:r w:rsidRPr="005254A2">
        <w:rPr>
          <w:rFonts w:eastAsia="標楷體" w:cstheme="minorBidi" w:hint="eastAsia"/>
          <w:szCs w:val="22"/>
        </w:rPr>
        <w:t>。</w:t>
      </w:r>
    </w:p>
    <w:p w14:paraId="40FEAE39" w14:textId="6AA647D0" w:rsidR="005254A2" w:rsidRDefault="005254A2">
      <w:pPr>
        <w:widowControl/>
        <w:rPr>
          <w:rFonts w:ascii="Times New Roman" w:eastAsia="標楷體" w:hAnsi="Times New Roman"/>
        </w:rPr>
      </w:pPr>
      <w:r>
        <w:rPr>
          <w:rFonts w:eastAsia="標楷體"/>
        </w:rPr>
        <w:br w:type="page"/>
      </w:r>
    </w:p>
    <w:p w14:paraId="081DE4C9" w14:textId="0610E671" w:rsidR="005254A2" w:rsidRPr="005254A2" w:rsidRDefault="005254A2" w:rsidP="005254A2">
      <w:pPr>
        <w:pStyle w:val="ad"/>
        <w:spacing w:line="360" w:lineRule="auto"/>
        <w:jc w:val="center"/>
        <w:rPr>
          <w:rFonts w:ascii="Times New Roman" w:eastAsia="標楷體" w:hAnsi="Times New Roman"/>
          <w:i w:val="0"/>
          <w:iCs w:val="0"/>
          <w:color w:val="auto"/>
          <w:sz w:val="24"/>
          <w:szCs w:val="22"/>
        </w:rPr>
      </w:pPr>
      <w:bookmarkStart w:id="33" w:name="_Toc219074499"/>
      <w:r w:rsidRPr="005254A2">
        <w:rPr>
          <w:rFonts w:ascii="Times New Roman" w:eastAsia="標楷體" w:hAnsi="Times New Roman" w:hint="eastAsia"/>
          <w:i w:val="0"/>
          <w:iCs w:val="0"/>
          <w:color w:val="auto"/>
          <w:sz w:val="24"/>
          <w:szCs w:val="22"/>
        </w:rPr>
        <w:lastRenderedPageBreak/>
        <w:t>表</w:t>
      </w:r>
      <w:r w:rsidRPr="005254A2">
        <w:rPr>
          <w:rFonts w:ascii="Times New Roman" w:eastAsia="標楷體" w:hAnsi="Times New Roman"/>
          <w:i w:val="0"/>
          <w:iCs w:val="0"/>
          <w:color w:val="auto"/>
          <w:sz w:val="24"/>
          <w:szCs w:val="22"/>
        </w:rPr>
        <w:fldChar w:fldCharType="begin"/>
      </w:r>
      <w:r w:rsidRPr="005254A2">
        <w:rPr>
          <w:rFonts w:ascii="Times New Roman" w:eastAsia="標楷體" w:hAnsi="Times New Roman"/>
          <w:i w:val="0"/>
          <w:iCs w:val="0"/>
          <w:color w:val="auto"/>
          <w:sz w:val="24"/>
          <w:szCs w:val="22"/>
        </w:rPr>
        <w:instrText xml:space="preserve"> </w:instrText>
      </w:r>
      <w:r w:rsidRPr="005254A2">
        <w:rPr>
          <w:rFonts w:ascii="Times New Roman" w:eastAsia="標楷體" w:hAnsi="Times New Roman" w:hint="eastAsia"/>
          <w:i w:val="0"/>
          <w:iCs w:val="0"/>
          <w:color w:val="auto"/>
          <w:sz w:val="24"/>
          <w:szCs w:val="22"/>
        </w:rPr>
        <w:instrText xml:space="preserve">SEQ </w:instrText>
      </w:r>
      <w:r w:rsidRPr="005254A2">
        <w:rPr>
          <w:rFonts w:ascii="Times New Roman" w:eastAsia="標楷體" w:hAnsi="Times New Roman" w:hint="eastAsia"/>
          <w:i w:val="0"/>
          <w:iCs w:val="0"/>
          <w:color w:val="auto"/>
          <w:sz w:val="24"/>
          <w:szCs w:val="22"/>
        </w:rPr>
        <w:instrText>表</w:instrText>
      </w:r>
      <w:r w:rsidRPr="005254A2">
        <w:rPr>
          <w:rFonts w:ascii="Times New Roman" w:eastAsia="標楷體" w:hAnsi="Times New Roman" w:hint="eastAsia"/>
          <w:i w:val="0"/>
          <w:iCs w:val="0"/>
          <w:color w:val="auto"/>
          <w:sz w:val="24"/>
          <w:szCs w:val="22"/>
        </w:rPr>
        <w:instrText xml:space="preserve"> \* ARABIC</w:instrText>
      </w:r>
      <w:r w:rsidRPr="005254A2">
        <w:rPr>
          <w:rFonts w:ascii="Times New Roman" w:eastAsia="標楷體" w:hAnsi="Times New Roman"/>
          <w:i w:val="0"/>
          <w:iCs w:val="0"/>
          <w:color w:val="auto"/>
          <w:sz w:val="24"/>
          <w:szCs w:val="22"/>
        </w:rPr>
        <w:instrText xml:space="preserve"> </w:instrText>
      </w:r>
      <w:r w:rsidRPr="005254A2">
        <w:rPr>
          <w:rFonts w:ascii="Times New Roman" w:eastAsia="標楷體" w:hAnsi="Times New Roman"/>
          <w:i w:val="0"/>
          <w:iCs w:val="0"/>
          <w:color w:val="auto"/>
          <w:sz w:val="24"/>
          <w:szCs w:val="22"/>
        </w:rPr>
        <w:fldChar w:fldCharType="separate"/>
      </w:r>
      <w:r w:rsidR="005717C1">
        <w:rPr>
          <w:rFonts w:ascii="Times New Roman" w:eastAsia="標楷體" w:hAnsi="Times New Roman"/>
          <w:i w:val="0"/>
          <w:iCs w:val="0"/>
          <w:noProof/>
          <w:color w:val="auto"/>
          <w:sz w:val="24"/>
          <w:szCs w:val="22"/>
        </w:rPr>
        <w:t>9</w:t>
      </w:r>
      <w:r w:rsidRPr="005254A2">
        <w:rPr>
          <w:rFonts w:ascii="Times New Roman" w:eastAsia="標楷體" w:hAnsi="Times New Roman"/>
          <w:i w:val="0"/>
          <w:iCs w:val="0"/>
          <w:color w:val="auto"/>
          <w:sz w:val="24"/>
          <w:szCs w:val="22"/>
        </w:rPr>
        <w:fldChar w:fldCharType="end"/>
      </w:r>
      <w:r>
        <w:rPr>
          <w:rFonts w:ascii="Times New Roman" w:eastAsia="標楷體" w:hAnsi="Times New Roman"/>
          <w:i w:val="0"/>
          <w:iCs w:val="0"/>
          <w:color w:val="auto"/>
          <w:sz w:val="24"/>
          <w:szCs w:val="22"/>
        </w:rPr>
        <w:t xml:space="preserve"> </w:t>
      </w:r>
      <w:r>
        <w:rPr>
          <w:rFonts w:ascii="Times New Roman" w:eastAsia="標楷體" w:hAnsi="Times New Roman" w:hint="eastAsia"/>
          <w:i w:val="0"/>
          <w:iCs w:val="0"/>
          <w:color w:val="auto"/>
          <w:sz w:val="24"/>
          <w:szCs w:val="22"/>
        </w:rPr>
        <w:t>服務屬性選擇</w:t>
      </w:r>
      <w:bookmarkEnd w:id="33"/>
    </w:p>
    <w:tbl>
      <w:tblPr>
        <w:tblStyle w:val="af"/>
        <w:tblW w:w="5000" w:type="pct"/>
        <w:tblLook w:val="04A0" w:firstRow="1" w:lastRow="0" w:firstColumn="1" w:lastColumn="0" w:noHBand="0" w:noVBand="1"/>
      </w:tblPr>
      <w:tblGrid>
        <w:gridCol w:w="2690"/>
        <w:gridCol w:w="5606"/>
      </w:tblGrid>
      <w:tr w:rsidR="005254A2" w:rsidRPr="005254A2" w14:paraId="165EAF0A" w14:textId="77777777" w:rsidTr="005254A2">
        <w:tc>
          <w:tcPr>
            <w:tcW w:w="1621" w:type="pct"/>
            <w:vAlign w:val="center"/>
          </w:tcPr>
          <w:p w14:paraId="74E44314" w14:textId="085954A8" w:rsidR="005254A2" w:rsidRPr="005254A2" w:rsidRDefault="005254A2" w:rsidP="005254A2">
            <w:pPr>
              <w:spacing w:line="300" w:lineRule="auto"/>
              <w:jc w:val="center"/>
              <w:rPr>
                <w:rFonts w:ascii="Times New Roman" w:eastAsia="標楷體" w:hAnsi="Times New Roman" w:cs="Times New Roman"/>
                <w:color w:val="000000" w:themeColor="text1"/>
                <w:szCs w:val="28"/>
              </w:rPr>
            </w:pPr>
            <w:r w:rsidRPr="005254A2">
              <w:rPr>
                <w:rFonts w:ascii="Times New Roman" w:eastAsia="標楷體" w:hAnsi="Times New Roman" w:cs="Times New Roman" w:hint="eastAsia"/>
                <w:color w:val="000000" w:themeColor="text1"/>
                <w:szCs w:val="28"/>
              </w:rPr>
              <w:t>過往文獻</w:t>
            </w:r>
          </w:p>
        </w:tc>
        <w:tc>
          <w:tcPr>
            <w:tcW w:w="3379" w:type="pct"/>
            <w:vAlign w:val="center"/>
          </w:tcPr>
          <w:p w14:paraId="73EE41C9" w14:textId="562D11EA" w:rsidR="005254A2" w:rsidRPr="005254A2" w:rsidRDefault="005254A2" w:rsidP="005254A2">
            <w:pPr>
              <w:spacing w:line="300" w:lineRule="auto"/>
              <w:jc w:val="center"/>
              <w:rPr>
                <w:rFonts w:ascii="Times New Roman" w:eastAsia="標楷體" w:hAnsi="Times New Roman" w:cs="Times New Roman"/>
                <w:color w:val="000000" w:themeColor="text1"/>
                <w:szCs w:val="28"/>
              </w:rPr>
            </w:pPr>
            <w:r w:rsidRPr="005254A2">
              <w:rPr>
                <w:rFonts w:ascii="Times New Roman" w:eastAsia="標楷體" w:hAnsi="Times New Roman" w:cs="Times New Roman" w:hint="eastAsia"/>
                <w:color w:val="000000" w:themeColor="text1"/>
                <w:szCs w:val="28"/>
              </w:rPr>
              <w:t>屬性</w:t>
            </w:r>
          </w:p>
        </w:tc>
      </w:tr>
      <w:tr w:rsidR="005254A2" w:rsidRPr="005254A2" w14:paraId="41DDB6EB" w14:textId="77777777" w:rsidTr="005254A2">
        <w:tc>
          <w:tcPr>
            <w:tcW w:w="1621" w:type="pct"/>
            <w:vAlign w:val="center"/>
          </w:tcPr>
          <w:p w14:paraId="496DBF37" w14:textId="1599F3EB" w:rsidR="005254A2" w:rsidRPr="005254A2" w:rsidRDefault="005254A2" w:rsidP="005254A2">
            <w:pPr>
              <w:spacing w:line="300" w:lineRule="auto"/>
              <w:jc w:val="center"/>
              <w:rPr>
                <w:rFonts w:ascii="Times New Roman" w:eastAsia="標楷體" w:hAnsi="Times New Roman" w:cs="Times New Roman"/>
                <w:color w:val="000000" w:themeColor="text1"/>
                <w:szCs w:val="28"/>
              </w:rPr>
            </w:pPr>
            <w:r w:rsidRPr="005254A2">
              <w:rPr>
                <w:rFonts w:ascii="Times New Roman" w:eastAsia="標楷體" w:hAnsi="Times New Roman" w:cs="Times New Roman" w:hint="eastAsia"/>
                <w:color w:val="000000" w:themeColor="text1"/>
                <w:szCs w:val="28"/>
              </w:rPr>
              <w:t>W</w:t>
            </w:r>
            <w:r w:rsidRPr="005254A2">
              <w:rPr>
                <w:rFonts w:ascii="Times New Roman" w:eastAsia="標楷體" w:hAnsi="Times New Roman" w:cs="Times New Roman"/>
                <w:color w:val="000000" w:themeColor="text1"/>
                <w:szCs w:val="28"/>
              </w:rPr>
              <w:t>u &amp; Zhao</w:t>
            </w:r>
            <w:r w:rsidRPr="005254A2">
              <w:rPr>
                <w:rFonts w:ascii="Times New Roman" w:eastAsia="標楷體" w:hAnsi="Times New Roman" w:cs="Times New Roman" w:hint="eastAsia"/>
                <w:color w:val="000000" w:themeColor="text1"/>
                <w:szCs w:val="28"/>
              </w:rPr>
              <w:t>（</w:t>
            </w:r>
            <w:r w:rsidRPr="005254A2">
              <w:rPr>
                <w:rFonts w:ascii="Times New Roman" w:eastAsia="標楷體" w:hAnsi="Times New Roman" w:cs="Times New Roman"/>
                <w:color w:val="000000" w:themeColor="text1"/>
                <w:szCs w:val="28"/>
              </w:rPr>
              <w:t>2023</w:t>
            </w:r>
            <w:r w:rsidRPr="005254A2">
              <w:rPr>
                <w:rFonts w:ascii="Times New Roman" w:eastAsia="標楷體" w:hAnsi="Times New Roman" w:cs="Times New Roman" w:hint="eastAsia"/>
                <w:color w:val="000000" w:themeColor="text1"/>
                <w:szCs w:val="28"/>
              </w:rPr>
              <w:t>）</w:t>
            </w:r>
          </w:p>
        </w:tc>
        <w:tc>
          <w:tcPr>
            <w:tcW w:w="3379" w:type="pct"/>
            <w:vAlign w:val="center"/>
          </w:tcPr>
          <w:p w14:paraId="124D7DBF" w14:textId="7546452F" w:rsidR="005254A2" w:rsidRPr="005254A2" w:rsidRDefault="005254A2" w:rsidP="005254A2">
            <w:pPr>
              <w:spacing w:line="300" w:lineRule="auto"/>
              <w:jc w:val="both"/>
              <w:rPr>
                <w:rFonts w:ascii="Times New Roman" w:eastAsia="標楷體" w:hAnsi="Times New Roman" w:cs="Times New Roman"/>
                <w:color w:val="000000" w:themeColor="text1"/>
                <w:szCs w:val="28"/>
              </w:rPr>
            </w:pPr>
            <w:r w:rsidRPr="005254A2">
              <w:rPr>
                <w:rFonts w:ascii="Times New Roman" w:eastAsia="標楷體" w:hAnsi="Times New Roman" w:cs="Times New Roman" w:hint="eastAsia"/>
                <w:color w:val="000000" w:themeColor="text1"/>
                <w:szCs w:val="28"/>
              </w:rPr>
              <w:t>房間、服務、位置、設施、價值、環境、食物</w:t>
            </w:r>
          </w:p>
        </w:tc>
      </w:tr>
      <w:tr w:rsidR="005254A2" w:rsidRPr="005254A2" w14:paraId="33C0E19C" w14:textId="77777777" w:rsidTr="005254A2">
        <w:tc>
          <w:tcPr>
            <w:tcW w:w="1621" w:type="pct"/>
            <w:vAlign w:val="center"/>
          </w:tcPr>
          <w:p w14:paraId="71BF277D" w14:textId="27E176C3" w:rsidR="005254A2" w:rsidRPr="005254A2" w:rsidRDefault="005254A2" w:rsidP="005254A2">
            <w:pPr>
              <w:spacing w:line="300" w:lineRule="auto"/>
              <w:jc w:val="center"/>
              <w:rPr>
                <w:rFonts w:ascii="Times New Roman" w:eastAsia="標楷體" w:hAnsi="Times New Roman" w:cs="Times New Roman"/>
                <w:color w:val="000000" w:themeColor="text1"/>
                <w:szCs w:val="28"/>
              </w:rPr>
            </w:pPr>
            <w:r w:rsidRPr="005254A2">
              <w:rPr>
                <w:rFonts w:ascii="Times New Roman" w:eastAsia="標楷體" w:hAnsi="Times New Roman" w:cs="Times New Roman"/>
                <w:color w:val="000000" w:themeColor="text1"/>
                <w:szCs w:val="28"/>
              </w:rPr>
              <w:t>Bi et al.</w:t>
            </w:r>
            <w:r w:rsidRPr="005254A2">
              <w:rPr>
                <w:rFonts w:ascii="Times New Roman" w:eastAsia="標楷體" w:hAnsi="Times New Roman" w:cs="Times New Roman" w:hint="eastAsia"/>
                <w:color w:val="000000" w:themeColor="text1"/>
                <w:szCs w:val="28"/>
              </w:rPr>
              <w:t>（</w:t>
            </w:r>
            <w:r w:rsidRPr="005254A2">
              <w:rPr>
                <w:rFonts w:ascii="Times New Roman" w:eastAsia="標楷體" w:hAnsi="Times New Roman" w:cs="Times New Roman"/>
                <w:color w:val="000000" w:themeColor="text1"/>
                <w:szCs w:val="28"/>
              </w:rPr>
              <w:t>2020</w:t>
            </w:r>
            <w:r w:rsidRPr="005254A2">
              <w:rPr>
                <w:rFonts w:ascii="Times New Roman" w:eastAsia="標楷體" w:hAnsi="Times New Roman" w:cs="Times New Roman" w:hint="eastAsia"/>
                <w:color w:val="000000" w:themeColor="text1"/>
                <w:szCs w:val="28"/>
              </w:rPr>
              <w:t>）</w:t>
            </w:r>
          </w:p>
        </w:tc>
        <w:tc>
          <w:tcPr>
            <w:tcW w:w="3379" w:type="pct"/>
            <w:vAlign w:val="center"/>
          </w:tcPr>
          <w:p w14:paraId="4D5AE99C" w14:textId="3620860A" w:rsidR="005254A2" w:rsidRPr="005254A2" w:rsidRDefault="005254A2" w:rsidP="005254A2">
            <w:pPr>
              <w:spacing w:line="300" w:lineRule="auto"/>
              <w:jc w:val="both"/>
              <w:rPr>
                <w:rFonts w:ascii="Times New Roman" w:eastAsia="標楷體" w:hAnsi="Times New Roman" w:cs="Times New Roman"/>
                <w:color w:val="000000" w:themeColor="text1"/>
                <w:szCs w:val="28"/>
              </w:rPr>
            </w:pPr>
            <w:r w:rsidRPr="005254A2">
              <w:rPr>
                <w:rFonts w:ascii="Times New Roman" w:eastAsia="標楷體" w:hAnsi="Times New Roman" w:cs="Times New Roman" w:hint="eastAsia"/>
                <w:color w:val="000000" w:themeColor="text1"/>
                <w:szCs w:val="28"/>
              </w:rPr>
              <w:t>位置、清潔度、房間、服務、睡眠品質、價值</w:t>
            </w:r>
          </w:p>
        </w:tc>
      </w:tr>
      <w:tr w:rsidR="005254A2" w:rsidRPr="005254A2" w14:paraId="40E1B6D6" w14:textId="77777777" w:rsidTr="005254A2">
        <w:tc>
          <w:tcPr>
            <w:tcW w:w="1621" w:type="pct"/>
            <w:vAlign w:val="center"/>
          </w:tcPr>
          <w:p w14:paraId="099BF2A5" w14:textId="2F167BE2" w:rsidR="005254A2" w:rsidRPr="005254A2" w:rsidRDefault="005254A2" w:rsidP="005254A2">
            <w:pPr>
              <w:spacing w:line="300" w:lineRule="auto"/>
              <w:jc w:val="center"/>
              <w:rPr>
                <w:rFonts w:ascii="Times New Roman" w:eastAsia="標楷體" w:hAnsi="Times New Roman" w:cs="Times New Roman"/>
                <w:color w:val="000000" w:themeColor="text1"/>
                <w:szCs w:val="28"/>
              </w:rPr>
            </w:pPr>
            <w:r w:rsidRPr="005254A2">
              <w:rPr>
                <w:rFonts w:ascii="Times New Roman" w:eastAsia="標楷體" w:hAnsi="Times New Roman" w:cs="Times New Roman"/>
                <w:color w:val="000000" w:themeColor="text1"/>
                <w:szCs w:val="28"/>
              </w:rPr>
              <w:t>Tsai et al.</w:t>
            </w:r>
            <w:r w:rsidRPr="005254A2">
              <w:rPr>
                <w:rFonts w:ascii="Times New Roman" w:eastAsia="標楷體" w:hAnsi="Times New Roman" w:cs="Times New Roman" w:hint="eastAsia"/>
                <w:color w:val="000000" w:themeColor="text1"/>
                <w:szCs w:val="28"/>
              </w:rPr>
              <w:t>（</w:t>
            </w:r>
            <w:r w:rsidRPr="005254A2">
              <w:rPr>
                <w:rFonts w:ascii="Times New Roman" w:eastAsia="標楷體" w:hAnsi="Times New Roman" w:cs="Times New Roman"/>
                <w:color w:val="000000" w:themeColor="text1"/>
                <w:szCs w:val="28"/>
              </w:rPr>
              <w:t>2020</w:t>
            </w:r>
            <w:r w:rsidRPr="005254A2">
              <w:rPr>
                <w:rFonts w:ascii="Times New Roman" w:eastAsia="標楷體" w:hAnsi="Times New Roman" w:cs="Times New Roman" w:hint="eastAsia"/>
                <w:color w:val="000000" w:themeColor="text1"/>
                <w:szCs w:val="28"/>
              </w:rPr>
              <w:t>）</w:t>
            </w:r>
          </w:p>
        </w:tc>
        <w:tc>
          <w:tcPr>
            <w:tcW w:w="3379" w:type="pct"/>
            <w:vAlign w:val="center"/>
          </w:tcPr>
          <w:p w14:paraId="3EB856AB" w14:textId="6B49C280" w:rsidR="005254A2" w:rsidRPr="005254A2" w:rsidRDefault="005254A2" w:rsidP="005254A2">
            <w:pPr>
              <w:spacing w:line="300" w:lineRule="auto"/>
              <w:jc w:val="both"/>
              <w:rPr>
                <w:rFonts w:ascii="Times New Roman" w:eastAsia="標楷體" w:hAnsi="Times New Roman" w:cs="Times New Roman"/>
                <w:color w:val="000000" w:themeColor="text1"/>
                <w:szCs w:val="28"/>
              </w:rPr>
            </w:pPr>
            <w:r w:rsidRPr="005254A2">
              <w:rPr>
                <w:rFonts w:ascii="Times New Roman" w:eastAsia="標楷體" w:hAnsi="Times New Roman" w:cs="Times New Roman" w:hint="eastAsia"/>
                <w:color w:val="000000" w:themeColor="text1"/>
                <w:szCs w:val="28"/>
              </w:rPr>
              <w:t>位置、睡眠品質、房間、服務、價值、清潔度</w:t>
            </w:r>
          </w:p>
        </w:tc>
      </w:tr>
      <w:tr w:rsidR="005254A2" w:rsidRPr="005254A2" w14:paraId="6897505C" w14:textId="77777777" w:rsidTr="005254A2">
        <w:tc>
          <w:tcPr>
            <w:tcW w:w="1621" w:type="pct"/>
            <w:vAlign w:val="center"/>
          </w:tcPr>
          <w:p w14:paraId="2E300BFB" w14:textId="5A0AC7F7" w:rsidR="005254A2" w:rsidRPr="005254A2" w:rsidRDefault="005254A2" w:rsidP="005254A2">
            <w:pPr>
              <w:spacing w:line="300" w:lineRule="auto"/>
              <w:jc w:val="center"/>
              <w:rPr>
                <w:rFonts w:ascii="Times New Roman" w:eastAsia="標楷體" w:hAnsi="Times New Roman" w:cs="Times New Roman"/>
                <w:color w:val="000000" w:themeColor="text1"/>
                <w:szCs w:val="28"/>
              </w:rPr>
            </w:pPr>
            <w:r w:rsidRPr="005254A2">
              <w:rPr>
                <w:rFonts w:ascii="Times New Roman" w:eastAsia="標楷體" w:hAnsi="Times New Roman" w:cs="Times New Roman" w:hint="eastAsia"/>
                <w:color w:val="000000" w:themeColor="text1"/>
                <w:szCs w:val="28"/>
              </w:rPr>
              <w:t>Z</w:t>
            </w:r>
            <w:r w:rsidRPr="005254A2">
              <w:rPr>
                <w:rFonts w:ascii="Times New Roman" w:eastAsia="標楷體" w:hAnsi="Times New Roman" w:cs="Times New Roman"/>
                <w:color w:val="000000" w:themeColor="text1"/>
                <w:szCs w:val="28"/>
              </w:rPr>
              <w:t>hang et al.</w:t>
            </w:r>
            <w:r w:rsidRPr="005254A2">
              <w:rPr>
                <w:rFonts w:ascii="Times New Roman" w:eastAsia="標楷體" w:hAnsi="Times New Roman" w:cs="Times New Roman" w:hint="eastAsia"/>
                <w:color w:val="000000" w:themeColor="text1"/>
                <w:szCs w:val="28"/>
              </w:rPr>
              <w:t>（</w:t>
            </w:r>
            <w:r w:rsidRPr="005254A2">
              <w:rPr>
                <w:rFonts w:ascii="Times New Roman" w:eastAsia="標楷體" w:hAnsi="Times New Roman" w:cs="Times New Roman"/>
                <w:color w:val="000000" w:themeColor="text1"/>
                <w:szCs w:val="28"/>
              </w:rPr>
              <w:t>2020</w:t>
            </w:r>
            <w:r w:rsidRPr="005254A2">
              <w:rPr>
                <w:rFonts w:ascii="Times New Roman" w:eastAsia="標楷體" w:hAnsi="Times New Roman" w:cs="Times New Roman" w:hint="eastAsia"/>
                <w:color w:val="000000" w:themeColor="text1"/>
                <w:szCs w:val="28"/>
              </w:rPr>
              <w:t>）</w:t>
            </w:r>
          </w:p>
        </w:tc>
        <w:tc>
          <w:tcPr>
            <w:tcW w:w="3379" w:type="pct"/>
            <w:vAlign w:val="center"/>
          </w:tcPr>
          <w:p w14:paraId="044866AB" w14:textId="52348D3D" w:rsidR="005254A2" w:rsidRPr="005254A2" w:rsidRDefault="005254A2" w:rsidP="005254A2">
            <w:pPr>
              <w:spacing w:line="300" w:lineRule="auto"/>
              <w:jc w:val="both"/>
              <w:rPr>
                <w:rFonts w:ascii="Times New Roman" w:eastAsia="標楷體" w:hAnsi="Times New Roman" w:cs="Times New Roman"/>
                <w:color w:val="000000" w:themeColor="text1"/>
                <w:szCs w:val="28"/>
              </w:rPr>
            </w:pPr>
            <w:r w:rsidRPr="005254A2">
              <w:rPr>
                <w:rFonts w:ascii="Times New Roman" w:eastAsia="標楷體" w:hAnsi="Times New Roman" w:cs="Times New Roman" w:hint="eastAsia"/>
                <w:color w:val="000000" w:themeColor="text1"/>
                <w:szCs w:val="28"/>
              </w:rPr>
              <w:t>餐飲、價格、設施與設備、服務、環境</w:t>
            </w:r>
          </w:p>
        </w:tc>
      </w:tr>
      <w:tr w:rsidR="005254A2" w:rsidRPr="005254A2" w14:paraId="4BEC9CF4" w14:textId="77777777" w:rsidTr="005254A2">
        <w:tc>
          <w:tcPr>
            <w:tcW w:w="1621" w:type="pct"/>
            <w:vAlign w:val="center"/>
          </w:tcPr>
          <w:p w14:paraId="0FF2DA01" w14:textId="7B9889B1" w:rsidR="005254A2" w:rsidRPr="005254A2" w:rsidRDefault="005254A2" w:rsidP="005254A2">
            <w:pPr>
              <w:spacing w:line="300" w:lineRule="auto"/>
              <w:jc w:val="center"/>
              <w:rPr>
                <w:rFonts w:ascii="Times New Roman" w:eastAsia="標楷體" w:hAnsi="Times New Roman" w:cs="Times New Roman"/>
                <w:color w:val="000000" w:themeColor="text1"/>
                <w:szCs w:val="28"/>
              </w:rPr>
            </w:pPr>
            <w:r>
              <w:rPr>
                <w:rFonts w:ascii="Times New Roman" w:eastAsia="標楷體" w:hAnsi="Times New Roman" w:cs="Times New Roman" w:hint="eastAsia"/>
                <w:color w:val="000000" w:themeColor="text1"/>
                <w:szCs w:val="28"/>
              </w:rPr>
              <w:t>H</w:t>
            </w:r>
            <w:r>
              <w:rPr>
                <w:rFonts w:ascii="Times New Roman" w:eastAsia="標楷體" w:hAnsi="Times New Roman" w:cs="Times New Roman"/>
                <w:color w:val="000000" w:themeColor="text1"/>
                <w:szCs w:val="28"/>
              </w:rPr>
              <w:t>u et al.</w:t>
            </w:r>
            <w:r>
              <w:rPr>
                <w:rFonts w:ascii="Times New Roman" w:eastAsia="標楷體" w:hAnsi="Times New Roman" w:cs="Times New Roman" w:hint="eastAsia"/>
                <w:color w:val="000000" w:themeColor="text1"/>
                <w:szCs w:val="28"/>
              </w:rPr>
              <w:t>（</w:t>
            </w:r>
            <w:r>
              <w:rPr>
                <w:rFonts w:ascii="Times New Roman" w:eastAsia="標楷體" w:hAnsi="Times New Roman" w:cs="Times New Roman"/>
                <w:color w:val="000000" w:themeColor="text1"/>
                <w:szCs w:val="28"/>
              </w:rPr>
              <w:t>2019</w:t>
            </w:r>
            <w:r>
              <w:rPr>
                <w:rFonts w:ascii="Times New Roman" w:eastAsia="標楷體" w:hAnsi="Times New Roman" w:cs="Times New Roman" w:hint="eastAsia"/>
                <w:color w:val="000000" w:themeColor="text1"/>
                <w:szCs w:val="28"/>
              </w:rPr>
              <w:t>）</w:t>
            </w:r>
          </w:p>
        </w:tc>
        <w:tc>
          <w:tcPr>
            <w:tcW w:w="3379" w:type="pct"/>
            <w:vAlign w:val="center"/>
          </w:tcPr>
          <w:p w14:paraId="72A20026" w14:textId="79FF6BBC" w:rsidR="005254A2" w:rsidRPr="005254A2" w:rsidRDefault="005254A2" w:rsidP="005254A2">
            <w:pPr>
              <w:spacing w:line="300" w:lineRule="auto"/>
              <w:jc w:val="both"/>
              <w:rPr>
                <w:rFonts w:ascii="Times New Roman" w:eastAsia="標楷體" w:hAnsi="Times New Roman" w:cs="Times New Roman"/>
                <w:color w:val="000000" w:themeColor="text1"/>
                <w:szCs w:val="28"/>
              </w:rPr>
            </w:pPr>
            <w:r w:rsidRPr="005254A2">
              <w:rPr>
                <w:rFonts w:ascii="Times New Roman" w:eastAsia="標楷體" w:hAnsi="Times New Roman" w:cs="Times New Roman" w:hint="eastAsia"/>
                <w:color w:val="000000" w:themeColor="text1"/>
                <w:szCs w:val="28"/>
              </w:rPr>
              <w:t>房間、價值、位置、清潔度、服務</w:t>
            </w:r>
          </w:p>
        </w:tc>
      </w:tr>
      <w:tr w:rsidR="005254A2" w:rsidRPr="005254A2" w14:paraId="6DC03CA9" w14:textId="77777777" w:rsidTr="005254A2">
        <w:tc>
          <w:tcPr>
            <w:tcW w:w="1621" w:type="pct"/>
            <w:vAlign w:val="center"/>
          </w:tcPr>
          <w:p w14:paraId="4F4E0CBD" w14:textId="461010FD" w:rsidR="005254A2" w:rsidRPr="005254A2" w:rsidRDefault="005254A2" w:rsidP="005254A2">
            <w:pPr>
              <w:spacing w:line="300" w:lineRule="auto"/>
              <w:jc w:val="center"/>
              <w:rPr>
                <w:rFonts w:ascii="Times New Roman" w:eastAsia="標楷體" w:hAnsi="Times New Roman" w:cs="Times New Roman"/>
                <w:color w:val="000000" w:themeColor="text1"/>
                <w:szCs w:val="28"/>
              </w:rPr>
            </w:pPr>
            <w:r>
              <w:rPr>
                <w:rFonts w:ascii="Times New Roman" w:eastAsia="標楷體" w:hAnsi="Times New Roman" w:cs="Times New Roman" w:hint="eastAsia"/>
                <w:color w:val="000000" w:themeColor="text1"/>
                <w:szCs w:val="28"/>
              </w:rPr>
              <w:t>L</w:t>
            </w:r>
            <w:r>
              <w:rPr>
                <w:rFonts w:ascii="Times New Roman" w:eastAsia="標楷體" w:hAnsi="Times New Roman" w:cs="Times New Roman"/>
                <w:color w:val="000000" w:themeColor="text1"/>
                <w:szCs w:val="28"/>
              </w:rPr>
              <w:t>i et al.</w:t>
            </w:r>
            <w:r>
              <w:rPr>
                <w:rFonts w:ascii="Times New Roman" w:eastAsia="標楷體" w:hAnsi="Times New Roman" w:cs="Times New Roman" w:hint="eastAsia"/>
                <w:color w:val="000000" w:themeColor="text1"/>
                <w:szCs w:val="28"/>
              </w:rPr>
              <w:t>（</w:t>
            </w:r>
            <w:r>
              <w:rPr>
                <w:rFonts w:ascii="Times New Roman" w:eastAsia="標楷體" w:hAnsi="Times New Roman" w:cs="Times New Roman"/>
                <w:color w:val="000000" w:themeColor="text1"/>
                <w:szCs w:val="28"/>
              </w:rPr>
              <w:t>2010</w:t>
            </w:r>
            <w:r>
              <w:rPr>
                <w:rFonts w:ascii="Times New Roman" w:eastAsia="標楷體" w:hAnsi="Times New Roman" w:cs="Times New Roman" w:hint="eastAsia"/>
                <w:color w:val="000000" w:themeColor="text1"/>
                <w:szCs w:val="28"/>
              </w:rPr>
              <w:t>）</w:t>
            </w:r>
          </w:p>
        </w:tc>
        <w:tc>
          <w:tcPr>
            <w:tcW w:w="3379" w:type="pct"/>
            <w:vAlign w:val="center"/>
          </w:tcPr>
          <w:p w14:paraId="004B8F2C" w14:textId="65762935" w:rsidR="005254A2" w:rsidRPr="005254A2" w:rsidRDefault="005254A2" w:rsidP="005254A2">
            <w:pPr>
              <w:spacing w:line="300" w:lineRule="auto"/>
              <w:jc w:val="both"/>
              <w:rPr>
                <w:rFonts w:ascii="Times New Roman" w:eastAsia="標楷體" w:hAnsi="Times New Roman" w:cs="Times New Roman"/>
                <w:color w:val="000000" w:themeColor="text1"/>
                <w:szCs w:val="28"/>
              </w:rPr>
            </w:pPr>
            <w:r w:rsidRPr="005254A2">
              <w:rPr>
                <w:rFonts w:ascii="Times New Roman" w:eastAsia="標楷體" w:hAnsi="Times New Roman" w:cs="Times New Roman" w:hint="eastAsia"/>
                <w:color w:val="000000" w:themeColor="text1"/>
                <w:szCs w:val="28"/>
              </w:rPr>
              <w:t>清潔度、位置、房間、服務、價值</w:t>
            </w:r>
          </w:p>
        </w:tc>
      </w:tr>
      <w:tr w:rsidR="005254A2" w:rsidRPr="005254A2" w14:paraId="61FD0635" w14:textId="77777777" w:rsidTr="005254A2">
        <w:tc>
          <w:tcPr>
            <w:tcW w:w="1621" w:type="pct"/>
            <w:vAlign w:val="center"/>
          </w:tcPr>
          <w:p w14:paraId="02E409A6" w14:textId="46DC39C2" w:rsidR="005254A2" w:rsidRPr="005254A2" w:rsidRDefault="005254A2" w:rsidP="005254A2">
            <w:pPr>
              <w:spacing w:line="300" w:lineRule="auto"/>
              <w:jc w:val="center"/>
              <w:rPr>
                <w:rFonts w:ascii="Times New Roman" w:eastAsia="標楷體" w:hAnsi="Times New Roman" w:cs="Times New Roman"/>
                <w:color w:val="000000" w:themeColor="text1"/>
                <w:szCs w:val="28"/>
              </w:rPr>
            </w:pPr>
            <w:proofErr w:type="spellStart"/>
            <w:r w:rsidRPr="005254A2">
              <w:rPr>
                <w:rFonts w:ascii="Times New Roman" w:eastAsia="標楷體" w:hAnsi="Times New Roman" w:cs="Times New Roman"/>
                <w:color w:val="000000" w:themeColor="text1"/>
                <w:szCs w:val="28"/>
              </w:rPr>
              <w:t>Schuckert</w:t>
            </w:r>
            <w:proofErr w:type="spellEnd"/>
            <w:r w:rsidRPr="005254A2">
              <w:rPr>
                <w:rFonts w:ascii="Times New Roman" w:eastAsia="標楷體" w:hAnsi="Times New Roman" w:cs="Times New Roman"/>
                <w:color w:val="000000" w:themeColor="text1"/>
                <w:szCs w:val="28"/>
              </w:rPr>
              <w:t xml:space="preserve"> et al.</w:t>
            </w:r>
            <w:r>
              <w:rPr>
                <w:rFonts w:ascii="Times New Roman" w:eastAsia="標楷體" w:hAnsi="Times New Roman" w:cs="Times New Roman" w:hint="eastAsia"/>
                <w:color w:val="000000" w:themeColor="text1"/>
                <w:szCs w:val="28"/>
              </w:rPr>
              <w:t>（</w:t>
            </w:r>
            <w:r w:rsidRPr="005254A2">
              <w:rPr>
                <w:rFonts w:ascii="Times New Roman" w:eastAsia="標楷體" w:hAnsi="Times New Roman" w:cs="Times New Roman"/>
                <w:color w:val="000000" w:themeColor="text1"/>
                <w:szCs w:val="28"/>
              </w:rPr>
              <w:t>2019</w:t>
            </w:r>
            <w:r>
              <w:rPr>
                <w:rFonts w:ascii="Times New Roman" w:eastAsia="標楷體" w:hAnsi="Times New Roman" w:cs="Times New Roman" w:hint="eastAsia"/>
                <w:color w:val="000000" w:themeColor="text1"/>
                <w:szCs w:val="28"/>
              </w:rPr>
              <w:t>）</w:t>
            </w:r>
          </w:p>
        </w:tc>
        <w:tc>
          <w:tcPr>
            <w:tcW w:w="3379" w:type="pct"/>
            <w:vAlign w:val="center"/>
          </w:tcPr>
          <w:p w14:paraId="0152D689" w14:textId="6BAB8169" w:rsidR="005254A2" w:rsidRPr="005254A2" w:rsidRDefault="005254A2" w:rsidP="005254A2">
            <w:pPr>
              <w:spacing w:line="300" w:lineRule="auto"/>
              <w:jc w:val="both"/>
              <w:rPr>
                <w:rFonts w:ascii="Times New Roman" w:eastAsia="標楷體" w:hAnsi="Times New Roman" w:cs="Times New Roman"/>
                <w:color w:val="000000" w:themeColor="text1"/>
                <w:szCs w:val="28"/>
              </w:rPr>
            </w:pPr>
            <w:r w:rsidRPr="005254A2">
              <w:rPr>
                <w:rFonts w:ascii="Times New Roman" w:eastAsia="標楷體" w:hAnsi="Times New Roman" w:cs="Times New Roman" w:hint="eastAsia"/>
                <w:color w:val="000000" w:themeColor="text1"/>
                <w:szCs w:val="28"/>
              </w:rPr>
              <w:t>睡眠品質、位置、房間、服務、價值、清潔度</w:t>
            </w:r>
          </w:p>
        </w:tc>
      </w:tr>
      <w:tr w:rsidR="005254A2" w:rsidRPr="005254A2" w14:paraId="25DB5F28" w14:textId="77777777" w:rsidTr="005254A2">
        <w:tc>
          <w:tcPr>
            <w:tcW w:w="1621" w:type="pct"/>
            <w:vAlign w:val="center"/>
          </w:tcPr>
          <w:p w14:paraId="19729747" w14:textId="214D5D99" w:rsidR="005254A2" w:rsidRPr="005254A2" w:rsidRDefault="005254A2" w:rsidP="005254A2">
            <w:pPr>
              <w:spacing w:line="300" w:lineRule="auto"/>
              <w:jc w:val="center"/>
              <w:rPr>
                <w:rFonts w:ascii="Times New Roman" w:eastAsia="標楷體" w:hAnsi="Times New Roman" w:cs="Times New Roman"/>
                <w:color w:val="000000" w:themeColor="text1"/>
                <w:szCs w:val="28"/>
              </w:rPr>
            </w:pPr>
            <w:r w:rsidRPr="005254A2">
              <w:rPr>
                <w:rFonts w:ascii="Times New Roman" w:eastAsia="標楷體" w:hAnsi="Times New Roman" w:cs="Times New Roman" w:hint="eastAsia"/>
                <w:color w:val="000000" w:themeColor="text1"/>
                <w:szCs w:val="28"/>
              </w:rPr>
              <w:t>W</w:t>
            </w:r>
            <w:r w:rsidRPr="005254A2">
              <w:rPr>
                <w:rFonts w:ascii="Times New Roman" w:eastAsia="標楷體" w:hAnsi="Times New Roman" w:cs="Times New Roman"/>
                <w:color w:val="000000" w:themeColor="text1"/>
                <w:szCs w:val="28"/>
              </w:rPr>
              <w:t>u</w:t>
            </w:r>
            <w:r w:rsidRPr="005254A2">
              <w:rPr>
                <w:rFonts w:ascii="Times New Roman" w:eastAsia="標楷體" w:hAnsi="Times New Roman" w:cs="Times New Roman" w:hint="eastAsia"/>
                <w:color w:val="000000" w:themeColor="text1"/>
                <w:szCs w:val="28"/>
              </w:rPr>
              <w:t xml:space="preserve"> </w:t>
            </w:r>
            <w:r w:rsidRPr="005254A2">
              <w:rPr>
                <w:rFonts w:ascii="Times New Roman" w:eastAsia="標楷體" w:hAnsi="Times New Roman" w:cs="Times New Roman"/>
                <w:color w:val="000000" w:themeColor="text1"/>
                <w:szCs w:val="28"/>
              </w:rPr>
              <w:t>et al.</w:t>
            </w:r>
            <w:r w:rsidRPr="005254A2">
              <w:rPr>
                <w:rFonts w:ascii="Times New Roman" w:eastAsia="標楷體" w:hAnsi="Times New Roman" w:cs="Times New Roman" w:hint="eastAsia"/>
                <w:color w:val="000000" w:themeColor="text1"/>
                <w:szCs w:val="28"/>
              </w:rPr>
              <w:t>（</w:t>
            </w:r>
            <w:r w:rsidRPr="005254A2">
              <w:rPr>
                <w:rFonts w:ascii="Times New Roman" w:eastAsia="標楷體" w:hAnsi="Times New Roman" w:cs="Times New Roman"/>
                <w:color w:val="000000" w:themeColor="text1"/>
                <w:szCs w:val="28"/>
              </w:rPr>
              <w:t>2024</w:t>
            </w:r>
            <w:r w:rsidRPr="005254A2">
              <w:rPr>
                <w:rFonts w:ascii="Times New Roman" w:eastAsia="標楷體" w:hAnsi="Times New Roman" w:cs="Times New Roman" w:hint="eastAsia"/>
                <w:color w:val="000000" w:themeColor="text1"/>
                <w:szCs w:val="28"/>
              </w:rPr>
              <w:t>）</w:t>
            </w:r>
          </w:p>
        </w:tc>
        <w:tc>
          <w:tcPr>
            <w:tcW w:w="3379" w:type="pct"/>
            <w:vAlign w:val="center"/>
          </w:tcPr>
          <w:p w14:paraId="5C222B13" w14:textId="07B17839" w:rsidR="005254A2" w:rsidRPr="005254A2" w:rsidRDefault="005254A2" w:rsidP="005254A2">
            <w:pPr>
              <w:spacing w:line="300" w:lineRule="auto"/>
              <w:jc w:val="both"/>
              <w:rPr>
                <w:rFonts w:ascii="Times New Roman" w:eastAsia="標楷體" w:hAnsi="Times New Roman" w:cs="Times New Roman"/>
                <w:color w:val="000000" w:themeColor="text1"/>
                <w:szCs w:val="28"/>
              </w:rPr>
            </w:pPr>
            <w:r w:rsidRPr="005254A2">
              <w:rPr>
                <w:rFonts w:ascii="Times New Roman" w:eastAsia="標楷體" w:hAnsi="Times New Roman" w:cs="Times New Roman" w:hint="eastAsia"/>
                <w:color w:val="000000" w:themeColor="text1"/>
                <w:szCs w:val="28"/>
              </w:rPr>
              <w:t>位置、價值、房間、餐飲、周邊環境、清潔度、停車、交通、睡眠品質、設施、服務、浴室</w:t>
            </w:r>
          </w:p>
        </w:tc>
      </w:tr>
      <w:tr w:rsidR="005254A2" w:rsidRPr="005254A2" w14:paraId="362AC489" w14:textId="77777777" w:rsidTr="005254A2">
        <w:tc>
          <w:tcPr>
            <w:tcW w:w="1621" w:type="pct"/>
            <w:vAlign w:val="center"/>
          </w:tcPr>
          <w:p w14:paraId="42E4182F" w14:textId="23B514FF" w:rsidR="005254A2" w:rsidRPr="005254A2" w:rsidRDefault="005254A2" w:rsidP="005254A2">
            <w:pPr>
              <w:spacing w:line="300" w:lineRule="auto"/>
              <w:jc w:val="center"/>
              <w:rPr>
                <w:rFonts w:ascii="Times New Roman" w:eastAsia="標楷體" w:hAnsi="Times New Roman" w:cs="Times New Roman"/>
                <w:bCs/>
                <w:color w:val="000000" w:themeColor="text1"/>
                <w:szCs w:val="28"/>
              </w:rPr>
            </w:pPr>
            <w:r w:rsidRPr="005254A2">
              <w:rPr>
                <w:rFonts w:ascii="Times New Roman" w:eastAsia="標楷體" w:hAnsi="Times New Roman" w:cs="Times New Roman" w:hint="eastAsia"/>
                <w:bCs/>
                <w:color w:val="000000" w:themeColor="text1"/>
                <w:szCs w:val="28"/>
              </w:rPr>
              <w:t>本研究</w:t>
            </w:r>
          </w:p>
        </w:tc>
        <w:tc>
          <w:tcPr>
            <w:tcW w:w="3379" w:type="pct"/>
            <w:vAlign w:val="center"/>
          </w:tcPr>
          <w:p w14:paraId="43809040" w14:textId="0579E845" w:rsidR="005254A2" w:rsidRPr="005254A2" w:rsidRDefault="005254A2" w:rsidP="005254A2">
            <w:pPr>
              <w:spacing w:line="300" w:lineRule="auto"/>
              <w:jc w:val="both"/>
              <w:rPr>
                <w:rFonts w:ascii="Times New Roman" w:eastAsia="標楷體" w:hAnsi="Times New Roman" w:cs="Times New Roman"/>
                <w:bCs/>
                <w:color w:val="000000" w:themeColor="text1"/>
                <w:szCs w:val="28"/>
              </w:rPr>
            </w:pPr>
            <w:r w:rsidRPr="005254A2">
              <w:rPr>
                <w:rFonts w:ascii="Times New Roman" w:eastAsia="標楷體" w:hAnsi="Times New Roman" w:cs="Times New Roman" w:hint="eastAsia"/>
                <w:bCs/>
                <w:color w:val="000000" w:themeColor="text1"/>
                <w:szCs w:val="28"/>
              </w:rPr>
              <w:t>位置、價值、房間、餐飲、周邊環境、清潔度、停車、交通、睡眠品質、設施、服務、浴室</w:t>
            </w:r>
          </w:p>
        </w:tc>
      </w:tr>
    </w:tbl>
    <w:p w14:paraId="3F083515" w14:textId="6DE669F5" w:rsidR="005254A2" w:rsidRDefault="005254A2" w:rsidP="005254A2">
      <w:pPr>
        <w:pStyle w:val="ParagraphText"/>
        <w:spacing w:line="360" w:lineRule="auto"/>
        <w:ind w:firstLineChars="0" w:firstLine="0"/>
        <w:rPr>
          <w:rFonts w:eastAsia="標楷體" w:cstheme="minorBidi"/>
          <w:szCs w:val="22"/>
        </w:rPr>
      </w:pPr>
    </w:p>
    <w:p w14:paraId="6433519B" w14:textId="4E8CC982" w:rsidR="005254A2" w:rsidRPr="005254A2" w:rsidRDefault="005254A2" w:rsidP="005254A2">
      <w:pPr>
        <w:widowControl/>
        <w:rPr>
          <w:rFonts w:ascii="Times New Roman" w:eastAsia="標楷體" w:hAnsi="Times New Roman"/>
        </w:rPr>
      </w:pPr>
      <w:r>
        <w:rPr>
          <w:rFonts w:eastAsia="標楷體"/>
        </w:rPr>
        <w:br w:type="page"/>
      </w:r>
    </w:p>
    <w:p w14:paraId="29FAEB5E" w14:textId="3FE3F59C" w:rsidR="002C7735" w:rsidRPr="005254A2" w:rsidRDefault="00966EB3" w:rsidP="00BF291C">
      <w:pPr>
        <w:pStyle w:val="ad"/>
        <w:spacing w:line="360" w:lineRule="auto"/>
        <w:jc w:val="center"/>
        <w:rPr>
          <w:rFonts w:ascii="Times New Roman" w:eastAsia="標楷體" w:hAnsi="Times New Roman"/>
          <w:i w:val="0"/>
          <w:iCs w:val="0"/>
          <w:color w:val="auto"/>
          <w:sz w:val="24"/>
          <w:szCs w:val="22"/>
        </w:rPr>
      </w:pPr>
      <w:bookmarkStart w:id="34" w:name="_Toc219074500"/>
      <w:r w:rsidRPr="005254A2">
        <w:rPr>
          <w:rFonts w:ascii="Times New Roman" w:eastAsia="標楷體" w:hAnsi="Times New Roman" w:hint="eastAsia"/>
          <w:i w:val="0"/>
          <w:iCs w:val="0"/>
          <w:color w:val="auto"/>
          <w:sz w:val="24"/>
          <w:szCs w:val="22"/>
        </w:rPr>
        <w:lastRenderedPageBreak/>
        <w:t>表</w:t>
      </w:r>
      <w:r w:rsidRPr="005254A2">
        <w:rPr>
          <w:rFonts w:ascii="Times New Roman" w:eastAsia="標楷體" w:hAnsi="Times New Roman"/>
          <w:i w:val="0"/>
          <w:iCs w:val="0"/>
          <w:color w:val="auto"/>
          <w:sz w:val="24"/>
          <w:szCs w:val="22"/>
        </w:rPr>
        <w:fldChar w:fldCharType="begin"/>
      </w:r>
      <w:r w:rsidRPr="005254A2">
        <w:rPr>
          <w:rFonts w:ascii="Times New Roman" w:eastAsia="標楷體" w:hAnsi="Times New Roman"/>
          <w:i w:val="0"/>
          <w:iCs w:val="0"/>
          <w:color w:val="auto"/>
          <w:sz w:val="24"/>
          <w:szCs w:val="22"/>
        </w:rPr>
        <w:instrText xml:space="preserve"> </w:instrText>
      </w:r>
      <w:r w:rsidRPr="005254A2">
        <w:rPr>
          <w:rFonts w:ascii="Times New Roman" w:eastAsia="標楷體" w:hAnsi="Times New Roman" w:hint="eastAsia"/>
          <w:i w:val="0"/>
          <w:iCs w:val="0"/>
          <w:color w:val="auto"/>
          <w:sz w:val="24"/>
          <w:szCs w:val="22"/>
        </w:rPr>
        <w:instrText xml:space="preserve">SEQ </w:instrText>
      </w:r>
      <w:r w:rsidRPr="005254A2">
        <w:rPr>
          <w:rFonts w:ascii="Times New Roman" w:eastAsia="標楷體" w:hAnsi="Times New Roman" w:hint="eastAsia"/>
          <w:i w:val="0"/>
          <w:iCs w:val="0"/>
          <w:color w:val="auto"/>
          <w:sz w:val="24"/>
          <w:szCs w:val="22"/>
        </w:rPr>
        <w:instrText>表</w:instrText>
      </w:r>
      <w:r w:rsidRPr="005254A2">
        <w:rPr>
          <w:rFonts w:ascii="Times New Roman" w:eastAsia="標楷體" w:hAnsi="Times New Roman" w:hint="eastAsia"/>
          <w:i w:val="0"/>
          <w:iCs w:val="0"/>
          <w:color w:val="auto"/>
          <w:sz w:val="24"/>
          <w:szCs w:val="22"/>
        </w:rPr>
        <w:instrText xml:space="preserve"> \* ARABIC</w:instrText>
      </w:r>
      <w:r w:rsidRPr="005254A2">
        <w:rPr>
          <w:rFonts w:ascii="Times New Roman" w:eastAsia="標楷體" w:hAnsi="Times New Roman"/>
          <w:i w:val="0"/>
          <w:iCs w:val="0"/>
          <w:color w:val="auto"/>
          <w:sz w:val="24"/>
          <w:szCs w:val="22"/>
        </w:rPr>
        <w:instrText xml:space="preserve"> </w:instrText>
      </w:r>
      <w:r w:rsidRPr="005254A2">
        <w:rPr>
          <w:rFonts w:ascii="Times New Roman" w:eastAsia="標楷體" w:hAnsi="Times New Roman"/>
          <w:i w:val="0"/>
          <w:iCs w:val="0"/>
          <w:color w:val="auto"/>
          <w:sz w:val="24"/>
          <w:szCs w:val="22"/>
        </w:rPr>
        <w:fldChar w:fldCharType="separate"/>
      </w:r>
      <w:r w:rsidR="005717C1">
        <w:rPr>
          <w:rFonts w:ascii="Times New Roman" w:eastAsia="標楷體" w:hAnsi="Times New Roman"/>
          <w:i w:val="0"/>
          <w:iCs w:val="0"/>
          <w:noProof/>
          <w:color w:val="auto"/>
          <w:sz w:val="24"/>
          <w:szCs w:val="22"/>
        </w:rPr>
        <w:t>10</w:t>
      </w:r>
      <w:r w:rsidRPr="005254A2">
        <w:rPr>
          <w:rFonts w:ascii="Times New Roman" w:eastAsia="標楷體" w:hAnsi="Times New Roman"/>
          <w:i w:val="0"/>
          <w:iCs w:val="0"/>
          <w:color w:val="auto"/>
          <w:sz w:val="24"/>
          <w:szCs w:val="22"/>
        </w:rPr>
        <w:fldChar w:fldCharType="end"/>
      </w:r>
      <w:r w:rsidRPr="005254A2">
        <w:rPr>
          <w:rFonts w:ascii="Times New Roman" w:eastAsia="標楷體" w:hAnsi="Times New Roman"/>
          <w:i w:val="0"/>
          <w:iCs w:val="0"/>
          <w:color w:val="auto"/>
          <w:sz w:val="24"/>
          <w:szCs w:val="22"/>
        </w:rPr>
        <w:t xml:space="preserve"> </w:t>
      </w:r>
      <w:r w:rsidRPr="005254A2">
        <w:rPr>
          <w:rFonts w:ascii="Times New Roman" w:eastAsia="標楷體" w:hAnsi="Times New Roman" w:hint="eastAsia"/>
          <w:i w:val="0"/>
          <w:iCs w:val="0"/>
          <w:color w:val="auto"/>
          <w:sz w:val="24"/>
          <w:szCs w:val="22"/>
        </w:rPr>
        <w:t>第一階段之屬性分類提示詞設計</w:t>
      </w:r>
      <w:bookmarkEnd w:id="34"/>
    </w:p>
    <w:tbl>
      <w:tblPr>
        <w:tblStyle w:val="af"/>
        <w:tblW w:w="0" w:type="auto"/>
        <w:tblLook w:val="04A0" w:firstRow="1" w:lastRow="0" w:firstColumn="1" w:lastColumn="0" w:noHBand="0" w:noVBand="1"/>
      </w:tblPr>
      <w:tblGrid>
        <w:gridCol w:w="1838"/>
        <w:gridCol w:w="6458"/>
      </w:tblGrid>
      <w:tr w:rsidR="002C7735" w:rsidRPr="005254A2" w14:paraId="54238F7B" w14:textId="77777777" w:rsidTr="0049789E">
        <w:tc>
          <w:tcPr>
            <w:tcW w:w="8296" w:type="dxa"/>
            <w:gridSpan w:val="2"/>
            <w:vAlign w:val="center"/>
          </w:tcPr>
          <w:p w14:paraId="2D5294CF" w14:textId="7D8D4E9E" w:rsidR="002C7735" w:rsidRPr="005254A2" w:rsidRDefault="002C7735" w:rsidP="00BF291C">
            <w:pPr>
              <w:pStyle w:val="ParagraphText"/>
              <w:spacing w:line="360" w:lineRule="auto"/>
              <w:ind w:firstLineChars="0" w:firstLine="0"/>
              <w:jc w:val="center"/>
              <w:rPr>
                <w:rFonts w:eastAsia="標楷體" w:cstheme="minorBidi"/>
                <w:szCs w:val="22"/>
              </w:rPr>
            </w:pPr>
            <w:r w:rsidRPr="005254A2">
              <w:rPr>
                <w:rFonts w:eastAsia="標楷體" w:cstheme="minorBidi" w:hint="eastAsia"/>
                <w:szCs w:val="22"/>
              </w:rPr>
              <w:t>第一階段</w:t>
            </w:r>
          </w:p>
        </w:tc>
      </w:tr>
      <w:tr w:rsidR="002C7735" w:rsidRPr="005254A2" w14:paraId="34660F89" w14:textId="77777777" w:rsidTr="002C7735">
        <w:tc>
          <w:tcPr>
            <w:tcW w:w="1838" w:type="dxa"/>
            <w:vAlign w:val="center"/>
          </w:tcPr>
          <w:p w14:paraId="36C8B1E4" w14:textId="2A3D9D0D" w:rsidR="002C7735" w:rsidRPr="005254A2" w:rsidRDefault="002C7735" w:rsidP="00BF291C">
            <w:pPr>
              <w:pStyle w:val="ParagraphText"/>
              <w:spacing w:line="360" w:lineRule="auto"/>
              <w:ind w:firstLineChars="0" w:firstLine="0"/>
              <w:jc w:val="center"/>
              <w:rPr>
                <w:rFonts w:eastAsia="標楷體" w:cstheme="minorBidi"/>
                <w:szCs w:val="22"/>
              </w:rPr>
            </w:pPr>
            <w:r w:rsidRPr="005254A2">
              <w:rPr>
                <w:rFonts w:eastAsia="標楷體" w:cstheme="minorBidi" w:hint="eastAsia"/>
                <w:szCs w:val="22"/>
              </w:rPr>
              <w:t>角色</w:t>
            </w:r>
          </w:p>
        </w:tc>
        <w:tc>
          <w:tcPr>
            <w:tcW w:w="6458" w:type="dxa"/>
            <w:vAlign w:val="center"/>
          </w:tcPr>
          <w:p w14:paraId="4C5D5A82" w14:textId="29672C67"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你是一名酒店評論分類專家。請將以下關鍵詞歸類。</w:t>
            </w:r>
          </w:p>
        </w:tc>
      </w:tr>
      <w:tr w:rsidR="002C7735" w:rsidRPr="005254A2" w14:paraId="25630DD9" w14:textId="77777777" w:rsidTr="002C7735">
        <w:tc>
          <w:tcPr>
            <w:tcW w:w="1838" w:type="dxa"/>
            <w:vAlign w:val="center"/>
          </w:tcPr>
          <w:p w14:paraId="4A6EBA3C" w14:textId="26EABAE0" w:rsidR="002C7735" w:rsidRPr="005254A2" w:rsidRDefault="002C7735" w:rsidP="00BF291C">
            <w:pPr>
              <w:pStyle w:val="ParagraphText"/>
              <w:spacing w:line="360" w:lineRule="auto"/>
              <w:ind w:firstLineChars="0" w:firstLine="0"/>
              <w:jc w:val="center"/>
              <w:rPr>
                <w:rFonts w:eastAsia="標楷體" w:cstheme="minorBidi"/>
                <w:szCs w:val="22"/>
              </w:rPr>
            </w:pPr>
            <w:r w:rsidRPr="005254A2">
              <w:rPr>
                <w:rFonts w:eastAsia="標楷體" w:cstheme="minorBidi" w:hint="eastAsia"/>
                <w:szCs w:val="22"/>
              </w:rPr>
              <w:t>文獻標準標籤</w:t>
            </w:r>
          </w:p>
        </w:tc>
        <w:tc>
          <w:tcPr>
            <w:tcW w:w="6458" w:type="dxa"/>
            <w:vAlign w:val="center"/>
          </w:tcPr>
          <w:p w14:paraId="4B08E722" w14:textId="35F9C143"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（請優先使用這些）：</w:t>
            </w:r>
          </w:p>
          <w:p w14:paraId="14EB63DF" w14:textId="2250CCF7"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w:t>
            </w:r>
            <w:r w:rsidR="00023A76">
              <w:rPr>
                <w:rFonts w:eastAsia="標楷體" w:cstheme="minorBidi"/>
                <w:szCs w:val="22"/>
              </w:rPr>
              <w:t>“</w:t>
            </w:r>
            <w:r w:rsidR="00023A76" w:rsidRPr="005254A2">
              <w:rPr>
                <w:rFonts w:eastAsia="標楷體" w:hint="eastAsia"/>
                <w:bCs/>
                <w:color w:val="000000" w:themeColor="text1"/>
                <w:szCs w:val="28"/>
              </w:rPr>
              <w:t>位置</w:t>
            </w:r>
            <w:r w:rsidR="00023A76">
              <w:rPr>
                <w:rFonts w:eastAsia="標楷體"/>
                <w:bCs/>
                <w:color w:val="000000" w:themeColor="text1"/>
                <w:szCs w:val="28"/>
              </w:rPr>
              <w:t>”</w:t>
            </w:r>
            <w:r w:rsidR="00023A76" w:rsidRPr="005254A2">
              <w:rPr>
                <w:rFonts w:eastAsia="標楷體" w:hint="eastAsia"/>
                <w:bCs/>
                <w:color w:val="000000" w:themeColor="text1"/>
                <w:szCs w:val="28"/>
              </w:rPr>
              <w:t>、</w:t>
            </w:r>
            <w:r w:rsidR="00023A76">
              <w:rPr>
                <w:rFonts w:eastAsia="標楷體"/>
                <w:bCs/>
                <w:color w:val="000000" w:themeColor="text1"/>
                <w:szCs w:val="28"/>
              </w:rPr>
              <w:t>”</w:t>
            </w:r>
            <w:r w:rsidR="00023A76" w:rsidRPr="005254A2">
              <w:rPr>
                <w:rFonts w:eastAsia="標楷體" w:hint="eastAsia"/>
                <w:bCs/>
                <w:color w:val="000000" w:themeColor="text1"/>
                <w:szCs w:val="28"/>
              </w:rPr>
              <w:t>價值</w:t>
            </w:r>
            <w:r w:rsidR="00023A76">
              <w:rPr>
                <w:rFonts w:eastAsia="標楷體"/>
                <w:bCs/>
                <w:color w:val="000000" w:themeColor="text1"/>
                <w:szCs w:val="28"/>
              </w:rPr>
              <w:t>”</w:t>
            </w:r>
            <w:r w:rsidR="00023A76" w:rsidRPr="005254A2">
              <w:rPr>
                <w:rFonts w:eastAsia="標楷體" w:hint="eastAsia"/>
                <w:bCs/>
                <w:color w:val="000000" w:themeColor="text1"/>
                <w:szCs w:val="28"/>
              </w:rPr>
              <w:t>、</w:t>
            </w:r>
            <w:r w:rsidR="00023A76">
              <w:rPr>
                <w:rFonts w:eastAsia="標楷體"/>
                <w:bCs/>
                <w:color w:val="000000" w:themeColor="text1"/>
                <w:szCs w:val="28"/>
              </w:rPr>
              <w:t>”</w:t>
            </w:r>
            <w:r w:rsidR="00023A76" w:rsidRPr="005254A2">
              <w:rPr>
                <w:rFonts w:eastAsia="標楷體" w:hint="eastAsia"/>
                <w:bCs/>
                <w:color w:val="000000" w:themeColor="text1"/>
                <w:szCs w:val="28"/>
              </w:rPr>
              <w:t>房間</w:t>
            </w:r>
            <w:r w:rsidR="00023A76">
              <w:rPr>
                <w:rFonts w:eastAsia="標楷體"/>
                <w:bCs/>
                <w:color w:val="000000" w:themeColor="text1"/>
                <w:szCs w:val="28"/>
              </w:rPr>
              <w:t>”</w:t>
            </w:r>
            <w:r w:rsidR="00023A76" w:rsidRPr="005254A2">
              <w:rPr>
                <w:rFonts w:eastAsia="標楷體" w:hint="eastAsia"/>
                <w:bCs/>
                <w:color w:val="000000" w:themeColor="text1"/>
                <w:szCs w:val="28"/>
              </w:rPr>
              <w:t>、</w:t>
            </w:r>
            <w:r w:rsidR="00023A76">
              <w:rPr>
                <w:rFonts w:eastAsia="標楷體"/>
                <w:bCs/>
                <w:color w:val="000000" w:themeColor="text1"/>
                <w:szCs w:val="28"/>
              </w:rPr>
              <w:t>”</w:t>
            </w:r>
            <w:r w:rsidR="00023A76" w:rsidRPr="005254A2">
              <w:rPr>
                <w:rFonts w:eastAsia="標楷體" w:hint="eastAsia"/>
                <w:bCs/>
                <w:color w:val="000000" w:themeColor="text1"/>
                <w:szCs w:val="28"/>
              </w:rPr>
              <w:t>餐飲</w:t>
            </w:r>
            <w:r w:rsidR="00023A76">
              <w:rPr>
                <w:rFonts w:eastAsia="標楷體"/>
                <w:bCs/>
                <w:color w:val="000000" w:themeColor="text1"/>
                <w:szCs w:val="28"/>
              </w:rPr>
              <w:t>”</w:t>
            </w:r>
            <w:r w:rsidR="00023A76" w:rsidRPr="005254A2">
              <w:rPr>
                <w:rFonts w:eastAsia="標楷體" w:hint="eastAsia"/>
                <w:bCs/>
                <w:color w:val="000000" w:themeColor="text1"/>
                <w:szCs w:val="28"/>
              </w:rPr>
              <w:t>、</w:t>
            </w:r>
            <w:r w:rsidR="00023A76">
              <w:rPr>
                <w:rFonts w:eastAsia="標楷體"/>
                <w:bCs/>
                <w:color w:val="000000" w:themeColor="text1"/>
                <w:szCs w:val="28"/>
              </w:rPr>
              <w:t>”</w:t>
            </w:r>
            <w:r w:rsidR="00023A76" w:rsidRPr="005254A2">
              <w:rPr>
                <w:rFonts w:eastAsia="標楷體" w:hint="eastAsia"/>
                <w:bCs/>
                <w:color w:val="000000" w:themeColor="text1"/>
                <w:szCs w:val="28"/>
              </w:rPr>
              <w:t>周邊環境</w:t>
            </w:r>
            <w:r w:rsidR="00023A76">
              <w:rPr>
                <w:rFonts w:eastAsia="標楷體"/>
                <w:bCs/>
                <w:color w:val="000000" w:themeColor="text1"/>
                <w:szCs w:val="28"/>
              </w:rPr>
              <w:t>”</w:t>
            </w:r>
            <w:r w:rsidR="00023A76" w:rsidRPr="005254A2">
              <w:rPr>
                <w:rFonts w:eastAsia="標楷體" w:hint="eastAsia"/>
                <w:bCs/>
                <w:color w:val="000000" w:themeColor="text1"/>
                <w:szCs w:val="28"/>
              </w:rPr>
              <w:t>、</w:t>
            </w:r>
            <w:r w:rsidR="00023A76">
              <w:rPr>
                <w:rFonts w:eastAsia="標楷體"/>
                <w:bCs/>
                <w:color w:val="000000" w:themeColor="text1"/>
                <w:szCs w:val="28"/>
              </w:rPr>
              <w:t>”</w:t>
            </w:r>
            <w:r w:rsidR="00023A76" w:rsidRPr="005254A2">
              <w:rPr>
                <w:rFonts w:eastAsia="標楷體" w:hint="eastAsia"/>
                <w:bCs/>
                <w:color w:val="000000" w:themeColor="text1"/>
                <w:szCs w:val="28"/>
              </w:rPr>
              <w:t>清潔度</w:t>
            </w:r>
            <w:r w:rsidR="00023A76">
              <w:rPr>
                <w:rFonts w:eastAsia="標楷體"/>
                <w:bCs/>
                <w:color w:val="000000" w:themeColor="text1"/>
                <w:szCs w:val="28"/>
              </w:rPr>
              <w:t>”</w:t>
            </w:r>
            <w:r w:rsidR="00023A76" w:rsidRPr="005254A2">
              <w:rPr>
                <w:rFonts w:eastAsia="標楷體" w:hint="eastAsia"/>
                <w:bCs/>
                <w:color w:val="000000" w:themeColor="text1"/>
                <w:szCs w:val="28"/>
              </w:rPr>
              <w:t>、</w:t>
            </w:r>
            <w:r w:rsidR="00023A76">
              <w:rPr>
                <w:rFonts w:eastAsia="標楷體"/>
                <w:bCs/>
                <w:color w:val="000000" w:themeColor="text1"/>
                <w:szCs w:val="28"/>
              </w:rPr>
              <w:t>”</w:t>
            </w:r>
            <w:r w:rsidR="00023A76" w:rsidRPr="005254A2">
              <w:rPr>
                <w:rFonts w:eastAsia="標楷體" w:hint="eastAsia"/>
                <w:bCs/>
                <w:color w:val="000000" w:themeColor="text1"/>
                <w:szCs w:val="28"/>
              </w:rPr>
              <w:t>停車</w:t>
            </w:r>
            <w:r w:rsidR="00023A76">
              <w:rPr>
                <w:rFonts w:eastAsia="標楷體"/>
                <w:bCs/>
                <w:color w:val="000000" w:themeColor="text1"/>
                <w:szCs w:val="28"/>
              </w:rPr>
              <w:t>”</w:t>
            </w:r>
            <w:r w:rsidR="00023A76" w:rsidRPr="005254A2">
              <w:rPr>
                <w:rFonts w:eastAsia="標楷體" w:hint="eastAsia"/>
                <w:bCs/>
                <w:color w:val="000000" w:themeColor="text1"/>
                <w:szCs w:val="28"/>
              </w:rPr>
              <w:t>、</w:t>
            </w:r>
            <w:r w:rsidR="00023A76">
              <w:rPr>
                <w:rFonts w:eastAsia="標楷體"/>
                <w:bCs/>
                <w:color w:val="000000" w:themeColor="text1"/>
                <w:szCs w:val="28"/>
              </w:rPr>
              <w:t>”</w:t>
            </w:r>
            <w:r w:rsidR="00023A76" w:rsidRPr="005254A2">
              <w:rPr>
                <w:rFonts w:eastAsia="標楷體" w:hint="eastAsia"/>
                <w:bCs/>
                <w:color w:val="000000" w:themeColor="text1"/>
                <w:szCs w:val="28"/>
              </w:rPr>
              <w:t>交通</w:t>
            </w:r>
            <w:r w:rsidR="00023A76">
              <w:rPr>
                <w:rFonts w:eastAsia="標楷體"/>
                <w:bCs/>
                <w:color w:val="000000" w:themeColor="text1"/>
                <w:szCs w:val="28"/>
              </w:rPr>
              <w:t>”</w:t>
            </w:r>
            <w:r w:rsidR="00023A76" w:rsidRPr="005254A2">
              <w:rPr>
                <w:rFonts w:eastAsia="標楷體" w:hint="eastAsia"/>
                <w:bCs/>
                <w:color w:val="000000" w:themeColor="text1"/>
                <w:szCs w:val="28"/>
              </w:rPr>
              <w:t>、</w:t>
            </w:r>
            <w:r w:rsidR="00023A76">
              <w:rPr>
                <w:rFonts w:eastAsia="標楷體"/>
                <w:bCs/>
                <w:color w:val="000000" w:themeColor="text1"/>
                <w:szCs w:val="28"/>
              </w:rPr>
              <w:t>”</w:t>
            </w:r>
            <w:r w:rsidR="00023A76" w:rsidRPr="005254A2">
              <w:rPr>
                <w:rFonts w:eastAsia="標楷體" w:hint="eastAsia"/>
                <w:bCs/>
                <w:color w:val="000000" w:themeColor="text1"/>
                <w:szCs w:val="28"/>
              </w:rPr>
              <w:t>睡眠品質</w:t>
            </w:r>
            <w:r w:rsidR="00023A76">
              <w:rPr>
                <w:rFonts w:eastAsia="標楷體"/>
                <w:bCs/>
                <w:color w:val="000000" w:themeColor="text1"/>
                <w:szCs w:val="28"/>
              </w:rPr>
              <w:t>”</w:t>
            </w:r>
            <w:r w:rsidR="00023A76" w:rsidRPr="005254A2">
              <w:rPr>
                <w:rFonts w:eastAsia="標楷體" w:hint="eastAsia"/>
                <w:bCs/>
                <w:color w:val="000000" w:themeColor="text1"/>
                <w:szCs w:val="28"/>
              </w:rPr>
              <w:t>、</w:t>
            </w:r>
            <w:r w:rsidR="00023A76">
              <w:rPr>
                <w:rFonts w:eastAsia="標楷體"/>
                <w:bCs/>
                <w:color w:val="000000" w:themeColor="text1"/>
                <w:szCs w:val="28"/>
              </w:rPr>
              <w:t>”</w:t>
            </w:r>
            <w:r w:rsidR="00023A76" w:rsidRPr="005254A2">
              <w:rPr>
                <w:rFonts w:eastAsia="標楷體" w:hint="eastAsia"/>
                <w:bCs/>
                <w:color w:val="000000" w:themeColor="text1"/>
                <w:szCs w:val="28"/>
              </w:rPr>
              <w:t>設施</w:t>
            </w:r>
            <w:r w:rsidR="00023A76">
              <w:rPr>
                <w:rFonts w:eastAsia="標楷體"/>
                <w:bCs/>
                <w:color w:val="000000" w:themeColor="text1"/>
                <w:szCs w:val="28"/>
              </w:rPr>
              <w:t>”</w:t>
            </w:r>
            <w:r w:rsidR="00023A76" w:rsidRPr="005254A2">
              <w:rPr>
                <w:rFonts w:eastAsia="標楷體" w:hint="eastAsia"/>
                <w:bCs/>
                <w:color w:val="000000" w:themeColor="text1"/>
                <w:szCs w:val="28"/>
              </w:rPr>
              <w:t>、</w:t>
            </w:r>
            <w:r w:rsidR="00023A76">
              <w:rPr>
                <w:rFonts w:eastAsia="標楷體"/>
                <w:bCs/>
                <w:color w:val="000000" w:themeColor="text1"/>
                <w:szCs w:val="28"/>
              </w:rPr>
              <w:t>”</w:t>
            </w:r>
            <w:r w:rsidR="00023A76" w:rsidRPr="005254A2">
              <w:rPr>
                <w:rFonts w:eastAsia="標楷體" w:hint="eastAsia"/>
                <w:bCs/>
                <w:color w:val="000000" w:themeColor="text1"/>
                <w:szCs w:val="28"/>
              </w:rPr>
              <w:t>服務</w:t>
            </w:r>
            <w:r w:rsidR="00023A76">
              <w:rPr>
                <w:rFonts w:eastAsia="標楷體"/>
                <w:bCs/>
                <w:color w:val="000000" w:themeColor="text1"/>
                <w:szCs w:val="28"/>
              </w:rPr>
              <w:t>”</w:t>
            </w:r>
            <w:r w:rsidR="00023A76" w:rsidRPr="005254A2">
              <w:rPr>
                <w:rFonts w:eastAsia="標楷體" w:hint="eastAsia"/>
                <w:bCs/>
                <w:color w:val="000000" w:themeColor="text1"/>
                <w:szCs w:val="28"/>
              </w:rPr>
              <w:t>、</w:t>
            </w:r>
            <w:r w:rsidR="00023A76">
              <w:rPr>
                <w:rFonts w:eastAsia="標楷體"/>
                <w:bCs/>
                <w:color w:val="000000" w:themeColor="text1"/>
                <w:szCs w:val="28"/>
              </w:rPr>
              <w:t>”</w:t>
            </w:r>
            <w:r w:rsidR="00023A76" w:rsidRPr="005254A2">
              <w:rPr>
                <w:rFonts w:eastAsia="標楷體" w:hint="eastAsia"/>
                <w:bCs/>
                <w:color w:val="000000" w:themeColor="text1"/>
                <w:szCs w:val="28"/>
              </w:rPr>
              <w:t>浴室</w:t>
            </w:r>
            <w:r w:rsidR="00023A76">
              <w:rPr>
                <w:rFonts w:eastAsia="標楷體"/>
                <w:bCs/>
                <w:color w:val="000000" w:themeColor="text1"/>
                <w:szCs w:val="28"/>
              </w:rPr>
              <w:t>”</w:t>
            </w:r>
            <w:r w:rsidRPr="005254A2">
              <w:rPr>
                <w:rFonts w:eastAsia="標楷體" w:cstheme="minorBidi" w:hint="eastAsia"/>
                <w:szCs w:val="22"/>
              </w:rPr>
              <w:t>}</w:t>
            </w:r>
          </w:p>
        </w:tc>
      </w:tr>
      <w:tr w:rsidR="002C7735" w:rsidRPr="005254A2" w14:paraId="3B855A5C" w14:textId="77777777" w:rsidTr="002C7735">
        <w:tc>
          <w:tcPr>
            <w:tcW w:w="1838" w:type="dxa"/>
            <w:vAlign w:val="center"/>
          </w:tcPr>
          <w:p w14:paraId="6416FB45" w14:textId="49F713FB" w:rsidR="002C7735" w:rsidRPr="005254A2" w:rsidRDefault="002C7735" w:rsidP="00BF291C">
            <w:pPr>
              <w:pStyle w:val="ParagraphText"/>
              <w:spacing w:line="360" w:lineRule="auto"/>
              <w:ind w:firstLineChars="0" w:firstLine="0"/>
              <w:jc w:val="center"/>
              <w:rPr>
                <w:rFonts w:eastAsia="標楷體" w:cstheme="minorBidi"/>
                <w:szCs w:val="22"/>
              </w:rPr>
            </w:pPr>
            <w:r w:rsidRPr="005254A2">
              <w:rPr>
                <w:rFonts w:eastAsia="標楷體" w:cstheme="minorBidi" w:hint="eastAsia"/>
                <w:szCs w:val="22"/>
              </w:rPr>
              <w:t>條件</w:t>
            </w:r>
          </w:p>
        </w:tc>
        <w:tc>
          <w:tcPr>
            <w:tcW w:w="6458" w:type="dxa"/>
            <w:vAlign w:val="center"/>
          </w:tcPr>
          <w:p w14:paraId="170B097C" w14:textId="77777777"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1.</w:t>
            </w:r>
            <w:r w:rsidRPr="005254A2">
              <w:rPr>
                <w:rFonts w:eastAsia="標楷體" w:cstheme="minorBidi" w:hint="eastAsia"/>
                <w:szCs w:val="22"/>
              </w:rPr>
              <w:t>如果關鍵詞屬於上述標準標籤，請直接使用該標籤。</w:t>
            </w:r>
          </w:p>
          <w:p w14:paraId="1D778BA7" w14:textId="56D26736"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2.</w:t>
            </w:r>
            <w:r w:rsidRPr="005254A2">
              <w:rPr>
                <w:rFonts w:eastAsia="標楷體" w:cstheme="minorBidi" w:hint="eastAsia"/>
                <w:szCs w:val="22"/>
              </w:rPr>
              <w:t>如果關鍵詞與上述標籤完全無關（例如：「天氣不好」</w:t>
            </w:r>
            <w:r w:rsidRPr="005254A2">
              <w:rPr>
                <w:rFonts w:eastAsia="標楷體" w:cstheme="minorBidi" w:hint="eastAsia"/>
                <w:szCs w:val="22"/>
              </w:rPr>
              <w:t>,</w:t>
            </w:r>
            <w:r w:rsidRPr="005254A2">
              <w:rPr>
                <w:rFonts w:eastAsia="標楷體" w:cstheme="minorBidi" w:hint="eastAsia"/>
                <w:szCs w:val="22"/>
              </w:rPr>
              <w:t>「機器人配送」），請根據語意生成一個新的簡短標籤。</w:t>
            </w:r>
          </w:p>
          <w:p w14:paraId="60B2842B" w14:textId="1AC47FEF"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3.</w:t>
            </w:r>
            <w:r w:rsidRPr="005254A2">
              <w:rPr>
                <w:rFonts w:eastAsia="標楷體" w:cstheme="minorBidi" w:hint="eastAsia"/>
                <w:szCs w:val="22"/>
              </w:rPr>
              <w:t>請勿創造同義詞（例如：不要寫</w:t>
            </w:r>
            <w:r w:rsidRPr="005254A2">
              <w:rPr>
                <w:rFonts w:eastAsia="標楷體" w:cstheme="minorBidi" w:hint="eastAsia"/>
                <w:szCs w:val="22"/>
              </w:rPr>
              <w:t xml:space="preserve"> </w:t>
            </w:r>
            <w:r w:rsidRPr="005254A2">
              <w:rPr>
                <w:rFonts w:eastAsia="標楷體" w:cstheme="minorBidi" w:hint="eastAsia"/>
                <w:szCs w:val="22"/>
              </w:rPr>
              <w:t>「員工表現」，請用標準的「服務態度」）。</w:t>
            </w:r>
          </w:p>
        </w:tc>
      </w:tr>
      <w:tr w:rsidR="002C7735" w:rsidRPr="005254A2" w14:paraId="0FA221B4" w14:textId="77777777" w:rsidTr="002C7735">
        <w:trPr>
          <w:trHeight w:val="650"/>
        </w:trPr>
        <w:tc>
          <w:tcPr>
            <w:tcW w:w="1838" w:type="dxa"/>
            <w:vAlign w:val="center"/>
          </w:tcPr>
          <w:p w14:paraId="05E8551D" w14:textId="15E970E7" w:rsidR="002C7735" w:rsidRPr="005254A2" w:rsidRDefault="002C7735" w:rsidP="00BF291C">
            <w:pPr>
              <w:pStyle w:val="ParagraphText"/>
              <w:spacing w:line="360" w:lineRule="auto"/>
              <w:ind w:firstLineChars="0" w:firstLine="0"/>
              <w:jc w:val="center"/>
              <w:rPr>
                <w:rFonts w:eastAsia="標楷體" w:cstheme="minorBidi"/>
                <w:szCs w:val="22"/>
              </w:rPr>
            </w:pPr>
            <w:r w:rsidRPr="005254A2">
              <w:rPr>
                <w:rFonts w:eastAsia="標楷體" w:cstheme="minorBidi" w:hint="eastAsia"/>
                <w:szCs w:val="22"/>
              </w:rPr>
              <w:t>格式</w:t>
            </w:r>
          </w:p>
        </w:tc>
        <w:tc>
          <w:tcPr>
            <w:tcW w:w="6458" w:type="dxa"/>
            <w:vAlign w:val="center"/>
          </w:tcPr>
          <w:p w14:paraId="2646C275" w14:textId="77777777"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回傳</w:t>
            </w:r>
            <w:r w:rsidRPr="005254A2">
              <w:rPr>
                <w:rFonts w:eastAsia="標楷體" w:cstheme="minorBidi" w:hint="eastAsia"/>
                <w:szCs w:val="22"/>
              </w:rPr>
              <w:t>JSON</w:t>
            </w:r>
            <w:r w:rsidRPr="005254A2">
              <w:rPr>
                <w:rFonts w:eastAsia="標楷體" w:cstheme="minorBidi" w:hint="eastAsia"/>
                <w:szCs w:val="22"/>
              </w:rPr>
              <w:t>：</w:t>
            </w:r>
          </w:p>
          <w:p w14:paraId="7B36AA29" w14:textId="77777777" w:rsidR="002C7735" w:rsidRPr="005254A2" w:rsidRDefault="002C7735" w:rsidP="00BF291C">
            <w:pPr>
              <w:pStyle w:val="ParagraphText"/>
              <w:spacing w:line="360" w:lineRule="auto"/>
              <w:ind w:firstLineChars="0" w:firstLine="0"/>
              <w:rPr>
                <w:rFonts w:eastAsia="標楷體" w:cstheme="minorBidi"/>
                <w:szCs w:val="22"/>
              </w:rPr>
            </w:pPr>
            <w:proofErr w:type="gramStart"/>
            <w:r w:rsidRPr="005254A2">
              <w:rPr>
                <w:rFonts w:eastAsia="標楷體" w:cstheme="minorBidi" w:hint="eastAsia"/>
                <w:szCs w:val="22"/>
              </w:rPr>
              <w:t>{ "</w:t>
            </w:r>
            <w:proofErr w:type="gramEnd"/>
            <w:r w:rsidRPr="005254A2">
              <w:rPr>
                <w:rFonts w:eastAsia="標楷體" w:cstheme="minorBidi" w:hint="eastAsia"/>
                <w:szCs w:val="22"/>
              </w:rPr>
              <w:t xml:space="preserve">results": </w:t>
            </w:r>
          </w:p>
          <w:p w14:paraId="3D15FD45" w14:textId="039EB948"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[{"keyword": "</w:t>
            </w:r>
            <w:r w:rsidRPr="005254A2">
              <w:rPr>
                <w:rFonts w:eastAsia="標楷體" w:cstheme="minorBidi" w:hint="eastAsia"/>
                <w:szCs w:val="22"/>
              </w:rPr>
              <w:t>關鍵詞</w:t>
            </w:r>
            <w:r w:rsidRPr="005254A2">
              <w:rPr>
                <w:rFonts w:eastAsia="標楷體" w:cstheme="minorBidi" w:hint="eastAsia"/>
                <w:szCs w:val="22"/>
              </w:rPr>
              <w:t>", "tag": "</w:t>
            </w:r>
            <w:r w:rsidRPr="005254A2">
              <w:rPr>
                <w:rFonts w:eastAsia="標楷體" w:cstheme="minorBidi" w:hint="eastAsia"/>
                <w:szCs w:val="22"/>
              </w:rPr>
              <w:t>標籤</w:t>
            </w:r>
            <w:r w:rsidRPr="005254A2">
              <w:rPr>
                <w:rFonts w:eastAsia="標楷體" w:cstheme="minorBidi" w:hint="eastAsia"/>
                <w:szCs w:val="22"/>
              </w:rPr>
              <w:t>"}] }</w:t>
            </w:r>
          </w:p>
        </w:tc>
      </w:tr>
    </w:tbl>
    <w:p w14:paraId="32C85EC2" w14:textId="0BE12305" w:rsidR="00E139E6" w:rsidRPr="005254A2" w:rsidRDefault="00405A1F" w:rsidP="00BF291C">
      <w:pPr>
        <w:pStyle w:val="ParagraphText"/>
        <w:spacing w:line="360" w:lineRule="auto"/>
        <w:ind w:firstLineChars="0" w:firstLine="0"/>
        <w:jc w:val="center"/>
        <w:rPr>
          <w:rFonts w:eastAsia="標楷體" w:cstheme="minorBidi"/>
          <w:szCs w:val="22"/>
        </w:rPr>
      </w:pPr>
      <w:r w:rsidRPr="005254A2">
        <w:rPr>
          <w:rFonts w:eastAsia="標楷體" w:cstheme="minorBidi" w:hint="eastAsia"/>
          <w:szCs w:val="22"/>
        </w:rPr>
        <w:t>（表格來源：本研究設計）</w:t>
      </w:r>
    </w:p>
    <w:p w14:paraId="1F86D0F2" w14:textId="7015C0E7" w:rsidR="00E139E6" w:rsidRPr="005254A2" w:rsidRDefault="00E139E6" w:rsidP="00BF291C">
      <w:pPr>
        <w:widowControl/>
        <w:spacing w:line="360" w:lineRule="auto"/>
        <w:rPr>
          <w:rFonts w:ascii="Times New Roman" w:eastAsia="標楷體" w:hAnsi="Times New Roman"/>
        </w:rPr>
      </w:pPr>
      <w:r w:rsidRPr="005254A2">
        <w:rPr>
          <w:rFonts w:ascii="Times New Roman" w:eastAsia="標楷體" w:hAnsi="Times New Roman"/>
        </w:rPr>
        <w:br w:type="page"/>
      </w:r>
    </w:p>
    <w:p w14:paraId="5B440CD7" w14:textId="37BE891D" w:rsidR="00E139E6" w:rsidRPr="005254A2" w:rsidRDefault="00001682" w:rsidP="00BF291C">
      <w:pPr>
        <w:pStyle w:val="ParagraphText"/>
        <w:spacing w:line="360" w:lineRule="auto"/>
        <w:ind w:firstLineChars="0"/>
        <w:rPr>
          <w:rFonts w:eastAsia="標楷體" w:cstheme="minorBidi"/>
          <w:szCs w:val="22"/>
        </w:rPr>
      </w:pPr>
      <w:r w:rsidRPr="005254A2">
        <w:rPr>
          <w:rFonts w:eastAsia="標楷體" w:cstheme="minorBidi" w:hint="eastAsia"/>
          <w:szCs w:val="22"/>
        </w:rPr>
        <w:lastRenderedPageBreak/>
        <w:t>第二階段為語意聚類，根據</w:t>
      </w:r>
      <w:r w:rsidRPr="005254A2">
        <w:rPr>
          <w:rFonts w:eastAsia="標楷體" w:cstheme="minorBidi" w:hint="eastAsia"/>
          <w:szCs w:val="22"/>
        </w:rPr>
        <w:t>Huang</w:t>
      </w:r>
      <w:r w:rsidR="000E4571" w:rsidRPr="005254A2">
        <w:rPr>
          <w:rFonts w:eastAsia="標楷體" w:cstheme="minorBidi"/>
          <w:szCs w:val="22"/>
        </w:rPr>
        <w:t xml:space="preserve"> &amp; </w:t>
      </w:r>
      <w:r w:rsidRPr="005254A2">
        <w:rPr>
          <w:rFonts w:eastAsia="標楷體" w:cstheme="minorBidi" w:hint="eastAsia"/>
          <w:szCs w:val="22"/>
        </w:rPr>
        <w:t>He</w:t>
      </w:r>
      <w:r w:rsidRPr="005254A2">
        <w:rPr>
          <w:rFonts w:eastAsia="標楷體" w:cstheme="minorBidi" w:hint="eastAsia"/>
          <w:szCs w:val="22"/>
        </w:rPr>
        <w:t>（</w:t>
      </w:r>
      <w:r w:rsidRPr="005254A2">
        <w:rPr>
          <w:rFonts w:eastAsia="標楷體" w:cstheme="minorBidi" w:hint="eastAsia"/>
          <w:szCs w:val="22"/>
        </w:rPr>
        <w:t>2025</w:t>
      </w:r>
      <w:r w:rsidRPr="005254A2">
        <w:rPr>
          <w:rFonts w:eastAsia="標楷體" w:cstheme="minorBidi" w:hint="eastAsia"/>
          <w:szCs w:val="22"/>
        </w:rPr>
        <w:t>）的研究，對提取的關鍵字進行語意層級的歸類，形成較高抽象層級的服務屬性類別</w:t>
      </w:r>
      <w:r w:rsidR="000E4571" w:rsidRPr="005254A2">
        <w:rPr>
          <w:rFonts w:eastAsia="標楷體" w:cstheme="minorBidi" w:hint="eastAsia"/>
          <w:szCs w:val="22"/>
        </w:rPr>
        <w:t>，</w:t>
      </w:r>
      <w:r w:rsidRPr="005254A2">
        <w:rPr>
          <w:rFonts w:eastAsia="標楷體" w:cstheme="minorBidi" w:hint="eastAsia"/>
          <w:szCs w:val="22"/>
        </w:rPr>
        <w:t>此兩階段設計的優勢在於</w:t>
      </w:r>
      <w:r w:rsidR="000E4571" w:rsidRPr="005254A2">
        <w:rPr>
          <w:rFonts w:eastAsia="標楷體" w:cstheme="minorBidi" w:hint="eastAsia"/>
          <w:szCs w:val="22"/>
        </w:rPr>
        <w:t>，首先，</w:t>
      </w:r>
      <w:r w:rsidRPr="005254A2">
        <w:rPr>
          <w:rFonts w:eastAsia="標楷體" w:cstheme="minorBidi" w:hint="eastAsia"/>
          <w:szCs w:val="22"/>
        </w:rPr>
        <w:t>保留原始評論的細粒度資訊，避免過早抽象化造成資訊損失</w:t>
      </w:r>
      <w:r w:rsidR="000E4571" w:rsidRPr="005254A2">
        <w:rPr>
          <w:rFonts w:eastAsia="標楷體" w:cstheme="minorBidi" w:hint="eastAsia"/>
          <w:szCs w:val="22"/>
        </w:rPr>
        <w:t>，</w:t>
      </w:r>
      <w:r w:rsidRPr="005254A2">
        <w:rPr>
          <w:rFonts w:eastAsia="標楷體" w:cstheme="minorBidi" w:hint="eastAsia"/>
          <w:szCs w:val="22"/>
        </w:rPr>
        <w:t>其次，透過</w:t>
      </w:r>
      <w:r w:rsidR="000E4571" w:rsidRPr="005254A2">
        <w:rPr>
          <w:rFonts w:eastAsia="標楷體" w:cstheme="minorBidi" w:hint="eastAsia"/>
          <w:szCs w:val="22"/>
        </w:rPr>
        <w:t>大型語言模型</w:t>
      </w:r>
      <w:r w:rsidRPr="005254A2">
        <w:rPr>
          <w:rFonts w:eastAsia="標楷體" w:cstheme="minorBidi" w:hint="eastAsia"/>
          <w:szCs w:val="22"/>
        </w:rPr>
        <w:t>的語意理解能力，能夠識別同義詞、近義詞及隱含語意，提升分類的準確性</w:t>
      </w:r>
      <w:r w:rsidR="004D560B" w:rsidRPr="005254A2">
        <w:rPr>
          <w:rFonts w:eastAsia="標楷體" w:cstheme="minorBidi" w:hint="eastAsia"/>
          <w:szCs w:val="22"/>
        </w:rPr>
        <w:t>，</w:t>
      </w:r>
      <w:r w:rsidRPr="005254A2">
        <w:rPr>
          <w:rFonts w:eastAsia="標楷體" w:cstheme="minorBidi" w:hint="eastAsia"/>
          <w:szCs w:val="22"/>
        </w:rPr>
        <w:t>最後，分類結果具有可解釋性，每個類別都能追溯至具體的關鍵字來源。</w:t>
      </w:r>
    </w:p>
    <w:p w14:paraId="7CE000A2" w14:textId="18B16DCA" w:rsidR="002C7735" w:rsidRPr="005254A2" w:rsidRDefault="004D560B" w:rsidP="00BF291C">
      <w:pPr>
        <w:pStyle w:val="ad"/>
        <w:spacing w:line="360" w:lineRule="auto"/>
        <w:jc w:val="center"/>
        <w:rPr>
          <w:rFonts w:ascii="Times New Roman" w:eastAsia="標楷體" w:hAnsi="Times New Roman"/>
          <w:i w:val="0"/>
          <w:iCs w:val="0"/>
          <w:color w:val="auto"/>
          <w:sz w:val="24"/>
          <w:szCs w:val="22"/>
        </w:rPr>
      </w:pPr>
      <w:bookmarkStart w:id="35" w:name="_Toc219074501"/>
      <w:r w:rsidRPr="005254A2">
        <w:rPr>
          <w:rFonts w:ascii="Times New Roman" w:eastAsia="標楷體" w:hAnsi="Times New Roman" w:hint="eastAsia"/>
          <w:i w:val="0"/>
          <w:iCs w:val="0"/>
          <w:color w:val="auto"/>
          <w:sz w:val="24"/>
          <w:szCs w:val="22"/>
        </w:rPr>
        <w:t>表</w:t>
      </w:r>
      <w:r w:rsidRPr="005254A2">
        <w:rPr>
          <w:rFonts w:ascii="Times New Roman" w:eastAsia="標楷體" w:hAnsi="Times New Roman"/>
          <w:i w:val="0"/>
          <w:iCs w:val="0"/>
          <w:color w:val="auto"/>
          <w:sz w:val="24"/>
          <w:szCs w:val="22"/>
        </w:rPr>
        <w:fldChar w:fldCharType="begin"/>
      </w:r>
      <w:r w:rsidRPr="005254A2">
        <w:rPr>
          <w:rFonts w:ascii="Times New Roman" w:eastAsia="標楷體" w:hAnsi="Times New Roman"/>
          <w:i w:val="0"/>
          <w:iCs w:val="0"/>
          <w:color w:val="auto"/>
          <w:sz w:val="24"/>
          <w:szCs w:val="22"/>
        </w:rPr>
        <w:instrText xml:space="preserve"> </w:instrText>
      </w:r>
      <w:r w:rsidRPr="005254A2">
        <w:rPr>
          <w:rFonts w:ascii="Times New Roman" w:eastAsia="標楷體" w:hAnsi="Times New Roman" w:hint="eastAsia"/>
          <w:i w:val="0"/>
          <w:iCs w:val="0"/>
          <w:color w:val="auto"/>
          <w:sz w:val="24"/>
          <w:szCs w:val="22"/>
        </w:rPr>
        <w:instrText xml:space="preserve">SEQ </w:instrText>
      </w:r>
      <w:r w:rsidRPr="005254A2">
        <w:rPr>
          <w:rFonts w:ascii="Times New Roman" w:eastAsia="標楷體" w:hAnsi="Times New Roman" w:hint="eastAsia"/>
          <w:i w:val="0"/>
          <w:iCs w:val="0"/>
          <w:color w:val="auto"/>
          <w:sz w:val="24"/>
          <w:szCs w:val="22"/>
        </w:rPr>
        <w:instrText>表</w:instrText>
      </w:r>
      <w:r w:rsidRPr="005254A2">
        <w:rPr>
          <w:rFonts w:ascii="Times New Roman" w:eastAsia="標楷體" w:hAnsi="Times New Roman" w:hint="eastAsia"/>
          <w:i w:val="0"/>
          <w:iCs w:val="0"/>
          <w:color w:val="auto"/>
          <w:sz w:val="24"/>
          <w:szCs w:val="22"/>
        </w:rPr>
        <w:instrText xml:space="preserve"> \* ARABIC</w:instrText>
      </w:r>
      <w:r w:rsidRPr="005254A2">
        <w:rPr>
          <w:rFonts w:ascii="Times New Roman" w:eastAsia="標楷體" w:hAnsi="Times New Roman"/>
          <w:i w:val="0"/>
          <w:iCs w:val="0"/>
          <w:color w:val="auto"/>
          <w:sz w:val="24"/>
          <w:szCs w:val="22"/>
        </w:rPr>
        <w:instrText xml:space="preserve"> </w:instrText>
      </w:r>
      <w:r w:rsidRPr="005254A2">
        <w:rPr>
          <w:rFonts w:ascii="Times New Roman" w:eastAsia="標楷體" w:hAnsi="Times New Roman"/>
          <w:i w:val="0"/>
          <w:iCs w:val="0"/>
          <w:color w:val="auto"/>
          <w:sz w:val="24"/>
          <w:szCs w:val="22"/>
        </w:rPr>
        <w:fldChar w:fldCharType="separate"/>
      </w:r>
      <w:r w:rsidR="005717C1">
        <w:rPr>
          <w:rFonts w:ascii="Times New Roman" w:eastAsia="標楷體" w:hAnsi="Times New Roman"/>
          <w:i w:val="0"/>
          <w:iCs w:val="0"/>
          <w:noProof/>
          <w:color w:val="auto"/>
          <w:sz w:val="24"/>
          <w:szCs w:val="22"/>
        </w:rPr>
        <w:t>11</w:t>
      </w:r>
      <w:r w:rsidRPr="005254A2">
        <w:rPr>
          <w:rFonts w:ascii="Times New Roman" w:eastAsia="標楷體" w:hAnsi="Times New Roman"/>
          <w:i w:val="0"/>
          <w:iCs w:val="0"/>
          <w:color w:val="auto"/>
          <w:sz w:val="24"/>
          <w:szCs w:val="22"/>
        </w:rPr>
        <w:fldChar w:fldCharType="end"/>
      </w:r>
      <w:r w:rsidRPr="005254A2">
        <w:rPr>
          <w:rFonts w:ascii="Times New Roman" w:eastAsia="標楷體" w:hAnsi="Times New Roman"/>
          <w:i w:val="0"/>
          <w:iCs w:val="0"/>
          <w:color w:val="auto"/>
          <w:sz w:val="24"/>
          <w:szCs w:val="22"/>
        </w:rPr>
        <w:t xml:space="preserve"> </w:t>
      </w:r>
      <w:r w:rsidRPr="005254A2">
        <w:rPr>
          <w:rFonts w:ascii="Times New Roman" w:eastAsia="標楷體" w:hAnsi="Times New Roman" w:hint="eastAsia"/>
          <w:i w:val="0"/>
          <w:iCs w:val="0"/>
          <w:color w:val="auto"/>
          <w:sz w:val="24"/>
          <w:szCs w:val="22"/>
        </w:rPr>
        <w:t>第二階段之屬性分類提示詞設計</w:t>
      </w:r>
      <w:bookmarkEnd w:id="35"/>
    </w:p>
    <w:tbl>
      <w:tblPr>
        <w:tblStyle w:val="af"/>
        <w:tblW w:w="0" w:type="auto"/>
        <w:tblLook w:val="04A0" w:firstRow="1" w:lastRow="0" w:firstColumn="1" w:lastColumn="0" w:noHBand="0" w:noVBand="1"/>
      </w:tblPr>
      <w:tblGrid>
        <w:gridCol w:w="2122"/>
        <w:gridCol w:w="6174"/>
      </w:tblGrid>
      <w:tr w:rsidR="002C7735" w:rsidRPr="005254A2" w14:paraId="2DE66C37" w14:textId="77777777" w:rsidTr="00B136E9">
        <w:tc>
          <w:tcPr>
            <w:tcW w:w="8296" w:type="dxa"/>
            <w:gridSpan w:val="2"/>
          </w:tcPr>
          <w:p w14:paraId="75C551F7" w14:textId="0271806F" w:rsidR="002C7735" w:rsidRPr="005254A2" w:rsidRDefault="002C7735" w:rsidP="00BF291C">
            <w:pPr>
              <w:pStyle w:val="ParagraphText"/>
              <w:spacing w:line="360" w:lineRule="auto"/>
              <w:ind w:firstLineChars="0" w:firstLine="0"/>
              <w:jc w:val="center"/>
              <w:rPr>
                <w:rFonts w:eastAsia="標楷體" w:cstheme="minorBidi"/>
                <w:szCs w:val="22"/>
              </w:rPr>
            </w:pPr>
            <w:r w:rsidRPr="005254A2">
              <w:rPr>
                <w:rFonts w:eastAsia="標楷體" w:cstheme="minorBidi" w:hint="eastAsia"/>
                <w:szCs w:val="22"/>
              </w:rPr>
              <w:t>第二階段</w:t>
            </w:r>
          </w:p>
        </w:tc>
      </w:tr>
      <w:tr w:rsidR="002C7735" w:rsidRPr="005254A2" w14:paraId="063811F2" w14:textId="77777777" w:rsidTr="002C7735">
        <w:tc>
          <w:tcPr>
            <w:tcW w:w="2122" w:type="dxa"/>
            <w:vAlign w:val="center"/>
          </w:tcPr>
          <w:p w14:paraId="05D21A75" w14:textId="619EF856" w:rsidR="002C7735" w:rsidRPr="005254A2" w:rsidRDefault="002C7735" w:rsidP="00BF291C">
            <w:pPr>
              <w:pStyle w:val="ParagraphText"/>
              <w:spacing w:line="360" w:lineRule="auto"/>
              <w:ind w:firstLineChars="0" w:firstLine="0"/>
              <w:jc w:val="center"/>
              <w:rPr>
                <w:rFonts w:eastAsia="標楷體" w:cstheme="minorBidi"/>
                <w:szCs w:val="22"/>
              </w:rPr>
            </w:pPr>
            <w:r w:rsidRPr="005254A2">
              <w:rPr>
                <w:rFonts w:eastAsia="標楷體" w:cstheme="minorBidi" w:hint="eastAsia"/>
                <w:szCs w:val="22"/>
              </w:rPr>
              <w:t>任務需求</w:t>
            </w:r>
          </w:p>
        </w:tc>
        <w:tc>
          <w:tcPr>
            <w:tcW w:w="6174" w:type="dxa"/>
          </w:tcPr>
          <w:p w14:paraId="292E766F" w14:textId="77777777"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以下是</w:t>
            </w:r>
            <w:r w:rsidRPr="005254A2">
              <w:rPr>
                <w:rFonts w:eastAsia="標楷體" w:cstheme="minorBidi" w:hint="eastAsia"/>
                <w:szCs w:val="22"/>
              </w:rPr>
              <w:t xml:space="preserve"> AI </w:t>
            </w:r>
            <w:r w:rsidRPr="005254A2">
              <w:rPr>
                <w:rFonts w:eastAsia="標楷體" w:cstheme="minorBidi" w:hint="eastAsia"/>
                <w:szCs w:val="22"/>
              </w:rPr>
              <w:t>在標準列表之外生成的「新標籤」。</w:t>
            </w:r>
          </w:p>
          <w:p w14:paraId="7682452E" w14:textId="77777777"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請判斷這些新標籤是否其實屬於「標準標籤」，如果是，請對應回去。</w:t>
            </w:r>
          </w:p>
          <w:p w14:paraId="684DA822" w14:textId="15AD7C98"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如果真的無法對應，請保留原名或合併成合理的「其他類別」。</w:t>
            </w:r>
          </w:p>
        </w:tc>
      </w:tr>
      <w:tr w:rsidR="002C7735" w:rsidRPr="005254A2" w14:paraId="489DB6D5" w14:textId="77777777" w:rsidTr="002C7735">
        <w:tc>
          <w:tcPr>
            <w:tcW w:w="2122" w:type="dxa"/>
            <w:vAlign w:val="center"/>
          </w:tcPr>
          <w:p w14:paraId="3015327A" w14:textId="2C418101" w:rsidR="002C7735" w:rsidRPr="005254A2" w:rsidRDefault="002C7735" w:rsidP="00BF291C">
            <w:pPr>
              <w:pStyle w:val="ParagraphText"/>
              <w:spacing w:line="360" w:lineRule="auto"/>
              <w:ind w:firstLineChars="0" w:firstLine="0"/>
              <w:jc w:val="center"/>
              <w:rPr>
                <w:rFonts w:eastAsia="標楷體" w:cstheme="minorBidi"/>
                <w:szCs w:val="22"/>
              </w:rPr>
            </w:pPr>
            <w:r w:rsidRPr="005254A2">
              <w:rPr>
                <w:rFonts w:eastAsia="標楷體" w:cstheme="minorBidi" w:hint="eastAsia"/>
                <w:szCs w:val="22"/>
              </w:rPr>
              <w:t>標籤列表</w:t>
            </w:r>
          </w:p>
        </w:tc>
        <w:tc>
          <w:tcPr>
            <w:tcW w:w="6174" w:type="dxa"/>
          </w:tcPr>
          <w:p w14:paraId="3E2C550C" w14:textId="77777777"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【標準標籤列表】</w:t>
            </w:r>
            <w:r w:rsidRPr="005254A2">
              <w:rPr>
                <w:rFonts w:eastAsia="標楷體" w:cstheme="minorBidi" w:hint="eastAsia"/>
                <w:szCs w:val="22"/>
              </w:rPr>
              <w:t>:</w:t>
            </w:r>
          </w:p>
          <w:p w14:paraId="315E7CE1" w14:textId="0E28A85C"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w:t>
            </w:r>
            <w:proofErr w:type="spellStart"/>
            <w:proofErr w:type="gramStart"/>
            <w:r w:rsidRPr="005254A2">
              <w:rPr>
                <w:rFonts w:eastAsia="標楷體" w:cstheme="minorBidi" w:hint="eastAsia"/>
                <w:szCs w:val="22"/>
              </w:rPr>
              <w:t>json.dumps</w:t>
            </w:r>
            <w:proofErr w:type="spellEnd"/>
            <w:proofErr w:type="gramEnd"/>
            <w:r w:rsidRPr="005254A2">
              <w:rPr>
                <w:rFonts w:eastAsia="標楷體" w:cstheme="minorBidi" w:hint="eastAsia"/>
                <w:szCs w:val="22"/>
              </w:rPr>
              <w:t>(</w:t>
            </w:r>
            <w:proofErr w:type="spellStart"/>
            <w:r w:rsidRPr="005254A2">
              <w:rPr>
                <w:rFonts w:eastAsia="標楷體" w:cstheme="minorBidi" w:hint="eastAsia"/>
                <w:szCs w:val="22"/>
              </w:rPr>
              <w:t>self.fixed_labels</w:t>
            </w:r>
            <w:proofErr w:type="spellEnd"/>
            <w:r w:rsidRPr="005254A2">
              <w:rPr>
                <w:rFonts w:eastAsia="標楷體" w:cstheme="minorBidi" w:hint="eastAsia"/>
                <w:szCs w:val="22"/>
              </w:rPr>
              <w:t>,</w:t>
            </w:r>
            <w:r w:rsidRPr="005254A2">
              <w:rPr>
                <w:rFonts w:eastAsia="標楷體" w:cstheme="minorBidi"/>
                <w:szCs w:val="22"/>
              </w:rPr>
              <w:t xml:space="preserve"> </w:t>
            </w:r>
            <w:proofErr w:type="spellStart"/>
            <w:r w:rsidRPr="005254A2">
              <w:rPr>
                <w:rFonts w:eastAsia="標楷體" w:cstheme="minorBidi" w:hint="eastAsia"/>
                <w:szCs w:val="22"/>
              </w:rPr>
              <w:t>ensure_ascii</w:t>
            </w:r>
            <w:proofErr w:type="spellEnd"/>
            <w:r w:rsidRPr="005254A2">
              <w:rPr>
                <w:rFonts w:eastAsia="標楷體" w:cstheme="minorBidi" w:hint="eastAsia"/>
                <w:szCs w:val="22"/>
              </w:rPr>
              <w:t>=False)}</w:t>
            </w:r>
          </w:p>
          <w:p w14:paraId="45C77BBC" w14:textId="6F1FC892"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【待處理的新標籤】</w:t>
            </w:r>
            <w:r w:rsidRPr="005254A2">
              <w:rPr>
                <w:rFonts w:eastAsia="標楷體" w:cstheme="minorBidi" w:hint="eastAsia"/>
                <w:szCs w:val="22"/>
              </w:rPr>
              <w:t>:</w:t>
            </w:r>
          </w:p>
          <w:p w14:paraId="383E49B0" w14:textId="10E9968A"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w:t>
            </w:r>
            <w:proofErr w:type="spellStart"/>
            <w:proofErr w:type="gramStart"/>
            <w:r w:rsidRPr="005254A2">
              <w:rPr>
                <w:rFonts w:eastAsia="標楷體" w:cstheme="minorBidi" w:hint="eastAsia"/>
                <w:szCs w:val="22"/>
              </w:rPr>
              <w:t>json.dumps</w:t>
            </w:r>
            <w:proofErr w:type="spellEnd"/>
            <w:proofErr w:type="gramEnd"/>
            <w:r w:rsidRPr="005254A2">
              <w:rPr>
                <w:rFonts w:eastAsia="標楷體" w:cstheme="minorBidi" w:hint="eastAsia"/>
                <w:szCs w:val="22"/>
              </w:rPr>
              <w:t>(</w:t>
            </w:r>
            <w:proofErr w:type="spellStart"/>
            <w:r w:rsidRPr="005254A2">
              <w:rPr>
                <w:rFonts w:eastAsia="標楷體" w:cstheme="minorBidi" w:hint="eastAsia"/>
                <w:szCs w:val="22"/>
              </w:rPr>
              <w:t>new_tags</w:t>
            </w:r>
            <w:proofErr w:type="spellEnd"/>
            <w:r w:rsidRPr="005254A2">
              <w:rPr>
                <w:rFonts w:eastAsia="標楷體" w:cstheme="minorBidi" w:hint="eastAsia"/>
                <w:szCs w:val="22"/>
              </w:rPr>
              <w:t xml:space="preserve">, </w:t>
            </w:r>
            <w:proofErr w:type="spellStart"/>
            <w:r w:rsidRPr="005254A2">
              <w:rPr>
                <w:rFonts w:eastAsia="標楷體" w:cstheme="minorBidi" w:hint="eastAsia"/>
                <w:szCs w:val="22"/>
              </w:rPr>
              <w:t>ensure_ascii</w:t>
            </w:r>
            <w:proofErr w:type="spellEnd"/>
            <w:r w:rsidRPr="005254A2">
              <w:rPr>
                <w:rFonts w:eastAsia="標楷體" w:cstheme="minorBidi" w:hint="eastAsia"/>
                <w:szCs w:val="22"/>
              </w:rPr>
              <w:t>=False)}</w:t>
            </w:r>
          </w:p>
        </w:tc>
      </w:tr>
      <w:tr w:rsidR="002C7735" w:rsidRPr="005254A2" w14:paraId="32B937FF" w14:textId="77777777" w:rsidTr="002C7735">
        <w:tc>
          <w:tcPr>
            <w:tcW w:w="2122" w:type="dxa"/>
            <w:vAlign w:val="center"/>
          </w:tcPr>
          <w:p w14:paraId="657BF7AC" w14:textId="40EAA92F" w:rsidR="002C7735" w:rsidRPr="005254A2" w:rsidRDefault="002C7735" w:rsidP="00BF291C">
            <w:pPr>
              <w:pStyle w:val="ParagraphText"/>
              <w:spacing w:line="360" w:lineRule="auto"/>
              <w:ind w:firstLineChars="0" w:firstLine="0"/>
              <w:jc w:val="center"/>
              <w:rPr>
                <w:rFonts w:eastAsia="標楷體" w:cstheme="minorBidi"/>
                <w:szCs w:val="22"/>
              </w:rPr>
            </w:pPr>
            <w:r w:rsidRPr="005254A2">
              <w:rPr>
                <w:rFonts w:eastAsia="標楷體" w:cstheme="minorBidi" w:hint="eastAsia"/>
                <w:szCs w:val="22"/>
              </w:rPr>
              <w:t>格式</w:t>
            </w:r>
          </w:p>
        </w:tc>
        <w:tc>
          <w:tcPr>
            <w:tcW w:w="6174" w:type="dxa"/>
          </w:tcPr>
          <w:p w14:paraId="5CA94124" w14:textId="57570295"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hint="eastAsia"/>
                <w:szCs w:val="22"/>
              </w:rPr>
              <w:t>回傳</w:t>
            </w:r>
            <w:r w:rsidRPr="005254A2">
              <w:rPr>
                <w:rFonts w:eastAsia="標楷體" w:cstheme="minorBidi" w:hint="eastAsia"/>
                <w:szCs w:val="22"/>
              </w:rPr>
              <w:t xml:space="preserve"> JSON </w:t>
            </w:r>
            <w:r w:rsidRPr="005254A2">
              <w:rPr>
                <w:rFonts w:eastAsia="標楷體" w:cstheme="minorBidi" w:hint="eastAsia"/>
                <w:szCs w:val="22"/>
              </w:rPr>
              <w:t>對照表：</w:t>
            </w:r>
          </w:p>
          <w:p w14:paraId="6434E01C" w14:textId="7CB35982"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szCs w:val="22"/>
              </w:rPr>
              <w:t>{</w:t>
            </w:r>
          </w:p>
          <w:p w14:paraId="5B8690CD" w14:textId="077DDC32" w:rsidR="002C7735" w:rsidRPr="005254A2" w:rsidRDefault="002C7735" w:rsidP="00BF291C">
            <w:pPr>
              <w:pStyle w:val="ParagraphText"/>
              <w:spacing w:line="360" w:lineRule="auto"/>
              <w:rPr>
                <w:rFonts w:eastAsia="標楷體" w:cstheme="minorBidi"/>
                <w:szCs w:val="22"/>
              </w:rPr>
            </w:pPr>
            <w:r w:rsidRPr="005254A2">
              <w:rPr>
                <w:rFonts w:eastAsia="標楷體" w:cstheme="minorBidi"/>
                <w:szCs w:val="22"/>
              </w:rPr>
              <w:t>"mapping": {</w:t>
            </w:r>
          </w:p>
          <w:p w14:paraId="546DE143" w14:textId="171A06DB" w:rsidR="002C7735" w:rsidRPr="005254A2" w:rsidRDefault="002C7735" w:rsidP="00BF291C">
            <w:pPr>
              <w:pStyle w:val="ParagraphText"/>
              <w:spacing w:line="360" w:lineRule="auto"/>
              <w:rPr>
                <w:rFonts w:eastAsia="標楷體" w:cstheme="minorBidi"/>
                <w:szCs w:val="22"/>
              </w:rPr>
            </w:pPr>
            <w:r w:rsidRPr="005254A2">
              <w:rPr>
                <w:rFonts w:eastAsia="標楷體" w:cstheme="minorBidi" w:hint="eastAsia"/>
                <w:szCs w:val="22"/>
              </w:rPr>
              <w:t>"</w:t>
            </w:r>
            <w:r w:rsidRPr="005254A2">
              <w:rPr>
                <w:rFonts w:eastAsia="標楷體" w:cstheme="minorBidi" w:hint="eastAsia"/>
                <w:szCs w:val="22"/>
              </w:rPr>
              <w:t>新標籤</w:t>
            </w:r>
            <w:r w:rsidRPr="005254A2">
              <w:rPr>
                <w:rFonts w:eastAsia="標楷體" w:cstheme="minorBidi" w:hint="eastAsia"/>
                <w:szCs w:val="22"/>
              </w:rPr>
              <w:t>A": "</w:t>
            </w:r>
            <w:r w:rsidRPr="005254A2">
              <w:rPr>
                <w:rFonts w:eastAsia="標楷體" w:cstheme="minorBidi" w:hint="eastAsia"/>
                <w:szCs w:val="22"/>
              </w:rPr>
              <w:t>標準標籤</w:t>
            </w:r>
            <w:r w:rsidRPr="005254A2">
              <w:rPr>
                <w:rFonts w:eastAsia="標楷體" w:cstheme="minorBidi" w:hint="eastAsia"/>
                <w:szCs w:val="22"/>
              </w:rPr>
              <w:t>X"</w:t>
            </w:r>
            <w:r w:rsidRPr="005254A2">
              <w:rPr>
                <w:rFonts w:eastAsia="標楷體" w:cstheme="minorBidi" w:hint="eastAsia"/>
                <w:szCs w:val="22"/>
              </w:rPr>
              <w:t>（如果可以歸類）</w:t>
            </w:r>
            <w:r w:rsidRPr="005254A2">
              <w:rPr>
                <w:rFonts w:eastAsia="標楷體" w:cstheme="minorBidi" w:hint="eastAsia"/>
                <w:szCs w:val="22"/>
              </w:rPr>
              <w:t>,</w:t>
            </w:r>
          </w:p>
          <w:p w14:paraId="1667AA8C" w14:textId="441633FF" w:rsidR="002C7735" w:rsidRPr="005254A2" w:rsidRDefault="002C7735" w:rsidP="00BF291C">
            <w:pPr>
              <w:pStyle w:val="ParagraphText"/>
              <w:spacing w:line="360" w:lineRule="auto"/>
              <w:rPr>
                <w:rFonts w:eastAsia="標楷體" w:cstheme="minorBidi"/>
                <w:szCs w:val="22"/>
              </w:rPr>
            </w:pPr>
            <w:r w:rsidRPr="005254A2">
              <w:rPr>
                <w:rFonts w:eastAsia="標楷體" w:cstheme="minorBidi" w:hint="eastAsia"/>
                <w:szCs w:val="22"/>
              </w:rPr>
              <w:t>"</w:t>
            </w:r>
            <w:r w:rsidRPr="005254A2">
              <w:rPr>
                <w:rFonts w:eastAsia="標楷體" w:cstheme="minorBidi" w:hint="eastAsia"/>
                <w:szCs w:val="22"/>
              </w:rPr>
              <w:t>新標籤</w:t>
            </w:r>
            <w:r w:rsidRPr="005254A2">
              <w:rPr>
                <w:rFonts w:eastAsia="標楷體" w:cstheme="minorBidi" w:hint="eastAsia"/>
                <w:szCs w:val="22"/>
              </w:rPr>
              <w:t>B": "</w:t>
            </w:r>
            <w:r w:rsidRPr="005254A2">
              <w:rPr>
                <w:rFonts w:eastAsia="標楷體" w:cstheme="minorBidi" w:hint="eastAsia"/>
                <w:szCs w:val="22"/>
              </w:rPr>
              <w:t>新標籤</w:t>
            </w:r>
            <w:r w:rsidRPr="005254A2">
              <w:rPr>
                <w:rFonts w:eastAsia="標楷體" w:cstheme="minorBidi" w:hint="eastAsia"/>
                <w:szCs w:val="22"/>
              </w:rPr>
              <w:t>B"</w:t>
            </w:r>
            <w:r w:rsidRPr="005254A2">
              <w:rPr>
                <w:rFonts w:eastAsia="標楷體" w:cstheme="minorBidi" w:hint="eastAsia"/>
                <w:szCs w:val="22"/>
              </w:rPr>
              <w:t>（如果無法歸類，保留原名）</w:t>
            </w:r>
          </w:p>
          <w:p w14:paraId="22068338" w14:textId="02752955" w:rsidR="002C7735" w:rsidRPr="005254A2" w:rsidRDefault="002C7735" w:rsidP="00BF291C">
            <w:pPr>
              <w:pStyle w:val="ParagraphText"/>
              <w:spacing w:line="360" w:lineRule="auto"/>
              <w:rPr>
                <w:rFonts w:eastAsia="標楷體" w:cstheme="minorBidi"/>
                <w:szCs w:val="22"/>
              </w:rPr>
            </w:pPr>
            <w:r w:rsidRPr="005254A2">
              <w:rPr>
                <w:rFonts w:eastAsia="標楷體" w:cstheme="minorBidi"/>
                <w:szCs w:val="22"/>
              </w:rPr>
              <w:t>}</w:t>
            </w:r>
          </w:p>
          <w:p w14:paraId="5FD969B5" w14:textId="63BF5A13" w:rsidR="002C7735" w:rsidRPr="005254A2" w:rsidRDefault="002C7735" w:rsidP="00BF291C">
            <w:pPr>
              <w:pStyle w:val="ParagraphText"/>
              <w:spacing w:line="360" w:lineRule="auto"/>
              <w:ind w:firstLineChars="0" w:firstLine="0"/>
              <w:rPr>
                <w:rFonts w:eastAsia="標楷體" w:cstheme="minorBidi"/>
                <w:szCs w:val="22"/>
              </w:rPr>
            </w:pPr>
            <w:r w:rsidRPr="005254A2">
              <w:rPr>
                <w:rFonts w:eastAsia="標楷體" w:cstheme="minorBidi"/>
                <w:szCs w:val="22"/>
              </w:rPr>
              <w:t>}</w:t>
            </w:r>
          </w:p>
        </w:tc>
      </w:tr>
    </w:tbl>
    <w:p w14:paraId="1165875C" w14:textId="7747FB23" w:rsidR="00F524AB" w:rsidRPr="005254A2" w:rsidRDefault="00405A1F" w:rsidP="00BF291C">
      <w:pPr>
        <w:pStyle w:val="ParagraphText"/>
        <w:spacing w:line="360" w:lineRule="auto"/>
        <w:ind w:firstLineChars="0" w:firstLine="0"/>
        <w:jc w:val="center"/>
        <w:rPr>
          <w:rFonts w:eastAsia="標楷體" w:cstheme="minorBidi"/>
          <w:szCs w:val="22"/>
        </w:rPr>
      </w:pPr>
      <w:r w:rsidRPr="005254A2">
        <w:rPr>
          <w:rFonts w:eastAsia="標楷體" w:cstheme="minorBidi" w:hint="eastAsia"/>
          <w:szCs w:val="22"/>
        </w:rPr>
        <w:t>（表格來源：本研究設計）</w:t>
      </w:r>
    </w:p>
    <w:p w14:paraId="3A4DD28E" w14:textId="3FD9BB1A" w:rsidR="000F0D3E" w:rsidRPr="005254A2" w:rsidRDefault="000F0D3E" w:rsidP="00BF291C">
      <w:pPr>
        <w:pStyle w:val="2"/>
        <w:spacing w:line="360" w:lineRule="auto"/>
        <w:rPr>
          <w:rFonts w:ascii="Times New Roman" w:eastAsia="標楷體" w:hAnsi="Times New Roman" w:cs="Times New Roman"/>
          <w:b w:val="0"/>
          <w:bCs w:val="0"/>
          <w:sz w:val="32"/>
          <w:szCs w:val="32"/>
        </w:rPr>
      </w:pPr>
      <w:bookmarkStart w:id="36" w:name="_Toc219074364"/>
      <w:r w:rsidRPr="005254A2">
        <w:rPr>
          <w:rFonts w:ascii="Times New Roman" w:eastAsia="標楷體" w:hAnsi="Times New Roman" w:cs="Times New Roman" w:hint="eastAsia"/>
          <w:b w:val="0"/>
          <w:bCs w:val="0"/>
          <w:sz w:val="32"/>
          <w:szCs w:val="32"/>
        </w:rPr>
        <w:lastRenderedPageBreak/>
        <w:t>3.</w:t>
      </w:r>
      <w:r w:rsidR="00001682" w:rsidRPr="005254A2">
        <w:rPr>
          <w:rFonts w:ascii="Times New Roman" w:eastAsia="標楷體" w:hAnsi="Times New Roman" w:cs="Times New Roman"/>
          <w:b w:val="0"/>
          <w:bCs w:val="0"/>
          <w:sz w:val="32"/>
          <w:szCs w:val="32"/>
        </w:rPr>
        <w:t>6</w:t>
      </w:r>
      <w:r w:rsidRPr="005254A2">
        <w:rPr>
          <w:rFonts w:ascii="Times New Roman" w:eastAsia="標楷體" w:hAnsi="Times New Roman" w:cs="Times New Roman" w:hint="eastAsia"/>
          <w:b w:val="0"/>
          <w:bCs w:val="0"/>
          <w:sz w:val="32"/>
          <w:szCs w:val="32"/>
        </w:rPr>
        <w:t xml:space="preserve"> </w:t>
      </w:r>
      <w:r w:rsidRPr="005254A2">
        <w:rPr>
          <w:rFonts w:ascii="Times New Roman" w:eastAsia="標楷體" w:hAnsi="Times New Roman" w:cs="Times New Roman" w:hint="eastAsia"/>
          <w:b w:val="0"/>
          <w:bCs w:val="0"/>
          <w:sz w:val="32"/>
          <w:szCs w:val="32"/>
        </w:rPr>
        <w:t>屬性績效與重要度計算</w:t>
      </w:r>
      <w:bookmarkEnd w:id="36"/>
    </w:p>
    <w:p w14:paraId="7EE55F9A" w14:textId="52CEF516" w:rsidR="000F0D3E" w:rsidRPr="005254A2" w:rsidRDefault="000F0D3E" w:rsidP="00BF291C">
      <w:pPr>
        <w:pStyle w:val="3"/>
        <w:spacing w:line="360" w:lineRule="auto"/>
        <w:rPr>
          <w:rFonts w:ascii="Times New Roman" w:eastAsia="標楷體" w:hAnsi="Times New Roman"/>
        </w:rPr>
      </w:pPr>
      <w:bookmarkStart w:id="37" w:name="_Toc219074365"/>
      <w:r w:rsidRPr="005254A2">
        <w:rPr>
          <w:rFonts w:ascii="Times New Roman" w:eastAsia="標楷體" w:hAnsi="Times New Roman" w:cs="Times New Roman" w:hint="eastAsia"/>
          <w:b w:val="0"/>
          <w:bCs w:val="0"/>
          <w:sz w:val="28"/>
          <w:szCs w:val="28"/>
        </w:rPr>
        <w:t>3.</w:t>
      </w:r>
      <w:r w:rsidR="00001682" w:rsidRPr="005254A2">
        <w:rPr>
          <w:rFonts w:ascii="Times New Roman" w:eastAsia="標楷體" w:hAnsi="Times New Roman" w:cs="Times New Roman"/>
          <w:b w:val="0"/>
          <w:bCs w:val="0"/>
          <w:sz w:val="28"/>
          <w:szCs w:val="28"/>
        </w:rPr>
        <w:t>6</w:t>
      </w:r>
      <w:r w:rsidRPr="005254A2">
        <w:rPr>
          <w:rFonts w:ascii="Times New Roman" w:eastAsia="標楷體" w:hAnsi="Times New Roman" w:cs="Times New Roman" w:hint="eastAsia"/>
          <w:b w:val="0"/>
          <w:bCs w:val="0"/>
          <w:sz w:val="28"/>
          <w:szCs w:val="28"/>
        </w:rPr>
        <w:t xml:space="preserve">.1 </w:t>
      </w:r>
      <w:r w:rsidRPr="005254A2">
        <w:rPr>
          <w:rFonts w:ascii="Times New Roman" w:eastAsia="標楷體" w:hAnsi="Times New Roman" w:cs="Times New Roman" w:hint="eastAsia"/>
          <w:b w:val="0"/>
          <w:bCs w:val="0"/>
          <w:sz w:val="28"/>
          <w:szCs w:val="28"/>
        </w:rPr>
        <w:t>屬性績效計算</w:t>
      </w:r>
      <w:bookmarkEnd w:id="37"/>
    </w:p>
    <w:p w14:paraId="5D7A6007" w14:textId="77777777" w:rsidR="00FB7535" w:rsidRPr="005254A2" w:rsidRDefault="00FB7535" w:rsidP="00BF291C">
      <w:pPr>
        <w:spacing w:line="360" w:lineRule="auto"/>
        <w:ind w:firstLine="480"/>
        <w:jc w:val="both"/>
        <w:rPr>
          <w:rFonts w:ascii="Times New Roman" w:eastAsia="標楷體" w:hAnsi="Times New Roman"/>
        </w:rPr>
      </w:pPr>
      <w:r w:rsidRPr="005254A2">
        <w:rPr>
          <w:rFonts w:ascii="Times New Roman" w:eastAsia="標楷體" w:hAnsi="Times New Roman" w:hint="eastAsia"/>
        </w:rPr>
        <w:t>獲得每則評論對應之屬性與情感分數後，本研究按屬性彙總計算整體績效表現。由於同一則評論可能涉及多個服務屬性，且同一屬性在不同評論中可能獲得不同的情感分數，因此需要透過彙總計算得到各屬性的整體績效指標。</w:t>
      </w:r>
    </w:p>
    <w:p w14:paraId="51B11DBD" w14:textId="68E2BD05" w:rsidR="009B7C6E" w:rsidRPr="005254A2" w:rsidRDefault="009B7C6E" w:rsidP="00BF291C">
      <w:pPr>
        <w:spacing w:line="360" w:lineRule="auto"/>
        <w:ind w:firstLine="480"/>
        <w:jc w:val="both"/>
        <w:rPr>
          <w:rFonts w:ascii="Times New Roman" w:eastAsia="標楷體" w:hAnsi="Times New Roman"/>
        </w:rPr>
      </w:pPr>
      <w:r w:rsidRPr="005254A2">
        <w:rPr>
          <w:rFonts w:ascii="Times New Roman" w:eastAsia="標楷體" w:hAnsi="Times New Roman"/>
        </w:rPr>
        <w:t>令</w:t>
      </w:r>
      <w:r w:rsidRPr="005254A2">
        <w:rPr>
          <w:rFonts w:ascii="Times New Roman" w:eastAsia="標楷體" w:hAnsi="Times New Roman" w:hint="eastAsia"/>
        </w:rPr>
        <w:t xml:space="preserve"> </w:t>
      </w:r>
      <m:oMath>
        <m:sSubSup>
          <m:sSubSupPr>
            <m:ctrlPr>
              <w:rPr>
                <w:rFonts w:ascii="Cambria Math" w:eastAsia="標楷體" w:hAnsi="Cambria Math"/>
                <w:i/>
              </w:rPr>
            </m:ctrlPr>
          </m:sSubSupPr>
          <m:e>
            <m:r>
              <w:rPr>
                <w:rFonts w:ascii="Cambria Math" w:eastAsia="標楷體" w:hAnsi="Cambria Math"/>
              </w:rPr>
              <m:t>sentiment</m:t>
            </m:r>
          </m:e>
          <m:sub>
            <m:r>
              <w:rPr>
                <w:rFonts w:ascii="Cambria Math" w:eastAsia="標楷體" w:hAnsi="Cambria Math"/>
              </w:rPr>
              <m:t>m</m:t>
            </m:r>
          </m:sub>
          <m:sup>
            <m:r>
              <w:rPr>
                <w:rFonts w:ascii="Cambria Math" w:eastAsia="標楷體" w:hAnsi="Cambria Math"/>
              </w:rPr>
              <m:t>j</m:t>
            </m:r>
          </m:sup>
        </m:sSubSup>
      </m:oMath>
      <w:r w:rsidRPr="005254A2">
        <w:rPr>
          <w:rFonts w:ascii="Times New Roman" w:eastAsia="標楷體" w:hAnsi="Times New Roman" w:hint="eastAsia"/>
        </w:rPr>
        <w:t xml:space="preserve"> </w:t>
      </w:r>
      <w:r w:rsidRPr="005254A2">
        <w:rPr>
          <w:rFonts w:ascii="Times New Roman" w:eastAsia="標楷體" w:hAnsi="Times New Roman"/>
        </w:rPr>
        <w:t>表示屬性</w:t>
      </w:r>
      <w:r w:rsidRPr="005254A2">
        <w:rPr>
          <w:rFonts w:ascii="Times New Roman" w:eastAsia="標楷體" w:hAnsi="Times New Roman" w:hint="eastAsia"/>
        </w:rPr>
        <w:t xml:space="preserve"> </w:t>
      </w:r>
      <m:oMath>
        <m:r>
          <w:rPr>
            <w:rFonts w:ascii="Cambria Math" w:eastAsia="標楷體" w:hAnsi="Cambria Math" w:hint="eastAsia"/>
          </w:rPr>
          <m:t>j</m:t>
        </m:r>
      </m:oMath>
      <w:r w:rsidRPr="005254A2">
        <w:rPr>
          <w:rFonts w:ascii="Times New Roman" w:eastAsia="標楷體" w:hAnsi="Times New Roman" w:hint="eastAsia"/>
        </w:rPr>
        <w:t xml:space="preserve"> </w:t>
      </w:r>
      <w:r w:rsidRPr="005254A2">
        <w:rPr>
          <w:rFonts w:ascii="Times New Roman" w:eastAsia="標楷體" w:hAnsi="Times New Roman"/>
        </w:rPr>
        <w:t>在第</w:t>
      </w:r>
      <w:r w:rsidRPr="005254A2">
        <w:rPr>
          <w:rFonts w:ascii="Times New Roman" w:eastAsia="標楷體" w:hAnsi="Times New Roman" w:hint="eastAsia"/>
        </w:rPr>
        <w:t xml:space="preserve"> </w:t>
      </w:r>
      <m:oMath>
        <m:r>
          <w:rPr>
            <w:rFonts w:ascii="Cambria Math" w:eastAsia="標楷體" w:hAnsi="Cambria Math"/>
          </w:rPr>
          <m:t>m</m:t>
        </m:r>
      </m:oMath>
      <w:r w:rsidRPr="005254A2">
        <w:rPr>
          <w:rFonts w:ascii="Times New Roman" w:eastAsia="標楷體" w:hAnsi="Times New Roman" w:hint="eastAsia"/>
        </w:rPr>
        <w:t xml:space="preserve"> </w:t>
      </w:r>
      <w:r w:rsidRPr="005254A2">
        <w:rPr>
          <w:rFonts w:ascii="Times New Roman" w:eastAsia="標楷體" w:hAnsi="Times New Roman"/>
        </w:rPr>
        <w:t>句之情感分數，</w:t>
      </w:r>
      <m:oMath>
        <m:sSup>
          <m:sSupPr>
            <m:ctrlPr>
              <w:rPr>
                <w:rFonts w:ascii="Cambria Math" w:eastAsia="標楷體" w:hAnsi="Cambria Math"/>
                <w:i/>
              </w:rPr>
            </m:ctrlPr>
          </m:sSupPr>
          <m:e>
            <m:r>
              <w:rPr>
                <w:rFonts w:ascii="Cambria Math" w:eastAsia="標楷體" w:hAnsi="Cambria Math"/>
              </w:rPr>
              <m:t>N</m:t>
            </m:r>
          </m:e>
          <m:sup>
            <m:r>
              <w:rPr>
                <w:rFonts w:ascii="Cambria Math" w:eastAsia="標楷體" w:hAnsi="Cambria Math"/>
              </w:rPr>
              <m:t>j</m:t>
            </m:r>
          </m:sup>
        </m:sSup>
      </m:oMath>
      <w:r w:rsidRPr="005254A2">
        <w:rPr>
          <w:rFonts w:ascii="Times New Roman" w:eastAsia="標楷體" w:hAnsi="Times New Roman"/>
        </w:rPr>
        <w:t>為該屬性句子總數，則該屬性整體表現</w:t>
      </w:r>
      <w:r w:rsidRPr="005254A2">
        <w:rPr>
          <w:rFonts w:ascii="Times New Roman" w:eastAsia="標楷體" w:hAnsi="Times New Roman" w:hint="eastAsia"/>
        </w:rPr>
        <w:t xml:space="preserve"> </w:t>
      </w:r>
      <m:oMath>
        <m:sSub>
          <m:sSubPr>
            <m:ctrlPr>
              <w:rPr>
                <w:rFonts w:ascii="Cambria Math" w:eastAsia="標楷體" w:hAnsi="Cambria Math"/>
                <w:i/>
              </w:rPr>
            </m:ctrlPr>
          </m:sSubPr>
          <m:e>
            <m:r>
              <w:rPr>
                <w:rFonts w:ascii="Cambria Math" w:eastAsia="標楷體" w:hAnsi="Cambria Math" w:hint="eastAsia"/>
              </w:rPr>
              <m:t>P</m:t>
            </m:r>
            <m:r>
              <w:rPr>
                <w:rFonts w:ascii="Cambria Math" w:eastAsia="標楷體" w:hAnsi="Cambria Math"/>
              </w:rPr>
              <m:t>erf</m:t>
            </m:r>
          </m:e>
          <m:sub>
            <m:r>
              <w:rPr>
                <w:rFonts w:ascii="Cambria Math" w:eastAsia="標楷體" w:hAnsi="Cambria Math"/>
              </w:rPr>
              <m:t>j</m:t>
            </m:r>
          </m:sub>
        </m:sSub>
      </m:oMath>
      <w:r w:rsidRPr="005254A2">
        <w:rPr>
          <w:rFonts w:ascii="Times New Roman" w:eastAsia="標楷體" w:hAnsi="Times New Roman"/>
        </w:rPr>
        <w:t xml:space="preserve"> </w:t>
      </w:r>
      <w:r w:rsidRPr="005254A2">
        <w:rPr>
          <w:rFonts w:ascii="Times New Roman" w:eastAsia="標楷體" w:hAnsi="Times New Roman" w:hint="eastAsia"/>
        </w:rPr>
        <w:t>並</w:t>
      </w:r>
      <w:r w:rsidRPr="005254A2">
        <w:rPr>
          <w:rFonts w:ascii="Times New Roman" w:eastAsia="標楷體" w:hAnsi="Times New Roman"/>
        </w:rPr>
        <w:t>以式</w:t>
      </w:r>
      <w:r w:rsidRPr="005254A2">
        <w:rPr>
          <w:rFonts w:ascii="Times New Roman" w:eastAsia="標楷體" w:hAnsi="Times New Roman" w:hint="eastAsia"/>
        </w:rPr>
        <w:t xml:space="preserve"> </w:t>
      </w:r>
      <w:r w:rsidRPr="005254A2">
        <w:rPr>
          <w:rFonts w:ascii="Times New Roman" w:eastAsia="標楷體" w:hAnsi="Times New Roman"/>
        </w:rPr>
        <w:t>(1)</w:t>
      </w:r>
      <w:r w:rsidRPr="005254A2">
        <w:rPr>
          <w:rFonts w:ascii="Times New Roman" w:eastAsia="標楷體" w:hAnsi="Times New Roman" w:hint="eastAsia"/>
        </w:rPr>
        <w:t xml:space="preserve"> </w:t>
      </w:r>
      <w:r w:rsidRPr="005254A2">
        <w:rPr>
          <w:rFonts w:ascii="Times New Roman" w:eastAsia="標楷體" w:hAnsi="Times New Roman"/>
        </w:rPr>
        <w:t>計算：</w:t>
      </w:r>
    </w:p>
    <w:p w14:paraId="511B6781" w14:textId="083CBF87" w:rsidR="009B7C6E" w:rsidRPr="005254A2" w:rsidRDefault="00000000" w:rsidP="00BF291C">
      <w:pPr>
        <w:spacing w:line="360" w:lineRule="auto"/>
        <w:jc w:val="center"/>
        <w:rPr>
          <w:rFonts w:ascii="Times New Roman" w:eastAsia="標楷體" w:hAnsi="Times New Roman"/>
        </w:rPr>
      </w:pPr>
      <m:oMath>
        <m:sSub>
          <m:sSubPr>
            <m:ctrlPr>
              <w:rPr>
                <w:rFonts w:ascii="Cambria Math" w:eastAsia="標楷體" w:hAnsi="Cambria Math"/>
                <w:i/>
              </w:rPr>
            </m:ctrlPr>
          </m:sSubPr>
          <m:e>
            <m:r>
              <w:rPr>
                <w:rFonts w:ascii="Cambria Math" w:eastAsia="標楷體" w:hAnsi="Cambria Math" w:hint="eastAsia"/>
              </w:rPr>
              <m:t>P</m:t>
            </m:r>
            <m:r>
              <w:rPr>
                <w:rFonts w:ascii="Cambria Math" w:eastAsia="標楷體" w:hAnsi="Cambria Math"/>
              </w:rPr>
              <m:t>erf</m:t>
            </m:r>
          </m:e>
          <m:sub>
            <m:r>
              <w:rPr>
                <w:rFonts w:ascii="Cambria Math" w:eastAsia="標楷體" w:hAnsi="Cambria Math"/>
              </w:rPr>
              <m:t>j</m:t>
            </m:r>
          </m:sub>
        </m:sSub>
        <m:r>
          <w:rPr>
            <w:rFonts w:ascii="Cambria Math" w:eastAsia="標楷體" w:hAnsi="Cambria Math"/>
          </w:rPr>
          <m:t>=</m:t>
        </m:r>
        <m:f>
          <m:fPr>
            <m:ctrlPr>
              <w:rPr>
                <w:rFonts w:ascii="Cambria Math" w:eastAsia="標楷體" w:hAnsi="Cambria Math"/>
                <w:i/>
              </w:rPr>
            </m:ctrlPr>
          </m:fPr>
          <m:num>
            <m:nary>
              <m:naryPr>
                <m:chr m:val="∑"/>
                <m:limLoc m:val="undOvr"/>
                <m:ctrlPr>
                  <w:rPr>
                    <w:rFonts w:ascii="Cambria Math" w:eastAsia="標楷體" w:hAnsi="Cambria Math"/>
                    <w:i/>
                  </w:rPr>
                </m:ctrlPr>
              </m:naryPr>
              <m:sub>
                <m:r>
                  <w:rPr>
                    <w:rFonts w:ascii="Cambria Math" w:eastAsia="標楷體" w:hAnsi="Cambria Math"/>
                  </w:rPr>
                  <m:t>m=1</m:t>
                </m:r>
              </m:sub>
              <m:sup>
                <m:sSup>
                  <m:sSupPr>
                    <m:ctrlPr>
                      <w:rPr>
                        <w:rFonts w:ascii="Cambria Math" w:eastAsia="標楷體" w:hAnsi="Cambria Math"/>
                        <w:i/>
                      </w:rPr>
                    </m:ctrlPr>
                  </m:sSupPr>
                  <m:e>
                    <m:r>
                      <w:rPr>
                        <w:rFonts w:ascii="Cambria Math" w:eastAsia="標楷體" w:hAnsi="Cambria Math"/>
                      </w:rPr>
                      <m:t>N</m:t>
                    </m:r>
                  </m:e>
                  <m:sup>
                    <m:r>
                      <w:rPr>
                        <w:rFonts w:ascii="Cambria Math" w:eastAsia="標楷體" w:hAnsi="Cambria Math"/>
                      </w:rPr>
                      <m:t>j</m:t>
                    </m:r>
                  </m:sup>
                </m:sSup>
              </m:sup>
              <m:e>
                <m:sSubSup>
                  <m:sSubSupPr>
                    <m:ctrlPr>
                      <w:rPr>
                        <w:rFonts w:ascii="Cambria Math" w:eastAsia="標楷體" w:hAnsi="Cambria Math"/>
                        <w:i/>
                      </w:rPr>
                    </m:ctrlPr>
                  </m:sSubSupPr>
                  <m:e>
                    <m:r>
                      <w:rPr>
                        <w:rFonts w:ascii="Cambria Math" w:eastAsia="標楷體" w:hAnsi="Cambria Math"/>
                      </w:rPr>
                      <m:t>sentiment</m:t>
                    </m:r>
                  </m:e>
                  <m:sub>
                    <m:r>
                      <w:rPr>
                        <w:rFonts w:ascii="Cambria Math" w:eastAsia="標楷體" w:hAnsi="Cambria Math"/>
                      </w:rPr>
                      <m:t>m</m:t>
                    </m:r>
                  </m:sub>
                  <m:sup>
                    <m:r>
                      <w:rPr>
                        <w:rFonts w:ascii="Cambria Math" w:eastAsia="標楷體" w:hAnsi="Cambria Math"/>
                      </w:rPr>
                      <m:t>j</m:t>
                    </m:r>
                  </m:sup>
                </m:sSubSup>
              </m:e>
            </m:nary>
          </m:num>
          <m:den>
            <m:sSup>
              <m:sSupPr>
                <m:ctrlPr>
                  <w:rPr>
                    <w:rFonts w:ascii="Cambria Math" w:eastAsia="標楷體" w:hAnsi="Cambria Math"/>
                    <w:i/>
                  </w:rPr>
                </m:ctrlPr>
              </m:sSupPr>
              <m:e>
                <m:r>
                  <w:rPr>
                    <w:rFonts w:ascii="Cambria Math" w:eastAsia="標楷體" w:hAnsi="Cambria Math"/>
                  </w:rPr>
                  <m:t>N</m:t>
                </m:r>
              </m:e>
              <m:sup>
                <m:r>
                  <w:rPr>
                    <w:rFonts w:ascii="Cambria Math" w:eastAsia="標楷體" w:hAnsi="Cambria Math"/>
                  </w:rPr>
                  <m:t>j</m:t>
                </m:r>
              </m:sup>
            </m:sSup>
          </m:den>
        </m:f>
      </m:oMath>
      <w:r w:rsidR="009B7C6E" w:rsidRPr="005254A2">
        <w:rPr>
          <w:rFonts w:ascii="Times New Roman" w:eastAsia="標楷體" w:hAnsi="Times New Roman"/>
        </w:rPr>
        <w:tab/>
      </w:r>
      <w:r w:rsidR="009B7C6E" w:rsidRPr="005254A2">
        <w:rPr>
          <w:rFonts w:ascii="Times New Roman" w:eastAsia="標楷體" w:hAnsi="Times New Roman"/>
        </w:rPr>
        <w:tab/>
      </w:r>
      <w:r w:rsidR="009B7C6E" w:rsidRPr="005254A2">
        <w:rPr>
          <w:rFonts w:ascii="Times New Roman" w:eastAsia="標楷體" w:hAnsi="Times New Roman" w:hint="eastAsia"/>
        </w:rPr>
        <w:t>(1)</w:t>
      </w:r>
    </w:p>
    <w:p w14:paraId="20C73869" w14:textId="606EF3EC" w:rsidR="00FB7535" w:rsidRPr="005254A2" w:rsidRDefault="00FB7535" w:rsidP="00BF291C">
      <w:pPr>
        <w:spacing w:line="360" w:lineRule="auto"/>
        <w:ind w:firstLine="480"/>
        <w:jc w:val="both"/>
        <w:rPr>
          <w:rFonts w:ascii="Times New Roman" w:eastAsia="標楷體" w:hAnsi="Times New Roman"/>
        </w:rPr>
      </w:pPr>
      <w:r w:rsidRPr="005254A2">
        <w:rPr>
          <w:rFonts w:ascii="Times New Roman" w:eastAsia="標楷體" w:hAnsi="Times New Roman" w:hint="eastAsia"/>
        </w:rPr>
        <w:t>此績效指標反映消費者對該屬性的整體滿意程度，在本研究採用的</w:t>
      </w:r>
      <w:r w:rsidRPr="005254A2">
        <w:rPr>
          <w:rFonts w:ascii="Times New Roman" w:eastAsia="標楷體" w:hAnsi="Times New Roman" w:hint="eastAsia"/>
        </w:rPr>
        <w:t>1</w:t>
      </w:r>
      <w:r w:rsidR="000E4571" w:rsidRPr="005254A2">
        <w:rPr>
          <w:rFonts w:ascii="Times New Roman" w:eastAsia="標楷體" w:hAnsi="Times New Roman" w:hint="eastAsia"/>
        </w:rPr>
        <w:t>至</w:t>
      </w:r>
      <w:r w:rsidRPr="005254A2">
        <w:rPr>
          <w:rFonts w:ascii="Times New Roman" w:eastAsia="標楷體" w:hAnsi="Times New Roman" w:hint="eastAsia"/>
        </w:rPr>
        <w:t>5</w:t>
      </w:r>
      <w:r w:rsidRPr="005254A2">
        <w:rPr>
          <w:rFonts w:ascii="Times New Roman" w:eastAsia="標楷體" w:hAnsi="Times New Roman" w:hint="eastAsia"/>
        </w:rPr>
        <w:t>分評分制度下，績效值越高表示消費者對該屬性的評價越正向，反之則表示該屬性存在改善空間。</w:t>
      </w:r>
      <w:r w:rsidR="00E63D6A" w:rsidRPr="005254A2">
        <w:rPr>
          <w:rFonts w:ascii="Times New Roman" w:eastAsia="標楷體" w:hAnsi="Times New Roman" w:hint="eastAsia"/>
        </w:rPr>
        <w:t>屬性</w:t>
      </w:r>
      <w:r w:rsidRPr="005254A2">
        <w:rPr>
          <w:rFonts w:ascii="Times New Roman" w:eastAsia="標楷體" w:hAnsi="Times New Roman" w:hint="eastAsia"/>
        </w:rPr>
        <w:t>績效指標的計算為後續的</w:t>
      </w:r>
      <w:r w:rsidRPr="005254A2">
        <w:rPr>
          <w:rFonts w:ascii="Times New Roman" w:eastAsia="標楷體" w:hAnsi="Times New Roman" w:hint="eastAsia"/>
        </w:rPr>
        <w:t>SWOT</w:t>
      </w:r>
      <w:r w:rsidRPr="005254A2">
        <w:rPr>
          <w:rFonts w:ascii="Times New Roman" w:eastAsia="標楷體" w:hAnsi="Times New Roman" w:hint="eastAsia"/>
        </w:rPr>
        <w:t>因素判定提供了量化基礎。</w:t>
      </w:r>
    </w:p>
    <w:p w14:paraId="364AC861" w14:textId="77777777" w:rsidR="00BF291C" w:rsidRPr="005254A2" w:rsidRDefault="00BF291C" w:rsidP="00BF291C">
      <w:pPr>
        <w:spacing w:line="360" w:lineRule="auto"/>
        <w:ind w:firstLine="480"/>
        <w:jc w:val="both"/>
        <w:rPr>
          <w:rFonts w:ascii="Times New Roman" w:eastAsia="標楷體" w:hAnsi="Times New Roman"/>
        </w:rPr>
      </w:pPr>
    </w:p>
    <w:p w14:paraId="4091986C" w14:textId="72432FE4" w:rsidR="000F0D3E" w:rsidRPr="005254A2" w:rsidRDefault="000F0D3E" w:rsidP="00BF291C">
      <w:pPr>
        <w:pStyle w:val="3"/>
        <w:spacing w:line="360" w:lineRule="auto"/>
        <w:rPr>
          <w:rFonts w:ascii="Times New Roman" w:eastAsia="標楷體" w:hAnsi="Times New Roman"/>
        </w:rPr>
      </w:pPr>
      <w:bookmarkStart w:id="38" w:name="_Toc219074366"/>
      <w:r w:rsidRPr="005254A2">
        <w:rPr>
          <w:rFonts w:ascii="Times New Roman" w:eastAsia="標楷體" w:hAnsi="Times New Roman" w:cs="Times New Roman" w:hint="eastAsia"/>
          <w:b w:val="0"/>
          <w:bCs w:val="0"/>
          <w:sz w:val="28"/>
          <w:szCs w:val="28"/>
        </w:rPr>
        <w:t>3.</w:t>
      </w:r>
      <w:r w:rsidR="00001682" w:rsidRPr="005254A2">
        <w:rPr>
          <w:rFonts w:ascii="Times New Roman" w:eastAsia="標楷體" w:hAnsi="Times New Roman" w:cs="Times New Roman"/>
          <w:b w:val="0"/>
          <w:bCs w:val="0"/>
          <w:sz w:val="28"/>
          <w:szCs w:val="28"/>
        </w:rPr>
        <w:t>6</w:t>
      </w:r>
      <w:r w:rsidRPr="005254A2">
        <w:rPr>
          <w:rFonts w:ascii="Times New Roman" w:eastAsia="標楷體" w:hAnsi="Times New Roman" w:cs="Times New Roman" w:hint="eastAsia"/>
          <w:b w:val="0"/>
          <w:bCs w:val="0"/>
          <w:sz w:val="28"/>
          <w:szCs w:val="28"/>
        </w:rPr>
        <w:t xml:space="preserve">.2 </w:t>
      </w:r>
      <w:r w:rsidRPr="005254A2">
        <w:rPr>
          <w:rFonts w:ascii="Times New Roman" w:eastAsia="標楷體" w:hAnsi="Times New Roman" w:cs="Times New Roman" w:hint="eastAsia"/>
          <w:b w:val="0"/>
          <w:bCs w:val="0"/>
          <w:sz w:val="28"/>
          <w:szCs w:val="28"/>
        </w:rPr>
        <w:t>屬性重要度計算</w:t>
      </w:r>
      <w:bookmarkEnd w:id="38"/>
    </w:p>
    <w:p w14:paraId="2B0D4B72" w14:textId="132F510E" w:rsidR="000F0D3E" w:rsidRPr="005254A2" w:rsidRDefault="009B7C6E" w:rsidP="00BF291C">
      <w:pPr>
        <w:spacing w:line="360" w:lineRule="auto"/>
        <w:ind w:firstLine="480"/>
        <w:jc w:val="both"/>
        <w:rPr>
          <w:rFonts w:ascii="Times New Roman" w:eastAsia="標楷體" w:hAnsi="Times New Roman"/>
        </w:rPr>
      </w:pPr>
      <w:r w:rsidRPr="005254A2">
        <w:rPr>
          <w:rFonts w:ascii="Times New Roman" w:eastAsia="標楷體" w:hAnsi="Times New Roman"/>
        </w:rPr>
        <w:t>在確定各屬性表現之後，為了識別哪些服務屬性對消費者而言最為關鍵</w:t>
      </w:r>
      <w:r w:rsidRPr="005254A2">
        <w:rPr>
          <w:rFonts w:ascii="Times New Roman" w:eastAsia="標楷體" w:hAnsi="Times New Roman" w:hint="eastAsia"/>
        </w:rPr>
        <w:t>，</w:t>
      </w:r>
      <w:r w:rsidRPr="005254A2">
        <w:rPr>
          <w:rFonts w:ascii="Times New Roman" w:eastAsia="標楷體" w:hAnsi="Times New Roman"/>
        </w:rPr>
        <w:t>本研究</w:t>
      </w:r>
      <w:r w:rsidRPr="005254A2">
        <w:rPr>
          <w:rFonts w:ascii="Times New Roman" w:eastAsia="標楷體" w:hAnsi="Times New Roman" w:hint="eastAsia"/>
        </w:rPr>
        <w:t>採用將統計所有屬性分類結果交由生成式</w:t>
      </w:r>
      <w:r w:rsidRPr="005254A2">
        <w:rPr>
          <w:rFonts w:ascii="Times New Roman" w:eastAsia="標楷體" w:hAnsi="Times New Roman"/>
        </w:rPr>
        <w:t>AI</w:t>
      </w:r>
      <w:r w:rsidRPr="005254A2">
        <w:rPr>
          <w:rFonts w:ascii="Times New Roman" w:eastAsia="標楷體" w:hAnsi="Times New Roman" w:hint="eastAsia"/>
        </w:rPr>
        <w:t>進行重要度計算</w:t>
      </w:r>
      <w:r w:rsidRPr="005254A2">
        <w:rPr>
          <w:rFonts w:ascii="Times New Roman" w:eastAsia="標楷體" w:hAnsi="Times New Roman" w:hint="eastAsia"/>
        </w:rPr>
        <w:t xml:space="preserve"> </w:t>
      </w:r>
      <m:oMath>
        <m:sSub>
          <m:sSubPr>
            <m:ctrlPr>
              <w:rPr>
                <w:rFonts w:ascii="Cambria Math" w:eastAsia="標楷體" w:hAnsi="Cambria Math"/>
                <w:i/>
              </w:rPr>
            </m:ctrlPr>
          </m:sSubPr>
          <m:e>
            <m:r>
              <w:rPr>
                <w:rFonts w:ascii="Cambria Math" w:eastAsia="標楷體" w:hAnsi="Cambria Math"/>
              </w:rPr>
              <m:t>Imp</m:t>
            </m:r>
            <m:ctrlPr>
              <w:rPr>
                <w:rFonts w:ascii="Cambria Math" w:eastAsia="標楷體" w:hAnsi="Cambria Math" w:hint="eastAsia"/>
                <w:i/>
              </w:rPr>
            </m:ctrlPr>
          </m:e>
          <m:sub>
            <m:r>
              <w:rPr>
                <w:rFonts w:ascii="Cambria Math" w:eastAsia="標楷體" w:hAnsi="Cambria Math"/>
              </w:rPr>
              <m:t>j</m:t>
            </m:r>
          </m:sub>
        </m:sSub>
      </m:oMath>
      <w:r w:rsidRPr="005254A2">
        <w:rPr>
          <w:rFonts w:ascii="Times New Roman" w:eastAsia="標楷體" w:hAnsi="Times New Roman" w:hint="eastAsia"/>
        </w:rPr>
        <w:t xml:space="preserve"> </w:t>
      </w:r>
      <w:r w:rsidRPr="005254A2">
        <w:rPr>
          <w:rFonts w:ascii="Times New Roman" w:eastAsia="標楷體" w:hAnsi="Times New Roman" w:hint="eastAsia"/>
        </w:rPr>
        <w:t>與排序。</w:t>
      </w:r>
    </w:p>
    <w:p w14:paraId="203A674E" w14:textId="70BD44B6" w:rsidR="00FB7535" w:rsidRPr="005254A2" w:rsidRDefault="00FB7535" w:rsidP="00BF291C">
      <w:pPr>
        <w:spacing w:line="360" w:lineRule="auto"/>
        <w:ind w:firstLine="480"/>
        <w:jc w:val="both"/>
        <w:rPr>
          <w:rFonts w:ascii="Times New Roman" w:eastAsia="標楷體" w:hAnsi="Times New Roman"/>
        </w:rPr>
      </w:pPr>
      <w:r w:rsidRPr="005254A2">
        <w:rPr>
          <w:rFonts w:ascii="Times New Roman" w:eastAsia="標楷體" w:hAnsi="Times New Roman" w:hint="eastAsia"/>
        </w:rPr>
        <w:t>此方法的核心概念是將統計彙整後的屬性分類結果提供給大型語言模型，由模型基於其對飯店服務領域的豐富知識與理解，評估各屬性的相對重要性。</w:t>
      </w:r>
    </w:p>
    <w:p w14:paraId="75FD46B9" w14:textId="3BE9121C" w:rsidR="00FB7535" w:rsidRPr="005254A2" w:rsidRDefault="00FB7535" w:rsidP="00BF291C">
      <w:pPr>
        <w:spacing w:line="360" w:lineRule="auto"/>
        <w:ind w:firstLine="480"/>
        <w:jc w:val="both"/>
        <w:rPr>
          <w:rFonts w:ascii="Times New Roman" w:eastAsia="標楷體" w:hAnsi="Times New Roman"/>
        </w:rPr>
      </w:pPr>
      <w:r w:rsidRPr="005254A2">
        <w:rPr>
          <w:rFonts w:ascii="Times New Roman" w:eastAsia="標楷體" w:hAnsi="Times New Roman" w:hint="eastAsia"/>
        </w:rPr>
        <w:t>本研究提出一套基於生成式</w:t>
      </w:r>
      <w:r w:rsidRPr="005254A2">
        <w:rPr>
          <w:rFonts w:ascii="Times New Roman" w:eastAsia="標楷體" w:hAnsi="Times New Roman" w:hint="eastAsia"/>
        </w:rPr>
        <w:t>AI</w:t>
      </w:r>
      <w:r w:rsidRPr="005254A2">
        <w:rPr>
          <w:rFonts w:ascii="Times New Roman" w:eastAsia="標楷體" w:hAnsi="Times New Roman" w:hint="eastAsia"/>
        </w:rPr>
        <w:t>的屬性重要度計算流程，主要包含四個階段，首階段為「統計彙整」，即針對所有評論的屬性分類結果進行匯總，計算各屬性之提及頻率、平均情感分數及正負面評論佔比等關鍵指標，第二階段進入「提示設計」，本研究建構專用的提示模板將前述統計數據輸入至</w:t>
      </w:r>
      <w:r w:rsidRPr="005254A2">
        <w:rPr>
          <w:rFonts w:ascii="Times New Roman" w:eastAsia="標楷體" w:hAnsi="Times New Roman" w:hint="eastAsia"/>
        </w:rPr>
        <w:t xml:space="preserve"> GPT-4o</w:t>
      </w:r>
      <w:r w:rsidRPr="005254A2">
        <w:rPr>
          <w:rFonts w:ascii="Times New Roman" w:eastAsia="標楷體" w:hAnsi="Times New Roman" w:hint="eastAsia"/>
        </w:rPr>
        <w:t>，要求模型運用飯店服務領域的專業知識，評估各項服務屬性對於消費者決策權重的相對重要性</w:t>
      </w:r>
      <w:r w:rsidR="000E4571" w:rsidRPr="005254A2">
        <w:rPr>
          <w:rFonts w:ascii="Times New Roman" w:eastAsia="標楷體" w:hAnsi="Times New Roman" w:hint="eastAsia"/>
        </w:rPr>
        <w:t>，</w:t>
      </w:r>
      <w:r w:rsidRPr="005254A2">
        <w:rPr>
          <w:rFonts w:ascii="Times New Roman" w:eastAsia="標楷體" w:hAnsi="Times New Roman" w:hint="eastAsia"/>
        </w:rPr>
        <w:t>第三階段為「重要度輸出」，由模型生成各屬性的重要度</w:t>
      </w:r>
      <w:r w:rsidRPr="005254A2">
        <w:rPr>
          <w:rFonts w:ascii="Times New Roman" w:eastAsia="標楷體" w:hAnsi="Times New Roman" w:hint="eastAsia"/>
        </w:rPr>
        <w:t xml:space="preserve"> </w:t>
      </w:r>
      <m:oMath>
        <m:sSub>
          <m:sSubPr>
            <m:ctrlPr>
              <w:rPr>
                <w:rFonts w:ascii="Cambria Math" w:eastAsia="標楷體" w:hAnsi="Cambria Math"/>
                <w:i/>
              </w:rPr>
            </m:ctrlPr>
          </m:sSubPr>
          <m:e>
            <m:r>
              <w:rPr>
                <w:rFonts w:ascii="Cambria Math" w:eastAsia="標楷體" w:hAnsi="Cambria Math"/>
              </w:rPr>
              <m:t>Imp</m:t>
            </m:r>
            <m:ctrlPr>
              <w:rPr>
                <w:rFonts w:ascii="Cambria Math" w:eastAsia="標楷體" w:hAnsi="Cambria Math" w:hint="eastAsia"/>
                <w:i/>
              </w:rPr>
            </m:ctrlPr>
          </m:e>
          <m:sub>
            <m:r>
              <w:rPr>
                <w:rFonts w:ascii="Cambria Math" w:eastAsia="標楷體" w:hAnsi="Cambria Math"/>
              </w:rPr>
              <m:t>j</m:t>
            </m:r>
          </m:sub>
        </m:sSub>
      </m:oMath>
      <w:r w:rsidRPr="005254A2">
        <w:rPr>
          <w:rFonts w:ascii="Times New Roman" w:eastAsia="標楷體" w:hAnsi="Times New Roman" w:hint="eastAsia"/>
        </w:rPr>
        <w:t xml:space="preserve"> </w:t>
      </w:r>
      <w:r w:rsidRPr="005254A2">
        <w:rPr>
          <w:rFonts w:ascii="Times New Roman" w:eastAsia="標楷體" w:hAnsi="Times New Roman" w:hint="eastAsia"/>
        </w:rPr>
        <w:t>及其排序，並同步提供評估理由以確保結果具備可解釋性</w:t>
      </w:r>
      <w:r w:rsidR="000E4571" w:rsidRPr="005254A2">
        <w:rPr>
          <w:rFonts w:ascii="Times New Roman" w:eastAsia="標楷體" w:hAnsi="Times New Roman" w:hint="eastAsia"/>
        </w:rPr>
        <w:t>，</w:t>
      </w:r>
      <w:r w:rsidRPr="005254A2">
        <w:rPr>
          <w:rFonts w:ascii="Times New Roman" w:eastAsia="標楷體" w:hAnsi="Times New Roman" w:hint="eastAsia"/>
        </w:rPr>
        <w:t>最後，為了確保評估結果的穩定</w:t>
      </w:r>
      <w:r w:rsidRPr="005254A2">
        <w:rPr>
          <w:rFonts w:ascii="Times New Roman" w:eastAsia="標楷體" w:hAnsi="Times New Roman" w:hint="eastAsia"/>
        </w:rPr>
        <w:lastRenderedPageBreak/>
        <w:t>性，本研究透過多次查詢進行「一致性驗證」，比對不同次輸出結果的差異。</w:t>
      </w:r>
    </w:p>
    <w:p w14:paraId="1E2AB4CA" w14:textId="0C5C5463" w:rsidR="00001682" w:rsidRPr="005254A2" w:rsidRDefault="00FB7535" w:rsidP="00BF291C">
      <w:pPr>
        <w:spacing w:line="360" w:lineRule="auto"/>
        <w:ind w:firstLine="480"/>
        <w:jc w:val="both"/>
        <w:rPr>
          <w:rFonts w:ascii="Times New Roman" w:eastAsia="標楷體" w:hAnsi="Times New Roman"/>
        </w:rPr>
      </w:pPr>
      <w:r w:rsidRPr="005254A2">
        <w:rPr>
          <w:rFonts w:ascii="Times New Roman" w:eastAsia="標楷體" w:hAnsi="Times New Roman" w:hint="eastAsia"/>
        </w:rPr>
        <w:t>相較於傳統的</w:t>
      </w:r>
      <w:r w:rsidRPr="005254A2">
        <w:rPr>
          <w:rFonts w:ascii="Times New Roman" w:eastAsia="標楷體" w:hAnsi="Times New Roman" w:hint="eastAsia"/>
        </w:rPr>
        <w:t>TF-IDF</w:t>
      </w:r>
      <w:r w:rsidRPr="005254A2">
        <w:rPr>
          <w:rFonts w:ascii="Times New Roman" w:eastAsia="標楷體" w:hAnsi="Times New Roman" w:hint="eastAsia"/>
        </w:rPr>
        <w:t>方法，採用生成式</w:t>
      </w:r>
      <w:r w:rsidRPr="005254A2">
        <w:rPr>
          <w:rFonts w:ascii="Times New Roman" w:eastAsia="標楷體" w:hAnsi="Times New Roman" w:hint="eastAsia"/>
        </w:rPr>
        <w:t xml:space="preserve"> AI </w:t>
      </w:r>
      <w:r w:rsidRPr="005254A2">
        <w:rPr>
          <w:rFonts w:ascii="Times New Roman" w:eastAsia="標楷體" w:hAnsi="Times New Roman" w:hint="eastAsia"/>
        </w:rPr>
        <w:t>計算重要度具備顯著優勢。首先，</w:t>
      </w:r>
      <w:r w:rsidRPr="005254A2">
        <w:rPr>
          <w:rFonts w:ascii="Times New Roman" w:eastAsia="標楷體" w:hAnsi="Times New Roman" w:hint="eastAsia"/>
        </w:rPr>
        <w:t xml:space="preserve">AI </w:t>
      </w:r>
      <w:r w:rsidRPr="005254A2">
        <w:rPr>
          <w:rFonts w:ascii="Times New Roman" w:eastAsia="標楷體" w:hAnsi="Times New Roman" w:hint="eastAsia"/>
        </w:rPr>
        <w:t>模型能夠深入考量屬性間的語義關聯與互動效應，而非僅依賴詞頻統計</w:t>
      </w:r>
      <w:r w:rsidR="000E4571" w:rsidRPr="005254A2">
        <w:rPr>
          <w:rFonts w:ascii="Times New Roman" w:eastAsia="標楷體" w:hAnsi="Times New Roman" w:hint="eastAsia"/>
        </w:rPr>
        <w:t>，</w:t>
      </w:r>
      <w:r w:rsidRPr="005254A2">
        <w:rPr>
          <w:rFonts w:ascii="Times New Roman" w:eastAsia="標楷體" w:hAnsi="Times New Roman" w:hint="eastAsia"/>
        </w:rPr>
        <w:t>其次，模型能納入領域專業知識進行綜合判斷，提升評估的深度</w:t>
      </w:r>
      <w:r w:rsidR="000E4571" w:rsidRPr="005254A2">
        <w:rPr>
          <w:rFonts w:ascii="Times New Roman" w:eastAsia="標楷體" w:hAnsi="Times New Roman" w:hint="eastAsia"/>
        </w:rPr>
        <w:t>，接著</w:t>
      </w:r>
      <w:r w:rsidRPr="005254A2">
        <w:rPr>
          <w:rFonts w:ascii="Times New Roman" w:eastAsia="標楷體" w:hAnsi="Times New Roman" w:hint="eastAsia"/>
        </w:rPr>
        <w:t>，生成式</w:t>
      </w:r>
      <w:r w:rsidRPr="005254A2">
        <w:rPr>
          <w:rFonts w:ascii="Times New Roman" w:eastAsia="標楷體" w:hAnsi="Times New Roman" w:hint="eastAsia"/>
        </w:rPr>
        <w:t xml:space="preserve"> </w:t>
      </w:r>
      <w:proofErr w:type="spellStart"/>
      <w:r w:rsidRPr="005254A2">
        <w:rPr>
          <w:rFonts w:ascii="Times New Roman" w:eastAsia="標楷體" w:hAnsi="Times New Roman" w:hint="eastAsia"/>
        </w:rPr>
        <w:t>AI</w:t>
      </w:r>
      <w:proofErr w:type="spellEnd"/>
      <w:r w:rsidRPr="005254A2">
        <w:rPr>
          <w:rFonts w:ascii="Times New Roman" w:eastAsia="標楷體" w:hAnsi="Times New Roman" w:hint="eastAsia"/>
        </w:rPr>
        <w:t xml:space="preserve"> </w:t>
      </w:r>
      <w:r w:rsidRPr="005254A2">
        <w:rPr>
          <w:rFonts w:ascii="Times New Roman" w:eastAsia="標楷體" w:hAnsi="Times New Roman" w:hint="eastAsia"/>
        </w:rPr>
        <w:t>具備優異的可解釋性，能具體說明重要度評估的依據</w:t>
      </w:r>
      <w:r w:rsidR="000E4571" w:rsidRPr="005254A2">
        <w:rPr>
          <w:rFonts w:ascii="Times New Roman" w:eastAsia="標楷體" w:hAnsi="Times New Roman" w:hint="eastAsia"/>
        </w:rPr>
        <w:t>，</w:t>
      </w:r>
      <w:r w:rsidRPr="005254A2">
        <w:rPr>
          <w:rFonts w:ascii="Times New Roman" w:eastAsia="標楷體" w:hAnsi="Times New Roman" w:hint="eastAsia"/>
        </w:rPr>
        <w:t>最後，該方法適應性強，可根據不同的分析情境靈活調整評估標準，從而提供更具管理意涵的分析結果。</w:t>
      </w:r>
    </w:p>
    <w:p w14:paraId="07B6E529" w14:textId="1B932E92" w:rsidR="00BF291C" w:rsidRPr="005254A2" w:rsidRDefault="00BF291C" w:rsidP="00BF291C">
      <w:pPr>
        <w:widowControl/>
        <w:rPr>
          <w:rFonts w:ascii="Times New Roman" w:eastAsia="標楷體" w:hAnsi="Times New Roman"/>
        </w:rPr>
      </w:pPr>
      <w:r w:rsidRPr="005254A2">
        <w:rPr>
          <w:rFonts w:ascii="Times New Roman" w:eastAsia="標楷體" w:hAnsi="Times New Roman"/>
        </w:rPr>
        <w:br w:type="page"/>
      </w:r>
    </w:p>
    <w:p w14:paraId="7661C9CC" w14:textId="3B91DFD9" w:rsidR="002C7735" w:rsidRPr="005254A2" w:rsidRDefault="004D560B" w:rsidP="00BF291C">
      <w:pPr>
        <w:pStyle w:val="ad"/>
        <w:spacing w:line="360" w:lineRule="auto"/>
        <w:jc w:val="center"/>
        <w:rPr>
          <w:rFonts w:ascii="Times New Roman" w:eastAsia="標楷體" w:hAnsi="Times New Roman"/>
          <w:i w:val="0"/>
          <w:iCs w:val="0"/>
          <w:color w:val="auto"/>
          <w:sz w:val="24"/>
          <w:szCs w:val="22"/>
        </w:rPr>
      </w:pPr>
      <w:bookmarkStart w:id="39" w:name="_Toc219074502"/>
      <w:r w:rsidRPr="005254A2">
        <w:rPr>
          <w:rFonts w:ascii="Times New Roman" w:eastAsia="標楷體" w:hAnsi="Times New Roman" w:hint="eastAsia"/>
          <w:i w:val="0"/>
          <w:iCs w:val="0"/>
          <w:color w:val="auto"/>
          <w:sz w:val="24"/>
          <w:szCs w:val="22"/>
        </w:rPr>
        <w:lastRenderedPageBreak/>
        <w:t>表</w:t>
      </w:r>
      <w:r w:rsidRPr="005254A2">
        <w:rPr>
          <w:rFonts w:ascii="Times New Roman" w:eastAsia="標楷體" w:hAnsi="Times New Roman"/>
          <w:i w:val="0"/>
          <w:iCs w:val="0"/>
          <w:color w:val="auto"/>
          <w:sz w:val="24"/>
          <w:szCs w:val="22"/>
        </w:rPr>
        <w:fldChar w:fldCharType="begin"/>
      </w:r>
      <w:r w:rsidRPr="005254A2">
        <w:rPr>
          <w:rFonts w:ascii="Times New Roman" w:eastAsia="標楷體" w:hAnsi="Times New Roman"/>
          <w:i w:val="0"/>
          <w:iCs w:val="0"/>
          <w:color w:val="auto"/>
          <w:sz w:val="24"/>
          <w:szCs w:val="22"/>
        </w:rPr>
        <w:instrText xml:space="preserve"> </w:instrText>
      </w:r>
      <w:r w:rsidRPr="005254A2">
        <w:rPr>
          <w:rFonts w:ascii="Times New Roman" w:eastAsia="標楷體" w:hAnsi="Times New Roman" w:hint="eastAsia"/>
          <w:i w:val="0"/>
          <w:iCs w:val="0"/>
          <w:color w:val="auto"/>
          <w:sz w:val="24"/>
          <w:szCs w:val="22"/>
        </w:rPr>
        <w:instrText xml:space="preserve">SEQ </w:instrText>
      </w:r>
      <w:r w:rsidRPr="005254A2">
        <w:rPr>
          <w:rFonts w:ascii="Times New Roman" w:eastAsia="標楷體" w:hAnsi="Times New Roman" w:hint="eastAsia"/>
          <w:i w:val="0"/>
          <w:iCs w:val="0"/>
          <w:color w:val="auto"/>
          <w:sz w:val="24"/>
          <w:szCs w:val="22"/>
        </w:rPr>
        <w:instrText>表</w:instrText>
      </w:r>
      <w:r w:rsidRPr="005254A2">
        <w:rPr>
          <w:rFonts w:ascii="Times New Roman" w:eastAsia="標楷體" w:hAnsi="Times New Roman" w:hint="eastAsia"/>
          <w:i w:val="0"/>
          <w:iCs w:val="0"/>
          <w:color w:val="auto"/>
          <w:sz w:val="24"/>
          <w:szCs w:val="22"/>
        </w:rPr>
        <w:instrText xml:space="preserve"> \* ARABIC</w:instrText>
      </w:r>
      <w:r w:rsidRPr="005254A2">
        <w:rPr>
          <w:rFonts w:ascii="Times New Roman" w:eastAsia="標楷體" w:hAnsi="Times New Roman"/>
          <w:i w:val="0"/>
          <w:iCs w:val="0"/>
          <w:color w:val="auto"/>
          <w:sz w:val="24"/>
          <w:szCs w:val="22"/>
        </w:rPr>
        <w:instrText xml:space="preserve"> </w:instrText>
      </w:r>
      <w:r w:rsidRPr="005254A2">
        <w:rPr>
          <w:rFonts w:ascii="Times New Roman" w:eastAsia="標楷體" w:hAnsi="Times New Roman"/>
          <w:i w:val="0"/>
          <w:iCs w:val="0"/>
          <w:color w:val="auto"/>
          <w:sz w:val="24"/>
          <w:szCs w:val="22"/>
        </w:rPr>
        <w:fldChar w:fldCharType="separate"/>
      </w:r>
      <w:r w:rsidR="005717C1">
        <w:rPr>
          <w:rFonts w:ascii="Times New Roman" w:eastAsia="標楷體" w:hAnsi="Times New Roman"/>
          <w:i w:val="0"/>
          <w:iCs w:val="0"/>
          <w:noProof/>
          <w:color w:val="auto"/>
          <w:sz w:val="24"/>
          <w:szCs w:val="22"/>
        </w:rPr>
        <w:t>12</w:t>
      </w:r>
      <w:r w:rsidRPr="005254A2">
        <w:rPr>
          <w:rFonts w:ascii="Times New Roman" w:eastAsia="標楷體" w:hAnsi="Times New Roman"/>
          <w:i w:val="0"/>
          <w:iCs w:val="0"/>
          <w:color w:val="auto"/>
          <w:sz w:val="24"/>
          <w:szCs w:val="22"/>
        </w:rPr>
        <w:fldChar w:fldCharType="end"/>
      </w:r>
      <w:r w:rsidRPr="005254A2">
        <w:rPr>
          <w:rFonts w:ascii="Times New Roman" w:eastAsia="標楷體" w:hAnsi="Times New Roman"/>
          <w:i w:val="0"/>
          <w:iCs w:val="0"/>
          <w:color w:val="auto"/>
          <w:sz w:val="24"/>
          <w:szCs w:val="22"/>
        </w:rPr>
        <w:t xml:space="preserve"> </w:t>
      </w:r>
      <w:r w:rsidRPr="005254A2">
        <w:rPr>
          <w:rFonts w:ascii="Times New Roman" w:eastAsia="標楷體" w:hAnsi="Times New Roman" w:hint="eastAsia"/>
          <w:i w:val="0"/>
          <w:iCs w:val="0"/>
          <w:color w:val="auto"/>
          <w:sz w:val="24"/>
          <w:szCs w:val="22"/>
        </w:rPr>
        <w:t>屬性重要度計算與排序之提示詞</w:t>
      </w:r>
      <w:bookmarkEnd w:id="39"/>
    </w:p>
    <w:tbl>
      <w:tblPr>
        <w:tblStyle w:val="af"/>
        <w:tblW w:w="0" w:type="auto"/>
        <w:tblLook w:val="04A0" w:firstRow="1" w:lastRow="0" w:firstColumn="1" w:lastColumn="0" w:noHBand="0" w:noVBand="1"/>
      </w:tblPr>
      <w:tblGrid>
        <w:gridCol w:w="1696"/>
        <w:gridCol w:w="6600"/>
      </w:tblGrid>
      <w:tr w:rsidR="002C7735" w:rsidRPr="005254A2" w14:paraId="3AAE006A" w14:textId="77777777" w:rsidTr="002C7735">
        <w:tc>
          <w:tcPr>
            <w:tcW w:w="1696" w:type="dxa"/>
            <w:vAlign w:val="center"/>
          </w:tcPr>
          <w:p w14:paraId="175CF58C" w14:textId="755D219B" w:rsidR="002C7735" w:rsidRPr="005254A2" w:rsidRDefault="002C7735" w:rsidP="00BF291C">
            <w:pPr>
              <w:spacing w:line="360" w:lineRule="auto"/>
              <w:jc w:val="center"/>
              <w:rPr>
                <w:rFonts w:ascii="Times New Roman" w:eastAsia="標楷體" w:hAnsi="Times New Roman"/>
              </w:rPr>
            </w:pPr>
            <w:r w:rsidRPr="005254A2">
              <w:rPr>
                <w:rFonts w:ascii="Times New Roman" w:eastAsia="標楷體" w:hAnsi="Times New Roman" w:hint="eastAsia"/>
              </w:rPr>
              <w:t>任務說明</w:t>
            </w:r>
          </w:p>
        </w:tc>
        <w:tc>
          <w:tcPr>
            <w:tcW w:w="6600" w:type="dxa"/>
            <w:vAlign w:val="center"/>
          </w:tcPr>
          <w:p w14:paraId="6444B3AE" w14:textId="10DF3C03" w:rsidR="002C7735" w:rsidRPr="005254A2" w:rsidRDefault="002C7735" w:rsidP="00BF291C">
            <w:pPr>
              <w:spacing w:line="360" w:lineRule="auto"/>
              <w:jc w:val="both"/>
              <w:rPr>
                <w:rFonts w:ascii="Times New Roman" w:eastAsia="標楷體" w:hAnsi="Times New Roman"/>
              </w:rPr>
            </w:pPr>
            <w:r w:rsidRPr="005254A2">
              <w:rPr>
                <w:rFonts w:ascii="Times New Roman" w:eastAsia="標楷體" w:hAnsi="Times New Roman" w:hint="eastAsia"/>
              </w:rPr>
              <w:t>請根據以下兩家飯店服務屬性的評論統計數據，評估各屬性對顧客滿意度與入住決策的相對重要程度，已深入了解兩家飯店的競爭優劣。</w:t>
            </w:r>
          </w:p>
        </w:tc>
      </w:tr>
      <w:tr w:rsidR="002C7735" w:rsidRPr="005254A2" w14:paraId="4523D94F" w14:textId="77777777" w:rsidTr="002C7735">
        <w:tc>
          <w:tcPr>
            <w:tcW w:w="1696" w:type="dxa"/>
            <w:vAlign w:val="center"/>
          </w:tcPr>
          <w:p w14:paraId="4052B30E" w14:textId="5F0DE693" w:rsidR="002C7735" w:rsidRPr="005254A2" w:rsidRDefault="002C7735" w:rsidP="00BF291C">
            <w:pPr>
              <w:spacing w:line="360" w:lineRule="auto"/>
              <w:jc w:val="center"/>
              <w:rPr>
                <w:rFonts w:ascii="Times New Roman" w:eastAsia="標楷體" w:hAnsi="Times New Roman"/>
              </w:rPr>
            </w:pPr>
            <w:r w:rsidRPr="005254A2">
              <w:rPr>
                <w:rFonts w:ascii="Times New Roman" w:eastAsia="標楷體" w:hAnsi="Times New Roman" w:hint="eastAsia"/>
              </w:rPr>
              <w:t>評估依據</w:t>
            </w:r>
          </w:p>
        </w:tc>
        <w:tc>
          <w:tcPr>
            <w:tcW w:w="6600" w:type="dxa"/>
            <w:vAlign w:val="center"/>
          </w:tcPr>
          <w:p w14:paraId="33538B0A" w14:textId="77777777" w:rsidR="002C7735" w:rsidRPr="005254A2" w:rsidRDefault="002C7735" w:rsidP="00BF291C">
            <w:pPr>
              <w:pStyle w:val="Web"/>
              <w:spacing w:before="0" w:beforeAutospacing="0" w:after="0" w:afterAutospacing="0" w:line="360" w:lineRule="auto"/>
              <w:jc w:val="both"/>
              <w:rPr>
                <w:rFonts w:ascii="Times New Roman" w:eastAsia="標楷體" w:hAnsi="Times New Roman" w:cstheme="minorBidi"/>
                <w:kern w:val="2"/>
                <w:szCs w:val="22"/>
              </w:rPr>
            </w:pPr>
            <w:r w:rsidRPr="005254A2">
              <w:rPr>
                <w:rFonts w:ascii="Times New Roman" w:eastAsia="標楷體" w:hAnsi="Times New Roman" w:cstheme="minorBidi" w:hint="eastAsia"/>
                <w:kern w:val="2"/>
                <w:szCs w:val="22"/>
              </w:rPr>
              <w:t>1.</w:t>
            </w:r>
            <w:r w:rsidRPr="005254A2">
              <w:rPr>
                <w:rFonts w:ascii="Times New Roman" w:eastAsia="標楷體" w:hAnsi="Times New Roman" w:cstheme="minorBidi" w:hint="eastAsia"/>
                <w:kern w:val="2"/>
                <w:szCs w:val="22"/>
              </w:rPr>
              <w:t>提及頻率：頻率越高，通常表示顧客越關注</w:t>
            </w:r>
          </w:p>
          <w:p w14:paraId="2709DF38" w14:textId="77777777" w:rsidR="002C7735" w:rsidRPr="005254A2" w:rsidRDefault="002C7735" w:rsidP="00BF291C">
            <w:pPr>
              <w:pStyle w:val="Web"/>
              <w:spacing w:before="0" w:beforeAutospacing="0" w:after="0" w:afterAutospacing="0" w:line="360" w:lineRule="auto"/>
              <w:jc w:val="both"/>
              <w:rPr>
                <w:rFonts w:ascii="Times New Roman" w:eastAsia="標楷體" w:hAnsi="Times New Roman" w:cstheme="minorBidi"/>
                <w:kern w:val="2"/>
                <w:szCs w:val="22"/>
              </w:rPr>
            </w:pPr>
            <w:r w:rsidRPr="005254A2">
              <w:rPr>
                <w:rFonts w:ascii="Times New Roman" w:eastAsia="標楷體" w:hAnsi="Times New Roman" w:cstheme="minorBidi" w:hint="eastAsia"/>
                <w:kern w:val="2"/>
                <w:szCs w:val="22"/>
              </w:rPr>
              <w:t>2.</w:t>
            </w:r>
            <w:r w:rsidRPr="005254A2">
              <w:rPr>
                <w:rFonts w:ascii="Times New Roman" w:eastAsia="標楷體" w:hAnsi="Times New Roman" w:cstheme="minorBidi" w:hint="eastAsia"/>
                <w:kern w:val="2"/>
                <w:szCs w:val="22"/>
              </w:rPr>
              <w:t>情感分布：負面評論比例高的屬性，可能對滿意度影響較大</w:t>
            </w:r>
          </w:p>
          <w:p w14:paraId="3FAC040A" w14:textId="40C51FFD" w:rsidR="002C7735" w:rsidRPr="005254A2" w:rsidRDefault="002C7735" w:rsidP="00BF291C">
            <w:pPr>
              <w:spacing w:line="360" w:lineRule="auto"/>
              <w:jc w:val="both"/>
              <w:rPr>
                <w:rFonts w:ascii="Times New Roman" w:eastAsia="標楷體" w:hAnsi="Times New Roman"/>
              </w:rPr>
            </w:pPr>
            <w:r w:rsidRPr="005254A2">
              <w:rPr>
                <w:rFonts w:ascii="Times New Roman" w:eastAsia="標楷體" w:hAnsi="Times New Roman" w:hint="eastAsia"/>
              </w:rPr>
              <w:t>3.</w:t>
            </w:r>
            <w:r w:rsidRPr="005254A2">
              <w:rPr>
                <w:rFonts w:ascii="Times New Roman" w:eastAsia="標楷體" w:hAnsi="Times New Roman" w:hint="eastAsia"/>
              </w:rPr>
              <w:t>行業知識：結合飯店服務管理的專業知識進行判斷</w:t>
            </w:r>
          </w:p>
        </w:tc>
      </w:tr>
      <w:tr w:rsidR="002C7735" w:rsidRPr="005254A2" w14:paraId="383B4700" w14:textId="77777777" w:rsidTr="002C7735">
        <w:tc>
          <w:tcPr>
            <w:tcW w:w="1696" w:type="dxa"/>
            <w:vAlign w:val="center"/>
          </w:tcPr>
          <w:p w14:paraId="0B549833" w14:textId="65691309" w:rsidR="002C7735" w:rsidRPr="005254A2" w:rsidRDefault="002C7735" w:rsidP="00BF291C">
            <w:pPr>
              <w:spacing w:line="360" w:lineRule="auto"/>
              <w:jc w:val="center"/>
              <w:rPr>
                <w:rFonts w:ascii="Times New Roman" w:eastAsia="標楷體" w:hAnsi="Times New Roman"/>
              </w:rPr>
            </w:pPr>
            <w:r w:rsidRPr="005254A2">
              <w:rPr>
                <w:rFonts w:ascii="Times New Roman" w:eastAsia="標楷體" w:hAnsi="Times New Roman" w:hint="eastAsia"/>
              </w:rPr>
              <w:t>輸出格式</w:t>
            </w:r>
          </w:p>
        </w:tc>
        <w:tc>
          <w:tcPr>
            <w:tcW w:w="6600" w:type="dxa"/>
            <w:vAlign w:val="center"/>
          </w:tcPr>
          <w:p w14:paraId="0B0C3037" w14:textId="77777777" w:rsidR="002C7735" w:rsidRPr="005254A2" w:rsidRDefault="002C7735" w:rsidP="00BF291C">
            <w:pPr>
              <w:pStyle w:val="Web"/>
              <w:spacing w:before="0" w:beforeAutospacing="0" w:after="0" w:afterAutospacing="0" w:line="360" w:lineRule="auto"/>
              <w:jc w:val="both"/>
              <w:rPr>
                <w:rFonts w:ascii="Times New Roman" w:eastAsia="標楷體" w:hAnsi="Times New Roman" w:cstheme="minorBidi"/>
                <w:kern w:val="2"/>
                <w:szCs w:val="22"/>
              </w:rPr>
            </w:pPr>
            <w:r w:rsidRPr="005254A2">
              <w:rPr>
                <w:rFonts w:ascii="Times New Roman" w:eastAsia="標楷體" w:hAnsi="Times New Roman" w:cstheme="minorBidi" w:hint="eastAsia"/>
                <w:kern w:val="2"/>
                <w:szCs w:val="22"/>
              </w:rPr>
              <w:t>請為每個屬性給予</w:t>
            </w:r>
            <w:r w:rsidRPr="005254A2">
              <w:rPr>
                <w:rFonts w:ascii="Times New Roman" w:eastAsia="標楷體" w:hAnsi="Times New Roman" w:cstheme="minorBidi" w:hint="eastAsia"/>
                <w:kern w:val="2"/>
                <w:szCs w:val="22"/>
              </w:rPr>
              <w:t>1-5</w:t>
            </w:r>
            <w:r w:rsidRPr="005254A2">
              <w:rPr>
                <w:rFonts w:ascii="Times New Roman" w:eastAsia="標楷體" w:hAnsi="Times New Roman" w:cstheme="minorBidi" w:hint="eastAsia"/>
                <w:kern w:val="2"/>
                <w:szCs w:val="22"/>
              </w:rPr>
              <w:t>分的重要度評分，並說明評分理由。</w:t>
            </w:r>
          </w:p>
          <w:p w14:paraId="6DA26FB1" w14:textId="77777777" w:rsidR="002C7735" w:rsidRPr="005254A2" w:rsidRDefault="002C7735" w:rsidP="00BF291C">
            <w:pPr>
              <w:pStyle w:val="Web"/>
              <w:spacing w:before="0" w:beforeAutospacing="0" w:after="0" w:afterAutospacing="0" w:line="360" w:lineRule="auto"/>
              <w:jc w:val="both"/>
              <w:rPr>
                <w:rFonts w:ascii="Times New Roman" w:eastAsia="標楷體" w:hAnsi="Times New Roman" w:cstheme="minorBidi"/>
                <w:kern w:val="2"/>
                <w:szCs w:val="22"/>
              </w:rPr>
            </w:pPr>
            <w:r w:rsidRPr="005254A2">
              <w:rPr>
                <w:rFonts w:ascii="Times New Roman" w:eastAsia="標楷體" w:hAnsi="Times New Roman" w:cstheme="minorBidi" w:hint="eastAsia"/>
                <w:kern w:val="2"/>
                <w:szCs w:val="22"/>
              </w:rPr>
              <w:t>- 5</w:t>
            </w:r>
            <w:r w:rsidRPr="005254A2">
              <w:rPr>
                <w:rFonts w:ascii="Times New Roman" w:eastAsia="標楷體" w:hAnsi="Times New Roman" w:cstheme="minorBidi" w:hint="eastAsia"/>
                <w:kern w:val="2"/>
                <w:szCs w:val="22"/>
              </w:rPr>
              <w:t>分：核心屬性，直接影響入住決策</w:t>
            </w:r>
          </w:p>
          <w:p w14:paraId="0BA3BE9B" w14:textId="77777777" w:rsidR="002C7735" w:rsidRPr="005254A2" w:rsidRDefault="002C7735" w:rsidP="00BF291C">
            <w:pPr>
              <w:pStyle w:val="Web"/>
              <w:spacing w:before="0" w:beforeAutospacing="0" w:after="0" w:afterAutospacing="0" w:line="360" w:lineRule="auto"/>
              <w:jc w:val="both"/>
              <w:rPr>
                <w:rFonts w:ascii="Times New Roman" w:eastAsia="標楷體" w:hAnsi="Times New Roman" w:cstheme="minorBidi"/>
                <w:kern w:val="2"/>
                <w:szCs w:val="22"/>
              </w:rPr>
            </w:pPr>
            <w:r w:rsidRPr="005254A2">
              <w:rPr>
                <w:rFonts w:ascii="Times New Roman" w:eastAsia="標楷體" w:hAnsi="Times New Roman" w:cstheme="minorBidi" w:hint="eastAsia"/>
                <w:kern w:val="2"/>
                <w:szCs w:val="22"/>
              </w:rPr>
              <w:t>- 4</w:t>
            </w:r>
            <w:r w:rsidRPr="005254A2">
              <w:rPr>
                <w:rFonts w:ascii="Times New Roman" w:eastAsia="標楷體" w:hAnsi="Times New Roman" w:cstheme="minorBidi" w:hint="eastAsia"/>
                <w:kern w:val="2"/>
                <w:szCs w:val="22"/>
              </w:rPr>
              <w:t>分：重要屬性，顯著影響滿意度</w:t>
            </w:r>
          </w:p>
          <w:p w14:paraId="23D409F7" w14:textId="77777777" w:rsidR="002C7735" w:rsidRPr="005254A2" w:rsidRDefault="002C7735" w:rsidP="00BF291C">
            <w:pPr>
              <w:pStyle w:val="Web"/>
              <w:spacing w:before="0" w:beforeAutospacing="0" w:after="0" w:afterAutospacing="0" w:line="360" w:lineRule="auto"/>
              <w:jc w:val="both"/>
              <w:rPr>
                <w:rFonts w:ascii="Times New Roman" w:eastAsia="標楷體" w:hAnsi="Times New Roman" w:cstheme="minorBidi"/>
                <w:kern w:val="2"/>
                <w:szCs w:val="22"/>
              </w:rPr>
            </w:pPr>
            <w:r w:rsidRPr="005254A2">
              <w:rPr>
                <w:rFonts w:ascii="Times New Roman" w:eastAsia="標楷體" w:hAnsi="Times New Roman" w:cstheme="minorBidi" w:hint="eastAsia"/>
                <w:kern w:val="2"/>
                <w:szCs w:val="22"/>
              </w:rPr>
              <w:t>- 3</w:t>
            </w:r>
            <w:r w:rsidRPr="005254A2">
              <w:rPr>
                <w:rFonts w:ascii="Times New Roman" w:eastAsia="標楷體" w:hAnsi="Times New Roman" w:cstheme="minorBidi" w:hint="eastAsia"/>
                <w:kern w:val="2"/>
                <w:szCs w:val="22"/>
              </w:rPr>
              <w:t>分：一般屬性，有一定影響</w:t>
            </w:r>
          </w:p>
          <w:p w14:paraId="188F116A" w14:textId="77777777" w:rsidR="002C7735" w:rsidRPr="005254A2" w:rsidRDefault="002C7735" w:rsidP="00BF291C">
            <w:pPr>
              <w:pStyle w:val="Web"/>
              <w:spacing w:before="0" w:beforeAutospacing="0" w:after="0" w:afterAutospacing="0" w:line="360" w:lineRule="auto"/>
              <w:jc w:val="both"/>
              <w:rPr>
                <w:rFonts w:ascii="Times New Roman" w:eastAsia="標楷體" w:hAnsi="Times New Roman" w:cstheme="minorBidi"/>
                <w:kern w:val="2"/>
                <w:szCs w:val="22"/>
              </w:rPr>
            </w:pPr>
            <w:r w:rsidRPr="005254A2">
              <w:rPr>
                <w:rFonts w:ascii="Times New Roman" w:eastAsia="標楷體" w:hAnsi="Times New Roman" w:cstheme="minorBidi" w:hint="eastAsia"/>
                <w:kern w:val="2"/>
                <w:szCs w:val="22"/>
              </w:rPr>
              <w:t>- 2</w:t>
            </w:r>
            <w:r w:rsidRPr="005254A2">
              <w:rPr>
                <w:rFonts w:ascii="Times New Roman" w:eastAsia="標楷體" w:hAnsi="Times New Roman" w:cstheme="minorBidi" w:hint="eastAsia"/>
                <w:kern w:val="2"/>
                <w:szCs w:val="22"/>
              </w:rPr>
              <w:t>分：次要屬性，影響較小</w:t>
            </w:r>
          </w:p>
          <w:p w14:paraId="475F909A" w14:textId="439BCA54" w:rsidR="002C7735" w:rsidRPr="005254A2" w:rsidRDefault="002C7735" w:rsidP="00BF291C">
            <w:pPr>
              <w:spacing w:line="360" w:lineRule="auto"/>
              <w:jc w:val="both"/>
              <w:rPr>
                <w:rFonts w:ascii="Times New Roman" w:eastAsia="標楷體" w:hAnsi="Times New Roman"/>
              </w:rPr>
            </w:pPr>
            <w:r w:rsidRPr="005254A2">
              <w:rPr>
                <w:rFonts w:ascii="Times New Roman" w:eastAsia="標楷體" w:hAnsi="Times New Roman" w:hint="eastAsia"/>
              </w:rPr>
              <w:t>- 1</w:t>
            </w:r>
            <w:r w:rsidRPr="005254A2">
              <w:rPr>
                <w:rFonts w:ascii="Times New Roman" w:eastAsia="標楷體" w:hAnsi="Times New Roman" w:hint="eastAsia"/>
              </w:rPr>
              <w:t>分：邊緣屬性，幾乎不影響決策</w:t>
            </w:r>
          </w:p>
        </w:tc>
      </w:tr>
      <w:tr w:rsidR="002C7735" w:rsidRPr="005254A2" w14:paraId="25F00178" w14:textId="77777777" w:rsidTr="002C7735">
        <w:tc>
          <w:tcPr>
            <w:tcW w:w="1696" w:type="dxa"/>
            <w:vAlign w:val="center"/>
          </w:tcPr>
          <w:p w14:paraId="551FA9C9" w14:textId="4AADC28B" w:rsidR="002C7735" w:rsidRPr="005254A2" w:rsidRDefault="002C7735" w:rsidP="00BF291C">
            <w:pPr>
              <w:spacing w:line="360" w:lineRule="auto"/>
              <w:jc w:val="center"/>
              <w:rPr>
                <w:rFonts w:ascii="Times New Roman" w:eastAsia="標楷體" w:hAnsi="Times New Roman"/>
              </w:rPr>
            </w:pPr>
            <w:r w:rsidRPr="005254A2">
              <w:rPr>
                <w:rFonts w:ascii="Times New Roman" w:eastAsia="標楷體" w:hAnsi="Times New Roman" w:hint="eastAsia"/>
              </w:rPr>
              <w:t>屬性統計數據</w:t>
            </w:r>
          </w:p>
        </w:tc>
        <w:tc>
          <w:tcPr>
            <w:tcW w:w="6600" w:type="dxa"/>
            <w:vAlign w:val="center"/>
          </w:tcPr>
          <w:p w14:paraId="3AC1553E" w14:textId="5420FCAB" w:rsidR="002C7735" w:rsidRPr="005254A2" w:rsidRDefault="002C7735" w:rsidP="00BF291C">
            <w:pPr>
              <w:spacing w:line="360" w:lineRule="auto"/>
              <w:jc w:val="both"/>
              <w:rPr>
                <w:rFonts w:ascii="Times New Roman" w:eastAsia="標楷體" w:hAnsi="Times New Roman"/>
              </w:rPr>
            </w:pPr>
            <w:r w:rsidRPr="005254A2">
              <w:rPr>
                <w:rFonts w:ascii="Times New Roman" w:eastAsia="標楷體" w:hAnsi="Times New Roman" w:hint="eastAsia"/>
              </w:rPr>
              <w:t xml:space="preserve">{ </w:t>
            </w:r>
            <w:r w:rsidRPr="005254A2">
              <w:rPr>
                <w:rFonts w:ascii="Times New Roman" w:eastAsia="標楷體" w:hAnsi="Times New Roman" w:hint="eastAsia"/>
              </w:rPr>
              <w:t>兩家各屬性之正面、負面、中立評論數量</w:t>
            </w:r>
            <w:r w:rsidRPr="005254A2">
              <w:rPr>
                <w:rFonts w:ascii="Times New Roman" w:eastAsia="標楷體" w:hAnsi="Times New Roman" w:hint="eastAsia"/>
              </w:rPr>
              <w:t xml:space="preserve"> }</w:t>
            </w:r>
          </w:p>
        </w:tc>
      </w:tr>
    </w:tbl>
    <w:p w14:paraId="675B607F" w14:textId="756E5DCA" w:rsidR="002C7735" w:rsidRPr="005254A2" w:rsidRDefault="00D306CA" w:rsidP="00BF291C">
      <w:pPr>
        <w:spacing w:line="360" w:lineRule="auto"/>
        <w:jc w:val="center"/>
        <w:rPr>
          <w:rFonts w:ascii="Times New Roman" w:eastAsia="標楷體" w:hAnsi="Times New Roman"/>
        </w:rPr>
      </w:pPr>
      <w:r w:rsidRPr="005254A2">
        <w:rPr>
          <w:rFonts w:ascii="Times New Roman" w:eastAsia="標楷體" w:hAnsi="Times New Roman" w:hint="eastAsia"/>
        </w:rPr>
        <w:t>（表格來源：本研究設計）</w:t>
      </w:r>
    </w:p>
    <w:p w14:paraId="397E2384" w14:textId="46D6401E" w:rsidR="00D306CA" w:rsidRPr="005254A2" w:rsidRDefault="00BF291C" w:rsidP="00BF291C">
      <w:pPr>
        <w:widowControl/>
        <w:rPr>
          <w:rFonts w:ascii="Times New Roman" w:eastAsia="標楷體" w:hAnsi="Times New Roman"/>
        </w:rPr>
      </w:pPr>
      <w:r w:rsidRPr="005254A2">
        <w:rPr>
          <w:rFonts w:ascii="Times New Roman" w:eastAsia="標楷體" w:hAnsi="Times New Roman"/>
        </w:rPr>
        <w:br w:type="page"/>
      </w:r>
    </w:p>
    <w:p w14:paraId="2D7AFCD3" w14:textId="6197048B" w:rsidR="00001682" w:rsidRPr="005254A2" w:rsidRDefault="00001682" w:rsidP="00BF291C">
      <w:pPr>
        <w:pStyle w:val="2"/>
        <w:spacing w:line="360" w:lineRule="auto"/>
        <w:rPr>
          <w:rFonts w:ascii="Times New Roman" w:eastAsia="標楷體" w:hAnsi="Times New Roman" w:cs="Times New Roman"/>
          <w:b w:val="0"/>
          <w:bCs w:val="0"/>
          <w:sz w:val="32"/>
          <w:szCs w:val="32"/>
        </w:rPr>
      </w:pPr>
      <w:bookmarkStart w:id="40" w:name="_Toc219074367"/>
      <w:r w:rsidRPr="005254A2">
        <w:rPr>
          <w:rFonts w:ascii="Times New Roman" w:eastAsia="標楷體" w:hAnsi="Times New Roman" w:cs="Times New Roman" w:hint="eastAsia"/>
          <w:b w:val="0"/>
          <w:bCs w:val="0"/>
          <w:sz w:val="32"/>
          <w:szCs w:val="32"/>
        </w:rPr>
        <w:lastRenderedPageBreak/>
        <w:t>3.</w:t>
      </w:r>
      <w:r w:rsidRPr="005254A2">
        <w:rPr>
          <w:rFonts w:ascii="Times New Roman" w:eastAsia="標楷體" w:hAnsi="Times New Roman" w:cs="Times New Roman"/>
          <w:b w:val="0"/>
          <w:bCs w:val="0"/>
          <w:sz w:val="32"/>
          <w:szCs w:val="32"/>
        </w:rPr>
        <w:t>7</w:t>
      </w:r>
      <w:r w:rsidRPr="005254A2">
        <w:rPr>
          <w:rFonts w:ascii="Times New Roman" w:eastAsia="標楷體" w:hAnsi="Times New Roman" w:cs="Times New Roman" w:hint="eastAsia"/>
          <w:b w:val="0"/>
          <w:bCs w:val="0"/>
          <w:sz w:val="32"/>
          <w:szCs w:val="32"/>
        </w:rPr>
        <w:t xml:space="preserve"> </w:t>
      </w:r>
      <w:r w:rsidRPr="005254A2">
        <w:rPr>
          <w:rFonts w:ascii="Times New Roman" w:eastAsia="標楷體" w:hAnsi="Times New Roman" w:cs="Times New Roman" w:hint="eastAsia"/>
          <w:b w:val="0"/>
          <w:bCs w:val="0"/>
          <w:sz w:val="32"/>
          <w:szCs w:val="32"/>
        </w:rPr>
        <w:t>動態</w:t>
      </w:r>
      <w:r w:rsidRPr="005254A2">
        <w:rPr>
          <w:rFonts w:ascii="Times New Roman" w:eastAsia="標楷體" w:hAnsi="Times New Roman" w:cs="Times New Roman"/>
          <w:b w:val="0"/>
          <w:bCs w:val="0"/>
          <w:sz w:val="32"/>
          <w:szCs w:val="32"/>
        </w:rPr>
        <w:t>SWOT</w:t>
      </w:r>
      <w:r w:rsidRPr="005254A2">
        <w:rPr>
          <w:rFonts w:ascii="Times New Roman" w:eastAsia="標楷體" w:hAnsi="Times New Roman" w:cs="Times New Roman" w:hint="eastAsia"/>
          <w:b w:val="0"/>
          <w:bCs w:val="0"/>
          <w:sz w:val="32"/>
          <w:szCs w:val="32"/>
        </w:rPr>
        <w:t>分析建構</w:t>
      </w:r>
      <w:bookmarkEnd w:id="40"/>
    </w:p>
    <w:p w14:paraId="6BB31567" w14:textId="309E4478" w:rsidR="00001682" w:rsidRDefault="00001682" w:rsidP="00BF291C">
      <w:pPr>
        <w:spacing w:line="360" w:lineRule="auto"/>
        <w:ind w:firstLine="480"/>
        <w:jc w:val="both"/>
        <w:rPr>
          <w:rFonts w:ascii="Times New Roman" w:eastAsia="標楷體" w:hAnsi="Times New Roman"/>
        </w:rPr>
      </w:pPr>
      <w:r w:rsidRPr="005254A2">
        <w:rPr>
          <w:rFonts w:ascii="Times New Roman" w:eastAsia="標楷體" w:hAnsi="Times New Roman" w:hint="eastAsia"/>
        </w:rPr>
        <w:t>本研究參考</w:t>
      </w:r>
      <w:r w:rsidRPr="005254A2">
        <w:rPr>
          <w:rFonts w:ascii="Times New Roman" w:eastAsia="標楷體" w:hAnsi="Times New Roman" w:hint="eastAsia"/>
        </w:rPr>
        <w:t>Wu</w:t>
      </w:r>
      <w:r w:rsidR="003876E4" w:rsidRPr="005254A2">
        <w:rPr>
          <w:rFonts w:ascii="Times New Roman" w:eastAsia="標楷體" w:hAnsi="Times New Roman" w:hint="eastAsia"/>
        </w:rPr>
        <w:t>等人</w:t>
      </w:r>
      <w:r w:rsidRPr="005254A2">
        <w:rPr>
          <w:rFonts w:ascii="Times New Roman" w:eastAsia="標楷體" w:hAnsi="Times New Roman" w:hint="eastAsia"/>
        </w:rPr>
        <w:t>（</w:t>
      </w:r>
      <w:r w:rsidRPr="005254A2">
        <w:rPr>
          <w:rFonts w:ascii="Times New Roman" w:eastAsia="標楷體" w:hAnsi="Times New Roman" w:hint="eastAsia"/>
        </w:rPr>
        <w:t>2024</w:t>
      </w:r>
      <w:r w:rsidRPr="005254A2">
        <w:rPr>
          <w:rFonts w:ascii="Times New Roman" w:eastAsia="標楷體" w:hAnsi="Times New Roman" w:hint="eastAsia"/>
        </w:rPr>
        <w:t>）提出的動態</w:t>
      </w:r>
      <w:r w:rsidRPr="005254A2">
        <w:rPr>
          <w:rFonts w:ascii="Times New Roman" w:eastAsia="標楷體" w:hAnsi="Times New Roman" w:hint="eastAsia"/>
        </w:rPr>
        <w:t>SWOT</w:t>
      </w:r>
      <w:r w:rsidRPr="005254A2">
        <w:rPr>
          <w:rFonts w:ascii="Times New Roman" w:eastAsia="標楷體" w:hAnsi="Times New Roman" w:hint="eastAsia"/>
        </w:rPr>
        <w:t>分析框架，將傳統的靜態</w:t>
      </w:r>
      <w:r w:rsidRPr="005254A2">
        <w:rPr>
          <w:rFonts w:ascii="Times New Roman" w:eastAsia="標楷體" w:hAnsi="Times New Roman" w:hint="eastAsia"/>
        </w:rPr>
        <w:t>SWOT</w:t>
      </w:r>
      <w:r w:rsidRPr="005254A2">
        <w:rPr>
          <w:rFonts w:ascii="Times New Roman" w:eastAsia="標楷體" w:hAnsi="Times New Roman" w:hint="eastAsia"/>
        </w:rPr>
        <w:t>分析擴展為能夠追蹤時間變化的動態模型</w:t>
      </w:r>
      <w:r w:rsidR="003876E4" w:rsidRPr="005254A2">
        <w:rPr>
          <w:rFonts w:ascii="Times New Roman" w:eastAsia="標楷體" w:hAnsi="Times New Roman" w:hint="eastAsia"/>
        </w:rPr>
        <w:t>，</w:t>
      </w:r>
      <w:r w:rsidRPr="005254A2">
        <w:rPr>
          <w:rFonts w:ascii="Times New Roman" w:eastAsia="標楷體" w:hAnsi="Times New Roman" w:hint="eastAsia"/>
        </w:rPr>
        <w:t>動態</w:t>
      </w:r>
      <w:r w:rsidRPr="005254A2">
        <w:rPr>
          <w:rFonts w:ascii="Times New Roman" w:eastAsia="標楷體" w:hAnsi="Times New Roman" w:hint="eastAsia"/>
        </w:rPr>
        <w:t>SWOT</w:t>
      </w:r>
      <w:r w:rsidRPr="005254A2">
        <w:rPr>
          <w:rFonts w:ascii="Times New Roman" w:eastAsia="標楷體" w:hAnsi="Times New Roman" w:hint="eastAsia"/>
        </w:rPr>
        <w:t>的核心概念是同時考量「自身表現變化」與「相對競爭位置」兩個維度，據此將服務屬性歸類至優勢、機會、威脅或劣勢四個象限</w:t>
      </w:r>
      <w:r w:rsidR="00A95C87" w:rsidRPr="005254A2">
        <w:rPr>
          <w:rFonts w:ascii="Times New Roman" w:eastAsia="標楷體" w:hAnsi="Times New Roman" w:hint="eastAsia"/>
        </w:rPr>
        <w:t>，判定規則如</w:t>
      </w:r>
      <w:r w:rsidR="00E160AE">
        <w:rPr>
          <w:rFonts w:ascii="Times New Roman" w:eastAsia="標楷體" w:hAnsi="Times New Roman" w:hint="eastAsia"/>
        </w:rPr>
        <w:t>表</w:t>
      </w:r>
      <w:r w:rsidR="00E160AE">
        <w:rPr>
          <w:rFonts w:ascii="Times New Roman" w:eastAsia="標楷體" w:hAnsi="Times New Roman"/>
        </w:rPr>
        <w:t>6</w:t>
      </w:r>
      <w:r w:rsidRPr="005254A2">
        <w:rPr>
          <w:rFonts w:ascii="Times New Roman" w:eastAsia="標楷體" w:hAnsi="Times New Roman" w:hint="eastAsia"/>
        </w:rPr>
        <w:t>。</w:t>
      </w:r>
    </w:p>
    <w:p w14:paraId="3AEB38BD" w14:textId="77777777" w:rsidR="007C63C5" w:rsidRPr="005254A2" w:rsidRDefault="007C63C5" w:rsidP="00BF291C">
      <w:pPr>
        <w:spacing w:line="360" w:lineRule="auto"/>
        <w:ind w:firstLine="480"/>
        <w:jc w:val="both"/>
        <w:rPr>
          <w:rFonts w:ascii="Times New Roman" w:eastAsia="標楷體" w:hAnsi="Times New Roman"/>
        </w:rPr>
      </w:pPr>
    </w:p>
    <w:p w14:paraId="38141454" w14:textId="2CE313D0" w:rsidR="000F0D3E" w:rsidRPr="005254A2" w:rsidRDefault="000F0D3E" w:rsidP="00BF291C">
      <w:pPr>
        <w:pStyle w:val="2"/>
        <w:spacing w:line="360" w:lineRule="auto"/>
        <w:rPr>
          <w:rFonts w:ascii="Times New Roman" w:eastAsia="標楷體" w:hAnsi="Times New Roman" w:cs="Times New Roman"/>
          <w:b w:val="0"/>
          <w:bCs w:val="0"/>
          <w:sz w:val="32"/>
          <w:szCs w:val="32"/>
        </w:rPr>
      </w:pPr>
      <w:bookmarkStart w:id="41" w:name="_Toc219074368"/>
      <w:r w:rsidRPr="005254A2">
        <w:rPr>
          <w:rFonts w:ascii="Times New Roman" w:eastAsia="標楷體" w:hAnsi="Times New Roman" w:cs="Times New Roman" w:hint="eastAsia"/>
          <w:b w:val="0"/>
          <w:bCs w:val="0"/>
          <w:sz w:val="32"/>
          <w:szCs w:val="32"/>
        </w:rPr>
        <w:t>3.</w:t>
      </w:r>
      <w:r w:rsidR="000E4571" w:rsidRPr="005254A2">
        <w:rPr>
          <w:rFonts w:ascii="Times New Roman" w:eastAsia="標楷體" w:hAnsi="Times New Roman" w:cs="Times New Roman"/>
          <w:b w:val="0"/>
          <w:bCs w:val="0"/>
          <w:sz w:val="32"/>
          <w:szCs w:val="32"/>
        </w:rPr>
        <w:t>8</w:t>
      </w:r>
      <w:r w:rsidRPr="005254A2">
        <w:rPr>
          <w:rFonts w:ascii="Times New Roman" w:eastAsia="標楷體" w:hAnsi="Times New Roman" w:cs="Times New Roman" w:hint="eastAsia"/>
          <w:b w:val="0"/>
          <w:bCs w:val="0"/>
          <w:sz w:val="32"/>
          <w:szCs w:val="32"/>
        </w:rPr>
        <w:t xml:space="preserve"> </w:t>
      </w:r>
      <w:r w:rsidRPr="005254A2">
        <w:rPr>
          <w:rFonts w:ascii="Times New Roman" w:eastAsia="標楷體" w:hAnsi="Times New Roman" w:cs="Times New Roman" w:hint="eastAsia"/>
          <w:b w:val="0"/>
          <w:bCs w:val="0"/>
          <w:sz w:val="32"/>
          <w:szCs w:val="32"/>
        </w:rPr>
        <w:t>結果評估與方法比較</w:t>
      </w:r>
      <w:bookmarkEnd w:id="41"/>
    </w:p>
    <w:p w14:paraId="564613A0" w14:textId="2CAD056E" w:rsidR="007C63C5" w:rsidRPr="005254A2" w:rsidRDefault="00B00486" w:rsidP="00BF291C">
      <w:pPr>
        <w:pStyle w:val="ParagraphText"/>
        <w:spacing w:line="360" w:lineRule="auto"/>
        <w:ind w:firstLineChars="0" w:firstLine="0"/>
        <w:rPr>
          <w:rFonts w:eastAsia="標楷體"/>
        </w:rPr>
      </w:pPr>
      <w:r w:rsidRPr="005254A2">
        <w:rPr>
          <w:rFonts w:eastAsia="標楷體"/>
        </w:rPr>
        <w:tab/>
      </w:r>
      <w:r w:rsidRPr="005254A2">
        <w:rPr>
          <w:rFonts w:eastAsia="標楷體" w:hint="eastAsia"/>
        </w:rPr>
        <w:t>為確保本研究提出的生成式</w:t>
      </w:r>
      <w:r w:rsidRPr="005254A2">
        <w:rPr>
          <w:rFonts w:eastAsia="標楷體" w:hint="eastAsia"/>
        </w:rPr>
        <w:t>AI</w:t>
      </w:r>
      <w:r w:rsidRPr="005254A2">
        <w:rPr>
          <w:rFonts w:eastAsia="標楷體" w:hint="eastAsia"/>
        </w:rPr>
        <w:t>競爭力分析框架具備嚴謹的學術效度與信度，本節設計了包含「穩定性驗證」與「</w:t>
      </w:r>
      <w:r w:rsidR="002C7735" w:rsidRPr="005254A2">
        <w:rPr>
          <w:rFonts w:eastAsia="標楷體" w:hint="eastAsia"/>
        </w:rPr>
        <w:t>專家問卷</w:t>
      </w:r>
      <w:r w:rsidRPr="005254A2">
        <w:rPr>
          <w:rFonts w:eastAsia="標楷體" w:hint="eastAsia"/>
        </w:rPr>
        <w:t>」的雙重評估策略，旨在檢驗模型輸出的一致性，並論證其方法的優越性。</w:t>
      </w:r>
    </w:p>
    <w:p w14:paraId="7A0ED545" w14:textId="11B34DE8" w:rsidR="00B00486" w:rsidRPr="005254A2" w:rsidRDefault="00B00486" w:rsidP="00BF291C">
      <w:pPr>
        <w:pStyle w:val="3"/>
        <w:spacing w:line="360" w:lineRule="auto"/>
        <w:rPr>
          <w:rFonts w:ascii="Times New Roman" w:eastAsia="標楷體" w:hAnsi="Times New Roman" w:cs="Times New Roman"/>
          <w:b w:val="0"/>
          <w:bCs w:val="0"/>
          <w:sz w:val="28"/>
          <w:szCs w:val="28"/>
        </w:rPr>
      </w:pPr>
      <w:bookmarkStart w:id="42" w:name="_Toc219074369"/>
      <w:r w:rsidRPr="005254A2">
        <w:rPr>
          <w:rFonts w:ascii="Times New Roman" w:eastAsia="標楷體" w:hAnsi="Times New Roman" w:cs="Times New Roman" w:hint="eastAsia"/>
          <w:b w:val="0"/>
          <w:bCs w:val="0"/>
          <w:sz w:val="28"/>
          <w:szCs w:val="28"/>
        </w:rPr>
        <w:t>3.</w:t>
      </w:r>
      <w:r w:rsidR="000E4571" w:rsidRPr="005254A2">
        <w:rPr>
          <w:rFonts w:ascii="Times New Roman" w:eastAsia="標楷體" w:hAnsi="Times New Roman" w:cs="Times New Roman"/>
          <w:b w:val="0"/>
          <w:bCs w:val="0"/>
          <w:sz w:val="28"/>
          <w:szCs w:val="28"/>
        </w:rPr>
        <w:t>8</w:t>
      </w:r>
      <w:r w:rsidRPr="005254A2">
        <w:rPr>
          <w:rFonts w:ascii="Times New Roman" w:eastAsia="標楷體" w:hAnsi="Times New Roman" w:cs="Times New Roman" w:hint="eastAsia"/>
          <w:b w:val="0"/>
          <w:bCs w:val="0"/>
          <w:sz w:val="28"/>
          <w:szCs w:val="28"/>
        </w:rPr>
        <w:t xml:space="preserve">.1 </w:t>
      </w:r>
      <w:r w:rsidRPr="005254A2">
        <w:rPr>
          <w:rFonts w:ascii="Times New Roman" w:eastAsia="標楷體" w:hAnsi="Times New Roman" w:cs="Times New Roman" w:hint="eastAsia"/>
          <w:b w:val="0"/>
          <w:bCs w:val="0"/>
          <w:sz w:val="28"/>
          <w:szCs w:val="28"/>
        </w:rPr>
        <w:t>穩定性驗證</w:t>
      </w:r>
      <w:bookmarkEnd w:id="42"/>
    </w:p>
    <w:p w14:paraId="197F6D90" w14:textId="39FA9696" w:rsidR="00B00486" w:rsidRPr="005254A2" w:rsidRDefault="00B00486" w:rsidP="00BF291C">
      <w:pPr>
        <w:pStyle w:val="ParagraphText"/>
        <w:spacing w:line="360" w:lineRule="auto"/>
        <w:rPr>
          <w:rFonts w:eastAsia="標楷體"/>
        </w:rPr>
      </w:pPr>
      <w:r w:rsidRPr="005254A2">
        <w:rPr>
          <w:rFonts w:eastAsia="標楷體" w:hint="eastAsia"/>
        </w:rPr>
        <w:t>鑑於大型語言模型在生成推論過程中固有的隨機性特徵，本研究借鏡心理測量學中的「重測信度（</w:t>
      </w:r>
      <w:r w:rsidRPr="005254A2">
        <w:rPr>
          <w:rFonts w:eastAsia="標楷體" w:hint="eastAsia"/>
        </w:rPr>
        <w:t>Test-Retest Reliability</w:t>
      </w:r>
      <w:r w:rsidRPr="005254A2">
        <w:rPr>
          <w:rFonts w:eastAsia="標楷體" w:hint="eastAsia"/>
        </w:rPr>
        <w:t>）」概念，提出「隨機抽樣重測法」以驗證分析結果的穩定性。此驗證流程旨在確認本方法在跨時間或跨樣本的情境下，能否產出具備再現性的分析結果。</w:t>
      </w:r>
    </w:p>
    <w:p w14:paraId="7A9FC0AE" w14:textId="20C359F2" w:rsidR="00B00486" w:rsidRPr="005254A2" w:rsidRDefault="003876E4" w:rsidP="00BF291C">
      <w:pPr>
        <w:pStyle w:val="ParagraphText"/>
        <w:spacing w:line="360" w:lineRule="auto"/>
        <w:rPr>
          <w:rFonts w:eastAsia="標楷體"/>
        </w:rPr>
      </w:pPr>
      <w:r w:rsidRPr="005254A2">
        <w:rPr>
          <w:rFonts w:eastAsia="標楷體" w:hint="eastAsia"/>
        </w:rPr>
        <w:t>在</w:t>
      </w:r>
      <w:r w:rsidR="00B00486" w:rsidRPr="005254A2">
        <w:rPr>
          <w:rFonts w:eastAsia="標楷體" w:hint="eastAsia"/>
        </w:rPr>
        <w:t>驗證程序</w:t>
      </w:r>
      <w:r w:rsidRPr="005254A2">
        <w:rPr>
          <w:rFonts w:eastAsia="標楷體" w:hint="eastAsia"/>
        </w:rPr>
        <w:t>，</w:t>
      </w:r>
      <w:r w:rsidR="00B00486" w:rsidRPr="005254A2">
        <w:rPr>
          <w:rFonts w:eastAsia="標楷體" w:hint="eastAsia"/>
        </w:rPr>
        <w:t>首先採用分層隨機抽樣（</w:t>
      </w:r>
      <w:r w:rsidR="00B00486" w:rsidRPr="005254A2">
        <w:rPr>
          <w:rFonts w:eastAsia="標楷體" w:hint="eastAsia"/>
        </w:rPr>
        <w:t>Stratified Random Sampling</w:t>
      </w:r>
      <w:r w:rsidR="00B00486" w:rsidRPr="005254A2">
        <w:rPr>
          <w:rFonts w:eastAsia="標楷體" w:hint="eastAsia"/>
        </w:rPr>
        <w:t>）策略，從完整資料集中抽取</w:t>
      </w:r>
      <w:r w:rsidR="000E4571" w:rsidRPr="005254A2">
        <w:rPr>
          <w:rFonts w:eastAsia="標楷體"/>
        </w:rPr>
        <w:t>200</w:t>
      </w:r>
      <w:r w:rsidR="000E4571" w:rsidRPr="005254A2">
        <w:rPr>
          <w:rFonts w:eastAsia="標楷體" w:hint="eastAsia"/>
        </w:rPr>
        <w:t>則</w:t>
      </w:r>
      <w:r w:rsidR="00B00486" w:rsidRPr="005254A2">
        <w:rPr>
          <w:rFonts w:eastAsia="標楷體" w:hint="eastAsia"/>
        </w:rPr>
        <w:t>的評論作為驗證樣本，確保樣本結構能精確反映各酒店與各時期的分佈特徵，隨後，針對該驗證樣本進行五次獨立的情感分析測試</w:t>
      </w:r>
      <w:r w:rsidR="000E4571" w:rsidRPr="005254A2">
        <w:rPr>
          <w:rFonts w:eastAsia="標楷體" w:hint="eastAsia"/>
        </w:rPr>
        <w:t>，</w:t>
      </w:r>
      <w:r w:rsidR="00B00486" w:rsidRPr="005254A2">
        <w:rPr>
          <w:rFonts w:eastAsia="標楷體" w:hint="eastAsia"/>
        </w:rPr>
        <w:t>為避免模型快取（</w:t>
      </w:r>
      <w:r w:rsidR="00B00486" w:rsidRPr="005254A2">
        <w:rPr>
          <w:rFonts w:eastAsia="標楷體" w:hint="eastAsia"/>
        </w:rPr>
        <w:t>Cache</w:t>
      </w:r>
      <w:r w:rsidR="00B00486" w:rsidRPr="005254A2">
        <w:rPr>
          <w:rFonts w:eastAsia="標楷體" w:hint="eastAsia"/>
        </w:rPr>
        <w:t>）或記憶效應的干擾，每次測試均在獨立的對話環境中執行，並維持完全相同的提示模板與參數設定。</w:t>
      </w:r>
    </w:p>
    <w:p w14:paraId="39E1A2A0" w14:textId="368831B3" w:rsidR="00B00486" w:rsidRDefault="00B00486" w:rsidP="00BF291C">
      <w:pPr>
        <w:pStyle w:val="ParagraphText"/>
        <w:spacing w:line="360" w:lineRule="auto"/>
        <w:rPr>
          <w:rFonts w:eastAsia="標楷體"/>
        </w:rPr>
      </w:pPr>
      <w:r w:rsidRPr="005254A2">
        <w:rPr>
          <w:rFonts w:eastAsia="標楷體" w:hint="eastAsia"/>
        </w:rPr>
        <w:t>在一致性評估指標方面，本研究採用三個維度進行檢定：首先是「屬性分類一致率」，計算同一則評論在五次測試中被歸類至相同服務屬性的比例</w:t>
      </w:r>
      <w:r w:rsidR="000E4571" w:rsidRPr="005254A2">
        <w:rPr>
          <w:rFonts w:eastAsia="標楷體" w:hint="eastAsia"/>
        </w:rPr>
        <w:t>，</w:t>
      </w:r>
      <w:r w:rsidRPr="005254A2">
        <w:rPr>
          <w:rFonts w:eastAsia="標楷體" w:hint="eastAsia"/>
        </w:rPr>
        <w:t>引入</w:t>
      </w:r>
      <w:r w:rsidRPr="005254A2">
        <w:rPr>
          <w:rFonts w:eastAsia="標楷體" w:hint="eastAsia"/>
        </w:rPr>
        <w:t>Fleiss' Kappa</w:t>
      </w:r>
      <w:r w:rsidRPr="005254A2">
        <w:rPr>
          <w:rFonts w:eastAsia="標楷體" w:hint="eastAsia"/>
        </w:rPr>
        <w:t>係數，以評估多次測試間的評分者間信度（</w:t>
      </w:r>
      <w:r w:rsidRPr="005254A2">
        <w:rPr>
          <w:rFonts w:eastAsia="標楷體" w:hint="eastAsia"/>
        </w:rPr>
        <w:t>Inter-rater Reliability</w:t>
      </w:r>
      <w:r w:rsidRPr="005254A2">
        <w:rPr>
          <w:rFonts w:eastAsia="標楷體" w:hint="eastAsia"/>
        </w:rPr>
        <w:t>）。判定標準設定為</w:t>
      </w:r>
      <w:r w:rsidR="000E4571" w:rsidRPr="005254A2">
        <w:rPr>
          <w:rFonts w:eastAsia="標楷體" w:hint="eastAsia"/>
        </w:rPr>
        <w:t>，</w:t>
      </w:r>
      <w:r w:rsidRPr="005254A2">
        <w:rPr>
          <w:rFonts w:eastAsia="標楷體" w:hint="eastAsia"/>
        </w:rPr>
        <w:t>若</w:t>
      </w:r>
      <w:r w:rsidR="000E4571" w:rsidRPr="005254A2">
        <w:rPr>
          <w:rFonts w:eastAsia="標楷體" w:hint="eastAsia"/>
        </w:rPr>
        <w:t>F</w:t>
      </w:r>
      <w:r w:rsidR="000E4571" w:rsidRPr="005254A2">
        <w:rPr>
          <w:rFonts w:eastAsia="標楷體"/>
        </w:rPr>
        <w:t xml:space="preserve">leiss’ </w:t>
      </w:r>
      <w:r w:rsidRPr="005254A2">
        <w:rPr>
          <w:rFonts w:eastAsia="標楷體" w:hint="eastAsia"/>
        </w:rPr>
        <w:t xml:space="preserve">Kappa </w:t>
      </w:r>
      <w:r w:rsidRPr="005254A2">
        <w:rPr>
          <w:rFonts w:eastAsia="標楷體" w:hint="eastAsia"/>
        </w:rPr>
        <w:t>係數大於</w:t>
      </w:r>
      <w:r w:rsidRPr="005254A2">
        <w:rPr>
          <w:rFonts w:eastAsia="標楷體" w:hint="eastAsia"/>
        </w:rPr>
        <w:t>0.8</w:t>
      </w:r>
      <w:r w:rsidRPr="005254A2">
        <w:rPr>
          <w:rFonts w:eastAsia="標楷體" w:hint="eastAsia"/>
        </w:rPr>
        <w:t>，則視為本方法具備優良的穩定</w:t>
      </w:r>
      <w:r w:rsidRPr="005254A2">
        <w:rPr>
          <w:rFonts w:eastAsia="標楷體" w:hint="eastAsia"/>
        </w:rPr>
        <w:lastRenderedPageBreak/>
        <w:t>性</w:t>
      </w:r>
      <w:r w:rsidR="000E4571" w:rsidRPr="005254A2">
        <w:rPr>
          <w:rFonts w:eastAsia="標楷體" w:hint="eastAsia"/>
        </w:rPr>
        <w:t>，</w:t>
      </w:r>
      <w:r w:rsidRPr="005254A2">
        <w:rPr>
          <w:rFonts w:eastAsia="標楷體" w:hint="eastAsia"/>
        </w:rPr>
        <w:t>選擇五次重測的決策基礎在於</w:t>
      </w:r>
      <w:r w:rsidR="000E4571" w:rsidRPr="005254A2">
        <w:rPr>
          <w:rFonts w:eastAsia="標楷體" w:hint="eastAsia"/>
        </w:rPr>
        <w:t>，</w:t>
      </w:r>
      <w:r w:rsidRPr="005254A2">
        <w:rPr>
          <w:rFonts w:eastAsia="標楷體" w:hint="eastAsia"/>
        </w:rPr>
        <w:t>此次數足以在統計上觀察模型輸出的變異模式，同時能在</w:t>
      </w:r>
      <w:r w:rsidRPr="005254A2">
        <w:rPr>
          <w:rFonts w:eastAsia="標楷體" w:hint="eastAsia"/>
        </w:rPr>
        <w:t>API</w:t>
      </w:r>
      <w:r w:rsidRPr="005254A2">
        <w:rPr>
          <w:rFonts w:eastAsia="標楷體" w:hint="eastAsia"/>
        </w:rPr>
        <w:t>運算成本與驗證效度之間取得最佳平衡。</w:t>
      </w:r>
    </w:p>
    <w:p w14:paraId="7A2FFC5F" w14:textId="77777777" w:rsidR="007C63C5" w:rsidRPr="005254A2" w:rsidRDefault="007C63C5" w:rsidP="007C63C5">
      <w:pPr>
        <w:pStyle w:val="ParagraphText"/>
        <w:spacing w:line="360" w:lineRule="auto"/>
        <w:ind w:firstLineChars="0" w:firstLine="0"/>
        <w:rPr>
          <w:rFonts w:eastAsia="標楷體"/>
        </w:rPr>
      </w:pPr>
    </w:p>
    <w:p w14:paraId="2028A473" w14:textId="3F937EDC" w:rsidR="00B00486" w:rsidRPr="005254A2" w:rsidRDefault="00B00486" w:rsidP="00BF291C">
      <w:pPr>
        <w:pStyle w:val="3"/>
        <w:spacing w:line="360" w:lineRule="auto"/>
        <w:rPr>
          <w:rFonts w:ascii="Times New Roman" w:eastAsia="標楷體" w:hAnsi="Times New Roman" w:cs="Times New Roman"/>
          <w:b w:val="0"/>
          <w:bCs w:val="0"/>
          <w:sz w:val="28"/>
          <w:szCs w:val="28"/>
        </w:rPr>
      </w:pPr>
      <w:bookmarkStart w:id="43" w:name="_Toc219074370"/>
      <w:r w:rsidRPr="005254A2">
        <w:rPr>
          <w:rFonts w:ascii="Times New Roman" w:eastAsia="標楷體" w:hAnsi="Times New Roman" w:cs="Times New Roman" w:hint="eastAsia"/>
          <w:b w:val="0"/>
          <w:bCs w:val="0"/>
          <w:sz w:val="28"/>
          <w:szCs w:val="28"/>
        </w:rPr>
        <w:t>3.</w:t>
      </w:r>
      <w:r w:rsidR="000E4571" w:rsidRPr="005254A2">
        <w:rPr>
          <w:rFonts w:ascii="Times New Roman" w:eastAsia="標楷體" w:hAnsi="Times New Roman" w:cs="Times New Roman"/>
          <w:b w:val="0"/>
          <w:bCs w:val="0"/>
          <w:sz w:val="28"/>
          <w:szCs w:val="28"/>
        </w:rPr>
        <w:t>8</w:t>
      </w:r>
      <w:r w:rsidRPr="005254A2">
        <w:rPr>
          <w:rFonts w:ascii="Times New Roman" w:eastAsia="標楷體" w:hAnsi="Times New Roman" w:cs="Times New Roman" w:hint="eastAsia"/>
          <w:b w:val="0"/>
          <w:bCs w:val="0"/>
          <w:sz w:val="28"/>
          <w:szCs w:val="28"/>
        </w:rPr>
        <w:t xml:space="preserve">.2 </w:t>
      </w:r>
      <w:r w:rsidR="000E4571" w:rsidRPr="005254A2">
        <w:rPr>
          <w:rFonts w:ascii="Times New Roman" w:eastAsia="標楷體" w:hAnsi="Times New Roman" w:cs="Times New Roman" w:hint="eastAsia"/>
          <w:b w:val="0"/>
          <w:bCs w:val="0"/>
          <w:sz w:val="28"/>
          <w:szCs w:val="28"/>
        </w:rPr>
        <w:t>專家問卷</w:t>
      </w:r>
      <w:bookmarkEnd w:id="43"/>
    </w:p>
    <w:p w14:paraId="144AF426" w14:textId="63092E06" w:rsidR="00F310DD" w:rsidRPr="005254A2" w:rsidRDefault="00733C11" w:rsidP="00BF291C">
      <w:pPr>
        <w:pStyle w:val="ParagraphText"/>
        <w:spacing w:line="360" w:lineRule="auto"/>
        <w:ind w:firstLineChars="0"/>
        <w:rPr>
          <w:rFonts w:eastAsia="標楷體"/>
        </w:rPr>
      </w:pPr>
      <w:r w:rsidRPr="005254A2">
        <w:rPr>
          <w:rFonts w:eastAsia="標楷體" w:hint="eastAsia"/>
        </w:rPr>
        <w:t>受訪專家須具備飯店管理、旅遊服務業、行銷管理或資訊管理等相關領域之專業背景，且具有五年以上的實務工作經驗或學術研究資歷。</w:t>
      </w:r>
    </w:p>
    <w:p w14:paraId="1E231144" w14:textId="5E2241EE" w:rsidR="00733C11" w:rsidRPr="005254A2" w:rsidRDefault="00733C11" w:rsidP="00BF291C">
      <w:pPr>
        <w:pStyle w:val="ParagraphText"/>
        <w:spacing w:line="360" w:lineRule="auto"/>
        <w:ind w:firstLineChars="0"/>
        <w:rPr>
          <w:rFonts w:eastAsia="標楷體"/>
        </w:rPr>
      </w:pPr>
      <w:r w:rsidRPr="005254A2">
        <w:rPr>
          <w:rFonts w:eastAsia="標楷體" w:hint="eastAsia"/>
        </w:rPr>
        <w:t>專家問卷的設計參考</w:t>
      </w:r>
      <w:proofErr w:type="spellStart"/>
      <w:r w:rsidRPr="005254A2">
        <w:rPr>
          <w:rFonts w:eastAsia="標楷體" w:hint="eastAsia"/>
        </w:rPr>
        <w:t>Fabbri</w:t>
      </w:r>
      <w:proofErr w:type="spellEnd"/>
      <w:r w:rsidRPr="005254A2">
        <w:rPr>
          <w:rFonts w:eastAsia="標楷體" w:hint="eastAsia"/>
        </w:rPr>
        <w:t>等人（</w:t>
      </w:r>
      <w:r w:rsidRPr="005254A2">
        <w:rPr>
          <w:rFonts w:eastAsia="標楷體" w:hint="eastAsia"/>
        </w:rPr>
        <w:t>2021</w:t>
      </w:r>
      <w:r w:rsidRPr="005254A2">
        <w:rPr>
          <w:rFonts w:eastAsia="標楷體" w:hint="eastAsia"/>
        </w:rPr>
        <w:t>）提出的自然語言生成評估框架以及</w:t>
      </w:r>
      <w:r w:rsidRPr="005254A2">
        <w:rPr>
          <w:rFonts w:eastAsia="標楷體" w:hint="eastAsia"/>
        </w:rPr>
        <w:t>Liu</w:t>
      </w:r>
      <w:r w:rsidRPr="005254A2">
        <w:rPr>
          <w:rFonts w:eastAsia="標楷體" w:hint="eastAsia"/>
        </w:rPr>
        <w:t>等人（</w:t>
      </w:r>
      <w:r w:rsidRPr="005254A2">
        <w:rPr>
          <w:rFonts w:eastAsia="標楷體" w:hint="eastAsia"/>
        </w:rPr>
        <w:t>2023</w:t>
      </w:r>
      <w:r w:rsidRPr="005254A2">
        <w:rPr>
          <w:rFonts w:eastAsia="標楷體" w:hint="eastAsia"/>
        </w:rPr>
        <w:t>）的</w:t>
      </w:r>
      <w:r w:rsidRPr="005254A2">
        <w:rPr>
          <w:rFonts w:eastAsia="標楷體" w:hint="eastAsia"/>
        </w:rPr>
        <w:t>G-Eval</w:t>
      </w:r>
      <w:r w:rsidRPr="005254A2">
        <w:rPr>
          <w:rFonts w:eastAsia="標楷體" w:hint="eastAsia"/>
        </w:rPr>
        <w:t>評估標準，將評估內容分為以下四個主要構面。</w:t>
      </w:r>
    </w:p>
    <w:p w14:paraId="5CB078AE" w14:textId="780F3D15" w:rsidR="00041C46" w:rsidRDefault="00733C11" w:rsidP="00546B81">
      <w:pPr>
        <w:pStyle w:val="ParagraphText"/>
        <w:spacing w:line="360" w:lineRule="auto"/>
        <w:ind w:firstLineChars="0"/>
        <w:rPr>
          <w:rFonts w:eastAsia="標楷體"/>
        </w:rPr>
      </w:pPr>
      <w:r w:rsidRPr="005254A2">
        <w:rPr>
          <w:rFonts w:eastAsia="標楷體" w:hint="eastAsia"/>
        </w:rPr>
        <w:t>首先是</w:t>
      </w:r>
      <w:r w:rsidRPr="005254A2">
        <w:rPr>
          <w:rFonts w:eastAsia="標楷體" w:hint="eastAsia"/>
        </w:rPr>
        <w:t>SWOT</w:t>
      </w:r>
      <w:r w:rsidRPr="005254A2">
        <w:rPr>
          <w:rFonts w:eastAsia="標楷體" w:hint="eastAsia"/>
        </w:rPr>
        <w:t>判定結果的有效性，此構面評估本研究依據預定義規則將各服務屬性歸類至</w:t>
      </w:r>
      <w:r w:rsidRPr="005254A2">
        <w:rPr>
          <w:rFonts w:eastAsia="標楷體" w:hint="eastAsia"/>
        </w:rPr>
        <w:t>SWOT</w:t>
      </w:r>
      <w:r w:rsidRPr="005254A2">
        <w:rPr>
          <w:rFonts w:eastAsia="標楷體" w:hint="eastAsia"/>
        </w:rPr>
        <w:t>四象限的有效性，問卷將呈現特定飯店的</w:t>
      </w:r>
      <w:r w:rsidRPr="005254A2">
        <w:rPr>
          <w:rFonts w:eastAsia="標楷體" w:hint="eastAsia"/>
        </w:rPr>
        <w:t>SWOT</w:t>
      </w:r>
      <w:r w:rsidRPr="005254A2">
        <w:rPr>
          <w:rFonts w:eastAsia="標楷體" w:hint="eastAsia"/>
        </w:rPr>
        <w:t>分析結果，邀請專家根據其對飯店產業的了解，評估各屬性的</w:t>
      </w:r>
      <w:r w:rsidRPr="005254A2">
        <w:rPr>
          <w:rFonts w:eastAsia="標楷體" w:hint="eastAsia"/>
        </w:rPr>
        <w:t>SWOT</w:t>
      </w:r>
      <w:r w:rsidRPr="005254A2">
        <w:rPr>
          <w:rFonts w:eastAsia="標楷體" w:hint="eastAsia"/>
        </w:rPr>
        <w:t>歸類是否合理，以及整體分析結果是否具有策略參考價值</w:t>
      </w:r>
      <w:r w:rsidR="00D306CA" w:rsidRPr="005254A2">
        <w:rPr>
          <w:rFonts w:eastAsia="標楷體" w:hint="eastAsia"/>
        </w:rPr>
        <w:t>，接著情感分析結果的準確性，該構面評估本研究將評論內容歸類至</w:t>
      </w:r>
      <w:r w:rsidR="00D306CA" w:rsidRPr="005254A2">
        <w:rPr>
          <w:rFonts w:eastAsia="標楷體" w:hint="eastAsia"/>
        </w:rPr>
        <w:t>12</w:t>
      </w:r>
      <w:r w:rsidR="00D306CA" w:rsidRPr="005254A2">
        <w:rPr>
          <w:rFonts w:eastAsia="標楷體" w:hint="eastAsia"/>
        </w:rPr>
        <w:t>項服務屬性的合理性，專家將審視</w:t>
      </w:r>
      <w:r w:rsidR="00D306CA" w:rsidRPr="005254A2">
        <w:rPr>
          <w:rFonts w:eastAsia="標楷體" w:hint="eastAsia"/>
        </w:rPr>
        <w:t>AI</w:t>
      </w:r>
      <w:r w:rsidR="00D306CA" w:rsidRPr="005254A2">
        <w:rPr>
          <w:rFonts w:eastAsia="標楷體" w:hint="eastAsia"/>
        </w:rPr>
        <w:t>將特定關鍵詞或評論片段歸類至特定服務屬性的決策是否恰當，再來是分析結果品質評估以及架構評估，兩個構面從實務應用角度，評估本研究方法所產生的分析結果對於飯店管理決策的實用價值。專家將評估分析結果是否能有效支援服務改善決策、是否具有競爭策略參考價值、以及相較於傳統方法是否具有效率優勢。</w:t>
      </w:r>
    </w:p>
    <w:p w14:paraId="02E791E0" w14:textId="3AAC62BB" w:rsidR="007C63C5" w:rsidRPr="007C63C5" w:rsidRDefault="007C63C5" w:rsidP="007C63C5">
      <w:pPr>
        <w:widowControl/>
        <w:rPr>
          <w:rFonts w:ascii="Times New Roman" w:eastAsia="標楷體" w:hAnsi="Times New Roman" w:cs="Times New Roman"/>
          <w:szCs w:val="24"/>
        </w:rPr>
      </w:pPr>
      <w:r>
        <w:rPr>
          <w:rFonts w:eastAsia="標楷體"/>
        </w:rPr>
        <w:br w:type="page"/>
      </w:r>
    </w:p>
    <w:p w14:paraId="1A7F0E39" w14:textId="771E824C" w:rsidR="00041C46" w:rsidRPr="005254A2" w:rsidRDefault="00041C46" w:rsidP="00BF291C">
      <w:pPr>
        <w:pStyle w:val="ad"/>
        <w:spacing w:line="360" w:lineRule="auto"/>
        <w:jc w:val="center"/>
        <w:rPr>
          <w:rFonts w:ascii="Times New Roman" w:eastAsia="標楷體" w:hAnsi="Times New Roman" w:cs="Times New Roman"/>
          <w:i w:val="0"/>
          <w:iCs w:val="0"/>
          <w:color w:val="auto"/>
          <w:sz w:val="24"/>
          <w:szCs w:val="24"/>
        </w:rPr>
      </w:pPr>
      <w:bookmarkStart w:id="44" w:name="_Toc219074503"/>
      <w:r w:rsidRPr="005254A2">
        <w:rPr>
          <w:rFonts w:ascii="Times New Roman" w:eastAsia="標楷體" w:hAnsi="Times New Roman" w:cs="Times New Roman" w:hint="eastAsia"/>
          <w:i w:val="0"/>
          <w:iCs w:val="0"/>
          <w:color w:val="auto"/>
          <w:sz w:val="24"/>
          <w:szCs w:val="24"/>
        </w:rPr>
        <w:lastRenderedPageBreak/>
        <w:t>表</w:t>
      </w:r>
      <w:r w:rsidRPr="005254A2">
        <w:rPr>
          <w:rFonts w:ascii="Times New Roman" w:eastAsia="標楷體" w:hAnsi="Times New Roman" w:cs="Times New Roman"/>
          <w:i w:val="0"/>
          <w:iCs w:val="0"/>
          <w:color w:val="auto"/>
          <w:sz w:val="24"/>
          <w:szCs w:val="24"/>
        </w:rPr>
        <w:fldChar w:fldCharType="begin"/>
      </w:r>
      <w:r w:rsidRPr="005254A2">
        <w:rPr>
          <w:rFonts w:ascii="Times New Roman" w:eastAsia="標楷體" w:hAnsi="Times New Roman" w:cs="Times New Roman"/>
          <w:i w:val="0"/>
          <w:iCs w:val="0"/>
          <w:color w:val="auto"/>
          <w:sz w:val="24"/>
          <w:szCs w:val="24"/>
        </w:rPr>
        <w:instrText xml:space="preserve"> </w:instrText>
      </w:r>
      <w:r w:rsidRPr="005254A2">
        <w:rPr>
          <w:rFonts w:ascii="Times New Roman" w:eastAsia="標楷體" w:hAnsi="Times New Roman" w:cs="Times New Roman" w:hint="eastAsia"/>
          <w:i w:val="0"/>
          <w:iCs w:val="0"/>
          <w:color w:val="auto"/>
          <w:sz w:val="24"/>
          <w:szCs w:val="24"/>
        </w:rPr>
        <w:instrText xml:space="preserve">SEQ </w:instrText>
      </w:r>
      <w:r w:rsidRPr="005254A2">
        <w:rPr>
          <w:rFonts w:ascii="Times New Roman" w:eastAsia="標楷體" w:hAnsi="Times New Roman" w:cs="Times New Roman" w:hint="eastAsia"/>
          <w:i w:val="0"/>
          <w:iCs w:val="0"/>
          <w:color w:val="auto"/>
          <w:sz w:val="24"/>
          <w:szCs w:val="24"/>
        </w:rPr>
        <w:instrText>表</w:instrText>
      </w:r>
      <w:r w:rsidRPr="005254A2">
        <w:rPr>
          <w:rFonts w:ascii="Times New Roman" w:eastAsia="標楷體" w:hAnsi="Times New Roman" w:cs="Times New Roman" w:hint="eastAsia"/>
          <w:i w:val="0"/>
          <w:iCs w:val="0"/>
          <w:color w:val="auto"/>
          <w:sz w:val="24"/>
          <w:szCs w:val="24"/>
        </w:rPr>
        <w:instrText xml:space="preserve"> \* ARABIC</w:instrText>
      </w:r>
      <w:r w:rsidRPr="005254A2">
        <w:rPr>
          <w:rFonts w:ascii="Times New Roman" w:eastAsia="標楷體" w:hAnsi="Times New Roman" w:cs="Times New Roman"/>
          <w:i w:val="0"/>
          <w:iCs w:val="0"/>
          <w:color w:val="auto"/>
          <w:sz w:val="24"/>
          <w:szCs w:val="24"/>
        </w:rPr>
        <w:instrText xml:space="preserve"> </w:instrText>
      </w:r>
      <w:r w:rsidRPr="005254A2">
        <w:rPr>
          <w:rFonts w:ascii="Times New Roman" w:eastAsia="標楷體" w:hAnsi="Times New Roman" w:cs="Times New Roman"/>
          <w:i w:val="0"/>
          <w:iCs w:val="0"/>
          <w:color w:val="auto"/>
          <w:sz w:val="24"/>
          <w:szCs w:val="24"/>
        </w:rPr>
        <w:fldChar w:fldCharType="separate"/>
      </w:r>
      <w:r w:rsidR="005717C1">
        <w:rPr>
          <w:rFonts w:ascii="Times New Roman" w:eastAsia="標楷體" w:hAnsi="Times New Roman" w:cs="Times New Roman"/>
          <w:i w:val="0"/>
          <w:iCs w:val="0"/>
          <w:noProof/>
          <w:color w:val="auto"/>
          <w:sz w:val="24"/>
          <w:szCs w:val="24"/>
        </w:rPr>
        <w:t>13</w:t>
      </w:r>
      <w:r w:rsidRPr="005254A2">
        <w:rPr>
          <w:rFonts w:ascii="Times New Roman" w:eastAsia="標楷體" w:hAnsi="Times New Roman" w:cs="Times New Roman"/>
          <w:i w:val="0"/>
          <w:iCs w:val="0"/>
          <w:color w:val="auto"/>
          <w:sz w:val="24"/>
          <w:szCs w:val="24"/>
        </w:rPr>
        <w:fldChar w:fldCharType="end"/>
      </w:r>
      <w:r w:rsidRPr="005254A2">
        <w:rPr>
          <w:rFonts w:ascii="Times New Roman" w:eastAsia="標楷體" w:hAnsi="Times New Roman" w:cs="Times New Roman"/>
          <w:i w:val="0"/>
          <w:iCs w:val="0"/>
          <w:color w:val="auto"/>
          <w:sz w:val="24"/>
          <w:szCs w:val="24"/>
        </w:rPr>
        <w:t xml:space="preserve"> </w:t>
      </w:r>
      <w:r w:rsidRPr="005254A2">
        <w:rPr>
          <w:rFonts w:ascii="Times New Roman" w:eastAsia="標楷體" w:hAnsi="Times New Roman" w:cs="Times New Roman" w:hint="eastAsia"/>
          <w:i w:val="0"/>
          <w:iCs w:val="0"/>
          <w:color w:val="auto"/>
          <w:sz w:val="24"/>
          <w:szCs w:val="24"/>
        </w:rPr>
        <w:t>問卷問項</w:t>
      </w:r>
      <w:bookmarkEnd w:id="44"/>
    </w:p>
    <w:tbl>
      <w:tblPr>
        <w:tblStyle w:val="af"/>
        <w:tblW w:w="0" w:type="auto"/>
        <w:tblLook w:val="04A0" w:firstRow="1" w:lastRow="0" w:firstColumn="1" w:lastColumn="0" w:noHBand="0" w:noVBand="1"/>
      </w:tblPr>
      <w:tblGrid>
        <w:gridCol w:w="2263"/>
        <w:gridCol w:w="1125"/>
        <w:gridCol w:w="4908"/>
      </w:tblGrid>
      <w:tr w:rsidR="00733C11" w:rsidRPr="005254A2" w14:paraId="59D09803" w14:textId="77777777" w:rsidTr="00041C46">
        <w:tc>
          <w:tcPr>
            <w:tcW w:w="2263" w:type="dxa"/>
          </w:tcPr>
          <w:p w14:paraId="099EF571" w14:textId="5F5449B9" w:rsidR="00733C11" w:rsidRPr="005254A2" w:rsidRDefault="00733C11" w:rsidP="00BF291C">
            <w:pPr>
              <w:pStyle w:val="ParagraphText"/>
              <w:spacing w:line="360" w:lineRule="auto"/>
              <w:ind w:firstLineChars="0" w:firstLine="0"/>
              <w:jc w:val="center"/>
              <w:rPr>
                <w:rFonts w:eastAsia="標楷體"/>
              </w:rPr>
            </w:pPr>
            <w:r w:rsidRPr="005254A2">
              <w:rPr>
                <w:rFonts w:eastAsia="標楷體" w:hint="eastAsia"/>
              </w:rPr>
              <w:t>構面</w:t>
            </w:r>
          </w:p>
        </w:tc>
        <w:tc>
          <w:tcPr>
            <w:tcW w:w="1125" w:type="dxa"/>
          </w:tcPr>
          <w:p w14:paraId="7CE5B02E" w14:textId="33EC41A4" w:rsidR="00733C11" w:rsidRPr="005254A2" w:rsidRDefault="00733C11" w:rsidP="00BF291C">
            <w:pPr>
              <w:pStyle w:val="ParagraphText"/>
              <w:spacing w:line="360" w:lineRule="auto"/>
              <w:ind w:firstLineChars="0" w:firstLine="0"/>
              <w:jc w:val="center"/>
              <w:rPr>
                <w:rFonts w:eastAsia="標楷體"/>
              </w:rPr>
            </w:pPr>
            <w:r w:rsidRPr="005254A2">
              <w:rPr>
                <w:rFonts w:eastAsia="標楷體" w:hint="eastAsia"/>
              </w:rPr>
              <w:t>題號</w:t>
            </w:r>
          </w:p>
        </w:tc>
        <w:tc>
          <w:tcPr>
            <w:tcW w:w="4908" w:type="dxa"/>
          </w:tcPr>
          <w:p w14:paraId="12A4DD75" w14:textId="6876E229" w:rsidR="00733C11" w:rsidRPr="005254A2" w:rsidRDefault="00733C11" w:rsidP="00BF291C">
            <w:pPr>
              <w:pStyle w:val="ParagraphText"/>
              <w:spacing w:line="360" w:lineRule="auto"/>
              <w:ind w:firstLineChars="0" w:firstLine="0"/>
              <w:jc w:val="center"/>
              <w:rPr>
                <w:rFonts w:eastAsia="標楷體"/>
              </w:rPr>
            </w:pPr>
            <w:r w:rsidRPr="005254A2">
              <w:rPr>
                <w:rFonts w:eastAsia="標楷體" w:hint="eastAsia"/>
              </w:rPr>
              <w:t>題目描述</w:t>
            </w:r>
          </w:p>
        </w:tc>
      </w:tr>
      <w:tr w:rsidR="00733C11" w:rsidRPr="005254A2" w14:paraId="69C93723" w14:textId="77777777" w:rsidTr="00041C46">
        <w:tc>
          <w:tcPr>
            <w:tcW w:w="2263" w:type="dxa"/>
            <w:vMerge w:val="restart"/>
            <w:vAlign w:val="center"/>
          </w:tcPr>
          <w:p w14:paraId="0E35E881" w14:textId="2DC1810A"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SWOT</w:t>
            </w:r>
            <w:r w:rsidRPr="005254A2">
              <w:rPr>
                <w:rFonts w:eastAsia="標楷體" w:hint="eastAsia"/>
              </w:rPr>
              <w:t>判定結果的有效性</w:t>
            </w:r>
          </w:p>
        </w:tc>
        <w:tc>
          <w:tcPr>
            <w:tcW w:w="1125" w:type="dxa"/>
            <w:vAlign w:val="center"/>
          </w:tcPr>
          <w:p w14:paraId="1C74ED74" w14:textId="323AA0C1"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1</w:t>
            </w:r>
          </w:p>
        </w:tc>
        <w:tc>
          <w:tcPr>
            <w:tcW w:w="4908" w:type="dxa"/>
            <w:vAlign w:val="center"/>
          </w:tcPr>
          <w:p w14:paraId="4CC62D6B" w14:textId="0D404F6F"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以「自身表現變化」作為</w:t>
            </w:r>
            <w:r w:rsidRPr="005254A2">
              <w:rPr>
                <w:rFonts w:eastAsia="標楷體" w:hint="eastAsia"/>
              </w:rPr>
              <w:t>SWOT</w:t>
            </w:r>
            <w:r w:rsidRPr="005254A2">
              <w:rPr>
                <w:rFonts w:eastAsia="標楷體" w:hint="eastAsia"/>
              </w:rPr>
              <w:t>判定依據的方式合理</w:t>
            </w:r>
          </w:p>
        </w:tc>
      </w:tr>
      <w:tr w:rsidR="00733C11" w:rsidRPr="005254A2" w14:paraId="139479CA" w14:textId="77777777" w:rsidTr="00041C46">
        <w:tc>
          <w:tcPr>
            <w:tcW w:w="2263" w:type="dxa"/>
            <w:vMerge/>
            <w:vAlign w:val="center"/>
          </w:tcPr>
          <w:p w14:paraId="43514DBC" w14:textId="77777777" w:rsidR="00733C11" w:rsidRPr="005254A2" w:rsidRDefault="00733C11" w:rsidP="00546B81">
            <w:pPr>
              <w:pStyle w:val="ParagraphText"/>
              <w:spacing w:line="276" w:lineRule="auto"/>
              <w:ind w:firstLineChars="0" w:firstLine="0"/>
              <w:jc w:val="center"/>
              <w:rPr>
                <w:rFonts w:eastAsia="標楷體"/>
              </w:rPr>
            </w:pPr>
          </w:p>
        </w:tc>
        <w:tc>
          <w:tcPr>
            <w:tcW w:w="1125" w:type="dxa"/>
            <w:vAlign w:val="center"/>
          </w:tcPr>
          <w:p w14:paraId="67552EAD" w14:textId="45254EEA"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2</w:t>
            </w:r>
          </w:p>
        </w:tc>
        <w:tc>
          <w:tcPr>
            <w:tcW w:w="4908" w:type="dxa"/>
            <w:vAlign w:val="center"/>
          </w:tcPr>
          <w:p w14:paraId="49EC9171" w14:textId="2303097B"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以「相對競爭位置」作為</w:t>
            </w:r>
            <w:r w:rsidRPr="005254A2">
              <w:rPr>
                <w:rFonts w:eastAsia="標楷體" w:hint="eastAsia"/>
              </w:rPr>
              <w:t>SWOT</w:t>
            </w:r>
            <w:r w:rsidRPr="005254A2">
              <w:rPr>
                <w:rFonts w:eastAsia="標楷體" w:hint="eastAsia"/>
              </w:rPr>
              <w:t>判定依據的方式合理</w:t>
            </w:r>
          </w:p>
        </w:tc>
      </w:tr>
      <w:tr w:rsidR="00733C11" w:rsidRPr="005254A2" w14:paraId="49463F16" w14:textId="77777777" w:rsidTr="00041C46">
        <w:tc>
          <w:tcPr>
            <w:tcW w:w="2263" w:type="dxa"/>
            <w:vMerge/>
            <w:vAlign w:val="center"/>
          </w:tcPr>
          <w:p w14:paraId="63B6D172" w14:textId="77777777" w:rsidR="00733C11" w:rsidRPr="005254A2" w:rsidRDefault="00733C11" w:rsidP="00546B81">
            <w:pPr>
              <w:pStyle w:val="ParagraphText"/>
              <w:spacing w:line="276" w:lineRule="auto"/>
              <w:ind w:firstLineChars="0" w:firstLine="0"/>
              <w:jc w:val="center"/>
              <w:rPr>
                <w:rFonts w:eastAsia="標楷體"/>
              </w:rPr>
            </w:pPr>
          </w:p>
        </w:tc>
        <w:tc>
          <w:tcPr>
            <w:tcW w:w="1125" w:type="dxa"/>
            <w:vAlign w:val="center"/>
          </w:tcPr>
          <w:p w14:paraId="21E58CF1" w14:textId="21200043"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3</w:t>
            </w:r>
          </w:p>
        </w:tc>
        <w:tc>
          <w:tcPr>
            <w:tcW w:w="4908" w:type="dxa"/>
            <w:vAlign w:val="center"/>
          </w:tcPr>
          <w:p w14:paraId="7E5CCD8B" w14:textId="1117F0C2"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結合兩個維度進行</w:t>
            </w:r>
            <w:r w:rsidRPr="005254A2">
              <w:rPr>
                <w:rFonts w:eastAsia="標楷體" w:hint="eastAsia"/>
              </w:rPr>
              <w:t>SWOT</w:t>
            </w:r>
            <w:r w:rsidRPr="005254A2">
              <w:rPr>
                <w:rFonts w:eastAsia="標楷體" w:hint="eastAsia"/>
              </w:rPr>
              <w:t>分類的規則清楚明確</w:t>
            </w:r>
          </w:p>
        </w:tc>
      </w:tr>
      <w:tr w:rsidR="00733C11" w:rsidRPr="005254A2" w14:paraId="1CA8808F" w14:textId="77777777" w:rsidTr="00041C46">
        <w:tc>
          <w:tcPr>
            <w:tcW w:w="2263" w:type="dxa"/>
            <w:vMerge/>
            <w:vAlign w:val="center"/>
          </w:tcPr>
          <w:p w14:paraId="1A724254" w14:textId="77777777" w:rsidR="00733C11" w:rsidRPr="005254A2" w:rsidRDefault="00733C11" w:rsidP="00546B81">
            <w:pPr>
              <w:pStyle w:val="ParagraphText"/>
              <w:spacing w:line="276" w:lineRule="auto"/>
              <w:ind w:firstLineChars="0" w:firstLine="0"/>
              <w:jc w:val="center"/>
              <w:rPr>
                <w:rFonts w:eastAsia="標楷體"/>
              </w:rPr>
            </w:pPr>
          </w:p>
        </w:tc>
        <w:tc>
          <w:tcPr>
            <w:tcW w:w="1125" w:type="dxa"/>
            <w:vAlign w:val="center"/>
          </w:tcPr>
          <w:p w14:paraId="26EF16EB" w14:textId="778DEAB6"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4</w:t>
            </w:r>
          </w:p>
        </w:tc>
        <w:tc>
          <w:tcPr>
            <w:tcW w:w="4908" w:type="dxa"/>
            <w:vAlign w:val="center"/>
          </w:tcPr>
          <w:p w14:paraId="3D4F0CBD" w14:textId="540A89A6"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此動態</w:t>
            </w:r>
            <w:r w:rsidRPr="005254A2">
              <w:rPr>
                <w:rFonts w:eastAsia="標楷體" w:hint="eastAsia"/>
              </w:rPr>
              <w:t>SWOT</w:t>
            </w:r>
            <w:r w:rsidRPr="005254A2">
              <w:rPr>
                <w:rFonts w:eastAsia="標楷體" w:hint="eastAsia"/>
              </w:rPr>
              <w:t>規則能有效識別企業的競爭態勢</w:t>
            </w:r>
          </w:p>
        </w:tc>
      </w:tr>
      <w:tr w:rsidR="00733C11" w:rsidRPr="005254A2" w14:paraId="1CA215D2" w14:textId="77777777" w:rsidTr="00041C46">
        <w:tc>
          <w:tcPr>
            <w:tcW w:w="2263" w:type="dxa"/>
            <w:vMerge w:val="restart"/>
            <w:vAlign w:val="center"/>
          </w:tcPr>
          <w:p w14:paraId="1223A7E1" w14:textId="71C4D02F"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情感分析結果的準確性</w:t>
            </w:r>
          </w:p>
        </w:tc>
        <w:tc>
          <w:tcPr>
            <w:tcW w:w="1125" w:type="dxa"/>
            <w:vAlign w:val="center"/>
          </w:tcPr>
          <w:p w14:paraId="1C78D93A" w14:textId="2F8A0F54"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5</w:t>
            </w:r>
          </w:p>
        </w:tc>
        <w:tc>
          <w:tcPr>
            <w:tcW w:w="4908" w:type="dxa"/>
            <w:vAlign w:val="center"/>
          </w:tcPr>
          <w:p w14:paraId="633252DF" w14:textId="5E7AD425"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AI</w:t>
            </w:r>
            <w:r w:rsidRPr="005254A2">
              <w:rPr>
                <w:rFonts w:eastAsia="標楷體" w:hint="eastAsia"/>
              </w:rPr>
              <w:t>能準確識別評論中提及的服務屬性</w:t>
            </w:r>
          </w:p>
        </w:tc>
      </w:tr>
      <w:tr w:rsidR="00733C11" w:rsidRPr="005254A2" w14:paraId="498369E6" w14:textId="77777777" w:rsidTr="00041C46">
        <w:tc>
          <w:tcPr>
            <w:tcW w:w="2263" w:type="dxa"/>
            <w:vMerge/>
          </w:tcPr>
          <w:p w14:paraId="07035A54" w14:textId="77777777" w:rsidR="00733C11" w:rsidRPr="005254A2" w:rsidRDefault="00733C11" w:rsidP="00546B81">
            <w:pPr>
              <w:pStyle w:val="ParagraphText"/>
              <w:spacing w:line="276" w:lineRule="auto"/>
              <w:ind w:firstLineChars="0" w:firstLine="0"/>
              <w:rPr>
                <w:rFonts w:eastAsia="標楷體"/>
              </w:rPr>
            </w:pPr>
          </w:p>
        </w:tc>
        <w:tc>
          <w:tcPr>
            <w:tcW w:w="1125" w:type="dxa"/>
            <w:vAlign w:val="center"/>
          </w:tcPr>
          <w:p w14:paraId="554A61FD" w14:textId="343A4685"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6</w:t>
            </w:r>
          </w:p>
        </w:tc>
        <w:tc>
          <w:tcPr>
            <w:tcW w:w="4908" w:type="dxa"/>
            <w:vAlign w:val="center"/>
          </w:tcPr>
          <w:p w14:paraId="219E1B20" w14:textId="1376C116"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AI</w:t>
            </w:r>
            <w:r w:rsidRPr="005254A2">
              <w:rPr>
                <w:rFonts w:eastAsia="標楷體" w:hint="eastAsia"/>
              </w:rPr>
              <w:t>能準確判斷評論中的情感傾向（正面、負面、中立）</w:t>
            </w:r>
          </w:p>
        </w:tc>
      </w:tr>
      <w:tr w:rsidR="00733C11" w:rsidRPr="005254A2" w14:paraId="39C84D56" w14:textId="77777777" w:rsidTr="00041C46">
        <w:tc>
          <w:tcPr>
            <w:tcW w:w="2263" w:type="dxa"/>
            <w:vMerge/>
          </w:tcPr>
          <w:p w14:paraId="5842EECD" w14:textId="77777777" w:rsidR="00733C11" w:rsidRPr="005254A2" w:rsidRDefault="00733C11" w:rsidP="00546B81">
            <w:pPr>
              <w:pStyle w:val="ParagraphText"/>
              <w:spacing w:line="276" w:lineRule="auto"/>
              <w:ind w:firstLineChars="0" w:firstLine="0"/>
              <w:rPr>
                <w:rFonts w:eastAsia="標楷體"/>
              </w:rPr>
            </w:pPr>
          </w:p>
        </w:tc>
        <w:tc>
          <w:tcPr>
            <w:tcW w:w="1125" w:type="dxa"/>
            <w:vAlign w:val="center"/>
          </w:tcPr>
          <w:p w14:paraId="51827D23" w14:textId="475FCCC7"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7</w:t>
            </w:r>
          </w:p>
        </w:tc>
        <w:tc>
          <w:tcPr>
            <w:tcW w:w="4908" w:type="dxa"/>
            <w:vAlign w:val="center"/>
          </w:tcPr>
          <w:p w14:paraId="160786BA" w14:textId="47214FB2"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AI</w:t>
            </w:r>
            <w:r w:rsidRPr="005254A2">
              <w:rPr>
                <w:rFonts w:eastAsia="標楷體" w:hint="eastAsia"/>
              </w:rPr>
              <w:t>給予的情感分數（</w:t>
            </w:r>
            <w:r w:rsidRPr="005254A2">
              <w:rPr>
                <w:rFonts w:eastAsia="標楷體" w:hint="eastAsia"/>
              </w:rPr>
              <w:t>1-5</w:t>
            </w:r>
            <w:r w:rsidRPr="005254A2">
              <w:rPr>
                <w:rFonts w:eastAsia="標楷體" w:hint="eastAsia"/>
              </w:rPr>
              <w:t>分）合理反映評論內容</w:t>
            </w:r>
          </w:p>
        </w:tc>
      </w:tr>
      <w:tr w:rsidR="00733C11" w:rsidRPr="005254A2" w14:paraId="3A99F399" w14:textId="77777777" w:rsidTr="00041C46">
        <w:tc>
          <w:tcPr>
            <w:tcW w:w="2263" w:type="dxa"/>
            <w:vMerge/>
          </w:tcPr>
          <w:p w14:paraId="3D794D18" w14:textId="77777777" w:rsidR="00733C11" w:rsidRPr="005254A2" w:rsidRDefault="00733C11" w:rsidP="00546B81">
            <w:pPr>
              <w:pStyle w:val="ParagraphText"/>
              <w:spacing w:line="276" w:lineRule="auto"/>
              <w:ind w:firstLineChars="0" w:firstLine="0"/>
              <w:rPr>
                <w:rFonts w:eastAsia="標楷體"/>
              </w:rPr>
            </w:pPr>
          </w:p>
        </w:tc>
        <w:tc>
          <w:tcPr>
            <w:tcW w:w="1125" w:type="dxa"/>
            <w:vAlign w:val="center"/>
          </w:tcPr>
          <w:p w14:paraId="4210F6C6" w14:textId="382A57EA"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8</w:t>
            </w:r>
          </w:p>
        </w:tc>
        <w:tc>
          <w:tcPr>
            <w:tcW w:w="4908" w:type="dxa"/>
            <w:vAlign w:val="center"/>
          </w:tcPr>
          <w:p w14:paraId="1FD7F335" w14:textId="5CADE8CC"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AI</w:t>
            </w:r>
            <w:r w:rsidRPr="005254A2">
              <w:rPr>
                <w:rFonts w:eastAsia="標楷體" w:hint="eastAsia"/>
              </w:rPr>
              <w:t>能有效處理評論中的隱含語意或反諷表達</w:t>
            </w:r>
          </w:p>
        </w:tc>
      </w:tr>
      <w:tr w:rsidR="00733C11" w:rsidRPr="005254A2" w14:paraId="1B7E084E" w14:textId="77777777" w:rsidTr="00041C46">
        <w:tc>
          <w:tcPr>
            <w:tcW w:w="2263" w:type="dxa"/>
            <w:vMerge w:val="restart"/>
            <w:vAlign w:val="center"/>
          </w:tcPr>
          <w:p w14:paraId="4BA73E15" w14:textId="77777777" w:rsidR="00041C46" w:rsidRPr="005254A2" w:rsidRDefault="00041C46" w:rsidP="00546B81">
            <w:pPr>
              <w:pStyle w:val="ParagraphText"/>
              <w:spacing w:line="276" w:lineRule="auto"/>
              <w:ind w:firstLineChars="0" w:firstLine="0"/>
              <w:jc w:val="center"/>
              <w:rPr>
                <w:rFonts w:eastAsia="標楷體"/>
              </w:rPr>
            </w:pPr>
            <w:r w:rsidRPr="005254A2">
              <w:rPr>
                <w:rFonts w:eastAsia="標楷體" w:hint="eastAsia"/>
              </w:rPr>
              <w:t>分析結果品質評估</w:t>
            </w:r>
          </w:p>
          <w:p w14:paraId="7D0E8EF0" w14:textId="0D59DE06" w:rsidR="00733C11" w:rsidRPr="005254A2" w:rsidRDefault="00041C46" w:rsidP="00546B81">
            <w:pPr>
              <w:pStyle w:val="ParagraphText"/>
              <w:spacing w:line="276" w:lineRule="auto"/>
              <w:ind w:firstLineChars="0" w:firstLine="0"/>
              <w:jc w:val="center"/>
              <w:rPr>
                <w:rFonts w:eastAsia="標楷體"/>
              </w:rPr>
            </w:pPr>
            <w:r w:rsidRPr="005254A2">
              <w:rPr>
                <w:rFonts w:eastAsia="標楷體" w:hint="eastAsia"/>
              </w:rPr>
              <w:t>（</w:t>
            </w:r>
            <w:proofErr w:type="spellStart"/>
            <w:r w:rsidRPr="005254A2">
              <w:rPr>
                <w:rFonts w:eastAsia="標楷體" w:hint="eastAsia"/>
              </w:rPr>
              <w:t>Fabbri</w:t>
            </w:r>
            <w:proofErr w:type="spellEnd"/>
            <w:r w:rsidRPr="005254A2">
              <w:rPr>
                <w:rFonts w:eastAsia="標楷體" w:hint="eastAsia"/>
              </w:rPr>
              <w:t xml:space="preserve"> et al., 2021</w:t>
            </w:r>
            <w:r w:rsidRPr="005254A2">
              <w:rPr>
                <w:rFonts w:eastAsia="標楷體" w:hint="eastAsia"/>
              </w:rPr>
              <w:t>）</w:t>
            </w:r>
          </w:p>
        </w:tc>
        <w:tc>
          <w:tcPr>
            <w:tcW w:w="1125" w:type="dxa"/>
            <w:vAlign w:val="center"/>
          </w:tcPr>
          <w:p w14:paraId="463C34AD" w14:textId="074F7C59"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9</w:t>
            </w:r>
          </w:p>
        </w:tc>
        <w:tc>
          <w:tcPr>
            <w:tcW w:w="4908" w:type="dxa"/>
            <w:vAlign w:val="center"/>
          </w:tcPr>
          <w:p w14:paraId="0EBD9EB4" w14:textId="0F6213DD"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方法</w:t>
            </w:r>
            <w:r w:rsidRPr="005254A2">
              <w:rPr>
                <w:rFonts w:eastAsia="標楷體" w:hint="eastAsia"/>
              </w:rPr>
              <w:t>A</w:t>
            </w:r>
            <w:r w:rsidRPr="005254A2">
              <w:rPr>
                <w:rFonts w:eastAsia="標楷體" w:hint="eastAsia"/>
              </w:rPr>
              <w:t>的</w:t>
            </w:r>
            <w:r w:rsidRPr="005254A2">
              <w:rPr>
                <w:rFonts w:eastAsia="標楷體" w:hint="eastAsia"/>
              </w:rPr>
              <w:t>SWOT</w:t>
            </w:r>
            <w:r w:rsidRPr="005254A2">
              <w:rPr>
                <w:rFonts w:eastAsia="標楷體" w:hint="eastAsia"/>
              </w:rPr>
              <w:t>分類結果比方法</w:t>
            </w:r>
            <w:r w:rsidRPr="005254A2">
              <w:rPr>
                <w:rFonts w:eastAsia="標楷體" w:hint="eastAsia"/>
              </w:rPr>
              <w:t>B</w:t>
            </w:r>
            <w:r w:rsidRPr="005254A2">
              <w:rPr>
                <w:rFonts w:eastAsia="標楷體" w:hint="eastAsia"/>
              </w:rPr>
              <w:t>更為合理</w:t>
            </w:r>
          </w:p>
        </w:tc>
      </w:tr>
      <w:tr w:rsidR="00733C11" w:rsidRPr="005254A2" w14:paraId="0252DD5A" w14:textId="77777777" w:rsidTr="00041C46">
        <w:tc>
          <w:tcPr>
            <w:tcW w:w="2263" w:type="dxa"/>
            <w:vMerge/>
          </w:tcPr>
          <w:p w14:paraId="21490D49" w14:textId="77777777" w:rsidR="00733C11" w:rsidRPr="005254A2" w:rsidRDefault="00733C11" w:rsidP="00546B81">
            <w:pPr>
              <w:pStyle w:val="ParagraphText"/>
              <w:spacing w:line="276" w:lineRule="auto"/>
              <w:ind w:firstLineChars="0" w:firstLine="0"/>
              <w:rPr>
                <w:rFonts w:eastAsia="標楷體"/>
              </w:rPr>
            </w:pPr>
          </w:p>
        </w:tc>
        <w:tc>
          <w:tcPr>
            <w:tcW w:w="1125" w:type="dxa"/>
            <w:vAlign w:val="center"/>
          </w:tcPr>
          <w:p w14:paraId="4D11528E" w14:textId="713BBE3E"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10</w:t>
            </w:r>
          </w:p>
        </w:tc>
        <w:tc>
          <w:tcPr>
            <w:tcW w:w="4908" w:type="dxa"/>
            <w:vAlign w:val="center"/>
          </w:tcPr>
          <w:p w14:paraId="2C98F099" w14:textId="0338861B"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方法</w:t>
            </w:r>
            <w:r w:rsidRPr="005254A2">
              <w:rPr>
                <w:rFonts w:eastAsia="標楷體" w:hint="eastAsia"/>
              </w:rPr>
              <w:t>A</w:t>
            </w:r>
            <w:r w:rsidRPr="005254A2">
              <w:rPr>
                <w:rFonts w:eastAsia="標楷體" w:hint="eastAsia"/>
              </w:rPr>
              <w:t>的分析結果比方法</w:t>
            </w:r>
            <w:r w:rsidRPr="005254A2">
              <w:rPr>
                <w:rFonts w:eastAsia="標楷體" w:hint="eastAsia"/>
              </w:rPr>
              <w:t>B</w:t>
            </w:r>
            <w:r w:rsidRPr="005254A2">
              <w:rPr>
                <w:rFonts w:eastAsia="標楷體" w:hint="eastAsia"/>
              </w:rPr>
              <w:t>更具完整性</w:t>
            </w:r>
          </w:p>
        </w:tc>
      </w:tr>
      <w:tr w:rsidR="00733C11" w:rsidRPr="005254A2" w14:paraId="355F8127" w14:textId="77777777" w:rsidTr="00041C46">
        <w:tc>
          <w:tcPr>
            <w:tcW w:w="2263" w:type="dxa"/>
            <w:vMerge/>
          </w:tcPr>
          <w:p w14:paraId="3ACF7EB6" w14:textId="77777777" w:rsidR="00733C11" w:rsidRPr="005254A2" w:rsidRDefault="00733C11" w:rsidP="00546B81">
            <w:pPr>
              <w:pStyle w:val="ParagraphText"/>
              <w:spacing w:line="276" w:lineRule="auto"/>
              <w:ind w:firstLineChars="0" w:firstLine="0"/>
              <w:rPr>
                <w:rFonts w:eastAsia="標楷體"/>
              </w:rPr>
            </w:pPr>
          </w:p>
        </w:tc>
        <w:tc>
          <w:tcPr>
            <w:tcW w:w="1125" w:type="dxa"/>
            <w:vAlign w:val="center"/>
          </w:tcPr>
          <w:p w14:paraId="400268E9" w14:textId="268ED573"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11</w:t>
            </w:r>
          </w:p>
        </w:tc>
        <w:tc>
          <w:tcPr>
            <w:tcW w:w="4908" w:type="dxa"/>
            <w:vAlign w:val="center"/>
          </w:tcPr>
          <w:p w14:paraId="377F9AB9" w14:textId="0D1B452A"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方法</w:t>
            </w:r>
            <w:r w:rsidRPr="005254A2">
              <w:rPr>
                <w:rFonts w:eastAsia="標楷體" w:hint="eastAsia"/>
              </w:rPr>
              <w:t>A</w:t>
            </w:r>
            <w:r w:rsidRPr="005254A2">
              <w:rPr>
                <w:rFonts w:eastAsia="標楷體" w:hint="eastAsia"/>
              </w:rPr>
              <w:t>的分析結果比方法</w:t>
            </w:r>
            <w:r w:rsidRPr="005254A2">
              <w:rPr>
                <w:rFonts w:eastAsia="標楷體" w:hint="eastAsia"/>
              </w:rPr>
              <w:t>B</w:t>
            </w:r>
            <w:r w:rsidRPr="005254A2">
              <w:rPr>
                <w:rFonts w:eastAsia="標楷體" w:hint="eastAsia"/>
              </w:rPr>
              <w:t>更易於理解</w:t>
            </w:r>
          </w:p>
        </w:tc>
      </w:tr>
      <w:tr w:rsidR="00733C11" w:rsidRPr="005254A2" w14:paraId="0E5FEA4B" w14:textId="77777777" w:rsidTr="00041C46">
        <w:tc>
          <w:tcPr>
            <w:tcW w:w="2263" w:type="dxa"/>
            <w:vMerge/>
          </w:tcPr>
          <w:p w14:paraId="4C969671" w14:textId="77777777" w:rsidR="00733C11" w:rsidRPr="005254A2" w:rsidRDefault="00733C11" w:rsidP="00546B81">
            <w:pPr>
              <w:pStyle w:val="ParagraphText"/>
              <w:spacing w:line="276" w:lineRule="auto"/>
              <w:ind w:firstLineChars="0" w:firstLine="0"/>
              <w:rPr>
                <w:rFonts w:eastAsia="標楷體"/>
              </w:rPr>
            </w:pPr>
          </w:p>
        </w:tc>
        <w:tc>
          <w:tcPr>
            <w:tcW w:w="1125" w:type="dxa"/>
            <w:vAlign w:val="center"/>
          </w:tcPr>
          <w:p w14:paraId="2BEA75C2" w14:textId="2BC6DDD4"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12</w:t>
            </w:r>
          </w:p>
        </w:tc>
        <w:tc>
          <w:tcPr>
            <w:tcW w:w="4908" w:type="dxa"/>
            <w:vAlign w:val="center"/>
          </w:tcPr>
          <w:p w14:paraId="5CB45CFB" w14:textId="2DA7C848"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方法</w:t>
            </w:r>
            <w:r w:rsidRPr="005254A2">
              <w:rPr>
                <w:rFonts w:eastAsia="標楷體" w:hint="eastAsia"/>
              </w:rPr>
              <w:t>A</w:t>
            </w:r>
            <w:r w:rsidRPr="005254A2">
              <w:rPr>
                <w:rFonts w:eastAsia="標楷體" w:hint="eastAsia"/>
              </w:rPr>
              <w:t>的分析結果比方法</w:t>
            </w:r>
            <w:r w:rsidRPr="005254A2">
              <w:rPr>
                <w:rFonts w:eastAsia="標楷體" w:hint="eastAsia"/>
              </w:rPr>
              <w:t>B</w:t>
            </w:r>
            <w:r w:rsidRPr="005254A2">
              <w:rPr>
                <w:rFonts w:eastAsia="標楷體" w:hint="eastAsia"/>
              </w:rPr>
              <w:t>更符合產業實務認知</w:t>
            </w:r>
          </w:p>
        </w:tc>
      </w:tr>
      <w:tr w:rsidR="00733C11" w:rsidRPr="005254A2" w14:paraId="59ACE37C" w14:textId="77777777" w:rsidTr="00041C46">
        <w:tc>
          <w:tcPr>
            <w:tcW w:w="2263" w:type="dxa"/>
            <w:vMerge w:val="restart"/>
            <w:vAlign w:val="center"/>
          </w:tcPr>
          <w:p w14:paraId="49CD0810" w14:textId="77777777" w:rsidR="00041C46" w:rsidRPr="005254A2" w:rsidRDefault="00041C46" w:rsidP="00546B81">
            <w:pPr>
              <w:pStyle w:val="ParagraphText"/>
              <w:spacing w:line="276" w:lineRule="auto"/>
              <w:ind w:firstLineChars="0" w:firstLine="0"/>
              <w:jc w:val="center"/>
              <w:rPr>
                <w:rFonts w:eastAsia="標楷體"/>
              </w:rPr>
            </w:pPr>
            <w:r w:rsidRPr="005254A2">
              <w:rPr>
                <w:rFonts w:eastAsia="標楷體" w:hint="eastAsia"/>
              </w:rPr>
              <w:t>架構評估</w:t>
            </w:r>
          </w:p>
          <w:p w14:paraId="1B67F675" w14:textId="23172401" w:rsidR="00733C11" w:rsidRPr="005254A2" w:rsidRDefault="00041C46" w:rsidP="00546B81">
            <w:pPr>
              <w:pStyle w:val="ParagraphText"/>
              <w:spacing w:line="276" w:lineRule="auto"/>
              <w:ind w:firstLineChars="0" w:firstLine="0"/>
              <w:jc w:val="center"/>
              <w:rPr>
                <w:rFonts w:eastAsia="標楷體"/>
              </w:rPr>
            </w:pPr>
            <w:r w:rsidRPr="005254A2">
              <w:rPr>
                <w:rFonts w:eastAsia="標楷體" w:hint="eastAsia"/>
              </w:rPr>
              <w:t>（</w:t>
            </w:r>
            <w:r w:rsidRPr="005254A2">
              <w:rPr>
                <w:rFonts w:eastAsia="標楷體" w:hint="eastAsia"/>
              </w:rPr>
              <w:t>Liu et al., 2023</w:t>
            </w:r>
            <w:r w:rsidRPr="005254A2">
              <w:rPr>
                <w:rFonts w:eastAsia="標楷體" w:hint="eastAsia"/>
              </w:rPr>
              <w:t>）</w:t>
            </w:r>
          </w:p>
        </w:tc>
        <w:tc>
          <w:tcPr>
            <w:tcW w:w="1125" w:type="dxa"/>
            <w:vAlign w:val="center"/>
          </w:tcPr>
          <w:p w14:paraId="2D45BE63" w14:textId="024AD743"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13</w:t>
            </w:r>
          </w:p>
        </w:tc>
        <w:tc>
          <w:tcPr>
            <w:tcW w:w="4908" w:type="dxa"/>
            <w:vAlign w:val="center"/>
          </w:tcPr>
          <w:p w14:paraId="67A5AB63" w14:textId="4A030FB4"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方法</w:t>
            </w:r>
            <w:r w:rsidRPr="005254A2">
              <w:rPr>
                <w:rFonts w:eastAsia="標楷體" w:hint="eastAsia"/>
              </w:rPr>
              <w:t>A</w:t>
            </w:r>
            <w:r w:rsidRPr="005254A2">
              <w:rPr>
                <w:rFonts w:eastAsia="標楷體" w:hint="eastAsia"/>
              </w:rPr>
              <w:t>能更準確識別飯店的競爭優劣勢</w:t>
            </w:r>
          </w:p>
        </w:tc>
      </w:tr>
      <w:tr w:rsidR="00733C11" w:rsidRPr="005254A2" w14:paraId="422EAD96" w14:textId="77777777" w:rsidTr="00041C46">
        <w:tc>
          <w:tcPr>
            <w:tcW w:w="2263" w:type="dxa"/>
            <w:vMerge/>
          </w:tcPr>
          <w:p w14:paraId="431F4D7B" w14:textId="77777777" w:rsidR="00733C11" w:rsidRPr="005254A2" w:rsidRDefault="00733C11" w:rsidP="00546B81">
            <w:pPr>
              <w:pStyle w:val="ParagraphText"/>
              <w:spacing w:line="276" w:lineRule="auto"/>
              <w:ind w:firstLineChars="0" w:firstLine="0"/>
              <w:rPr>
                <w:rFonts w:eastAsia="標楷體"/>
              </w:rPr>
            </w:pPr>
          </w:p>
        </w:tc>
        <w:tc>
          <w:tcPr>
            <w:tcW w:w="1125" w:type="dxa"/>
            <w:vAlign w:val="center"/>
          </w:tcPr>
          <w:p w14:paraId="589FE2D0" w14:textId="727E3AE7"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14</w:t>
            </w:r>
          </w:p>
        </w:tc>
        <w:tc>
          <w:tcPr>
            <w:tcW w:w="4908" w:type="dxa"/>
            <w:vAlign w:val="center"/>
          </w:tcPr>
          <w:p w14:paraId="08CD2C71" w14:textId="6FA6AE9E"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方法</w:t>
            </w:r>
            <w:r w:rsidRPr="005254A2">
              <w:rPr>
                <w:rFonts w:eastAsia="標楷體" w:hint="eastAsia"/>
              </w:rPr>
              <w:t>A</w:t>
            </w:r>
            <w:r w:rsidRPr="005254A2">
              <w:rPr>
                <w:rFonts w:eastAsia="標楷體" w:hint="eastAsia"/>
              </w:rPr>
              <w:t>的分析結果對管理決策更具參考價值</w:t>
            </w:r>
          </w:p>
        </w:tc>
      </w:tr>
      <w:tr w:rsidR="00733C11" w:rsidRPr="005254A2" w14:paraId="211FC4FF" w14:textId="77777777" w:rsidTr="00041C46">
        <w:tc>
          <w:tcPr>
            <w:tcW w:w="2263" w:type="dxa"/>
            <w:vMerge/>
          </w:tcPr>
          <w:p w14:paraId="5EF06873" w14:textId="77777777" w:rsidR="00733C11" w:rsidRPr="005254A2" w:rsidRDefault="00733C11" w:rsidP="00546B81">
            <w:pPr>
              <w:pStyle w:val="ParagraphText"/>
              <w:spacing w:line="276" w:lineRule="auto"/>
              <w:ind w:firstLineChars="0" w:firstLine="0"/>
              <w:rPr>
                <w:rFonts w:eastAsia="標楷體"/>
              </w:rPr>
            </w:pPr>
          </w:p>
        </w:tc>
        <w:tc>
          <w:tcPr>
            <w:tcW w:w="1125" w:type="dxa"/>
            <w:vAlign w:val="center"/>
          </w:tcPr>
          <w:p w14:paraId="13C638B9" w14:textId="745F5258" w:rsidR="00733C11" w:rsidRPr="005254A2" w:rsidRDefault="00733C11" w:rsidP="00546B81">
            <w:pPr>
              <w:pStyle w:val="ParagraphText"/>
              <w:spacing w:line="276" w:lineRule="auto"/>
              <w:ind w:firstLineChars="0" w:firstLine="0"/>
              <w:jc w:val="center"/>
              <w:rPr>
                <w:rFonts w:eastAsia="標楷體"/>
              </w:rPr>
            </w:pPr>
            <w:r w:rsidRPr="005254A2">
              <w:rPr>
                <w:rFonts w:eastAsia="標楷體" w:hint="eastAsia"/>
              </w:rPr>
              <w:t>15</w:t>
            </w:r>
          </w:p>
        </w:tc>
        <w:tc>
          <w:tcPr>
            <w:tcW w:w="4908" w:type="dxa"/>
            <w:vAlign w:val="center"/>
          </w:tcPr>
          <w:p w14:paraId="367AD3E5" w14:textId="40A877B8" w:rsidR="00733C11" w:rsidRPr="005254A2" w:rsidRDefault="00733C11" w:rsidP="00546B81">
            <w:pPr>
              <w:pStyle w:val="ParagraphText"/>
              <w:spacing w:line="276" w:lineRule="auto"/>
              <w:ind w:firstLineChars="0" w:firstLine="0"/>
              <w:rPr>
                <w:rFonts w:eastAsia="標楷體"/>
              </w:rPr>
            </w:pPr>
            <w:r w:rsidRPr="005254A2">
              <w:rPr>
                <w:rFonts w:eastAsia="標楷體" w:hint="eastAsia"/>
              </w:rPr>
              <w:t>整體而言，方法</w:t>
            </w:r>
            <w:r w:rsidRPr="005254A2">
              <w:rPr>
                <w:rFonts w:eastAsia="標楷體" w:hint="eastAsia"/>
              </w:rPr>
              <w:t>A</w:t>
            </w:r>
            <w:r w:rsidRPr="005254A2">
              <w:rPr>
                <w:rFonts w:eastAsia="標楷體" w:hint="eastAsia"/>
              </w:rPr>
              <w:t>的</w:t>
            </w:r>
            <w:r w:rsidRPr="005254A2">
              <w:rPr>
                <w:rFonts w:eastAsia="標楷體" w:hint="eastAsia"/>
              </w:rPr>
              <w:t>SWOT</w:t>
            </w:r>
            <w:r w:rsidRPr="005254A2">
              <w:rPr>
                <w:rFonts w:eastAsia="標楷體" w:hint="eastAsia"/>
              </w:rPr>
              <w:t>分析結果優於方法</w:t>
            </w:r>
            <w:r w:rsidRPr="005254A2">
              <w:rPr>
                <w:rFonts w:eastAsia="標楷體" w:hint="eastAsia"/>
              </w:rPr>
              <w:t>B</w:t>
            </w:r>
          </w:p>
        </w:tc>
      </w:tr>
    </w:tbl>
    <w:p w14:paraId="0C13EF22" w14:textId="77777777" w:rsidR="008E1885" w:rsidRPr="005254A2" w:rsidRDefault="008E1885" w:rsidP="00BF291C">
      <w:pPr>
        <w:pStyle w:val="ParagraphText"/>
        <w:spacing w:line="360" w:lineRule="auto"/>
        <w:ind w:firstLineChars="0" w:firstLine="0"/>
        <w:rPr>
          <w:rFonts w:eastAsia="標楷體"/>
        </w:rPr>
      </w:pPr>
    </w:p>
    <w:p w14:paraId="5687A68F" w14:textId="2D0D8D8C" w:rsidR="008E1885" w:rsidRPr="005254A2" w:rsidRDefault="008E1885" w:rsidP="00BF291C">
      <w:pPr>
        <w:widowControl/>
        <w:spacing w:line="360" w:lineRule="auto"/>
        <w:rPr>
          <w:rFonts w:ascii="Times New Roman" w:eastAsia="標楷體" w:hAnsi="Times New Roman" w:cs="Times New Roman"/>
          <w:szCs w:val="24"/>
        </w:rPr>
      </w:pPr>
      <w:r w:rsidRPr="005254A2">
        <w:rPr>
          <w:rFonts w:ascii="Times New Roman" w:eastAsia="標楷體" w:hAnsi="Times New Roman"/>
        </w:rPr>
        <w:br w:type="page"/>
      </w:r>
    </w:p>
    <w:p w14:paraId="75CBC46B" w14:textId="44CB8DDA" w:rsidR="006B4CB9" w:rsidRPr="005254A2" w:rsidRDefault="0091646F" w:rsidP="00BF291C">
      <w:pPr>
        <w:spacing w:line="360" w:lineRule="auto"/>
        <w:jc w:val="center"/>
        <w:outlineLvl w:val="0"/>
        <w:rPr>
          <w:rFonts w:ascii="Times New Roman" w:eastAsia="標楷體" w:hAnsi="Times New Roman" w:cs="Times New Roman"/>
          <w:b/>
          <w:bCs/>
          <w:sz w:val="36"/>
          <w:szCs w:val="36"/>
        </w:rPr>
      </w:pPr>
      <w:bookmarkStart w:id="45" w:name="_Toc219074371"/>
      <w:r w:rsidRPr="005254A2">
        <w:rPr>
          <w:rFonts w:ascii="Times New Roman" w:eastAsia="標楷體" w:hAnsi="Times New Roman" w:cs="Times New Roman" w:hint="eastAsia"/>
          <w:b/>
          <w:bCs/>
          <w:sz w:val="36"/>
          <w:szCs w:val="36"/>
        </w:rPr>
        <w:lastRenderedPageBreak/>
        <w:t>參考文獻</w:t>
      </w:r>
      <w:bookmarkEnd w:id="45"/>
    </w:p>
    <w:p w14:paraId="0498DF2B"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hint="eastAsia"/>
        </w:rPr>
        <w:t xml:space="preserve">Aguilar-Moreno, J. A., Palos-Sanchez, P. R., &amp; </w:t>
      </w:r>
      <w:proofErr w:type="spellStart"/>
      <w:r w:rsidRPr="00385893">
        <w:rPr>
          <w:rFonts w:ascii="Times New Roman" w:eastAsia="標楷體" w:hAnsi="Times New Roman" w:hint="eastAsia"/>
        </w:rPr>
        <w:t>Pozo</w:t>
      </w:r>
      <w:proofErr w:type="spellEnd"/>
      <w:r w:rsidRPr="00385893">
        <w:rPr>
          <w:rFonts w:ascii="Times New Roman" w:eastAsia="標楷體" w:hAnsi="Times New Roman" w:hint="eastAsia"/>
        </w:rPr>
        <w:t>-Barajas, R. D. (2024). Sentiment analysis to support business decision-making. A bibliometric study. AIMS Mathematics, 9(2), 4337-4375.</w:t>
      </w:r>
    </w:p>
    <w:p w14:paraId="77B6343B"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hint="eastAsia"/>
        </w:rPr>
        <w:t xml:space="preserve">Albayrak, T., &amp; Caber, M. (2015). </w:t>
      </w:r>
      <w:proofErr w:type="spellStart"/>
      <w:r w:rsidRPr="00385893">
        <w:rPr>
          <w:rFonts w:ascii="Times New Roman" w:eastAsia="標楷體" w:hAnsi="Times New Roman" w:hint="eastAsia"/>
        </w:rPr>
        <w:t>Prioritisation</w:t>
      </w:r>
      <w:proofErr w:type="spellEnd"/>
      <w:r w:rsidRPr="00385893">
        <w:rPr>
          <w:rFonts w:ascii="Times New Roman" w:eastAsia="標楷體" w:hAnsi="Times New Roman" w:hint="eastAsia"/>
        </w:rPr>
        <w:t xml:space="preserve"> of the hotel attributes according to their influence on satisfaction: A comparison of two techniques. Tourism Management, 46, 43-50.</w:t>
      </w:r>
    </w:p>
    <w:p w14:paraId="23FEC3CE"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Amatriain</w:t>
      </w:r>
      <w:proofErr w:type="spellEnd"/>
      <w:r w:rsidRPr="00385893">
        <w:rPr>
          <w:rFonts w:ascii="Times New Roman" w:eastAsia="標楷體" w:hAnsi="Times New Roman"/>
        </w:rPr>
        <w:t xml:space="preserve">, X. (2024). Prompt design and engineering: Introduction and advanced methods. </w:t>
      </w:r>
      <w:proofErr w:type="spellStart"/>
      <w:r w:rsidRPr="00385893">
        <w:rPr>
          <w:rFonts w:ascii="Times New Roman" w:eastAsia="標楷體" w:hAnsi="Times New Roman"/>
        </w:rPr>
        <w:t>arXiv</w:t>
      </w:r>
      <w:proofErr w:type="spellEnd"/>
      <w:r w:rsidRPr="00385893">
        <w:rPr>
          <w:rFonts w:ascii="Times New Roman" w:eastAsia="標楷體" w:hAnsi="Times New Roman"/>
        </w:rPr>
        <w:t xml:space="preserve"> preprint arXiv:2401.14423.</w:t>
      </w:r>
    </w:p>
    <w:p w14:paraId="7FAA7FC9"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Bai, Y., Han, Z., Zhao, Y., Gao, H., Zhang, Z., Wang, X., &amp; Hu, M. (2024, November). Is compound aspect-based sentiment analysis addressed by </w:t>
      </w:r>
      <w:proofErr w:type="spellStart"/>
      <w:proofErr w:type="gramStart"/>
      <w:r w:rsidRPr="00385893">
        <w:rPr>
          <w:rFonts w:ascii="Times New Roman" w:eastAsia="標楷體" w:hAnsi="Times New Roman"/>
        </w:rPr>
        <w:t>llms</w:t>
      </w:r>
      <w:proofErr w:type="spellEnd"/>
      <w:r w:rsidRPr="00385893">
        <w:rPr>
          <w:rFonts w:ascii="Times New Roman" w:eastAsia="標楷體" w:hAnsi="Times New Roman"/>
        </w:rPr>
        <w:t>?.</w:t>
      </w:r>
      <w:proofErr w:type="gramEnd"/>
      <w:r w:rsidRPr="00385893">
        <w:rPr>
          <w:rFonts w:ascii="Times New Roman" w:eastAsia="標楷體" w:hAnsi="Times New Roman"/>
        </w:rPr>
        <w:t xml:space="preserve"> In Findings of the Association for Computational Linguistics: EMNLP 2024. 7836-7861.</w:t>
      </w:r>
    </w:p>
    <w:p w14:paraId="4AF54CF0"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hint="eastAsia"/>
        </w:rPr>
        <w:t>Barney, J. (1991). Firm resources and sustained competitive advantage. Journal of management, 17(1), 99-120.</w:t>
      </w:r>
    </w:p>
    <w:p w14:paraId="3F9563E3"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Benzaghta</w:t>
      </w:r>
      <w:proofErr w:type="spellEnd"/>
      <w:r w:rsidRPr="00385893">
        <w:rPr>
          <w:rFonts w:ascii="Times New Roman" w:eastAsia="標楷體" w:hAnsi="Times New Roman"/>
        </w:rPr>
        <w:t xml:space="preserve">, M. A., </w:t>
      </w:r>
      <w:proofErr w:type="spellStart"/>
      <w:r w:rsidRPr="00385893">
        <w:rPr>
          <w:rFonts w:ascii="Times New Roman" w:eastAsia="標楷體" w:hAnsi="Times New Roman"/>
        </w:rPr>
        <w:t>Elwalda</w:t>
      </w:r>
      <w:proofErr w:type="spellEnd"/>
      <w:r w:rsidRPr="00385893">
        <w:rPr>
          <w:rFonts w:ascii="Times New Roman" w:eastAsia="標楷體" w:hAnsi="Times New Roman"/>
        </w:rPr>
        <w:t>, A., Mousa, M. M., Erkan, I., &amp; Rahman, M. (2021). SWOT analysis applications: An integrative literature review. Journal of Global Business Insights, 6(1), 54-72.</w:t>
      </w:r>
    </w:p>
    <w:p w14:paraId="6125C6FE" w14:textId="77777777" w:rsidR="00051A71"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Bi, J. W., Liu, Y., Fan, Z. P., &amp; Zhang, J. (2019). Wisdom of crowds: Conducting importance-performance analysis (IPA) through online reviews. Tourism Management, 70, 460-478.</w:t>
      </w:r>
    </w:p>
    <w:p w14:paraId="2C7AB138" w14:textId="2990D5FE" w:rsidR="00803BDB" w:rsidRPr="00803BDB" w:rsidRDefault="00803BDB" w:rsidP="00803BDB">
      <w:pPr>
        <w:spacing w:beforeLines="100" w:before="360" w:afterLines="100" w:after="360"/>
        <w:ind w:left="480" w:hangingChars="200" w:hanging="480"/>
        <w:jc w:val="both"/>
        <w:rPr>
          <w:rFonts w:ascii="Times New Roman" w:eastAsia="標楷體" w:hAnsi="Times New Roman"/>
        </w:rPr>
      </w:pPr>
      <w:r w:rsidRPr="00803BDB">
        <w:rPr>
          <w:rFonts w:ascii="Times New Roman" w:eastAsia="標楷體" w:hAnsi="Times New Roman"/>
        </w:rPr>
        <w:t xml:space="preserve">Bi, J.-W., Liu, Y., Fan, Z.-P., &amp; Zhang, J. (2020). Exploring asymmetric effects of </w:t>
      </w:r>
      <w:proofErr w:type="spellStart"/>
      <w:r w:rsidRPr="00803BDB">
        <w:rPr>
          <w:rFonts w:ascii="Times New Roman" w:eastAsia="標楷體" w:hAnsi="Times New Roman"/>
        </w:rPr>
        <w:t>attributeperformance</w:t>
      </w:r>
      <w:proofErr w:type="spellEnd"/>
      <w:r w:rsidRPr="00803BDB">
        <w:rPr>
          <w:rFonts w:ascii="Times New Roman" w:eastAsia="標楷體" w:hAnsi="Times New Roman"/>
        </w:rPr>
        <w:t xml:space="preserve"> on customer satisfaction in the hotel industry. Tourism Management, </w:t>
      </w:r>
      <w:proofErr w:type="gramStart"/>
      <w:r w:rsidRPr="00803BDB">
        <w:rPr>
          <w:rFonts w:ascii="Times New Roman" w:eastAsia="標楷體" w:hAnsi="Times New Roman"/>
        </w:rPr>
        <w:t>77,Article</w:t>
      </w:r>
      <w:proofErr w:type="gramEnd"/>
      <w:r w:rsidRPr="00803BDB">
        <w:rPr>
          <w:rFonts w:ascii="Times New Roman" w:eastAsia="標楷體" w:hAnsi="Times New Roman"/>
        </w:rPr>
        <w:t xml:space="preserve"> 104006. https://doi.org/10.1016/j.tourman.2019.104006</w:t>
      </w:r>
    </w:p>
    <w:p w14:paraId="014FDBB7"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Birjali</w:t>
      </w:r>
      <w:proofErr w:type="spellEnd"/>
      <w:r w:rsidRPr="00385893">
        <w:rPr>
          <w:rFonts w:ascii="Times New Roman" w:eastAsia="標楷體" w:hAnsi="Times New Roman"/>
        </w:rPr>
        <w:t xml:space="preserve">, M., </w:t>
      </w:r>
      <w:proofErr w:type="spellStart"/>
      <w:r w:rsidRPr="00385893">
        <w:rPr>
          <w:rFonts w:ascii="Times New Roman" w:eastAsia="標楷體" w:hAnsi="Times New Roman"/>
        </w:rPr>
        <w:t>Kasri</w:t>
      </w:r>
      <w:proofErr w:type="spellEnd"/>
      <w:r w:rsidRPr="00385893">
        <w:rPr>
          <w:rFonts w:ascii="Times New Roman" w:eastAsia="標楷體" w:hAnsi="Times New Roman"/>
        </w:rPr>
        <w:t>, M., &amp; Beni-</w:t>
      </w:r>
      <w:proofErr w:type="spellStart"/>
      <w:r w:rsidRPr="00385893">
        <w:rPr>
          <w:rFonts w:ascii="Times New Roman" w:eastAsia="標楷體" w:hAnsi="Times New Roman"/>
        </w:rPr>
        <w:t>Hssane</w:t>
      </w:r>
      <w:proofErr w:type="spellEnd"/>
      <w:r w:rsidRPr="00385893">
        <w:rPr>
          <w:rFonts w:ascii="Times New Roman" w:eastAsia="標楷體" w:hAnsi="Times New Roman"/>
        </w:rPr>
        <w:t>, A. (2021). A comprehensive survey on sentiment analysis: Approaches, challenges and trends. Knowledge-Based Systems, 226, 107134.</w:t>
      </w:r>
    </w:p>
    <w:p w14:paraId="6FAC9BFF"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Brand, J., Israeli, A., &amp; Ngwe, D. (2023). Using LLMs for market research. Harvard </w:t>
      </w:r>
      <w:r w:rsidRPr="00385893">
        <w:rPr>
          <w:rFonts w:ascii="Times New Roman" w:eastAsia="標楷體" w:hAnsi="Times New Roman"/>
        </w:rPr>
        <w:lastRenderedPageBreak/>
        <w:t>business school marketing unit working paper, (23-062)</w:t>
      </w:r>
    </w:p>
    <w:p w14:paraId="4BE97F65"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Brauwers</w:t>
      </w:r>
      <w:proofErr w:type="spellEnd"/>
      <w:r w:rsidRPr="00385893">
        <w:rPr>
          <w:rFonts w:ascii="Times New Roman" w:eastAsia="標楷體" w:hAnsi="Times New Roman"/>
        </w:rPr>
        <w:t xml:space="preserve">, G., &amp; </w:t>
      </w:r>
      <w:proofErr w:type="spellStart"/>
      <w:r w:rsidRPr="00385893">
        <w:rPr>
          <w:rFonts w:ascii="Times New Roman" w:eastAsia="標楷體" w:hAnsi="Times New Roman"/>
        </w:rPr>
        <w:t>Frasincar</w:t>
      </w:r>
      <w:proofErr w:type="spellEnd"/>
      <w:r w:rsidRPr="00385893">
        <w:rPr>
          <w:rFonts w:ascii="Times New Roman" w:eastAsia="標楷體" w:hAnsi="Times New Roman"/>
        </w:rPr>
        <w:t>, F. (2022). A survey on aspect-based sentiment classification. ACM Computing Surveys, 55(4), 1-37.</w:t>
      </w:r>
    </w:p>
    <w:p w14:paraId="57C9315D"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hint="eastAsia"/>
        </w:rPr>
        <w:t xml:space="preserve">Brown, T., Mann, B., Ryder, N., Subbiah, M., Kaplan, J. D., </w:t>
      </w:r>
      <w:proofErr w:type="spellStart"/>
      <w:r w:rsidRPr="00385893">
        <w:rPr>
          <w:rFonts w:ascii="Times New Roman" w:eastAsia="標楷體" w:hAnsi="Times New Roman" w:hint="eastAsia"/>
        </w:rPr>
        <w:t>Dhariwal</w:t>
      </w:r>
      <w:proofErr w:type="spellEnd"/>
      <w:r w:rsidRPr="00385893">
        <w:rPr>
          <w:rFonts w:ascii="Times New Roman" w:eastAsia="標楷體" w:hAnsi="Times New Roman" w:hint="eastAsia"/>
        </w:rPr>
        <w:t xml:space="preserve">, P., </w:t>
      </w:r>
      <w:proofErr w:type="spellStart"/>
      <w:r w:rsidRPr="00385893">
        <w:rPr>
          <w:rFonts w:ascii="Times New Roman" w:eastAsia="標楷體" w:hAnsi="Times New Roman" w:hint="eastAsia"/>
        </w:rPr>
        <w:t>Neelakantan</w:t>
      </w:r>
      <w:proofErr w:type="spellEnd"/>
      <w:r w:rsidRPr="00385893">
        <w:rPr>
          <w:rFonts w:ascii="Times New Roman" w:eastAsia="標楷體" w:hAnsi="Times New Roman" w:hint="eastAsia"/>
        </w:rPr>
        <w:t xml:space="preserve">, A., </w:t>
      </w:r>
      <w:proofErr w:type="spellStart"/>
      <w:r w:rsidRPr="00385893">
        <w:rPr>
          <w:rFonts w:ascii="Times New Roman" w:eastAsia="標楷體" w:hAnsi="Times New Roman" w:hint="eastAsia"/>
        </w:rPr>
        <w:t>Shyam</w:t>
      </w:r>
      <w:proofErr w:type="spellEnd"/>
      <w:r w:rsidRPr="00385893">
        <w:rPr>
          <w:rFonts w:ascii="Times New Roman" w:eastAsia="標楷體" w:hAnsi="Times New Roman" w:hint="eastAsia"/>
        </w:rPr>
        <w:t xml:space="preserve">, P., Sastry, G., </w:t>
      </w:r>
      <w:proofErr w:type="spellStart"/>
      <w:r w:rsidRPr="00385893">
        <w:rPr>
          <w:rFonts w:ascii="Times New Roman" w:eastAsia="標楷體" w:hAnsi="Times New Roman" w:hint="eastAsia"/>
        </w:rPr>
        <w:t>Askell</w:t>
      </w:r>
      <w:proofErr w:type="spellEnd"/>
      <w:r w:rsidRPr="00385893">
        <w:rPr>
          <w:rFonts w:ascii="Times New Roman" w:eastAsia="標楷體" w:hAnsi="Times New Roman" w:hint="eastAsia"/>
        </w:rPr>
        <w:t xml:space="preserve">, A., Agarwal, S., Herbert-Voss, A., Krueger, G., </w:t>
      </w:r>
      <w:proofErr w:type="spellStart"/>
      <w:r w:rsidRPr="00385893">
        <w:rPr>
          <w:rFonts w:ascii="Times New Roman" w:eastAsia="標楷體" w:hAnsi="Times New Roman" w:hint="eastAsia"/>
        </w:rPr>
        <w:t>Henighan</w:t>
      </w:r>
      <w:proofErr w:type="spellEnd"/>
      <w:r w:rsidRPr="00385893">
        <w:rPr>
          <w:rFonts w:ascii="Times New Roman" w:eastAsia="標楷體" w:hAnsi="Times New Roman" w:hint="eastAsia"/>
        </w:rPr>
        <w:t xml:space="preserve">, T., Child, R., Ramesh, A., Ziegler, D., Wu, J., Winter, C., Hesse, C., Chen, M., Sigler, E., Litwin, M., Gray, S., Chess, B., Clark, J., Berner, C., </w:t>
      </w:r>
      <w:proofErr w:type="spellStart"/>
      <w:r w:rsidRPr="00385893">
        <w:rPr>
          <w:rFonts w:ascii="Times New Roman" w:eastAsia="標楷體" w:hAnsi="Times New Roman" w:hint="eastAsia"/>
        </w:rPr>
        <w:t>McCandlish</w:t>
      </w:r>
      <w:proofErr w:type="spellEnd"/>
      <w:r w:rsidRPr="00385893">
        <w:rPr>
          <w:rFonts w:ascii="Times New Roman" w:eastAsia="標楷體" w:hAnsi="Times New Roman" w:hint="eastAsia"/>
        </w:rPr>
        <w:t xml:space="preserve">, S., Radford, A., </w:t>
      </w:r>
      <w:proofErr w:type="spellStart"/>
      <w:r w:rsidRPr="00385893">
        <w:rPr>
          <w:rFonts w:ascii="Times New Roman" w:eastAsia="標楷體" w:hAnsi="Times New Roman" w:hint="eastAsia"/>
        </w:rPr>
        <w:t>Sutskever</w:t>
      </w:r>
      <w:proofErr w:type="spellEnd"/>
      <w:r w:rsidRPr="00385893">
        <w:rPr>
          <w:rFonts w:ascii="Times New Roman" w:eastAsia="標楷體" w:hAnsi="Times New Roman" w:hint="eastAsia"/>
        </w:rPr>
        <w:t xml:space="preserve">, I., &amp; </w:t>
      </w:r>
      <w:proofErr w:type="spellStart"/>
      <w:r w:rsidRPr="00385893">
        <w:rPr>
          <w:rFonts w:ascii="Times New Roman" w:eastAsia="標楷體" w:hAnsi="Times New Roman" w:hint="eastAsia"/>
        </w:rPr>
        <w:t>Amodei</w:t>
      </w:r>
      <w:proofErr w:type="spellEnd"/>
      <w:r w:rsidRPr="00385893">
        <w:rPr>
          <w:rFonts w:ascii="Times New Roman" w:eastAsia="標楷體" w:hAnsi="Times New Roman" w:hint="eastAsia"/>
        </w:rPr>
        <w:t>, D. (2020). Language models are few-shot learners. Advances in Neural Information Processing Systems, 33, 1877</w:t>
      </w:r>
      <w:r w:rsidRPr="00385893">
        <w:rPr>
          <w:rFonts w:ascii="Times New Roman" w:eastAsia="標楷體" w:hAnsi="Times New Roman" w:hint="eastAsia"/>
        </w:rPr>
        <w:t>–</w:t>
      </w:r>
      <w:r w:rsidRPr="00385893">
        <w:rPr>
          <w:rFonts w:ascii="Times New Roman" w:eastAsia="標楷體" w:hAnsi="Times New Roman" w:hint="eastAsia"/>
        </w:rPr>
        <w:t>1901.</w:t>
      </w:r>
    </w:p>
    <w:p w14:paraId="5C77974C"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Callarisa</w:t>
      </w:r>
      <w:proofErr w:type="spellEnd"/>
      <w:r w:rsidRPr="00385893">
        <w:rPr>
          <w:rFonts w:ascii="Times New Roman" w:eastAsia="標楷體" w:hAnsi="Times New Roman"/>
        </w:rPr>
        <w:t xml:space="preserve">, L., García, J. S., Cardiff, J., &amp; </w:t>
      </w:r>
      <w:proofErr w:type="spellStart"/>
      <w:r w:rsidRPr="00385893">
        <w:rPr>
          <w:rFonts w:ascii="Times New Roman" w:eastAsia="標楷體" w:hAnsi="Times New Roman"/>
        </w:rPr>
        <w:t>Roshchina</w:t>
      </w:r>
      <w:proofErr w:type="spellEnd"/>
      <w:r w:rsidRPr="00385893">
        <w:rPr>
          <w:rFonts w:ascii="Times New Roman" w:eastAsia="標楷體" w:hAnsi="Times New Roman"/>
        </w:rPr>
        <w:t>, A. (2012). Harnessing social media platforms to measure customer-based hotel brand equity. Tourism Management Perspectives, 4, 73-79.</w:t>
      </w:r>
    </w:p>
    <w:p w14:paraId="72F428A1"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Chaturvedi, S., Mishra, V., &amp; Mishra, N. (2017). Sentiment analysis using machine learning for business intelligence. In Proceedings of the 2017 IEEE International Conference on Power, Control, Signals and Instrumentation Engineering (ICPCSI). 2162–2166. https://doi.org/10.1109/ICPCSI.2017.8392100</w:t>
      </w:r>
    </w:p>
    <w:p w14:paraId="1BC7A984"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hint="eastAsia"/>
        </w:rPr>
        <w:t xml:space="preserve">Chen, Z., </w:t>
      </w:r>
      <w:proofErr w:type="spellStart"/>
      <w:r w:rsidRPr="00385893">
        <w:rPr>
          <w:rFonts w:ascii="Times New Roman" w:eastAsia="標楷體" w:hAnsi="Times New Roman" w:hint="eastAsia"/>
        </w:rPr>
        <w:t>Chuah</w:t>
      </w:r>
      <w:proofErr w:type="spellEnd"/>
      <w:r w:rsidRPr="00385893">
        <w:rPr>
          <w:rFonts w:ascii="Times New Roman" w:eastAsia="標楷體" w:hAnsi="Times New Roman" w:hint="eastAsia"/>
        </w:rPr>
        <w:t xml:space="preserve">, S. H. W., &amp; Balasubramanian, K. (2025). Be Smart, but Not </w:t>
      </w:r>
      <w:proofErr w:type="spellStart"/>
      <w:r w:rsidRPr="00385893">
        <w:rPr>
          <w:rFonts w:ascii="Times New Roman" w:eastAsia="標楷體" w:hAnsi="Times New Roman" w:hint="eastAsia"/>
        </w:rPr>
        <w:t>Humanless</w:t>
      </w:r>
      <w:proofErr w:type="spellEnd"/>
      <w:r w:rsidRPr="00385893">
        <w:rPr>
          <w:rFonts w:ascii="Times New Roman" w:eastAsia="標楷體" w:hAnsi="Times New Roman" w:hint="eastAsia"/>
        </w:rPr>
        <w:t>? Prioritizing the Improvement of Service Attributes in Smart Hotels Based on an Online Reviews-Driven Method. Sustainability, 17(9), 4036.</w:t>
      </w:r>
    </w:p>
    <w:p w14:paraId="55BEFE8D"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Cheng, L. C., Chen, K., Lee, M. C., &amp; Li, K. M. (2021). User-Defined SWOT analysis–A change mining perspective on user-generated content. Information Processing &amp; Management, 58(5), 102613.</w:t>
      </w:r>
    </w:p>
    <w:p w14:paraId="1B3839A5"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hint="eastAsia"/>
        </w:rPr>
        <w:t>Coman</w:t>
      </w:r>
      <w:proofErr w:type="spellEnd"/>
      <w:r w:rsidRPr="00385893">
        <w:rPr>
          <w:rFonts w:ascii="Times New Roman" w:eastAsia="標楷體" w:hAnsi="Times New Roman" w:hint="eastAsia"/>
        </w:rPr>
        <w:t>, A., &amp; Ronen, B. (2009). Focused SWOT: diagnosing critical strengths and weaknesses. International journal of production Research, 47(20), 5677-5689.</w:t>
      </w:r>
    </w:p>
    <w:p w14:paraId="57084149"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Devlin, J., Chang, M. W., Lee, K., &amp; Toutanova, K. (2019). Bert: Pre-training of deep bidirectional transformers for language understanding. In Proceedings of the 2019 conference of the North American chapter of the association for computational linguistics: human language technologies, volume 1 (long and short papers) (pp. 4171-4186).</w:t>
      </w:r>
    </w:p>
    <w:p w14:paraId="72BD7F42"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lastRenderedPageBreak/>
        <w:t>Duan, Z., &amp; Wang, J. (2024). Implicit Sentiment Analysis Based on Chain of Thought Prompting. </w:t>
      </w:r>
      <w:proofErr w:type="spellStart"/>
      <w:r w:rsidRPr="00385893">
        <w:rPr>
          <w:rFonts w:ascii="Times New Roman" w:eastAsia="標楷體" w:hAnsi="Times New Roman"/>
        </w:rPr>
        <w:t>arXiv</w:t>
      </w:r>
      <w:proofErr w:type="spellEnd"/>
      <w:r w:rsidRPr="00385893">
        <w:rPr>
          <w:rFonts w:ascii="Times New Roman" w:eastAsia="標楷體" w:hAnsi="Times New Roman"/>
        </w:rPr>
        <w:t xml:space="preserve"> preprint arXiv:2408.12157.</w:t>
      </w:r>
    </w:p>
    <w:p w14:paraId="6AC7FCD6"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Elnashar</w:t>
      </w:r>
      <w:proofErr w:type="spellEnd"/>
      <w:r w:rsidRPr="00385893">
        <w:rPr>
          <w:rFonts w:ascii="Times New Roman" w:eastAsia="標楷體" w:hAnsi="Times New Roman"/>
        </w:rPr>
        <w:t>, A., White, J., &amp; Schmidt, D. C. (2025). Enhancing structured data generation with GPT-4o evaluating prompt efficiency across prompt styles. Frontiers in Artificial Intelligence, 8, 1558938.</w:t>
      </w:r>
    </w:p>
    <w:p w14:paraId="153B934F"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Fabbri</w:t>
      </w:r>
      <w:proofErr w:type="spellEnd"/>
      <w:r w:rsidRPr="00385893">
        <w:rPr>
          <w:rFonts w:ascii="Times New Roman" w:eastAsia="標楷體" w:hAnsi="Times New Roman"/>
        </w:rPr>
        <w:t xml:space="preserve">, A. R., </w:t>
      </w:r>
      <w:proofErr w:type="spellStart"/>
      <w:r w:rsidRPr="00385893">
        <w:rPr>
          <w:rFonts w:ascii="Times New Roman" w:eastAsia="標楷體" w:hAnsi="Times New Roman"/>
        </w:rPr>
        <w:t>Kryściński</w:t>
      </w:r>
      <w:proofErr w:type="spellEnd"/>
      <w:r w:rsidRPr="00385893">
        <w:rPr>
          <w:rFonts w:ascii="Times New Roman" w:eastAsia="標楷體" w:hAnsi="Times New Roman"/>
        </w:rPr>
        <w:t xml:space="preserve">, W., McCann, B., </w:t>
      </w:r>
      <w:proofErr w:type="spellStart"/>
      <w:r w:rsidRPr="00385893">
        <w:rPr>
          <w:rFonts w:ascii="Times New Roman" w:eastAsia="標楷體" w:hAnsi="Times New Roman"/>
        </w:rPr>
        <w:t>Xiong</w:t>
      </w:r>
      <w:proofErr w:type="spellEnd"/>
      <w:r w:rsidRPr="00385893">
        <w:rPr>
          <w:rFonts w:ascii="Times New Roman" w:eastAsia="標楷體" w:hAnsi="Times New Roman"/>
        </w:rPr>
        <w:t xml:space="preserve">, C., </w:t>
      </w:r>
      <w:proofErr w:type="spellStart"/>
      <w:r w:rsidRPr="00385893">
        <w:rPr>
          <w:rFonts w:ascii="Times New Roman" w:eastAsia="標楷體" w:hAnsi="Times New Roman"/>
        </w:rPr>
        <w:t>Socher</w:t>
      </w:r>
      <w:proofErr w:type="spellEnd"/>
      <w:r w:rsidRPr="00385893">
        <w:rPr>
          <w:rFonts w:ascii="Times New Roman" w:eastAsia="標楷體" w:hAnsi="Times New Roman"/>
        </w:rPr>
        <w:t xml:space="preserve">, R., &amp; </w:t>
      </w:r>
      <w:proofErr w:type="spellStart"/>
      <w:r w:rsidRPr="00385893">
        <w:rPr>
          <w:rFonts w:ascii="Times New Roman" w:eastAsia="標楷體" w:hAnsi="Times New Roman"/>
        </w:rPr>
        <w:t>Radev</w:t>
      </w:r>
      <w:proofErr w:type="spellEnd"/>
      <w:r w:rsidRPr="00385893">
        <w:rPr>
          <w:rFonts w:ascii="Times New Roman" w:eastAsia="標楷體" w:hAnsi="Times New Roman"/>
        </w:rPr>
        <w:t xml:space="preserve">, D. (2021). </w:t>
      </w:r>
      <w:proofErr w:type="spellStart"/>
      <w:r w:rsidRPr="00385893">
        <w:rPr>
          <w:rFonts w:ascii="Times New Roman" w:eastAsia="標楷體" w:hAnsi="Times New Roman"/>
        </w:rPr>
        <w:t>Summeval</w:t>
      </w:r>
      <w:proofErr w:type="spellEnd"/>
      <w:r w:rsidRPr="00385893">
        <w:rPr>
          <w:rFonts w:ascii="Times New Roman" w:eastAsia="標楷體" w:hAnsi="Times New Roman"/>
        </w:rPr>
        <w:t>: Re-evaluating summarization evaluation. Transactions of the Association for Computational Linguistics, 9, 391-409.</w:t>
      </w:r>
    </w:p>
    <w:p w14:paraId="298EF107"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Fei, H., Li, B., Liu, Q., Bing, L., Li, F., &amp; Chua, T. S. (2023). Reasoning implicit sentiment with chain-of-thought prompting. </w:t>
      </w:r>
      <w:proofErr w:type="spellStart"/>
      <w:r w:rsidRPr="00385893">
        <w:rPr>
          <w:rFonts w:ascii="Times New Roman" w:eastAsia="標楷體" w:hAnsi="Times New Roman"/>
        </w:rPr>
        <w:t>arXiv</w:t>
      </w:r>
      <w:proofErr w:type="spellEnd"/>
      <w:r w:rsidRPr="00385893">
        <w:rPr>
          <w:rFonts w:ascii="Times New Roman" w:eastAsia="標楷體" w:hAnsi="Times New Roman"/>
        </w:rPr>
        <w:t xml:space="preserve"> preprint arXiv:2305.11255.</w:t>
      </w:r>
    </w:p>
    <w:p w14:paraId="6BC15D47"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Ghazinoory</w:t>
      </w:r>
      <w:proofErr w:type="spellEnd"/>
      <w:r w:rsidRPr="00385893">
        <w:rPr>
          <w:rFonts w:ascii="Times New Roman" w:eastAsia="標楷體" w:hAnsi="Times New Roman"/>
        </w:rPr>
        <w:t xml:space="preserve">, S., Abdi, M., &amp; </w:t>
      </w:r>
      <w:proofErr w:type="spellStart"/>
      <w:r w:rsidRPr="00385893">
        <w:rPr>
          <w:rFonts w:ascii="Times New Roman" w:eastAsia="標楷體" w:hAnsi="Times New Roman"/>
        </w:rPr>
        <w:t>Azadegan-Mehr</w:t>
      </w:r>
      <w:proofErr w:type="spellEnd"/>
      <w:r w:rsidRPr="00385893">
        <w:rPr>
          <w:rFonts w:ascii="Times New Roman" w:eastAsia="標楷體" w:hAnsi="Times New Roman"/>
        </w:rPr>
        <w:t>, M. (2011). SWOT methodology: A state-of- the-art review for the past, a framework for the future. Journal of Business Economics and Management, 12(1), 24–48.</w:t>
      </w:r>
    </w:p>
    <w:p w14:paraId="74244E6C"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hint="eastAsia"/>
        </w:rPr>
        <w:t>Helms, M. M., &amp; Nixon, J. (2010). Exploring SWOT analysis</w:t>
      </w:r>
      <w:r w:rsidRPr="00385893">
        <w:rPr>
          <w:rFonts w:ascii="Times New Roman" w:eastAsia="標楷體" w:hAnsi="Times New Roman" w:hint="eastAsia"/>
        </w:rPr>
        <w:t>–</w:t>
      </w:r>
      <w:r w:rsidRPr="00385893">
        <w:rPr>
          <w:rFonts w:ascii="Times New Roman" w:eastAsia="標楷體" w:hAnsi="Times New Roman" w:hint="eastAsia"/>
        </w:rPr>
        <w:t>where are we now? A review of academic research from the last decade. Journal of strategy and management, 3(3), 215-251.</w:t>
      </w:r>
    </w:p>
    <w:p w14:paraId="2FE17926"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Herrera-</w:t>
      </w:r>
      <w:proofErr w:type="spellStart"/>
      <w:r w:rsidRPr="00385893">
        <w:rPr>
          <w:rFonts w:ascii="Times New Roman" w:eastAsia="標楷體" w:hAnsi="Times New Roman"/>
        </w:rPr>
        <w:t>Poyatos</w:t>
      </w:r>
      <w:proofErr w:type="spellEnd"/>
      <w:r w:rsidRPr="00385893">
        <w:rPr>
          <w:rFonts w:ascii="Times New Roman" w:eastAsia="標楷體" w:hAnsi="Times New Roman"/>
        </w:rPr>
        <w:t xml:space="preserve">, D., </w:t>
      </w:r>
      <w:proofErr w:type="spellStart"/>
      <w:r w:rsidRPr="00385893">
        <w:rPr>
          <w:rFonts w:ascii="Times New Roman" w:eastAsia="標楷體" w:hAnsi="Times New Roman"/>
        </w:rPr>
        <w:t>Peláez</w:t>
      </w:r>
      <w:proofErr w:type="spellEnd"/>
      <w:r w:rsidRPr="00385893">
        <w:rPr>
          <w:rFonts w:ascii="Times New Roman" w:eastAsia="標楷體" w:hAnsi="Times New Roman"/>
        </w:rPr>
        <w:t xml:space="preserve">-González, C., </w:t>
      </w:r>
      <w:proofErr w:type="spellStart"/>
      <w:r w:rsidRPr="00385893">
        <w:rPr>
          <w:rFonts w:ascii="Times New Roman" w:eastAsia="標楷體" w:hAnsi="Times New Roman"/>
        </w:rPr>
        <w:t>Zuheros</w:t>
      </w:r>
      <w:proofErr w:type="spellEnd"/>
      <w:r w:rsidRPr="00385893">
        <w:rPr>
          <w:rFonts w:ascii="Times New Roman" w:eastAsia="標楷體" w:hAnsi="Times New Roman"/>
        </w:rPr>
        <w:t>, C., Herrera-</w:t>
      </w:r>
      <w:proofErr w:type="spellStart"/>
      <w:r w:rsidRPr="00385893">
        <w:rPr>
          <w:rFonts w:ascii="Times New Roman" w:eastAsia="標楷體" w:hAnsi="Times New Roman"/>
        </w:rPr>
        <w:t>Poyatos</w:t>
      </w:r>
      <w:proofErr w:type="spellEnd"/>
      <w:r w:rsidRPr="00385893">
        <w:rPr>
          <w:rFonts w:ascii="Times New Roman" w:eastAsia="標楷體" w:hAnsi="Times New Roman"/>
        </w:rPr>
        <w:t xml:space="preserve">, A., </w:t>
      </w:r>
      <w:proofErr w:type="spellStart"/>
      <w:r w:rsidRPr="00385893">
        <w:rPr>
          <w:rFonts w:ascii="Times New Roman" w:eastAsia="標楷體" w:hAnsi="Times New Roman"/>
        </w:rPr>
        <w:t>Tejedor</w:t>
      </w:r>
      <w:proofErr w:type="spellEnd"/>
      <w:r w:rsidRPr="00385893">
        <w:rPr>
          <w:rFonts w:ascii="Times New Roman" w:eastAsia="標楷體" w:hAnsi="Times New Roman"/>
        </w:rPr>
        <w:t xml:space="preserve">, V., Herrera, F., &amp; Montes, R. (2025). An overview of model uncertainty and variability in LLM-based sentiment analysis. Challenges, mitigation strategies and the role of </w:t>
      </w:r>
      <w:proofErr w:type="spellStart"/>
      <w:r w:rsidRPr="00385893">
        <w:rPr>
          <w:rFonts w:ascii="Times New Roman" w:eastAsia="標楷體" w:hAnsi="Times New Roman"/>
        </w:rPr>
        <w:t>explainability</w:t>
      </w:r>
      <w:proofErr w:type="spellEnd"/>
      <w:r w:rsidRPr="00385893">
        <w:rPr>
          <w:rFonts w:ascii="Times New Roman" w:eastAsia="標楷體" w:hAnsi="Times New Roman"/>
        </w:rPr>
        <w:t xml:space="preserve">. </w:t>
      </w:r>
      <w:proofErr w:type="spellStart"/>
      <w:r w:rsidRPr="00385893">
        <w:rPr>
          <w:rFonts w:ascii="Times New Roman" w:eastAsia="標楷體" w:hAnsi="Times New Roman"/>
        </w:rPr>
        <w:t>arXiv</w:t>
      </w:r>
      <w:proofErr w:type="spellEnd"/>
      <w:r w:rsidRPr="00385893">
        <w:rPr>
          <w:rFonts w:ascii="Times New Roman" w:eastAsia="標楷體" w:hAnsi="Times New Roman"/>
        </w:rPr>
        <w:t xml:space="preserve"> preprint arXiv:2504.04462.</w:t>
      </w:r>
    </w:p>
    <w:p w14:paraId="77F180A4"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Hotho</w:t>
      </w:r>
      <w:proofErr w:type="spellEnd"/>
      <w:r w:rsidRPr="00385893">
        <w:rPr>
          <w:rFonts w:ascii="Times New Roman" w:eastAsia="標楷體" w:hAnsi="Times New Roman"/>
        </w:rPr>
        <w:t xml:space="preserve">, A., </w:t>
      </w:r>
      <w:proofErr w:type="spellStart"/>
      <w:r w:rsidRPr="00385893">
        <w:rPr>
          <w:rFonts w:ascii="Times New Roman" w:eastAsia="標楷體" w:hAnsi="Times New Roman"/>
        </w:rPr>
        <w:t>Nürnberger</w:t>
      </w:r>
      <w:proofErr w:type="spellEnd"/>
      <w:r w:rsidRPr="00385893">
        <w:rPr>
          <w:rFonts w:ascii="Times New Roman" w:eastAsia="標楷體" w:hAnsi="Times New Roman"/>
        </w:rPr>
        <w:t xml:space="preserve">, A., &amp; </w:t>
      </w:r>
      <w:proofErr w:type="spellStart"/>
      <w:r w:rsidRPr="00385893">
        <w:rPr>
          <w:rFonts w:ascii="Times New Roman" w:eastAsia="標楷體" w:hAnsi="Times New Roman"/>
        </w:rPr>
        <w:t>Paaß</w:t>
      </w:r>
      <w:proofErr w:type="spellEnd"/>
      <w:r w:rsidRPr="00385893">
        <w:rPr>
          <w:rFonts w:ascii="Times New Roman" w:eastAsia="標楷體" w:hAnsi="Times New Roman"/>
        </w:rPr>
        <w:t>, G. (2005). A brief survey of text mining. Journal for Language Technology and Computational Linguistics, 20(1), 19-62.</w:t>
      </w:r>
    </w:p>
    <w:p w14:paraId="06E10B9E"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Hu, M., &amp; Liu, B. (2004). Mining and summarizing customer reviews. In Proceedings of the tenth ACM SIGKDD international conference on Knowledge discovery and data mining (pp. 168-177).</w:t>
      </w:r>
    </w:p>
    <w:p w14:paraId="02875F6E"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Ijaz, M., Anwar, N., Safran, M., </w:t>
      </w:r>
      <w:proofErr w:type="spellStart"/>
      <w:r w:rsidRPr="00385893">
        <w:rPr>
          <w:rFonts w:ascii="Times New Roman" w:eastAsia="標楷體" w:hAnsi="Times New Roman"/>
        </w:rPr>
        <w:t>Alfarhood</w:t>
      </w:r>
      <w:proofErr w:type="spellEnd"/>
      <w:r w:rsidRPr="00385893">
        <w:rPr>
          <w:rFonts w:ascii="Times New Roman" w:eastAsia="標楷體" w:hAnsi="Times New Roman"/>
        </w:rPr>
        <w:t xml:space="preserve">, S., </w:t>
      </w:r>
      <w:proofErr w:type="spellStart"/>
      <w:r w:rsidRPr="00385893">
        <w:rPr>
          <w:rFonts w:ascii="Times New Roman" w:eastAsia="標楷體" w:hAnsi="Times New Roman"/>
        </w:rPr>
        <w:t>Sadad</w:t>
      </w:r>
      <w:proofErr w:type="spellEnd"/>
      <w:r w:rsidRPr="00385893">
        <w:rPr>
          <w:rFonts w:ascii="Times New Roman" w:eastAsia="標楷體" w:hAnsi="Times New Roman"/>
        </w:rPr>
        <w:t>, T., &amp; Imran. (2024). Domain adaptive learning for multi realm sentiment classification on big data. </w:t>
      </w:r>
      <w:proofErr w:type="spellStart"/>
      <w:r w:rsidRPr="00385893">
        <w:rPr>
          <w:rFonts w:ascii="Times New Roman" w:eastAsia="標楷體" w:hAnsi="Times New Roman"/>
        </w:rPr>
        <w:t>Plos</w:t>
      </w:r>
      <w:proofErr w:type="spellEnd"/>
      <w:r w:rsidRPr="00385893">
        <w:rPr>
          <w:rFonts w:ascii="Times New Roman" w:eastAsia="標楷體" w:hAnsi="Times New Roman"/>
        </w:rPr>
        <w:t xml:space="preserve"> one, 19(4), e0297028.</w:t>
      </w:r>
    </w:p>
    <w:p w14:paraId="1E64A6D3"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lastRenderedPageBreak/>
        <w:t xml:space="preserve">Kim, </w:t>
      </w:r>
      <w:proofErr w:type="spellStart"/>
      <w:r w:rsidRPr="00385893">
        <w:rPr>
          <w:rFonts w:ascii="Times New Roman" w:eastAsia="標楷體" w:hAnsi="Times New Roman"/>
        </w:rPr>
        <w:t>Yoo</w:t>
      </w:r>
      <w:proofErr w:type="spellEnd"/>
      <w:r w:rsidRPr="00385893">
        <w:rPr>
          <w:rFonts w:ascii="Times New Roman" w:eastAsia="標楷體" w:hAnsi="Times New Roman"/>
        </w:rPr>
        <w:t xml:space="preserve"> Ri; Liu, </w:t>
      </w:r>
      <w:proofErr w:type="spellStart"/>
      <w:r w:rsidRPr="00385893">
        <w:rPr>
          <w:rFonts w:ascii="Times New Roman" w:eastAsia="標楷體" w:hAnsi="Times New Roman"/>
        </w:rPr>
        <w:t>Anyu</w:t>
      </w:r>
      <w:proofErr w:type="spellEnd"/>
      <w:r w:rsidRPr="00385893">
        <w:rPr>
          <w:rFonts w:ascii="Times New Roman" w:eastAsia="標楷體" w:hAnsi="Times New Roman"/>
        </w:rPr>
        <w:t>; Williams, Allan M. Competitiveness in the visitor economy: A systematic literature review. Tourism Economics, 2022, 28.3: 817-842.</w:t>
      </w:r>
    </w:p>
    <w:p w14:paraId="1660B869"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King, T., </w:t>
      </w:r>
      <w:proofErr w:type="spellStart"/>
      <w:r w:rsidRPr="00385893">
        <w:rPr>
          <w:rFonts w:ascii="Times New Roman" w:eastAsia="標楷體" w:hAnsi="Times New Roman"/>
        </w:rPr>
        <w:t>Freyn</w:t>
      </w:r>
      <w:proofErr w:type="spellEnd"/>
      <w:r w:rsidRPr="00385893">
        <w:rPr>
          <w:rFonts w:ascii="Times New Roman" w:eastAsia="標楷體" w:hAnsi="Times New Roman"/>
        </w:rPr>
        <w:t xml:space="preserve">, S., &amp; Morrison, J. (2023). SWOT analysis problems and solutions: Practitioners’ feedback into the ongoing academic debate. J. </w:t>
      </w:r>
      <w:proofErr w:type="spellStart"/>
      <w:r w:rsidRPr="00385893">
        <w:rPr>
          <w:rFonts w:ascii="Times New Roman" w:eastAsia="標楷體" w:hAnsi="Times New Roman"/>
        </w:rPr>
        <w:t>Intell</w:t>
      </w:r>
      <w:proofErr w:type="spellEnd"/>
      <w:r w:rsidRPr="00385893">
        <w:rPr>
          <w:rFonts w:ascii="Times New Roman" w:eastAsia="標楷體" w:hAnsi="Times New Roman"/>
        </w:rPr>
        <w:t>. Stud. Bus, 13(1), 30-42.</w:t>
      </w:r>
    </w:p>
    <w:p w14:paraId="178F50C4"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Kohnke</w:t>
      </w:r>
      <w:proofErr w:type="spellEnd"/>
      <w:r w:rsidRPr="00385893">
        <w:rPr>
          <w:rFonts w:ascii="Times New Roman" w:eastAsia="標楷體" w:hAnsi="Times New Roman"/>
        </w:rPr>
        <w:t xml:space="preserve">, L., Moorhouse, B. L., &amp; Zou, D. (2023). </w:t>
      </w:r>
      <w:proofErr w:type="spellStart"/>
      <w:r w:rsidRPr="00385893">
        <w:rPr>
          <w:rFonts w:ascii="Times New Roman" w:eastAsia="標楷體" w:hAnsi="Times New Roman"/>
        </w:rPr>
        <w:t>ChatGPT</w:t>
      </w:r>
      <w:proofErr w:type="spellEnd"/>
      <w:r w:rsidRPr="00385893">
        <w:rPr>
          <w:rFonts w:ascii="Times New Roman" w:eastAsia="標楷體" w:hAnsi="Times New Roman"/>
        </w:rPr>
        <w:t xml:space="preserve"> for language teaching and learning. </w:t>
      </w:r>
      <w:proofErr w:type="spellStart"/>
      <w:r w:rsidRPr="00385893">
        <w:rPr>
          <w:rFonts w:ascii="Times New Roman" w:eastAsia="標楷體" w:hAnsi="Times New Roman"/>
        </w:rPr>
        <w:t>Relc</w:t>
      </w:r>
      <w:proofErr w:type="spellEnd"/>
      <w:r w:rsidRPr="00385893">
        <w:rPr>
          <w:rFonts w:ascii="Times New Roman" w:eastAsia="標楷體" w:hAnsi="Times New Roman"/>
        </w:rPr>
        <w:t xml:space="preserve"> Journal, 54(2), 537-550.</w:t>
      </w:r>
    </w:p>
    <w:p w14:paraId="701A20A7"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hint="eastAsia"/>
        </w:rPr>
        <w:t xml:space="preserve">Kojima, T., Gu, S. S., Reid, M., Matsuo, Y., &amp; </w:t>
      </w:r>
      <w:proofErr w:type="spellStart"/>
      <w:r w:rsidRPr="00385893">
        <w:rPr>
          <w:rFonts w:ascii="Times New Roman" w:eastAsia="標楷體" w:hAnsi="Times New Roman" w:hint="eastAsia"/>
        </w:rPr>
        <w:t>Iwasawa</w:t>
      </w:r>
      <w:proofErr w:type="spellEnd"/>
      <w:r w:rsidRPr="00385893">
        <w:rPr>
          <w:rFonts w:ascii="Times New Roman" w:eastAsia="標楷體" w:hAnsi="Times New Roman" w:hint="eastAsia"/>
        </w:rPr>
        <w:t>, Y. (2022). Large language models are zero-shot reasoners. Advances in neural information processing systems, 35, 22199-22213.</w:t>
      </w:r>
    </w:p>
    <w:p w14:paraId="3563A260"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Krugmann</w:t>
      </w:r>
      <w:proofErr w:type="spellEnd"/>
      <w:r w:rsidRPr="00385893">
        <w:rPr>
          <w:rFonts w:ascii="Times New Roman" w:eastAsia="標楷體" w:hAnsi="Times New Roman"/>
        </w:rPr>
        <w:t>, J. O., &amp; Hartmann, J. (2024). Sentiment analysis in the age of generative AI. Customer Needs and Solutions, 11(3).</w:t>
      </w:r>
    </w:p>
    <w:p w14:paraId="4A591285"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hint="eastAsia"/>
        </w:rPr>
        <w:t>Kweon</w:t>
      </w:r>
      <w:proofErr w:type="spellEnd"/>
      <w:r w:rsidRPr="00385893">
        <w:rPr>
          <w:rFonts w:ascii="Times New Roman" w:eastAsia="標楷體" w:hAnsi="Times New Roman" w:hint="eastAsia"/>
        </w:rPr>
        <w:t>, W., Jang, S., Kang, S., &amp; Yu, H. (2025). Uncertainty Quantification and Decomposition for LLM-based Recommendation. In Proceedings of the ACM on Web Conference 2025 (pp. 4889-4901).</w:t>
      </w:r>
    </w:p>
    <w:p w14:paraId="56284365"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Lewis, P., Perez, E., </w:t>
      </w:r>
      <w:proofErr w:type="spellStart"/>
      <w:r w:rsidRPr="00385893">
        <w:rPr>
          <w:rFonts w:ascii="Times New Roman" w:eastAsia="標楷體" w:hAnsi="Times New Roman"/>
        </w:rPr>
        <w:t>Piktus</w:t>
      </w:r>
      <w:proofErr w:type="spellEnd"/>
      <w:r w:rsidRPr="00385893">
        <w:rPr>
          <w:rFonts w:ascii="Times New Roman" w:eastAsia="標楷體" w:hAnsi="Times New Roman"/>
        </w:rPr>
        <w:t xml:space="preserve">, A., </w:t>
      </w:r>
      <w:proofErr w:type="spellStart"/>
      <w:r w:rsidRPr="00385893">
        <w:rPr>
          <w:rFonts w:ascii="Times New Roman" w:eastAsia="標楷體" w:hAnsi="Times New Roman"/>
        </w:rPr>
        <w:t>Petroni</w:t>
      </w:r>
      <w:proofErr w:type="spellEnd"/>
      <w:r w:rsidRPr="00385893">
        <w:rPr>
          <w:rFonts w:ascii="Times New Roman" w:eastAsia="標楷體" w:hAnsi="Times New Roman"/>
        </w:rPr>
        <w:t xml:space="preserve">, F., </w:t>
      </w:r>
      <w:proofErr w:type="spellStart"/>
      <w:r w:rsidRPr="00385893">
        <w:rPr>
          <w:rFonts w:ascii="Times New Roman" w:eastAsia="標楷體" w:hAnsi="Times New Roman"/>
        </w:rPr>
        <w:t>Karpukhin</w:t>
      </w:r>
      <w:proofErr w:type="spellEnd"/>
      <w:r w:rsidRPr="00385893">
        <w:rPr>
          <w:rFonts w:ascii="Times New Roman" w:eastAsia="標楷體" w:hAnsi="Times New Roman"/>
        </w:rPr>
        <w:t xml:space="preserve">, V., Goyal, N., </w:t>
      </w:r>
      <w:proofErr w:type="spellStart"/>
      <w:r w:rsidRPr="00385893">
        <w:rPr>
          <w:rFonts w:ascii="Times New Roman" w:eastAsia="標楷體" w:hAnsi="Times New Roman"/>
        </w:rPr>
        <w:t>Küttler</w:t>
      </w:r>
      <w:proofErr w:type="spellEnd"/>
      <w:r w:rsidRPr="00385893">
        <w:rPr>
          <w:rFonts w:ascii="Times New Roman" w:eastAsia="標楷體" w:hAnsi="Times New Roman"/>
        </w:rPr>
        <w:t xml:space="preserve">, H., Lewis, M., </w:t>
      </w:r>
      <w:proofErr w:type="spellStart"/>
      <w:r w:rsidRPr="00385893">
        <w:rPr>
          <w:rFonts w:ascii="Times New Roman" w:eastAsia="標楷體" w:hAnsi="Times New Roman"/>
        </w:rPr>
        <w:t>Yih</w:t>
      </w:r>
      <w:proofErr w:type="spellEnd"/>
      <w:r w:rsidRPr="00385893">
        <w:rPr>
          <w:rFonts w:ascii="Times New Roman" w:eastAsia="標楷體" w:hAnsi="Times New Roman"/>
        </w:rPr>
        <w:t xml:space="preserve">, W., </w:t>
      </w:r>
      <w:proofErr w:type="spellStart"/>
      <w:r w:rsidRPr="00385893">
        <w:rPr>
          <w:rFonts w:ascii="Times New Roman" w:eastAsia="標楷體" w:hAnsi="Times New Roman"/>
        </w:rPr>
        <w:t>Rocktäschel</w:t>
      </w:r>
      <w:proofErr w:type="spellEnd"/>
      <w:r w:rsidRPr="00385893">
        <w:rPr>
          <w:rFonts w:ascii="Times New Roman" w:eastAsia="標楷體" w:hAnsi="Times New Roman"/>
        </w:rPr>
        <w:t xml:space="preserve">, T., Riedel, S., &amp; </w:t>
      </w:r>
      <w:proofErr w:type="spellStart"/>
      <w:r w:rsidRPr="00385893">
        <w:rPr>
          <w:rFonts w:ascii="Times New Roman" w:eastAsia="標楷體" w:hAnsi="Times New Roman"/>
        </w:rPr>
        <w:t>Kiela</w:t>
      </w:r>
      <w:proofErr w:type="spellEnd"/>
      <w:r w:rsidRPr="00385893">
        <w:rPr>
          <w:rFonts w:ascii="Times New Roman" w:eastAsia="標楷體" w:hAnsi="Times New Roman"/>
        </w:rPr>
        <w:t xml:space="preserve">, D. (2020). Retrieval-augmented generation for knowledge-intensive </w:t>
      </w:r>
      <w:proofErr w:type="spellStart"/>
      <w:r w:rsidRPr="00385893">
        <w:rPr>
          <w:rFonts w:ascii="Times New Roman" w:eastAsia="標楷體" w:hAnsi="Times New Roman"/>
        </w:rPr>
        <w:t>nlp</w:t>
      </w:r>
      <w:proofErr w:type="spellEnd"/>
      <w:r w:rsidRPr="00385893">
        <w:rPr>
          <w:rFonts w:ascii="Times New Roman" w:eastAsia="標楷體" w:hAnsi="Times New Roman"/>
        </w:rPr>
        <w:t xml:space="preserve"> tasks. Advances in neural information processing systems, 33, 9459-9474.</w:t>
      </w:r>
    </w:p>
    <w:p w14:paraId="61AE53AE"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Liu, Y., </w:t>
      </w:r>
      <w:proofErr w:type="spellStart"/>
      <w:r w:rsidRPr="00385893">
        <w:rPr>
          <w:rFonts w:ascii="Times New Roman" w:eastAsia="標楷體" w:hAnsi="Times New Roman"/>
        </w:rPr>
        <w:t>Iter</w:t>
      </w:r>
      <w:proofErr w:type="spellEnd"/>
      <w:r w:rsidRPr="00385893">
        <w:rPr>
          <w:rFonts w:ascii="Times New Roman" w:eastAsia="標楷體" w:hAnsi="Times New Roman"/>
        </w:rPr>
        <w:t>, D., Xu, Y., Wang, S., Xu, R., &amp; Zhu, C. (2023). G-Eval: NLG evaluation using GPT-4 with better human alignment. Proceedings of the 2023 Conference on Empirical Methods in Natural Language Processing (EMNLP), 2511-2522.</w:t>
      </w:r>
    </w:p>
    <w:p w14:paraId="77CD19D1"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Menon, A., Bharadwaj, S. G., </w:t>
      </w:r>
      <w:proofErr w:type="spellStart"/>
      <w:r w:rsidRPr="00385893">
        <w:rPr>
          <w:rFonts w:ascii="Times New Roman" w:eastAsia="標楷體" w:hAnsi="Times New Roman"/>
        </w:rPr>
        <w:t>Adidam</w:t>
      </w:r>
      <w:proofErr w:type="spellEnd"/>
      <w:r w:rsidRPr="00385893">
        <w:rPr>
          <w:rFonts w:ascii="Times New Roman" w:eastAsia="標楷體" w:hAnsi="Times New Roman"/>
        </w:rPr>
        <w:t>, P. T., &amp; Edison, S. W. (1999). Antecedents and consequences of marketing strategy making: a model and a test. Journal of marketing, 63(2), 18-40.</w:t>
      </w:r>
    </w:p>
    <w:p w14:paraId="12645E71"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Nadi</w:t>
      </w:r>
      <w:proofErr w:type="spellEnd"/>
      <w:r w:rsidRPr="00385893">
        <w:rPr>
          <w:rFonts w:ascii="Times New Roman" w:eastAsia="標楷體" w:hAnsi="Times New Roman"/>
        </w:rPr>
        <w:t xml:space="preserve">, F., </w:t>
      </w:r>
      <w:proofErr w:type="spellStart"/>
      <w:r w:rsidRPr="00385893">
        <w:rPr>
          <w:rFonts w:ascii="Times New Roman" w:eastAsia="標楷體" w:hAnsi="Times New Roman"/>
        </w:rPr>
        <w:t>Naghavipour</w:t>
      </w:r>
      <w:proofErr w:type="spellEnd"/>
      <w:r w:rsidRPr="00385893">
        <w:rPr>
          <w:rFonts w:ascii="Times New Roman" w:eastAsia="標楷體" w:hAnsi="Times New Roman"/>
        </w:rPr>
        <w:t xml:space="preserve">, H., Mehmood, T., Azman, A. B., </w:t>
      </w:r>
      <w:proofErr w:type="spellStart"/>
      <w:r w:rsidRPr="00385893">
        <w:rPr>
          <w:rFonts w:ascii="Times New Roman" w:eastAsia="標楷體" w:hAnsi="Times New Roman"/>
        </w:rPr>
        <w:t>Nagantheran</w:t>
      </w:r>
      <w:proofErr w:type="spellEnd"/>
      <w:r w:rsidRPr="00385893">
        <w:rPr>
          <w:rFonts w:ascii="Times New Roman" w:eastAsia="標楷體" w:hAnsi="Times New Roman"/>
        </w:rPr>
        <w:t xml:space="preserve">, J. A. P., Ting, K. S. K., Nor Muhammad </w:t>
      </w:r>
      <w:proofErr w:type="spellStart"/>
      <w:r w:rsidRPr="00385893">
        <w:rPr>
          <w:rFonts w:ascii="Times New Roman" w:eastAsia="標楷體" w:hAnsi="Times New Roman"/>
        </w:rPr>
        <w:t>Ilman</w:t>
      </w:r>
      <w:proofErr w:type="spellEnd"/>
      <w:r w:rsidRPr="00385893">
        <w:rPr>
          <w:rFonts w:ascii="Times New Roman" w:eastAsia="標楷體" w:hAnsi="Times New Roman"/>
        </w:rPr>
        <w:t xml:space="preserve"> Bin </w:t>
      </w:r>
      <w:proofErr w:type="gramStart"/>
      <w:r w:rsidRPr="00385893">
        <w:rPr>
          <w:rFonts w:ascii="Times New Roman" w:eastAsia="標楷體" w:hAnsi="Times New Roman"/>
        </w:rPr>
        <w:t>Nor</w:t>
      </w:r>
      <w:proofErr w:type="gramEnd"/>
      <w:r w:rsidRPr="00385893">
        <w:rPr>
          <w:rFonts w:ascii="Times New Roman" w:eastAsia="標楷體" w:hAnsi="Times New Roman"/>
        </w:rPr>
        <w:t xml:space="preserve"> Adnan, </w:t>
      </w:r>
      <w:proofErr w:type="spellStart"/>
      <w:r w:rsidRPr="00385893">
        <w:rPr>
          <w:rFonts w:ascii="Times New Roman" w:eastAsia="標楷體" w:hAnsi="Times New Roman"/>
        </w:rPr>
        <w:t>Sivarajan</w:t>
      </w:r>
      <w:proofErr w:type="spellEnd"/>
      <w:r w:rsidRPr="00385893">
        <w:rPr>
          <w:rFonts w:ascii="Times New Roman" w:eastAsia="標楷體" w:hAnsi="Times New Roman"/>
        </w:rPr>
        <w:t xml:space="preserve">, R. A. P., </w:t>
      </w:r>
      <w:proofErr w:type="spellStart"/>
      <w:r w:rsidRPr="00385893">
        <w:rPr>
          <w:rFonts w:ascii="Times New Roman" w:eastAsia="標楷體" w:hAnsi="Times New Roman"/>
        </w:rPr>
        <w:t>Veerah</w:t>
      </w:r>
      <w:proofErr w:type="spellEnd"/>
      <w:r w:rsidRPr="00385893">
        <w:rPr>
          <w:rFonts w:ascii="Times New Roman" w:eastAsia="標楷體" w:hAnsi="Times New Roman"/>
        </w:rPr>
        <w:t xml:space="preserve">, S. A. P., &amp; </w:t>
      </w:r>
      <w:proofErr w:type="spellStart"/>
      <w:r w:rsidRPr="00385893">
        <w:rPr>
          <w:rFonts w:ascii="Times New Roman" w:eastAsia="標楷體" w:hAnsi="Times New Roman"/>
        </w:rPr>
        <w:t>Rahmat</w:t>
      </w:r>
      <w:proofErr w:type="spellEnd"/>
      <w:r w:rsidRPr="00385893">
        <w:rPr>
          <w:rFonts w:ascii="Times New Roman" w:eastAsia="標楷體" w:hAnsi="Times New Roman"/>
        </w:rPr>
        <w:t xml:space="preserve">, R. F. (2023). Sentiment analysis using large language models: A case study of GPT-3.5. In The International Conference on Data Science and Emerging </w:t>
      </w:r>
      <w:r w:rsidRPr="00385893">
        <w:rPr>
          <w:rFonts w:ascii="Times New Roman" w:eastAsia="標楷體" w:hAnsi="Times New Roman"/>
        </w:rPr>
        <w:lastRenderedPageBreak/>
        <w:t>Technologies. Singapore: Springer Nature Singapore. 161–168.</w:t>
      </w:r>
    </w:p>
    <w:p w14:paraId="2F87BDBD"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hint="eastAsia"/>
        </w:rPr>
        <w:t xml:space="preserve">Palazzo, M., &amp; </w:t>
      </w:r>
      <w:proofErr w:type="spellStart"/>
      <w:r w:rsidRPr="00385893">
        <w:rPr>
          <w:rFonts w:ascii="Times New Roman" w:eastAsia="標楷體" w:hAnsi="Times New Roman" w:hint="eastAsia"/>
        </w:rPr>
        <w:t>Micozzi</w:t>
      </w:r>
      <w:proofErr w:type="spellEnd"/>
      <w:r w:rsidRPr="00385893">
        <w:rPr>
          <w:rFonts w:ascii="Times New Roman" w:eastAsia="標楷體" w:hAnsi="Times New Roman" w:hint="eastAsia"/>
        </w:rPr>
        <w:t>, A. (2024). The SWOT analysis: An evolving decision-making model. In Rethinking Decision-Making Strategies and Tools: Emerging Research and Opportunities (pp. 53-70). Emerald Publishing Limited.</w:t>
      </w:r>
    </w:p>
    <w:p w14:paraId="0586C757"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Pang, B., &amp; Lee, L. (2008). Opinion mining and sentiment analysis. Foundations and Trends</w:t>
      </w:r>
      <w:r w:rsidRPr="00385893">
        <w:rPr>
          <w:rFonts w:ascii="Times New Roman" w:eastAsia="標楷體" w:hAnsi="Times New Roman"/>
          <w:vertAlign w:val="superscript"/>
        </w:rPr>
        <w:t>®</w:t>
      </w:r>
      <w:r w:rsidRPr="00385893">
        <w:rPr>
          <w:rFonts w:ascii="Times New Roman" w:eastAsia="標楷體" w:hAnsi="Times New Roman"/>
        </w:rPr>
        <w:t xml:space="preserve"> in information retrieval, 2(1–2), 1-135.</w:t>
      </w:r>
    </w:p>
    <w:p w14:paraId="1E9A199E"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hint="eastAsia"/>
        </w:rPr>
        <w:t>Perramon</w:t>
      </w:r>
      <w:proofErr w:type="spellEnd"/>
      <w:r w:rsidRPr="00385893">
        <w:rPr>
          <w:rFonts w:ascii="Times New Roman" w:eastAsia="標楷體" w:hAnsi="Times New Roman" w:hint="eastAsia"/>
        </w:rPr>
        <w:t xml:space="preserve">, J., </w:t>
      </w:r>
      <w:proofErr w:type="spellStart"/>
      <w:r w:rsidRPr="00385893">
        <w:rPr>
          <w:rFonts w:ascii="Times New Roman" w:eastAsia="標楷體" w:hAnsi="Times New Roman" w:hint="eastAsia"/>
        </w:rPr>
        <w:t>Oliveras</w:t>
      </w:r>
      <w:proofErr w:type="spellEnd"/>
      <w:r w:rsidRPr="00385893">
        <w:rPr>
          <w:rFonts w:ascii="Times New Roman" w:eastAsia="標楷體" w:hAnsi="Times New Roman" w:hint="eastAsia"/>
        </w:rPr>
        <w:t xml:space="preserve">-Villanueva, M., &amp; </w:t>
      </w:r>
      <w:proofErr w:type="spellStart"/>
      <w:r w:rsidRPr="00385893">
        <w:rPr>
          <w:rFonts w:ascii="Times New Roman" w:eastAsia="標楷體" w:hAnsi="Times New Roman" w:hint="eastAsia"/>
        </w:rPr>
        <w:t>Llach</w:t>
      </w:r>
      <w:proofErr w:type="spellEnd"/>
      <w:r w:rsidRPr="00385893">
        <w:rPr>
          <w:rFonts w:ascii="Times New Roman" w:eastAsia="標楷體" w:hAnsi="Times New Roman" w:hint="eastAsia"/>
        </w:rPr>
        <w:t>, J. (2022). Impact of service quality and environmental practices on hotel companies: An empirical approach. International Journal of Hospitality Management, 107, 103307.</w:t>
      </w:r>
    </w:p>
    <w:p w14:paraId="18D5810B"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Phadermrod</w:t>
      </w:r>
      <w:proofErr w:type="spellEnd"/>
      <w:r w:rsidRPr="00385893">
        <w:rPr>
          <w:rFonts w:ascii="Times New Roman" w:eastAsia="標楷體" w:hAnsi="Times New Roman"/>
        </w:rPr>
        <w:t xml:space="preserve">, B., Crowder, R. M., &amp; Wills, G. B. (2019). Importance-performance </w:t>
      </w:r>
      <w:proofErr w:type="gramStart"/>
      <w:r w:rsidRPr="00385893">
        <w:rPr>
          <w:rFonts w:ascii="Times New Roman" w:eastAsia="標楷體" w:hAnsi="Times New Roman"/>
        </w:rPr>
        <w:t>analysis based</w:t>
      </w:r>
      <w:proofErr w:type="gramEnd"/>
      <w:r w:rsidRPr="00385893">
        <w:rPr>
          <w:rFonts w:ascii="Times New Roman" w:eastAsia="標楷體" w:hAnsi="Times New Roman"/>
        </w:rPr>
        <w:t xml:space="preserve"> SWOT analysis. International Journal of Information Management, 44, 194–203.</w:t>
      </w:r>
    </w:p>
    <w:p w14:paraId="51C430C7"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hint="eastAsia"/>
        </w:rPr>
        <w:t>Pontiki</w:t>
      </w:r>
      <w:proofErr w:type="spellEnd"/>
      <w:r w:rsidRPr="00385893">
        <w:rPr>
          <w:rFonts w:ascii="Times New Roman" w:eastAsia="標楷體" w:hAnsi="Times New Roman" w:hint="eastAsia"/>
        </w:rPr>
        <w:t xml:space="preserve">, M., </w:t>
      </w:r>
      <w:proofErr w:type="spellStart"/>
      <w:r w:rsidRPr="00385893">
        <w:rPr>
          <w:rFonts w:ascii="Times New Roman" w:eastAsia="標楷體" w:hAnsi="Times New Roman" w:hint="eastAsia"/>
        </w:rPr>
        <w:t>Galanis</w:t>
      </w:r>
      <w:proofErr w:type="spellEnd"/>
      <w:r w:rsidRPr="00385893">
        <w:rPr>
          <w:rFonts w:ascii="Times New Roman" w:eastAsia="標楷體" w:hAnsi="Times New Roman" w:hint="eastAsia"/>
        </w:rPr>
        <w:t xml:space="preserve">, D., </w:t>
      </w:r>
      <w:proofErr w:type="spellStart"/>
      <w:r w:rsidRPr="00385893">
        <w:rPr>
          <w:rFonts w:ascii="Times New Roman" w:eastAsia="標楷體" w:hAnsi="Times New Roman" w:hint="eastAsia"/>
        </w:rPr>
        <w:t>Papageorgiou</w:t>
      </w:r>
      <w:proofErr w:type="spellEnd"/>
      <w:r w:rsidRPr="00385893">
        <w:rPr>
          <w:rFonts w:ascii="Times New Roman" w:eastAsia="標楷體" w:hAnsi="Times New Roman" w:hint="eastAsia"/>
        </w:rPr>
        <w:t xml:space="preserve">, H., </w:t>
      </w:r>
      <w:proofErr w:type="spellStart"/>
      <w:r w:rsidRPr="00385893">
        <w:rPr>
          <w:rFonts w:ascii="Times New Roman" w:eastAsia="標楷體" w:hAnsi="Times New Roman" w:hint="eastAsia"/>
        </w:rPr>
        <w:t>Androutsopoulos</w:t>
      </w:r>
      <w:proofErr w:type="spellEnd"/>
      <w:r w:rsidRPr="00385893">
        <w:rPr>
          <w:rFonts w:ascii="Times New Roman" w:eastAsia="標楷體" w:hAnsi="Times New Roman" w:hint="eastAsia"/>
        </w:rPr>
        <w:t xml:space="preserve">, I., </w:t>
      </w:r>
      <w:proofErr w:type="spellStart"/>
      <w:r w:rsidRPr="00385893">
        <w:rPr>
          <w:rFonts w:ascii="Times New Roman" w:eastAsia="標楷體" w:hAnsi="Times New Roman" w:hint="eastAsia"/>
        </w:rPr>
        <w:t>Manandhar</w:t>
      </w:r>
      <w:proofErr w:type="spellEnd"/>
      <w:r w:rsidRPr="00385893">
        <w:rPr>
          <w:rFonts w:ascii="Times New Roman" w:eastAsia="標楷體" w:hAnsi="Times New Roman" w:hint="eastAsia"/>
        </w:rPr>
        <w:t>, S., Al-</w:t>
      </w:r>
      <w:proofErr w:type="spellStart"/>
      <w:r w:rsidRPr="00385893">
        <w:rPr>
          <w:rFonts w:ascii="Times New Roman" w:eastAsia="標楷體" w:hAnsi="Times New Roman" w:hint="eastAsia"/>
        </w:rPr>
        <w:t>Smadi</w:t>
      </w:r>
      <w:proofErr w:type="spellEnd"/>
      <w:r w:rsidRPr="00385893">
        <w:rPr>
          <w:rFonts w:ascii="Times New Roman" w:eastAsia="標楷體" w:hAnsi="Times New Roman" w:hint="eastAsia"/>
        </w:rPr>
        <w:t>, M., Al-</w:t>
      </w:r>
      <w:proofErr w:type="spellStart"/>
      <w:r w:rsidRPr="00385893">
        <w:rPr>
          <w:rFonts w:ascii="Times New Roman" w:eastAsia="標楷體" w:hAnsi="Times New Roman" w:hint="eastAsia"/>
        </w:rPr>
        <w:t>Ayyoub</w:t>
      </w:r>
      <w:proofErr w:type="spellEnd"/>
      <w:r w:rsidRPr="00385893">
        <w:rPr>
          <w:rFonts w:ascii="Times New Roman" w:eastAsia="標楷體" w:hAnsi="Times New Roman" w:hint="eastAsia"/>
        </w:rPr>
        <w:t xml:space="preserve">, M., Zhao, Y., Qin, B., De </w:t>
      </w:r>
      <w:proofErr w:type="spellStart"/>
      <w:r w:rsidRPr="00385893">
        <w:rPr>
          <w:rFonts w:ascii="Times New Roman" w:eastAsia="標楷體" w:hAnsi="Times New Roman" w:hint="eastAsia"/>
        </w:rPr>
        <w:t>Clercq</w:t>
      </w:r>
      <w:proofErr w:type="spellEnd"/>
      <w:r w:rsidRPr="00385893">
        <w:rPr>
          <w:rFonts w:ascii="Times New Roman" w:eastAsia="標楷體" w:hAnsi="Times New Roman" w:hint="eastAsia"/>
        </w:rPr>
        <w:t xml:space="preserve">, O., </w:t>
      </w:r>
      <w:proofErr w:type="spellStart"/>
      <w:r w:rsidRPr="00385893">
        <w:rPr>
          <w:rFonts w:ascii="Times New Roman" w:eastAsia="標楷體" w:hAnsi="Times New Roman" w:hint="eastAsia"/>
        </w:rPr>
        <w:t>Hoste</w:t>
      </w:r>
      <w:proofErr w:type="spellEnd"/>
      <w:r w:rsidRPr="00385893">
        <w:rPr>
          <w:rFonts w:ascii="Times New Roman" w:eastAsia="標楷體" w:hAnsi="Times New Roman" w:hint="eastAsia"/>
        </w:rPr>
        <w:t xml:space="preserve">, V., </w:t>
      </w:r>
      <w:proofErr w:type="spellStart"/>
      <w:r w:rsidRPr="00385893">
        <w:rPr>
          <w:rFonts w:ascii="Times New Roman" w:eastAsia="標楷體" w:hAnsi="Times New Roman" w:hint="eastAsia"/>
        </w:rPr>
        <w:t>Apidianaki</w:t>
      </w:r>
      <w:proofErr w:type="spellEnd"/>
      <w:r w:rsidRPr="00385893">
        <w:rPr>
          <w:rFonts w:ascii="Times New Roman" w:eastAsia="標楷體" w:hAnsi="Times New Roman" w:hint="eastAsia"/>
        </w:rPr>
        <w:t xml:space="preserve">, M., </w:t>
      </w:r>
      <w:proofErr w:type="spellStart"/>
      <w:r w:rsidRPr="00385893">
        <w:rPr>
          <w:rFonts w:ascii="Times New Roman" w:eastAsia="標楷體" w:hAnsi="Times New Roman" w:hint="eastAsia"/>
        </w:rPr>
        <w:t>Tannier</w:t>
      </w:r>
      <w:proofErr w:type="spellEnd"/>
      <w:r w:rsidRPr="00385893">
        <w:rPr>
          <w:rFonts w:ascii="Times New Roman" w:eastAsia="標楷體" w:hAnsi="Times New Roman" w:hint="eastAsia"/>
        </w:rPr>
        <w:t xml:space="preserve">, X., </w:t>
      </w:r>
      <w:proofErr w:type="spellStart"/>
      <w:r w:rsidRPr="00385893">
        <w:rPr>
          <w:rFonts w:ascii="Times New Roman" w:eastAsia="標楷體" w:hAnsi="Times New Roman" w:hint="eastAsia"/>
        </w:rPr>
        <w:t>Loukachevitch</w:t>
      </w:r>
      <w:proofErr w:type="spellEnd"/>
      <w:r w:rsidRPr="00385893">
        <w:rPr>
          <w:rFonts w:ascii="Times New Roman" w:eastAsia="標楷體" w:hAnsi="Times New Roman" w:hint="eastAsia"/>
        </w:rPr>
        <w:t xml:space="preserve">, N., </w:t>
      </w:r>
      <w:proofErr w:type="spellStart"/>
      <w:r w:rsidRPr="00385893">
        <w:rPr>
          <w:rFonts w:ascii="Times New Roman" w:eastAsia="標楷體" w:hAnsi="Times New Roman" w:hint="eastAsia"/>
        </w:rPr>
        <w:t>Kotelnikov</w:t>
      </w:r>
      <w:proofErr w:type="spellEnd"/>
      <w:r w:rsidRPr="00385893">
        <w:rPr>
          <w:rFonts w:ascii="Times New Roman" w:eastAsia="標楷體" w:hAnsi="Times New Roman" w:hint="eastAsia"/>
        </w:rPr>
        <w:t>, E., Bel, N., Jim</w:t>
      </w:r>
      <w:r w:rsidRPr="00385893">
        <w:rPr>
          <w:rFonts w:ascii="Times New Roman" w:eastAsia="標楷體" w:hAnsi="Times New Roman" w:hint="eastAsia"/>
        </w:rPr>
        <w:t>é</w:t>
      </w:r>
      <w:proofErr w:type="spellStart"/>
      <w:r w:rsidRPr="00385893">
        <w:rPr>
          <w:rFonts w:ascii="Times New Roman" w:eastAsia="標楷體" w:hAnsi="Times New Roman" w:hint="eastAsia"/>
        </w:rPr>
        <w:t>nez-Zafra</w:t>
      </w:r>
      <w:proofErr w:type="spellEnd"/>
      <w:r w:rsidRPr="00385893">
        <w:rPr>
          <w:rFonts w:ascii="Times New Roman" w:eastAsia="標楷體" w:hAnsi="Times New Roman" w:hint="eastAsia"/>
        </w:rPr>
        <w:t xml:space="preserve">, S. M., &amp; </w:t>
      </w:r>
      <w:proofErr w:type="spellStart"/>
      <w:r w:rsidRPr="00385893">
        <w:rPr>
          <w:rFonts w:ascii="Times New Roman" w:eastAsia="標楷體" w:hAnsi="Times New Roman" w:hint="eastAsia"/>
        </w:rPr>
        <w:t>Eryi</w:t>
      </w:r>
      <w:r w:rsidRPr="00385893">
        <w:rPr>
          <w:rFonts w:ascii="Times New Roman" w:eastAsia="標楷體" w:hAnsi="Times New Roman" w:cs="Calibri"/>
        </w:rPr>
        <w:t>ğ</w:t>
      </w:r>
      <w:r w:rsidRPr="00385893">
        <w:rPr>
          <w:rFonts w:ascii="Times New Roman" w:eastAsia="標楷體" w:hAnsi="Times New Roman" w:hint="eastAsia"/>
        </w:rPr>
        <w:t>it</w:t>
      </w:r>
      <w:proofErr w:type="spellEnd"/>
      <w:r w:rsidRPr="00385893">
        <w:rPr>
          <w:rFonts w:ascii="Times New Roman" w:eastAsia="標楷體" w:hAnsi="Times New Roman" w:hint="eastAsia"/>
        </w:rPr>
        <w:t>, G. (2016). SemEval-2016 task 5: Aspect based sentiment analysis. Proceedings of the 10th International Workshop on Semantic Evaluation (SemEval-2016), 19</w:t>
      </w:r>
      <w:r w:rsidRPr="00385893">
        <w:rPr>
          <w:rFonts w:ascii="Times New Roman" w:eastAsia="標楷體" w:hAnsi="Times New Roman" w:hint="eastAsia"/>
        </w:rPr>
        <w:t>–</w:t>
      </w:r>
      <w:r w:rsidRPr="00385893">
        <w:rPr>
          <w:rFonts w:ascii="Times New Roman" w:eastAsia="標楷體" w:hAnsi="Times New Roman" w:hint="eastAsia"/>
        </w:rPr>
        <w:t>30. Association for Computational Linguistics.</w:t>
      </w:r>
    </w:p>
    <w:p w14:paraId="6E901B75"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Ratnayake, H., &amp; Wang, C. (2023). A prompting framework to enhance language model output. In Australasian Joint Conference on Artificial Intelligence. Singapore: Springer Nature Singapore. 66-81.</w:t>
      </w:r>
    </w:p>
    <w:p w14:paraId="297A3730"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hint="eastAsia"/>
        </w:rPr>
        <w:t>Roumeliotis</w:t>
      </w:r>
      <w:proofErr w:type="spellEnd"/>
      <w:r w:rsidRPr="00385893">
        <w:rPr>
          <w:rFonts w:ascii="Times New Roman" w:eastAsia="標楷體" w:hAnsi="Times New Roman" w:hint="eastAsia"/>
        </w:rPr>
        <w:t xml:space="preserve">, K. I., Tselikas, N. D., &amp; </w:t>
      </w:r>
      <w:proofErr w:type="spellStart"/>
      <w:r w:rsidRPr="00385893">
        <w:rPr>
          <w:rFonts w:ascii="Times New Roman" w:eastAsia="標楷體" w:hAnsi="Times New Roman" w:hint="eastAsia"/>
        </w:rPr>
        <w:t>Nasiopoulos</w:t>
      </w:r>
      <w:proofErr w:type="spellEnd"/>
      <w:r w:rsidRPr="00385893">
        <w:rPr>
          <w:rFonts w:ascii="Times New Roman" w:eastAsia="標楷體" w:hAnsi="Times New Roman" w:hint="eastAsia"/>
        </w:rPr>
        <w:t>, D. K. (2024). Leveraging large language models in tourism: A comparative study of the latest GPT Omni models and BERT NLP for customer review classification and sentiment analysis. Information, 15(12), 792.</w:t>
      </w:r>
    </w:p>
    <w:p w14:paraId="50A404A1"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Sahoo, P., Singh, A. K., </w:t>
      </w:r>
      <w:proofErr w:type="spellStart"/>
      <w:r w:rsidRPr="00385893">
        <w:rPr>
          <w:rFonts w:ascii="Times New Roman" w:eastAsia="標楷體" w:hAnsi="Times New Roman"/>
        </w:rPr>
        <w:t>Saha</w:t>
      </w:r>
      <w:proofErr w:type="spellEnd"/>
      <w:r w:rsidRPr="00385893">
        <w:rPr>
          <w:rFonts w:ascii="Times New Roman" w:eastAsia="標楷體" w:hAnsi="Times New Roman"/>
        </w:rPr>
        <w:t xml:space="preserve">, S., Jain, V., Mondal, S., &amp; Chadha, A. (2024). A systematic survey of prompt engineering in large language models: Techniques and applications. </w:t>
      </w:r>
      <w:proofErr w:type="spellStart"/>
      <w:r w:rsidRPr="00385893">
        <w:rPr>
          <w:rFonts w:ascii="Times New Roman" w:eastAsia="標楷體" w:hAnsi="Times New Roman"/>
        </w:rPr>
        <w:t>arXiv</w:t>
      </w:r>
      <w:proofErr w:type="spellEnd"/>
      <w:r w:rsidRPr="00385893">
        <w:rPr>
          <w:rFonts w:ascii="Times New Roman" w:eastAsia="標楷體" w:hAnsi="Times New Roman"/>
        </w:rPr>
        <w:t xml:space="preserve"> preprint arXiv:2402.07927.</w:t>
      </w:r>
    </w:p>
    <w:p w14:paraId="3F52664F"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Semary</w:t>
      </w:r>
      <w:proofErr w:type="spellEnd"/>
      <w:r w:rsidRPr="00385893">
        <w:rPr>
          <w:rFonts w:ascii="Times New Roman" w:eastAsia="標楷體" w:hAnsi="Times New Roman"/>
        </w:rPr>
        <w:t xml:space="preserve">, N.A.; Ahmed, W.; Amin, K.; </w:t>
      </w:r>
      <w:proofErr w:type="spellStart"/>
      <w:r w:rsidRPr="00385893">
        <w:rPr>
          <w:rFonts w:ascii="Times New Roman" w:eastAsia="標楷體" w:hAnsi="Times New Roman"/>
        </w:rPr>
        <w:t>Pławiak</w:t>
      </w:r>
      <w:proofErr w:type="spellEnd"/>
      <w:r w:rsidRPr="00385893">
        <w:rPr>
          <w:rFonts w:ascii="Times New Roman" w:eastAsia="標楷體" w:hAnsi="Times New Roman"/>
        </w:rPr>
        <w:t xml:space="preserve">, P.; Hammad, M. Enhancing Machine </w:t>
      </w:r>
      <w:r w:rsidRPr="00385893">
        <w:rPr>
          <w:rFonts w:ascii="Times New Roman" w:eastAsia="標楷體" w:hAnsi="Times New Roman"/>
        </w:rPr>
        <w:lastRenderedPageBreak/>
        <w:t xml:space="preserve">Learning-Based Sentiment Analysis through Feature Extraction Techniques. </w:t>
      </w:r>
      <w:proofErr w:type="spellStart"/>
      <w:r w:rsidRPr="00385893">
        <w:rPr>
          <w:rFonts w:ascii="Times New Roman" w:eastAsia="標楷體" w:hAnsi="Times New Roman"/>
        </w:rPr>
        <w:t>PLoS</w:t>
      </w:r>
      <w:proofErr w:type="spellEnd"/>
      <w:r w:rsidRPr="00385893">
        <w:rPr>
          <w:rFonts w:ascii="Times New Roman" w:eastAsia="標楷體" w:hAnsi="Times New Roman"/>
        </w:rPr>
        <w:t xml:space="preserve"> ONE 2024, 19, e0294968.</w:t>
      </w:r>
    </w:p>
    <w:p w14:paraId="572BCC06"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Shin, J., </w:t>
      </w:r>
      <w:proofErr w:type="spellStart"/>
      <w:r w:rsidRPr="00385893">
        <w:rPr>
          <w:rFonts w:ascii="Times New Roman" w:eastAsia="標楷體" w:hAnsi="Times New Roman"/>
        </w:rPr>
        <w:t>Joung</w:t>
      </w:r>
      <w:proofErr w:type="spellEnd"/>
      <w:r w:rsidRPr="00385893">
        <w:rPr>
          <w:rFonts w:ascii="Times New Roman" w:eastAsia="標楷體" w:hAnsi="Times New Roman"/>
        </w:rPr>
        <w:t>, J., &amp; Lim, C. (2024). Determining directions of service quality management using online review mining with interpretable machine learning. International journal of hospitality management, 118, 103684.</w:t>
      </w:r>
    </w:p>
    <w:p w14:paraId="463EEE87"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Shinn, N., </w:t>
      </w:r>
      <w:proofErr w:type="spellStart"/>
      <w:r w:rsidRPr="00385893">
        <w:rPr>
          <w:rFonts w:ascii="Times New Roman" w:eastAsia="標楷體" w:hAnsi="Times New Roman"/>
        </w:rPr>
        <w:t>Cassano</w:t>
      </w:r>
      <w:proofErr w:type="spellEnd"/>
      <w:r w:rsidRPr="00385893">
        <w:rPr>
          <w:rFonts w:ascii="Times New Roman" w:eastAsia="標楷體" w:hAnsi="Times New Roman"/>
        </w:rPr>
        <w:t xml:space="preserve">, F., Gopinath, A., Narasimhan, K., &amp; Yao, S. (2023). </w:t>
      </w:r>
      <w:proofErr w:type="spellStart"/>
      <w:r w:rsidRPr="00385893">
        <w:rPr>
          <w:rFonts w:ascii="Times New Roman" w:eastAsia="標楷體" w:hAnsi="Times New Roman"/>
        </w:rPr>
        <w:t>Reflexion</w:t>
      </w:r>
      <w:proofErr w:type="spellEnd"/>
      <w:r w:rsidRPr="00385893">
        <w:rPr>
          <w:rFonts w:ascii="Times New Roman" w:eastAsia="標楷體" w:hAnsi="Times New Roman"/>
        </w:rPr>
        <w:t>: Language agents with verbal reinforcement learning. Advances in Neural Information Processing Systems, 36, 8634-8652.</w:t>
      </w:r>
    </w:p>
    <w:p w14:paraId="77517D8B"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Siddiqui, A. (2021). SWOT analysis (or SWOT matrix) tool as a strategic planning and management technique in the health care industry and its advantages. Biomedical Journal of Scientific &amp; Technical Research, 40(2), 32035-32042.</w:t>
      </w:r>
    </w:p>
    <w:p w14:paraId="0C4A28CC"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Tan, A.-H. (1999). Text mining: The state of the art and the challenges. Proceedings of the </w:t>
      </w:r>
      <w:proofErr w:type="spellStart"/>
      <w:r w:rsidRPr="00385893">
        <w:rPr>
          <w:rFonts w:ascii="Times New Roman" w:eastAsia="標楷體" w:hAnsi="Times New Roman"/>
        </w:rPr>
        <w:t>Pakdd</w:t>
      </w:r>
      <w:proofErr w:type="spellEnd"/>
      <w:r w:rsidRPr="00385893">
        <w:rPr>
          <w:rFonts w:ascii="Times New Roman" w:eastAsia="標楷體" w:hAnsi="Times New Roman"/>
        </w:rPr>
        <w:t xml:space="preserve"> 1999 Workshop on Knowledge </w:t>
      </w:r>
      <w:proofErr w:type="spellStart"/>
      <w:r w:rsidRPr="00385893">
        <w:rPr>
          <w:rFonts w:ascii="Times New Roman" w:eastAsia="標楷體" w:hAnsi="Times New Roman"/>
        </w:rPr>
        <w:t>Disocovery</w:t>
      </w:r>
      <w:proofErr w:type="spellEnd"/>
      <w:r w:rsidRPr="00385893">
        <w:rPr>
          <w:rFonts w:ascii="Times New Roman" w:eastAsia="標楷體" w:hAnsi="Times New Roman"/>
        </w:rPr>
        <w:t xml:space="preserve"> from Advanced Databases, 8, 65–70.</w:t>
      </w:r>
    </w:p>
    <w:p w14:paraId="140BD1C9"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hint="eastAsia"/>
        </w:rPr>
        <w:t>Tang, D., Qin, B., &amp; Liu, T. (2015). Document modeling with gated recurrent neural network for sentiment classification. In Proceedings of the 2015 conference on empirical methods in natural language processing (pp. 1422-1432).</w:t>
      </w:r>
    </w:p>
    <w:p w14:paraId="247BBDEC"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Timoshenko, A., &amp; Hauser, J. R. (2019). Identifying customer needs from user-generated content. Marketing science, 38(1), 1-20.</w:t>
      </w:r>
    </w:p>
    <w:p w14:paraId="3A31DF86"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Tirunillai</w:t>
      </w:r>
      <w:proofErr w:type="spellEnd"/>
      <w:r w:rsidRPr="00385893">
        <w:rPr>
          <w:rFonts w:ascii="Times New Roman" w:eastAsia="標楷體" w:hAnsi="Times New Roman"/>
        </w:rPr>
        <w:t xml:space="preserve">, S., &amp; </w:t>
      </w:r>
      <w:proofErr w:type="spellStart"/>
      <w:r w:rsidRPr="00385893">
        <w:rPr>
          <w:rFonts w:ascii="Times New Roman" w:eastAsia="標楷體" w:hAnsi="Times New Roman"/>
        </w:rPr>
        <w:t>Tellis</w:t>
      </w:r>
      <w:proofErr w:type="spellEnd"/>
      <w:r w:rsidRPr="00385893">
        <w:rPr>
          <w:rFonts w:ascii="Times New Roman" w:eastAsia="標楷體" w:hAnsi="Times New Roman"/>
        </w:rPr>
        <w:t xml:space="preserve">, G. J. (2014). Mining marketing meaning from online chatter: Strategic brand analysis of big data using latent </w:t>
      </w:r>
      <w:proofErr w:type="spellStart"/>
      <w:r w:rsidRPr="00385893">
        <w:rPr>
          <w:rFonts w:ascii="Times New Roman" w:eastAsia="標楷體" w:hAnsi="Times New Roman"/>
        </w:rPr>
        <w:t>dirichlet</w:t>
      </w:r>
      <w:proofErr w:type="spellEnd"/>
      <w:r w:rsidRPr="00385893">
        <w:rPr>
          <w:rFonts w:ascii="Times New Roman" w:eastAsia="標楷體" w:hAnsi="Times New Roman"/>
        </w:rPr>
        <w:t xml:space="preserve"> allocation. Journal of marketing research, 51(4), 463-479.</w:t>
      </w:r>
    </w:p>
    <w:p w14:paraId="2658FAE3"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Valentin, E. K. (2001). SWOT analysis from a resource-based view. Journal of marketing theory and practice, 9(2), 54-69.</w:t>
      </w:r>
    </w:p>
    <w:p w14:paraId="3E9D9CD3"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Wang, K., Shen, W., Yang, Y., Quan, X., &amp; Wang, R. (2020). Relational graph attention network for aspect-based sentiment analysis. </w:t>
      </w:r>
      <w:proofErr w:type="spellStart"/>
      <w:r w:rsidRPr="00385893">
        <w:rPr>
          <w:rFonts w:ascii="Times New Roman" w:eastAsia="標楷體" w:hAnsi="Times New Roman"/>
        </w:rPr>
        <w:t>arXiv</w:t>
      </w:r>
      <w:proofErr w:type="spellEnd"/>
      <w:r w:rsidRPr="00385893">
        <w:rPr>
          <w:rFonts w:ascii="Times New Roman" w:eastAsia="標楷體" w:hAnsi="Times New Roman"/>
        </w:rPr>
        <w:t xml:space="preserve"> preprint arXiv:2004.12362.</w:t>
      </w:r>
    </w:p>
    <w:p w14:paraId="3F9613A2"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hint="eastAsia"/>
        </w:rPr>
        <w:t xml:space="preserve">Wang, X., Wei, J., Schuurmans, D., Le, Q., Chi, E., Narang, S., </w:t>
      </w:r>
      <w:proofErr w:type="spellStart"/>
      <w:r w:rsidRPr="00385893">
        <w:rPr>
          <w:rFonts w:ascii="Times New Roman" w:eastAsia="標楷體" w:hAnsi="Times New Roman" w:hint="eastAsia"/>
        </w:rPr>
        <w:t>Chowdhery</w:t>
      </w:r>
      <w:proofErr w:type="spellEnd"/>
      <w:r w:rsidRPr="00385893">
        <w:rPr>
          <w:rFonts w:ascii="Times New Roman" w:eastAsia="標楷體" w:hAnsi="Times New Roman" w:hint="eastAsia"/>
        </w:rPr>
        <w:t xml:space="preserve">, A., &amp; Zhou, D. (2022). Self-consistency improves chain of thought reasoning in language </w:t>
      </w:r>
      <w:r w:rsidRPr="00385893">
        <w:rPr>
          <w:rFonts w:ascii="Times New Roman" w:eastAsia="標楷體" w:hAnsi="Times New Roman" w:hint="eastAsia"/>
        </w:rPr>
        <w:lastRenderedPageBreak/>
        <w:t xml:space="preserve">models. </w:t>
      </w:r>
      <w:proofErr w:type="spellStart"/>
      <w:r w:rsidRPr="00385893">
        <w:rPr>
          <w:rFonts w:ascii="Times New Roman" w:eastAsia="標楷體" w:hAnsi="Times New Roman" w:hint="eastAsia"/>
        </w:rPr>
        <w:t>arXiv</w:t>
      </w:r>
      <w:proofErr w:type="spellEnd"/>
      <w:r w:rsidRPr="00385893">
        <w:rPr>
          <w:rFonts w:ascii="Times New Roman" w:eastAsia="標楷體" w:hAnsi="Times New Roman" w:hint="eastAsia"/>
        </w:rPr>
        <w:t xml:space="preserve"> preprint arXiv:2203.11171.</w:t>
      </w:r>
    </w:p>
    <w:p w14:paraId="7B7C048A"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proofErr w:type="spellStart"/>
      <w:r w:rsidRPr="00385893">
        <w:rPr>
          <w:rFonts w:ascii="Times New Roman" w:eastAsia="標楷體" w:hAnsi="Times New Roman"/>
        </w:rPr>
        <w:t>Wankhade</w:t>
      </w:r>
      <w:proofErr w:type="spellEnd"/>
      <w:r w:rsidRPr="00385893">
        <w:rPr>
          <w:rFonts w:ascii="Times New Roman" w:eastAsia="標楷體" w:hAnsi="Times New Roman"/>
        </w:rPr>
        <w:t>, M., Rao, A. C. S., &amp; Kulkarni, C. (2022). A survey on sentiment analysis methods, applications, and challenges. Artificial Intelligence Review, 55(7), 5731-5780.</w:t>
      </w:r>
    </w:p>
    <w:p w14:paraId="5FC72867"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Wei, J., Wang, X., Schuurmans, D., </w:t>
      </w:r>
      <w:proofErr w:type="spellStart"/>
      <w:r w:rsidRPr="00385893">
        <w:rPr>
          <w:rFonts w:ascii="Times New Roman" w:eastAsia="標楷體" w:hAnsi="Times New Roman"/>
        </w:rPr>
        <w:t>Bosma</w:t>
      </w:r>
      <w:proofErr w:type="spellEnd"/>
      <w:r w:rsidRPr="00385893">
        <w:rPr>
          <w:rFonts w:ascii="Times New Roman" w:eastAsia="標楷體" w:hAnsi="Times New Roman"/>
        </w:rPr>
        <w:t xml:space="preserve">, M., </w:t>
      </w:r>
      <w:proofErr w:type="spellStart"/>
      <w:r w:rsidRPr="00385893">
        <w:rPr>
          <w:rFonts w:ascii="Times New Roman" w:eastAsia="標楷體" w:hAnsi="Times New Roman"/>
        </w:rPr>
        <w:t>Ichter</w:t>
      </w:r>
      <w:proofErr w:type="spellEnd"/>
      <w:r w:rsidRPr="00385893">
        <w:rPr>
          <w:rFonts w:ascii="Times New Roman" w:eastAsia="標楷體" w:hAnsi="Times New Roman"/>
        </w:rPr>
        <w:t>, B., Xia, F., Chi, E., Le, Q., &amp; Zhou, D. (2022). Chain-of-thought prompting elicits reasoning in large language models. Advances in Neural Information Processing Systems, 35, 24824–24837.</w:t>
      </w:r>
    </w:p>
    <w:p w14:paraId="1B349ADF" w14:textId="77777777" w:rsidR="002332E8"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White, J., Fu, Q., Hays, S., </w:t>
      </w:r>
      <w:proofErr w:type="spellStart"/>
      <w:r w:rsidRPr="00385893">
        <w:rPr>
          <w:rFonts w:ascii="Times New Roman" w:eastAsia="標楷體" w:hAnsi="Times New Roman"/>
        </w:rPr>
        <w:t>Sandborn</w:t>
      </w:r>
      <w:proofErr w:type="spellEnd"/>
      <w:r w:rsidRPr="00385893">
        <w:rPr>
          <w:rFonts w:ascii="Times New Roman" w:eastAsia="標楷體" w:hAnsi="Times New Roman"/>
        </w:rPr>
        <w:t xml:space="preserve">, M., Olea, C., Gilbert, H., </w:t>
      </w:r>
      <w:proofErr w:type="spellStart"/>
      <w:r w:rsidRPr="00385893">
        <w:rPr>
          <w:rFonts w:ascii="Times New Roman" w:eastAsia="標楷體" w:hAnsi="Times New Roman"/>
        </w:rPr>
        <w:t>Elnashar</w:t>
      </w:r>
      <w:proofErr w:type="spellEnd"/>
      <w:r w:rsidRPr="00385893">
        <w:rPr>
          <w:rFonts w:ascii="Times New Roman" w:eastAsia="標楷體" w:hAnsi="Times New Roman"/>
        </w:rPr>
        <w:t xml:space="preserve">, A., Spencer-Smith, J., &amp; Schmidt, D. C. (2023). A prompt pattern catalog to enhance prompt engineering with </w:t>
      </w:r>
      <w:proofErr w:type="spellStart"/>
      <w:r w:rsidRPr="00385893">
        <w:rPr>
          <w:rFonts w:ascii="Times New Roman" w:eastAsia="標楷體" w:hAnsi="Times New Roman"/>
        </w:rPr>
        <w:t>ChatGPT</w:t>
      </w:r>
      <w:proofErr w:type="spellEnd"/>
      <w:r w:rsidRPr="00385893">
        <w:rPr>
          <w:rFonts w:ascii="Times New Roman" w:eastAsia="標楷體" w:hAnsi="Times New Roman"/>
        </w:rPr>
        <w:t xml:space="preserve">. </w:t>
      </w:r>
      <w:hyperlink r:id="rId21" w:history="1">
        <w:r w:rsidR="002332E8" w:rsidRPr="00385893">
          <w:rPr>
            <w:rStyle w:val="ac"/>
            <w:rFonts w:ascii="Times New Roman" w:eastAsia="標楷體" w:hAnsi="Times New Roman"/>
          </w:rPr>
          <w:t>https://arxiv.org/abs/2302.11382</w:t>
        </w:r>
      </w:hyperlink>
      <w:r w:rsidRPr="00385893">
        <w:rPr>
          <w:rFonts w:ascii="Times New Roman" w:eastAsia="標楷體" w:hAnsi="Times New Roman"/>
        </w:rPr>
        <w:t>.</w:t>
      </w:r>
    </w:p>
    <w:p w14:paraId="30AAD9FD" w14:textId="1D0D1D95" w:rsidR="002332E8" w:rsidRPr="00385893" w:rsidRDefault="002332E8"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Wu, J., &amp; Zhao, N. (2023). What consumer complaints should hoteliers prioritize?</w:t>
      </w:r>
      <w:r w:rsidRPr="00385893">
        <w:rPr>
          <w:rFonts w:ascii="Times New Roman" w:eastAsia="標楷體" w:hAnsi="Times New Roman" w:hint="eastAsia"/>
        </w:rPr>
        <w:t xml:space="preserve"> </w:t>
      </w:r>
      <w:r w:rsidRPr="00385893">
        <w:rPr>
          <w:rFonts w:ascii="Times New Roman" w:eastAsia="標楷體" w:hAnsi="Times New Roman"/>
        </w:rPr>
        <w:t>Analysis of online reviews under different market segments. Journal of Hospitality</w:t>
      </w:r>
      <w:r w:rsidRPr="00385893">
        <w:rPr>
          <w:rFonts w:ascii="Times New Roman" w:eastAsia="標楷體" w:hAnsi="Times New Roman" w:hint="eastAsia"/>
        </w:rPr>
        <w:t xml:space="preserve"> </w:t>
      </w:r>
      <w:r w:rsidRPr="00385893">
        <w:rPr>
          <w:rFonts w:ascii="Times New Roman" w:eastAsia="標楷體" w:hAnsi="Times New Roman"/>
        </w:rPr>
        <w:t>Marketing &amp; Management, 32(1), 1–28, doi:10.1080/19368623.2022.2119187.</w:t>
      </w:r>
    </w:p>
    <w:p w14:paraId="3DF9818B"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Wu, J., Zhao, N., &amp; Yang, T. (2024). Wisdom of crowds: SWOT analysis based on hybrid text mining methods using online reviews. Journal of Business Research, 171, 114378.</w:t>
      </w:r>
    </w:p>
    <w:p w14:paraId="27EB77B5"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hint="eastAsia"/>
        </w:rPr>
        <w:t xml:space="preserve">Xu, B., Yang, A., Lin, J., Wang, Q., Zhou, C., Zhang, Y., &amp; Mao, Z. (2023). </w:t>
      </w:r>
      <w:proofErr w:type="spellStart"/>
      <w:r w:rsidRPr="00385893">
        <w:rPr>
          <w:rFonts w:ascii="Times New Roman" w:eastAsia="標楷體" w:hAnsi="Times New Roman" w:hint="eastAsia"/>
        </w:rPr>
        <w:t>Expertprompting</w:t>
      </w:r>
      <w:proofErr w:type="spellEnd"/>
      <w:r w:rsidRPr="00385893">
        <w:rPr>
          <w:rFonts w:ascii="Times New Roman" w:eastAsia="標楷體" w:hAnsi="Times New Roman" w:hint="eastAsia"/>
        </w:rPr>
        <w:t>: Instructing large language models to be distinguished experts. </w:t>
      </w:r>
      <w:proofErr w:type="spellStart"/>
      <w:r w:rsidRPr="00385893">
        <w:rPr>
          <w:rFonts w:ascii="Times New Roman" w:eastAsia="標楷體" w:hAnsi="Times New Roman" w:hint="eastAsia"/>
        </w:rPr>
        <w:t>arXiv</w:t>
      </w:r>
      <w:proofErr w:type="spellEnd"/>
      <w:r w:rsidRPr="00385893">
        <w:rPr>
          <w:rFonts w:ascii="Times New Roman" w:eastAsia="標楷體" w:hAnsi="Times New Roman" w:hint="eastAsia"/>
        </w:rPr>
        <w:t xml:space="preserve"> preprint arXiv:2305.14688.</w:t>
      </w:r>
    </w:p>
    <w:p w14:paraId="0F5C15CD"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Yang, M., Jiang, B., Wang, Y., Hao, T., &amp; Liu, Y. (2022). News text mining-based business sentiment analysis and its significance in economy. Frontiers in Psychology, 13, 918447.</w:t>
      </w:r>
    </w:p>
    <w:p w14:paraId="5ABD120B"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Yao, S., Yu, D., Zhao, J., </w:t>
      </w:r>
      <w:proofErr w:type="spellStart"/>
      <w:r w:rsidRPr="00385893">
        <w:rPr>
          <w:rFonts w:ascii="Times New Roman" w:eastAsia="標楷體" w:hAnsi="Times New Roman"/>
        </w:rPr>
        <w:t>Shafran</w:t>
      </w:r>
      <w:proofErr w:type="spellEnd"/>
      <w:r w:rsidRPr="00385893">
        <w:rPr>
          <w:rFonts w:ascii="Times New Roman" w:eastAsia="標楷體" w:hAnsi="Times New Roman"/>
        </w:rPr>
        <w:t>, I., Griffiths, T., Cao, Y., &amp; Narasimhan, K. (2023). Tree of thoughts: Deliberate problem solving with large language models. Advances in neural information processing systems, 36, 11809-11822</w:t>
      </w:r>
    </w:p>
    <w:p w14:paraId="226A0F28"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Ye, Q., Law, R., &amp; Gu, B. (2009). The impact of online user reviews on hotel room sales. International Journal of Hospitality Management, 28(1), 180-182.</w:t>
      </w:r>
    </w:p>
    <w:p w14:paraId="59D43F3B"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Yuan, Y., You, T., Xu, T. A., &amp; Yu, X. (2022). Customer-oriented strategic planning for </w:t>
      </w:r>
      <w:r w:rsidRPr="00385893">
        <w:rPr>
          <w:rFonts w:ascii="Times New Roman" w:eastAsia="標楷體" w:hAnsi="Times New Roman"/>
        </w:rPr>
        <w:lastRenderedPageBreak/>
        <w:t>hotel competitiveness improvement based on online reviews. Sustainability, 14(22), 15299.</w:t>
      </w:r>
    </w:p>
    <w:p w14:paraId="3E8AA222"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Zhao, Z., Wallace, E., Feng, S., Klein, D., &amp; Singh, S. (2021). Calibrate before use: Improving few-shot performance of language models. In International conference on machine learning (pp. 12697-12706). PMLR.</w:t>
      </w:r>
    </w:p>
    <w:p w14:paraId="677ADB2D"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 xml:space="preserve">Zhu, K., Wang, J., Zhou, J., Wang, Z., Chen, H., Wang, Y., Yang, L., Ye, W., Zhang, Y., Gong, N. Z., &amp; </w:t>
      </w:r>
      <w:proofErr w:type="spellStart"/>
      <w:r w:rsidRPr="00385893">
        <w:rPr>
          <w:rFonts w:ascii="Times New Roman" w:eastAsia="標楷體" w:hAnsi="Times New Roman"/>
        </w:rPr>
        <w:t>Xie</w:t>
      </w:r>
      <w:proofErr w:type="spellEnd"/>
      <w:r w:rsidRPr="00385893">
        <w:rPr>
          <w:rFonts w:ascii="Times New Roman" w:eastAsia="標楷體" w:hAnsi="Times New Roman"/>
        </w:rPr>
        <w:t xml:space="preserve">, X. (2023, November). </w:t>
      </w:r>
      <w:proofErr w:type="spellStart"/>
      <w:r w:rsidRPr="00385893">
        <w:rPr>
          <w:rFonts w:ascii="Times New Roman" w:eastAsia="標楷體" w:hAnsi="Times New Roman"/>
        </w:rPr>
        <w:t>PromptRobust</w:t>
      </w:r>
      <w:proofErr w:type="spellEnd"/>
      <w:r w:rsidRPr="00385893">
        <w:rPr>
          <w:rFonts w:ascii="Times New Roman" w:eastAsia="標楷體" w:hAnsi="Times New Roman"/>
        </w:rPr>
        <w:t>: Towards evaluating the robustness of large language models on adversarial prompts. Proceedings of the 1st ACM Workshop on Large AI Systems and Models with Privacy and Safety Analysis, 57–68.</w:t>
      </w:r>
    </w:p>
    <w:p w14:paraId="6F372B9B"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Zhu, Y., Zhou, R., Chen, G., &amp; Zhang, B. (2024). Enhancing sentiment analysis of online comments: a novel approach integrating topic modeling and deep learning. </w:t>
      </w:r>
      <w:proofErr w:type="spellStart"/>
      <w:r w:rsidRPr="00385893">
        <w:rPr>
          <w:rFonts w:ascii="Times New Roman" w:eastAsia="標楷體" w:hAnsi="Times New Roman"/>
        </w:rPr>
        <w:t>PeerJ</w:t>
      </w:r>
      <w:proofErr w:type="spellEnd"/>
      <w:r w:rsidRPr="00385893">
        <w:rPr>
          <w:rFonts w:ascii="Times New Roman" w:eastAsia="標楷體" w:hAnsi="Times New Roman"/>
        </w:rPr>
        <w:t xml:space="preserve"> Computer Science, 10, e2542.</w:t>
      </w:r>
    </w:p>
    <w:p w14:paraId="3290C67B" w14:textId="77777777" w:rsidR="00051A71" w:rsidRPr="00385893" w:rsidRDefault="00051A71" w:rsidP="00385893">
      <w:pPr>
        <w:spacing w:beforeLines="100" w:before="360" w:afterLines="100" w:after="360"/>
        <w:ind w:left="480" w:hangingChars="200" w:hanging="480"/>
        <w:jc w:val="both"/>
        <w:rPr>
          <w:rFonts w:ascii="Times New Roman" w:eastAsia="標楷體" w:hAnsi="Times New Roman"/>
        </w:rPr>
      </w:pPr>
      <w:r w:rsidRPr="00385893">
        <w:rPr>
          <w:rFonts w:ascii="Times New Roman" w:eastAsia="標楷體" w:hAnsi="Times New Roman"/>
        </w:rPr>
        <w:t>Zou, C., Cai, J., Chen, L., &amp; Nah, F. F. H. (2024). An Exploratory Study of Conventional Machine Learning and Large Language Models for Sentiment Analysis. In International Conference on Human-Computer Interaction. Cham: Springer Nature Switzerland. 291-300.</w:t>
      </w:r>
    </w:p>
    <w:p w14:paraId="771B292F" w14:textId="0DF1E4CF" w:rsidR="00051A71" w:rsidRPr="005254A2" w:rsidRDefault="00051A71" w:rsidP="00385893">
      <w:pPr>
        <w:pStyle w:val="p1"/>
        <w:spacing w:beforeLines="100" w:before="360" w:afterLines="100" w:after="360"/>
        <w:ind w:left="480" w:hangingChars="200" w:hanging="480"/>
        <w:rPr>
          <w:rFonts w:ascii="Times New Roman" w:eastAsia="標楷體" w:hAnsi="Times New Roman" w:cs="Times New Roman"/>
          <w:color w:val="auto"/>
          <w:kern w:val="2"/>
          <w:sz w:val="24"/>
          <w:szCs w:val="24"/>
        </w:rPr>
      </w:pPr>
      <w:r w:rsidRPr="005254A2">
        <w:rPr>
          <w:rFonts w:ascii="Times New Roman" w:eastAsia="標楷體" w:hAnsi="Times New Roman" w:cs="Times New Roman" w:hint="eastAsia"/>
          <w:color w:val="auto"/>
          <w:kern w:val="2"/>
          <w:sz w:val="24"/>
          <w:szCs w:val="24"/>
        </w:rPr>
        <w:t>林金賢、顏素絹、徐曉頡（</w:t>
      </w:r>
      <w:r w:rsidRPr="005254A2">
        <w:rPr>
          <w:rFonts w:ascii="Times New Roman" w:eastAsia="標楷體" w:hAnsi="Times New Roman" w:cs="Times New Roman"/>
          <w:color w:val="auto"/>
          <w:kern w:val="2"/>
          <w:sz w:val="24"/>
          <w:szCs w:val="24"/>
        </w:rPr>
        <w:t>2021</w:t>
      </w:r>
      <w:r w:rsidRPr="005254A2">
        <w:rPr>
          <w:rFonts w:ascii="Times New Roman" w:eastAsia="標楷體" w:hAnsi="Times New Roman" w:cs="Times New Roman" w:hint="eastAsia"/>
          <w:color w:val="auto"/>
          <w:kern w:val="2"/>
          <w:sz w:val="24"/>
          <w:szCs w:val="24"/>
        </w:rPr>
        <w:t>）。結合文字探勘與量化工具從線上留言挖掘旅館業者的競爭優勢</w:t>
      </w:r>
      <w:r w:rsidRPr="005254A2">
        <w:rPr>
          <w:rFonts w:ascii="Times New Roman" w:eastAsia="標楷體" w:hAnsi="Times New Roman" w:cs="Times New Roman"/>
          <w:color w:val="auto"/>
          <w:kern w:val="2"/>
          <w:sz w:val="24"/>
          <w:szCs w:val="24"/>
        </w:rPr>
        <w:t xml:space="preserve">. </w:t>
      </w:r>
      <w:r w:rsidRPr="005254A2">
        <w:rPr>
          <w:rFonts w:ascii="Times New Roman" w:eastAsia="標楷體" w:hAnsi="Times New Roman" w:cs="Times New Roman" w:hint="eastAsia"/>
          <w:color w:val="auto"/>
          <w:kern w:val="2"/>
          <w:sz w:val="24"/>
          <w:szCs w:val="24"/>
        </w:rPr>
        <w:t>資訊管理學報</w:t>
      </w:r>
      <w:r w:rsidRPr="005254A2">
        <w:rPr>
          <w:rFonts w:ascii="Times New Roman" w:eastAsia="標楷體" w:hAnsi="Times New Roman" w:cs="Times New Roman"/>
          <w:color w:val="auto"/>
          <w:kern w:val="2"/>
          <w:sz w:val="24"/>
          <w:szCs w:val="24"/>
        </w:rPr>
        <w:t>, 28(3), 337-360</w:t>
      </w:r>
      <w:r w:rsidRPr="005254A2">
        <w:rPr>
          <w:rFonts w:ascii="Times New Roman" w:eastAsia="標楷體" w:hAnsi="Times New Roman" w:cs="Times New Roman" w:hint="eastAsia"/>
          <w:color w:val="auto"/>
          <w:kern w:val="2"/>
          <w:sz w:val="24"/>
          <w:szCs w:val="24"/>
        </w:rPr>
        <w:t>。</w:t>
      </w:r>
    </w:p>
    <w:p w14:paraId="6807DB5F" w14:textId="77777777" w:rsidR="00051A71" w:rsidRPr="005254A2" w:rsidRDefault="00051A71" w:rsidP="00385893">
      <w:pPr>
        <w:pStyle w:val="p1"/>
        <w:spacing w:beforeLines="100" w:before="360" w:afterLines="100" w:after="360"/>
        <w:ind w:left="480" w:hangingChars="200" w:hanging="480"/>
        <w:rPr>
          <w:rFonts w:ascii="Times New Roman" w:eastAsia="標楷體" w:hAnsi="Times New Roman" w:cs="Times New Roman"/>
          <w:color w:val="auto"/>
          <w:kern w:val="2"/>
          <w:sz w:val="24"/>
          <w:szCs w:val="24"/>
        </w:rPr>
      </w:pPr>
      <w:r w:rsidRPr="005254A2">
        <w:rPr>
          <w:rFonts w:ascii="Times New Roman" w:eastAsia="標楷體" w:hAnsi="Times New Roman" w:cs="Times New Roman" w:hint="eastAsia"/>
          <w:color w:val="auto"/>
          <w:kern w:val="2"/>
          <w:sz w:val="24"/>
          <w:szCs w:val="24"/>
        </w:rPr>
        <w:t>林</w:t>
      </w:r>
      <w:r w:rsidRPr="005254A2">
        <w:rPr>
          <w:rFonts w:ascii="Times New Roman" w:eastAsia="標楷體" w:hAnsi="Times New Roman" w:cs="Apple Color Emoji" w:hint="eastAsia"/>
          <w:color w:val="auto"/>
          <w:kern w:val="2"/>
          <w:sz w:val="24"/>
          <w:szCs w:val="24"/>
        </w:rPr>
        <w:t>鑫磊（</w:t>
      </w:r>
      <w:r w:rsidRPr="005254A2">
        <w:rPr>
          <w:rFonts w:ascii="Times New Roman" w:eastAsia="標楷體" w:hAnsi="Times New Roman" w:cs="Apple Color Emoji"/>
          <w:color w:val="auto"/>
          <w:kern w:val="2"/>
          <w:sz w:val="24"/>
          <w:szCs w:val="24"/>
        </w:rPr>
        <w:t>2025</w:t>
      </w:r>
      <w:r w:rsidRPr="005254A2">
        <w:rPr>
          <w:rFonts w:ascii="Times New Roman" w:eastAsia="標楷體" w:hAnsi="Times New Roman" w:cs="Apple Color Emoji" w:hint="eastAsia"/>
          <w:color w:val="auto"/>
          <w:kern w:val="2"/>
          <w:sz w:val="24"/>
          <w:szCs w:val="24"/>
        </w:rPr>
        <w:t>）。基於提示詞工程的識別、偵測、修正技術在網頁程式安全防護中的應用。中原大學資訊管理學系研究所學位論文，</w:t>
      </w:r>
      <w:r w:rsidRPr="005254A2">
        <w:rPr>
          <w:rFonts w:ascii="Times New Roman" w:eastAsia="標楷體" w:hAnsi="Times New Roman" w:cs="Apple Color Emoji"/>
          <w:color w:val="auto"/>
          <w:kern w:val="2"/>
          <w:sz w:val="24"/>
          <w:szCs w:val="24"/>
        </w:rPr>
        <w:t>2025</w:t>
      </w:r>
      <w:r w:rsidRPr="005254A2">
        <w:rPr>
          <w:rFonts w:ascii="Times New Roman" w:eastAsia="標楷體" w:hAnsi="Times New Roman" w:cs="Apple Color Emoji" w:hint="eastAsia"/>
          <w:color w:val="auto"/>
          <w:kern w:val="2"/>
          <w:sz w:val="24"/>
          <w:szCs w:val="24"/>
        </w:rPr>
        <w:t>，</w:t>
      </w:r>
      <w:r w:rsidRPr="005254A2">
        <w:rPr>
          <w:rFonts w:ascii="Times New Roman" w:eastAsia="標楷體" w:hAnsi="Times New Roman" w:cs="Apple Color Emoji"/>
          <w:color w:val="auto"/>
          <w:kern w:val="2"/>
          <w:sz w:val="24"/>
          <w:szCs w:val="24"/>
        </w:rPr>
        <w:t>1-93</w:t>
      </w:r>
      <w:r w:rsidRPr="005254A2">
        <w:rPr>
          <w:rFonts w:ascii="Times New Roman" w:eastAsia="標楷體" w:hAnsi="Times New Roman" w:cs="Apple Color Emoji" w:hint="eastAsia"/>
          <w:color w:val="auto"/>
          <w:kern w:val="2"/>
          <w:sz w:val="24"/>
          <w:szCs w:val="24"/>
        </w:rPr>
        <w:t>。</w:t>
      </w:r>
    </w:p>
    <w:p w14:paraId="1077A98D" w14:textId="77777777" w:rsidR="00051A71" w:rsidRPr="005254A2" w:rsidRDefault="00051A71" w:rsidP="00385893">
      <w:pPr>
        <w:pStyle w:val="p1"/>
        <w:spacing w:beforeLines="100" w:before="360" w:afterLines="100" w:after="360"/>
        <w:ind w:left="480" w:hangingChars="200" w:hanging="480"/>
        <w:rPr>
          <w:rFonts w:ascii="Times New Roman" w:eastAsia="標楷體" w:hAnsi="Times New Roman" w:cs="Times New Roman"/>
          <w:color w:val="auto"/>
          <w:kern w:val="2"/>
          <w:sz w:val="24"/>
          <w:szCs w:val="24"/>
        </w:rPr>
      </w:pPr>
      <w:r w:rsidRPr="005254A2">
        <w:rPr>
          <w:rFonts w:ascii="Times New Roman" w:eastAsia="標楷體" w:hAnsi="Times New Roman" w:cs="Apple Color Emoji" w:hint="eastAsia"/>
          <w:color w:val="auto"/>
          <w:kern w:val="2"/>
          <w:sz w:val="24"/>
          <w:szCs w:val="24"/>
        </w:rPr>
        <w:t>侯家燊</w:t>
      </w:r>
      <w:r w:rsidRPr="005254A2">
        <w:rPr>
          <w:rFonts w:ascii="Times New Roman" w:eastAsia="標楷體" w:hAnsi="Times New Roman" w:cs="Times New Roman" w:hint="eastAsia"/>
          <w:color w:val="auto"/>
          <w:kern w:val="2"/>
          <w:sz w:val="24"/>
          <w:szCs w:val="24"/>
        </w:rPr>
        <w:t>（</w:t>
      </w:r>
      <w:r w:rsidRPr="005254A2">
        <w:rPr>
          <w:rFonts w:ascii="Times New Roman" w:eastAsia="標楷體" w:hAnsi="Times New Roman"/>
          <w:color w:val="auto"/>
          <w:kern w:val="2"/>
          <w:sz w:val="24"/>
          <w:szCs w:val="24"/>
        </w:rPr>
        <w:t>2024</w:t>
      </w:r>
      <w:r w:rsidRPr="005254A2">
        <w:rPr>
          <w:rFonts w:ascii="Times New Roman" w:eastAsia="標楷體" w:hAnsi="Times New Roman" w:cs="Times New Roman" w:hint="eastAsia"/>
          <w:color w:val="auto"/>
          <w:kern w:val="2"/>
          <w:sz w:val="24"/>
          <w:szCs w:val="24"/>
        </w:rPr>
        <w:t>）。以生成式</w:t>
      </w:r>
      <w:r w:rsidRPr="005254A2">
        <w:rPr>
          <w:rFonts w:ascii="Times New Roman" w:eastAsia="標楷體" w:hAnsi="Times New Roman" w:cs="Times New Roman" w:hint="eastAsia"/>
          <w:color w:val="auto"/>
          <w:kern w:val="2"/>
          <w:sz w:val="24"/>
          <w:szCs w:val="24"/>
        </w:rPr>
        <w:t>AI</w:t>
      </w:r>
      <w:r w:rsidRPr="005254A2">
        <w:rPr>
          <w:rFonts w:ascii="Times New Roman" w:eastAsia="標楷體" w:hAnsi="Times New Roman" w:cs="Times New Roman" w:hint="eastAsia"/>
          <w:color w:val="auto"/>
          <w:kern w:val="2"/>
          <w:sz w:val="24"/>
          <w:szCs w:val="24"/>
        </w:rPr>
        <w:t>分析金融社群文章情緒對於股市之影響，中原大學資訊管理學系未出版碩士論文。</w:t>
      </w:r>
    </w:p>
    <w:p w14:paraId="59B03820" w14:textId="77777777" w:rsidR="00051A71" w:rsidRPr="005254A2" w:rsidRDefault="00051A71" w:rsidP="00385893">
      <w:pPr>
        <w:pStyle w:val="p1"/>
        <w:spacing w:beforeLines="100" w:before="360" w:afterLines="100" w:after="360"/>
        <w:ind w:left="480" w:hangingChars="200" w:hanging="480"/>
        <w:rPr>
          <w:rFonts w:ascii="Times New Roman" w:eastAsia="標楷體" w:hAnsi="Times New Roman" w:cs="Apple Color Emoji"/>
          <w:color w:val="auto"/>
          <w:kern w:val="2"/>
          <w:sz w:val="24"/>
          <w:szCs w:val="24"/>
        </w:rPr>
      </w:pPr>
      <w:r w:rsidRPr="005254A2">
        <w:rPr>
          <w:rFonts w:ascii="Times New Roman" w:eastAsia="標楷體" w:hAnsi="Times New Roman" w:cs="Apple Color Emoji" w:hint="eastAsia"/>
          <w:color w:val="auto"/>
          <w:kern w:val="2"/>
          <w:sz w:val="24"/>
          <w:szCs w:val="24"/>
        </w:rPr>
        <w:t>陳裕菘、謝邦昌、李勝輝、陳郁婷（</w:t>
      </w:r>
      <w:r w:rsidRPr="005254A2">
        <w:rPr>
          <w:rFonts w:ascii="Times New Roman" w:eastAsia="標楷體" w:hAnsi="Times New Roman" w:cs="Apple Color Emoji" w:hint="eastAsia"/>
          <w:color w:val="auto"/>
          <w:kern w:val="2"/>
          <w:sz w:val="24"/>
          <w:szCs w:val="24"/>
        </w:rPr>
        <w:t>2014</w:t>
      </w:r>
      <w:r w:rsidRPr="005254A2">
        <w:rPr>
          <w:rFonts w:ascii="Times New Roman" w:eastAsia="標楷體" w:hAnsi="Times New Roman" w:cs="Apple Color Emoji" w:hint="eastAsia"/>
          <w:color w:val="auto"/>
          <w:kern w:val="2"/>
          <w:sz w:val="24"/>
          <w:szCs w:val="24"/>
        </w:rPr>
        <w:t>）。運用文字探勘與資料採礦技術建立匯率預測模型－以人民幣兌新台幣為例。</w:t>
      </w:r>
      <w:r w:rsidRPr="005254A2">
        <w:rPr>
          <w:rFonts w:ascii="Times New Roman" w:eastAsia="標楷體" w:hAnsi="Times New Roman" w:cs="Apple Color Emoji" w:hint="eastAsia"/>
          <w:color w:val="auto"/>
          <w:kern w:val="2"/>
          <w:sz w:val="24"/>
          <w:szCs w:val="24"/>
        </w:rPr>
        <w:t>Journal of Data Analysis</w:t>
      </w:r>
      <w:r w:rsidRPr="005254A2">
        <w:rPr>
          <w:rFonts w:ascii="Times New Roman" w:eastAsia="標楷體" w:hAnsi="Times New Roman" w:cs="Apple Color Emoji" w:hint="eastAsia"/>
          <w:color w:val="auto"/>
          <w:kern w:val="2"/>
          <w:sz w:val="24"/>
          <w:szCs w:val="24"/>
        </w:rPr>
        <w:t>，</w:t>
      </w:r>
      <w:r w:rsidRPr="005254A2">
        <w:rPr>
          <w:rFonts w:ascii="Times New Roman" w:eastAsia="標楷體" w:hAnsi="Times New Roman" w:cs="Apple Color Emoji" w:hint="eastAsia"/>
          <w:color w:val="auto"/>
          <w:kern w:val="2"/>
          <w:sz w:val="24"/>
          <w:szCs w:val="24"/>
        </w:rPr>
        <w:t>9(1)</w:t>
      </w:r>
      <w:r w:rsidRPr="005254A2">
        <w:rPr>
          <w:rFonts w:ascii="Times New Roman" w:eastAsia="標楷體" w:hAnsi="Times New Roman" w:cs="Apple Color Emoji" w:hint="eastAsia"/>
          <w:color w:val="auto"/>
          <w:kern w:val="2"/>
          <w:sz w:val="24"/>
          <w:szCs w:val="24"/>
        </w:rPr>
        <w:t>，</w:t>
      </w:r>
      <w:r w:rsidRPr="005254A2">
        <w:rPr>
          <w:rFonts w:ascii="Times New Roman" w:eastAsia="標楷體" w:hAnsi="Times New Roman" w:cs="Apple Color Emoji" w:hint="eastAsia"/>
          <w:color w:val="auto"/>
          <w:kern w:val="2"/>
          <w:sz w:val="24"/>
          <w:szCs w:val="24"/>
        </w:rPr>
        <w:t>133-146</w:t>
      </w:r>
      <w:r w:rsidRPr="005254A2">
        <w:rPr>
          <w:rFonts w:ascii="Times New Roman" w:eastAsia="標楷體" w:hAnsi="Times New Roman" w:cs="Apple Color Emoji" w:hint="eastAsia"/>
          <w:color w:val="auto"/>
          <w:kern w:val="2"/>
          <w:sz w:val="24"/>
          <w:szCs w:val="24"/>
        </w:rPr>
        <w:t>。</w:t>
      </w:r>
      <w:r w:rsidRPr="005254A2">
        <w:rPr>
          <w:rFonts w:ascii="Times New Roman" w:eastAsia="標楷體" w:hAnsi="Times New Roman" w:cs="Apple Color Emoji" w:hint="eastAsia"/>
          <w:color w:val="auto"/>
          <w:kern w:val="2"/>
          <w:sz w:val="24"/>
          <w:szCs w:val="24"/>
        </w:rPr>
        <w:t>https://doi.org/10.6338/JDA.201402_9(1).0007</w:t>
      </w:r>
    </w:p>
    <w:p w14:paraId="5865FC6A" w14:textId="77777777" w:rsidR="00051A71" w:rsidRPr="005254A2" w:rsidRDefault="00051A71" w:rsidP="00385893">
      <w:pPr>
        <w:pStyle w:val="p1"/>
        <w:spacing w:beforeLines="100" w:before="360" w:afterLines="100" w:after="360"/>
        <w:ind w:left="480" w:hangingChars="200" w:hanging="480"/>
        <w:rPr>
          <w:rFonts w:ascii="Times New Roman" w:eastAsia="標楷體" w:hAnsi="Times New Roman" w:cs="Apple Color Emoji"/>
          <w:color w:val="auto"/>
          <w:kern w:val="2"/>
          <w:sz w:val="24"/>
          <w:szCs w:val="24"/>
        </w:rPr>
      </w:pPr>
      <w:r w:rsidRPr="005254A2">
        <w:rPr>
          <w:rFonts w:ascii="Times New Roman" w:eastAsia="標楷體" w:hAnsi="Times New Roman" w:cs="Apple Color Emoji" w:hint="eastAsia"/>
          <w:color w:val="auto"/>
          <w:kern w:val="2"/>
          <w:sz w:val="24"/>
          <w:szCs w:val="24"/>
        </w:rPr>
        <w:t>黃芝璇、馬麗菁（</w:t>
      </w:r>
      <w:r w:rsidRPr="005254A2">
        <w:rPr>
          <w:rFonts w:ascii="Times New Roman" w:eastAsia="標楷體" w:hAnsi="Times New Roman" w:cs="Apple Color Emoji" w:hint="eastAsia"/>
          <w:color w:val="auto"/>
          <w:kern w:val="2"/>
          <w:sz w:val="24"/>
          <w:szCs w:val="24"/>
        </w:rPr>
        <w:t>2021</w:t>
      </w:r>
      <w:r w:rsidRPr="005254A2">
        <w:rPr>
          <w:rFonts w:ascii="Times New Roman" w:eastAsia="標楷體" w:hAnsi="Times New Roman" w:cs="Apple Color Emoji" w:hint="eastAsia"/>
          <w:color w:val="auto"/>
          <w:kern w:val="2"/>
          <w:sz w:val="24"/>
          <w:szCs w:val="24"/>
        </w:rPr>
        <w:t>）。以圖形方式摘要化顧客評論。資訊管理學報，</w:t>
      </w:r>
      <w:r w:rsidRPr="005254A2">
        <w:rPr>
          <w:rFonts w:ascii="Times New Roman" w:eastAsia="標楷體" w:hAnsi="Times New Roman" w:cs="Apple Color Emoji" w:hint="eastAsia"/>
          <w:color w:val="auto"/>
          <w:kern w:val="2"/>
          <w:sz w:val="24"/>
          <w:szCs w:val="24"/>
        </w:rPr>
        <w:t>28(2)</w:t>
      </w:r>
      <w:r w:rsidRPr="005254A2">
        <w:rPr>
          <w:rFonts w:ascii="Times New Roman" w:eastAsia="標楷體" w:hAnsi="Times New Roman" w:cs="Apple Color Emoji" w:hint="eastAsia"/>
          <w:color w:val="auto"/>
          <w:kern w:val="2"/>
          <w:sz w:val="24"/>
          <w:szCs w:val="24"/>
        </w:rPr>
        <w:t>，</w:t>
      </w:r>
      <w:r w:rsidRPr="005254A2">
        <w:rPr>
          <w:rFonts w:ascii="Times New Roman" w:eastAsia="標楷體" w:hAnsi="Times New Roman" w:cs="Apple Color Emoji" w:hint="eastAsia"/>
          <w:color w:val="auto"/>
          <w:kern w:val="2"/>
          <w:sz w:val="24"/>
          <w:szCs w:val="24"/>
        </w:rPr>
        <w:t>125-153</w:t>
      </w:r>
      <w:r w:rsidRPr="005254A2">
        <w:rPr>
          <w:rFonts w:ascii="Times New Roman" w:eastAsia="標楷體" w:hAnsi="Times New Roman" w:cs="Apple Color Emoji" w:hint="eastAsia"/>
          <w:color w:val="auto"/>
          <w:kern w:val="2"/>
          <w:sz w:val="24"/>
          <w:szCs w:val="24"/>
        </w:rPr>
        <w:t>。</w:t>
      </w:r>
      <w:r w:rsidRPr="005254A2">
        <w:rPr>
          <w:rFonts w:ascii="Times New Roman" w:eastAsia="標楷體" w:hAnsi="Times New Roman" w:cs="Apple Color Emoji" w:hint="eastAsia"/>
          <w:color w:val="auto"/>
          <w:kern w:val="2"/>
          <w:sz w:val="24"/>
          <w:szCs w:val="24"/>
        </w:rPr>
        <w:lastRenderedPageBreak/>
        <w:t>https://www.airitilibrary.com/Article/Detail?DocID=16085752-202104-202106160015-202106160015-125-153</w:t>
      </w:r>
    </w:p>
    <w:p w14:paraId="3BFDBCE5" w14:textId="77777777" w:rsidR="006B4CB9" w:rsidRPr="005254A2" w:rsidRDefault="006B4CB9" w:rsidP="00BF291C">
      <w:pPr>
        <w:spacing w:line="360" w:lineRule="auto"/>
        <w:jc w:val="both"/>
        <w:rPr>
          <w:rFonts w:ascii="Times New Roman" w:eastAsia="標楷體" w:hAnsi="Times New Roman"/>
        </w:rPr>
      </w:pPr>
    </w:p>
    <w:p w14:paraId="0A288266" w14:textId="4F1F321C" w:rsidR="006B4CB9" w:rsidRPr="005254A2" w:rsidRDefault="006B4CB9" w:rsidP="00BF291C">
      <w:pPr>
        <w:widowControl/>
        <w:spacing w:line="360" w:lineRule="auto"/>
        <w:rPr>
          <w:rFonts w:ascii="Times New Roman" w:eastAsia="標楷體" w:hAnsi="Times New Roman"/>
        </w:rPr>
      </w:pPr>
      <w:r w:rsidRPr="005254A2">
        <w:rPr>
          <w:rFonts w:ascii="Times New Roman" w:eastAsia="標楷體" w:hAnsi="Times New Roman"/>
        </w:rPr>
        <w:br w:type="page"/>
      </w:r>
    </w:p>
    <w:p w14:paraId="7AD238B4" w14:textId="21FC758B" w:rsidR="006B4CB9" w:rsidRPr="005254A2" w:rsidRDefault="006B4CB9" w:rsidP="00BF291C">
      <w:pPr>
        <w:spacing w:line="360" w:lineRule="auto"/>
        <w:jc w:val="both"/>
        <w:rPr>
          <w:rFonts w:ascii="Times New Roman" w:eastAsia="標楷體" w:hAnsi="Times New Roman"/>
        </w:rPr>
      </w:pPr>
      <w:r w:rsidRPr="005254A2">
        <w:rPr>
          <w:rFonts w:ascii="Times New Roman" w:eastAsia="標楷體" w:hAnsi="Times New Roman" w:hint="eastAsia"/>
        </w:rPr>
        <w:lastRenderedPageBreak/>
        <w:t>英文網路資料：</w:t>
      </w:r>
    </w:p>
    <w:p w14:paraId="4DD4E0B0" w14:textId="2FFEA4AB" w:rsidR="006B4CB9" w:rsidRPr="00385893" w:rsidRDefault="00E10235" w:rsidP="00385893">
      <w:pPr>
        <w:pStyle w:val="p1"/>
        <w:spacing w:beforeLines="100" w:before="360" w:afterLines="100" w:after="360"/>
        <w:ind w:left="480" w:hangingChars="200" w:hanging="480"/>
        <w:rPr>
          <w:rFonts w:ascii="Times New Roman" w:eastAsia="標楷體" w:hAnsi="Times New Roman" w:cs="Times New Roman"/>
          <w:color w:val="auto"/>
          <w:kern w:val="2"/>
          <w:sz w:val="24"/>
          <w:szCs w:val="24"/>
        </w:rPr>
      </w:pPr>
      <w:r w:rsidRPr="00385893">
        <w:rPr>
          <w:rFonts w:ascii="Times New Roman" w:eastAsia="標楷體" w:hAnsi="Times New Roman" w:cs="Times New Roman"/>
          <w:color w:val="auto"/>
          <w:kern w:val="2"/>
          <w:sz w:val="24"/>
          <w:szCs w:val="24"/>
        </w:rPr>
        <w:t xml:space="preserve">Bryan Michalis. (2024). The Future of Hospitality: 10 Top Industry Trends for 2025. </w:t>
      </w:r>
      <w:r w:rsidRPr="00385893">
        <w:rPr>
          <w:rFonts w:ascii="Times New Roman" w:eastAsia="標楷體" w:hAnsi="Times New Roman" w:cs="Times New Roman" w:hint="eastAsia"/>
          <w:color w:val="auto"/>
          <w:kern w:val="2"/>
          <w:sz w:val="24"/>
          <w:szCs w:val="24"/>
        </w:rPr>
        <w:t>Retrieved fr</w:t>
      </w:r>
      <w:r w:rsidRPr="00385893">
        <w:rPr>
          <w:rFonts w:ascii="Times New Roman" w:eastAsia="標楷體" w:hAnsi="Times New Roman" w:cs="Times New Roman"/>
          <w:color w:val="auto"/>
          <w:kern w:val="2"/>
          <w:sz w:val="24"/>
          <w:szCs w:val="24"/>
        </w:rPr>
        <w:t>o</w:t>
      </w:r>
      <w:r w:rsidRPr="00385893">
        <w:rPr>
          <w:rFonts w:ascii="Times New Roman" w:eastAsia="標楷體" w:hAnsi="Times New Roman" w:cs="Times New Roman" w:hint="eastAsia"/>
          <w:color w:val="auto"/>
          <w:kern w:val="2"/>
          <w:sz w:val="24"/>
          <w:szCs w:val="24"/>
        </w:rPr>
        <w:t>m:</w:t>
      </w:r>
      <w:r w:rsidRPr="00385893">
        <w:rPr>
          <w:rFonts w:ascii="Times New Roman" w:eastAsia="標楷體" w:hAnsi="Times New Roman" w:cs="Times New Roman"/>
          <w:color w:val="auto"/>
          <w:kern w:val="2"/>
          <w:sz w:val="24"/>
          <w:szCs w:val="24"/>
        </w:rPr>
        <w:t xml:space="preserve"> </w:t>
      </w:r>
      <w:hyperlink r:id="rId22" w:history="1">
        <w:r w:rsidR="009B5CE6" w:rsidRPr="00385893">
          <w:rPr>
            <w:rFonts w:ascii="Times New Roman" w:eastAsia="標楷體" w:hAnsi="Times New Roman" w:cs="Times New Roman"/>
            <w:color w:val="auto"/>
            <w:kern w:val="2"/>
            <w:sz w:val="24"/>
            <w:szCs w:val="24"/>
          </w:rPr>
          <w:t>https://www.canarytechnologies.com/post/hospitality-top-trends-2025</w:t>
        </w:r>
      </w:hyperlink>
    </w:p>
    <w:p w14:paraId="4AE33BB9" w14:textId="290BAFE6" w:rsidR="009B5CE6" w:rsidRPr="00385893" w:rsidRDefault="009B5CE6" w:rsidP="00385893">
      <w:pPr>
        <w:pStyle w:val="p1"/>
        <w:spacing w:beforeLines="100" w:before="360" w:afterLines="100" w:after="360"/>
        <w:ind w:left="480" w:hangingChars="200" w:hanging="480"/>
        <w:rPr>
          <w:rFonts w:ascii="Times New Roman" w:eastAsia="標楷體" w:hAnsi="Times New Roman" w:cs="Times New Roman"/>
          <w:color w:val="auto"/>
          <w:kern w:val="2"/>
          <w:sz w:val="24"/>
          <w:szCs w:val="24"/>
        </w:rPr>
      </w:pPr>
      <w:proofErr w:type="spellStart"/>
      <w:r w:rsidRPr="00385893">
        <w:rPr>
          <w:rFonts w:ascii="Times New Roman" w:eastAsia="標楷體" w:hAnsi="Times New Roman" w:cs="Times New Roman"/>
          <w:color w:val="auto"/>
          <w:kern w:val="2"/>
          <w:sz w:val="24"/>
          <w:szCs w:val="24"/>
        </w:rPr>
        <w:t>Dixn</w:t>
      </w:r>
      <w:proofErr w:type="spellEnd"/>
      <w:r w:rsidRPr="00385893">
        <w:rPr>
          <w:rFonts w:ascii="Times New Roman" w:eastAsia="標楷體" w:hAnsi="Times New Roman" w:cs="Times New Roman"/>
          <w:color w:val="auto"/>
          <w:kern w:val="2"/>
          <w:sz w:val="24"/>
          <w:szCs w:val="24"/>
        </w:rPr>
        <w:t xml:space="preserve"> </w:t>
      </w:r>
      <w:proofErr w:type="spellStart"/>
      <w:r w:rsidRPr="00385893">
        <w:rPr>
          <w:rFonts w:ascii="Times New Roman" w:eastAsia="標楷體" w:hAnsi="Times New Roman" w:cs="Times New Roman"/>
          <w:color w:val="auto"/>
          <w:kern w:val="2"/>
          <w:sz w:val="24"/>
          <w:szCs w:val="24"/>
        </w:rPr>
        <w:t>Jakindah</w:t>
      </w:r>
      <w:proofErr w:type="spellEnd"/>
      <w:r w:rsidRPr="00385893">
        <w:rPr>
          <w:rFonts w:ascii="Times New Roman" w:eastAsia="標楷體" w:hAnsi="Times New Roman" w:cs="Times New Roman"/>
          <w:color w:val="auto"/>
          <w:kern w:val="2"/>
          <w:sz w:val="24"/>
          <w:szCs w:val="24"/>
        </w:rPr>
        <w:t xml:space="preserve">. (2023). Top P, Temperature and Other Parameters. </w:t>
      </w:r>
      <w:hyperlink r:id="rId23" w:history="1">
        <w:r w:rsidR="00106A1E" w:rsidRPr="00385893">
          <w:rPr>
            <w:rFonts w:ascii="Times New Roman" w:eastAsia="標楷體" w:hAnsi="Times New Roman" w:cs="Times New Roman"/>
            <w:color w:val="auto"/>
            <w:kern w:val="2"/>
            <w:sz w:val="24"/>
            <w:szCs w:val="24"/>
          </w:rPr>
          <w:t>https://medium.com/@dixnjakindah/top-p-temperature-and-other-parameters-1a53d2f8d7d7</w:t>
        </w:r>
      </w:hyperlink>
    </w:p>
    <w:p w14:paraId="424F25A3" w14:textId="77777777" w:rsidR="00106A1E" w:rsidRPr="005254A2" w:rsidRDefault="00106A1E" w:rsidP="00BF291C">
      <w:pPr>
        <w:spacing w:line="360" w:lineRule="auto"/>
        <w:rPr>
          <w:rFonts w:ascii="Times New Roman" w:eastAsia="標楷體" w:hAnsi="Times New Roman"/>
        </w:rPr>
      </w:pPr>
    </w:p>
    <w:p w14:paraId="63E03DB5" w14:textId="7527CA23" w:rsidR="00106A1E" w:rsidRPr="005254A2" w:rsidRDefault="00106A1E" w:rsidP="00BF291C">
      <w:pPr>
        <w:widowControl/>
        <w:spacing w:line="360" w:lineRule="auto"/>
        <w:rPr>
          <w:rFonts w:ascii="Times New Roman" w:eastAsia="標楷體" w:hAnsi="Times New Roman"/>
        </w:rPr>
      </w:pPr>
      <w:r w:rsidRPr="005254A2">
        <w:rPr>
          <w:rFonts w:ascii="Times New Roman" w:eastAsia="標楷體" w:hAnsi="Times New Roman"/>
        </w:rPr>
        <w:br w:type="page"/>
      </w:r>
    </w:p>
    <w:p w14:paraId="72628208" w14:textId="2B9F10B9" w:rsidR="00041C46" w:rsidRPr="005254A2" w:rsidRDefault="00041C46" w:rsidP="00BF291C">
      <w:pPr>
        <w:spacing w:line="360" w:lineRule="auto"/>
        <w:jc w:val="center"/>
        <w:outlineLvl w:val="0"/>
        <w:rPr>
          <w:rFonts w:ascii="Times New Roman" w:eastAsia="標楷體" w:hAnsi="Times New Roman" w:cs="Times New Roman"/>
          <w:b/>
          <w:bCs/>
          <w:sz w:val="36"/>
          <w:szCs w:val="36"/>
        </w:rPr>
      </w:pPr>
      <w:bookmarkStart w:id="46" w:name="_Toc219074372"/>
      <w:r w:rsidRPr="005254A2">
        <w:rPr>
          <w:rFonts w:ascii="Times New Roman" w:eastAsia="標楷體" w:hAnsi="Times New Roman" w:cs="Times New Roman" w:hint="eastAsia"/>
          <w:b/>
          <w:bCs/>
          <w:sz w:val="36"/>
          <w:szCs w:val="36"/>
        </w:rPr>
        <w:lastRenderedPageBreak/>
        <w:t>附錄</w:t>
      </w:r>
      <w:bookmarkEnd w:id="46"/>
    </w:p>
    <w:p w14:paraId="1048FCCE" w14:textId="77777777" w:rsidR="00041C46" w:rsidRPr="005254A2" w:rsidRDefault="00041C46" w:rsidP="00BF291C">
      <w:pPr>
        <w:spacing w:line="360" w:lineRule="auto"/>
        <w:contextualSpacing/>
        <w:jc w:val="center"/>
        <w:rPr>
          <w:rFonts w:ascii="Times New Roman" w:eastAsia="標楷體" w:hAnsi="Times New Roman" w:cs="Times New Roman"/>
          <w:szCs w:val="24"/>
        </w:rPr>
      </w:pPr>
      <w:r w:rsidRPr="005254A2">
        <w:rPr>
          <w:rFonts w:ascii="Times New Roman" w:eastAsia="標楷體" w:hAnsi="Times New Roman" w:cs="Times New Roman" w:hint="eastAsia"/>
          <w:szCs w:val="24"/>
        </w:rPr>
        <w:t>附錄一：研究參與同意書</w:t>
      </w:r>
    </w:p>
    <w:p w14:paraId="5B172CC6" w14:textId="18AF6CE1" w:rsidR="00041C46" w:rsidRPr="005254A2" w:rsidRDefault="00041C46" w:rsidP="00BF291C">
      <w:pPr>
        <w:spacing w:line="360" w:lineRule="auto"/>
        <w:contextualSpacing/>
        <w:jc w:val="center"/>
        <w:rPr>
          <w:rFonts w:ascii="Times New Roman" w:eastAsia="標楷體" w:hAnsi="Times New Roman" w:cs="Times New Roman"/>
          <w:szCs w:val="24"/>
        </w:rPr>
      </w:pPr>
      <w:r w:rsidRPr="005254A2">
        <w:rPr>
          <w:rFonts w:ascii="Times New Roman" w:eastAsia="標楷體" w:hAnsi="Times New Roman" w:cs="Times New Roman" w:hint="eastAsia"/>
          <w:szCs w:val="24"/>
        </w:rPr>
        <w:t>結合生成式</w:t>
      </w:r>
      <w:r w:rsidRPr="005254A2">
        <w:rPr>
          <w:rFonts w:ascii="Times New Roman" w:eastAsia="標楷體" w:hAnsi="Times New Roman" w:cs="Times New Roman" w:hint="eastAsia"/>
          <w:szCs w:val="24"/>
        </w:rPr>
        <w:t>AI</w:t>
      </w:r>
      <w:r w:rsidRPr="005254A2">
        <w:rPr>
          <w:rFonts w:ascii="Times New Roman" w:eastAsia="標楷體" w:hAnsi="Times New Roman" w:cs="Times New Roman" w:hint="eastAsia"/>
          <w:szCs w:val="24"/>
        </w:rPr>
        <w:t>與情感分析以應用於企業競爭力評估</w:t>
      </w:r>
    </w:p>
    <w:p w14:paraId="231D7BC7" w14:textId="77777777" w:rsidR="00041C46" w:rsidRPr="005254A2" w:rsidRDefault="00041C46" w:rsidP="00BF291C">
      <w:pPr>
        <w:spacing w:line="360" w:lineRule="auto"/>
        <w:contextualSpacing/>
        <w:jc w:val="center"/>
        <w:rPr>
          <w:rFonts w:ascii="Times New Roman" w:eastAsia="標楷體" w:hAnsi="Times New Roman" w:cs="Times New Roman"/>
          <w:szCs w:val="24"/>
        </w:rPr>
      </w:pPr>
      <w:r w:rsidRPr="005254A2">
        <w:rPr>
          <w:rFonts w:ascii="Times New Roman" w:eastAsia="標楷體" w:hAnsi="Times New Roman" w:cs="Times New Roman" w:hint="eastAsia"/>
          <w:szCs w:val="24"/>
        </w:rPr>
        <w:t>研究參與同意書</w:t>
      </w:r>
    </w:p>
    <w:p w14:paraId="3D223E96" w14:textId="77777777" w:rsidR="00041C46" w:rsidRPr="005254A2" w:rsidRDefault="00041C46" w:rsidP="00BF291C">
      <w:pPr>
        <w:spacing w:line="360" w:lineRule="auto"/>
        <w:contextualSpacing/>
        <w:rPr>
          <w:rFonts w:ascii="Times New Roman" w:eastAsia="標楷體" w:hAnsi="Times New Roman" w:cs="Times New Roman"/>
          <w:szCs w:val="24"/>
        </w:rPr>
      </w:pPr>
      <w:r w:rsidRPr="005254A2">
        <w:rPr>
          <w:rFonts w:ascii="Times New Roman" w:eastAsia="標楷體" w:hAnsi="Times New Roman" w:cs="Times New Roman" w:hint="eastAsia"/>
          <w:szCs w:val="24"/>
        </w:rPr>
        <w:t>您好，感謝您參與本次研究，這份文件提供您本研究之相關內容，研究進行前，研究人員會為您說明研究內容並回答您的任何疑問。</w:t>
      </w:r>
    </w:p>
    <w:tbl>
      <w:tblPr>
        <w:tblStyle w:val="af"/>
        <w:tblW w:w="8730" w:type="dxa"/>
        <w:tblLayout w:type="fixed"/>
        <w:tblLook w:val="01E0" w:firstRow="1" w:lastRow="1" w:firstColumn="1" w:lastColumn="1" w:noHBand="0" w:noVBand="0"/>
      </w:tblPr>
      <w:tblGrid>
        <w:gridCol w:w="8730"/>
      </w:tblGrid>
      <w:tr w:rsidR="00041C46" w:rsidRPr="005254A2" w14:paraId="23EADBDF" w14:textId="77777777" w:rsidTr="00990C3A">
        <w:trPr>
          <w:cantSplit/>
          <w:trHeight w:val="2864"/>
        </w:trPr>
        <w:tc>
          <w:tcPr>
            <w:tcW w:w="8730" w:type="dxa"/>
          </w:tcPr>
          <w:p w14:paraId="65C7CA4B" w14:textId="510D9ACA" w:rsidR="00041C46" w:rsidRPr="005254A2" w:rsidRDefault="00041C46" w:rsidP="00BF291C">
            <w:pPr>
              <w:pStyle w:val="TableParagraph"/>
              <w:numPr>
                <w:ilvl w:val="1"/>
                <w:numId w:val="23"/>
              </w:numPr>
              <w:tabs>
                <w:tab w:val="left" w:pos="1072"/>
              </w:tabs>
              <w:spacing w:before="5" w:line="360" w:lineRule="auto"/>
              <w:rPr>
                <w:rFonts w:ascii="Times New Roman" w:eastAsia="標楷體" w:hAnsi="Times New Roman"/>
                <w:sz w:val="28"/>
              </w:rPr>
            </w:pPr>
            <w:r w:rsidRPr="005254A2">
              <w:rPr>
                <w:rFonts w:ascii="Times New Roman" w:eastAsia="標楷體" w:hAnsi="Times New Roman"/>
                <w:sz w:val="28"/>
              </w:rPr>
              <w:t>研究目</w:t>
            </w:r>
            <w:r w:rsidRPr="005254A2">
              <w:rPr>
                <w:rFonts w:ascii="Times New Roman" w:eastAsia="標楷體" w:hAnsi="Times New Roman"/>
                <w:spacing w:val="-10"/>
                <w:sz w:val="28"/>
              </w:rPr>
              <w:t>的</w:t>
            </w:r>
          </w:p>
          <w:p w14:paraId="2B7E3603" w14:textId="0BF749D4" w:rsidR="00041C46" w:rsidRPr="005254A2" w:rsidRDefault="005A0C15" w:rsidP="00BF291C">
            <w:pPr>
              <w:spacing w:line="360" w:lineRule="auto"/>
              <w:jc w:val="both"/>
              <w:rPr>
                <w:rFonts w:ascii="Times New Roman" w:eastAsia="標楷體" w:hAnsi="Times New Roman" w:cs="Times New Roman"/>
                <w:szCs w:val="24"/>
              </w:rPr>
            </w:pPr>
            <w:r w:rsidRPr="005254A2">
              <w:rPr>
                <w:rFonts w:ascii="Times New Roman" w:eastAsia="標楷體" w:hAnsi="Times New Roman" w:cs="Times New Roman" w:hint="eastAsia"/>
                <w:szCs w:val="24"/>
              </w:rPr>
              <w:t>本研究擬以飯店產業為例，探討如何將生成式</w:t>
            </w:r>
            <w:r w:rsidRPr="005254A2">
              <w:rPr>
                <w:rFonts w:ascii="Times New Roman" w:eastAsia="標楷體" w:hAnsi="Times New Roman" w:cs="Times New Roman" w:hint="eastAsia"/>
                <w:szCs w:val="24"/>
              </w:rPr>
              <w:t>AI</w:t>
            </w:r>
            <w:r w:rsidRPr="005254A2">
              <w:rPr>
                <w:rFonts w:ascii="Times New Roman" w:eastAsia="標楷體" w:hAnsi="Times New Roman" w:cs="Times New Roman" w:hint="eastAsia"/>
                <w:szCs w:val="24"/>
              </w:rPr>
              <w:t>與提示工程應用於情感分析，以從網路評論中自動提取與飯店服務屬性相關的關鍵資訊，並進一步整合進</w:t>
            </w:r>
            <w:r w:rsidRPr="005254A2">
              <w:rPr>
                <w:rFonts w:ascii="Times New Roman" w:eastAsia="標楷體" w:hAnsi="Times New Roman" w:cs="Times New Roman" w:hint="eastAsia"/>
                <w:szCs w:val="24"/>
              </w:rPr>
              <w:t>SWOT</w:t>
            </w:r>
            <w:r w:rsidRPr="005254A2">
              <w:rPr>
                <w:rFonts w:ascii="Times New Roman" w:eastAsia="標楷體" w:hAnsi="Times New Roman" w:cs="Times New Roman" w:hint="eastAsia"/>
                <w:szCs w:val="24"/>
              </w:rPr>
              <w:t>分析模型中，用以動態評估企業競爭力，藉此突破傳統文本探勘方法在語境解析及動態競爭力監控方面的限制，為企業管理者提供一套更精準、客觀且具即時反應能力的決策支持工具。</w:t>
            </w:r>
          </w:p>
        </w:tc>
      </w:tr>
      <w:tr w:rsidR="00041C46" w:rsidRPr="005254A2" w14:paraId="6CFCAE38" w14:textId="77777777" w:rsidTr="00990C3A">
        <w:trPr>
          <w:cantSplit/>
          <w:trHeight w:val="2274"/>
        </w:trPr>
        <w:tc>
          <w:tcPr>
            <w:tcW w:w="8730" w:type="dxa"/>
          </w:tcPr>
          <w:p w14:paraId="18CEE6BE" w14:textId="4B32D732" w:rsidR="00041C46" w:rsidRPr="005254A2" w:rsidRDefault="00041C46" w:rsidP="00BF291C">
            <w:pPr>
              <w:pStyle w:val="TableParagraph"/>
              <w:numPr>
                <w:ilvl w:val="1"/>
                <w:numId w:val="23"/>
              </w:numPr>
              <w:tabs>
                <w:tab w:val="left" w:pos="1072"/>
              </w:tabs>
              <w:spacing w:before="5" w:line="360" w:lineRule="auto"/>
              <w:rPr>
                <w:rFonts w:ascii="Times New Roman" w:eastAsia="標楷體" w:hAnsi="Times New Roman"/>
                <w:sz w:val="28"/>
              </w:rPr>
            </w:pPr>
            <w:r w:rsidRPr="005254A2">
              <w:rPr>
                <w:rFonts w:ascii="Times New Roman" w:eastAsia="標楷體" w:hAnsi="Times New Roman"/>
                <w:sz w:val="28"/>
              </w:rPr>
              <w:t>研究之退出及中止</w:t>
            </w:r>
          </w:p>
          <w:p w14:paraId="5476CF54" w14:textId="78787BEB" w:rsidR="00990C3A" w:rsidRPr="005254A2" w:rsidRDefault="00041C46" w:rsidP="00BF291C">
            <w:pPr>
              <w:pStyle w:val="TableParagraph"/>
              <w:spacing w:before="27" w:line="360" w:lineRule="auto"/>
              <w:ind w:left="112" w:right="42"/>
              <w:jc w:val="both"/>
              <w:rPr>
                <w:rFonts w:ascii="Times New Roman" w:eastAsia="標楷體" w:hAnsi="Times New Roman"/>
                <w:spacing w:val="-2"/>
                <w:sz w:val="24"/>
              </w:rPr>
            </w:pPr>
            <w:r w:rsidRPr="005254A2">
              <w:rPr>
                <w:rFonts w:ascii="Times New Roman" w:eastAsia="標楷體" w:hAnsi="Times New Roman"/>
                <w:spacing w:val="-4"/>
                <w:sz w:val="24"/>
              </w:rPr>
              <w:t>本研究採自願參與原則，您可自由決定是否參與本研究。在研究進行的任何階段，若您感到不適、無法繼續，或不願意繼續參與，皆可隨時中止參與，無須說明原因，也不會引起任何不利影響或不良後果。您在研究過程中所提供的資料，若您選擇退出，我們將尊重您的意願，可應您要求予以刪除，不再使用於後續分析。若研究人員認為您繼續參與可能會影響您的權益或研究進行，也有權終止您的參與，</w:t>
            </w:r>
            <w:r w:rsidRPr="005254A2">
              <w:rPr>
                <w:rFonts w:ascii="Times New Roman" w:eastAsia="標楷體" w:hAnsi="Times New Roman"/>
                <w:spacing w:val="-2"/>
                <w:sz w:val="24"/>
              </w:rPr>
              <w:t>並會向您說明原因。</w:t>
            </w:r>
          </w:p>
        </w:tc>
      </w:tr>
      <w:tr w:rsidR="00990C3A" w:rsidRPr="005254A2" w14:paraId="6A38445D" w14:textId="77777777" w:rsidTr="00990C3A">
        <w:trPr>
          <w:cantSplit/>
          <w:trHeight w:val="2274"/>
        </w:trPr>
        <w:tc>
          <w:tcPr>
            <w:tcW w:w="8730" w:type="dxa"/>
          </w:tcPr>
          <w:p w14:paraId="3EA4EDE4" w14:textId="77777777" w:rsidR="00990C3A" w:rsidRPr="005254A2" w:rsidRDefault="00990C3A" w:rsidP="00BF291C">
            <w:pPr>
              <w:pStyle w:val="TableParagraph"/>
              <w:spacing w:before="5" w:line="360" w:lineRule="auto"/>
              <w:ind w:left="112" w:right="1552" w:firstLine="1451"/>
              <w:rPr>
                <w:rFonts w:ascii="Times New Roman" w:eastAsia="標楷體" w:hAnsi="Times New Roman"/>
                <w:spacing w:val="-2"/>
                <w:sz w:val="28"/>
              </w:rPr>
            </w:pPr>
            <w:r w:rsidRPr="005254A2">
              <w:rPr>
                <w:rFonts w:ascii="Times New Roman" w:eastAsia="標楷體" w:hAnsi="Times New Roman" w:hint="eastAsia"/>
                <w:spacing w:val="-2"/>
                <w:sz w:val="28"/>
              </w:rPr>
              <w:lastRenderedPageBreak/>
              <w:t>(</w:t>
            </w:r>
            <w:r w:rsidRPr="005254A2">
              <w:rPr>
                <w:rFonts w:ascii="Times New Roman" w:eastAsia="標楷體" w:hAnsi="Times New Roman" w:hint="eastAsia"/>
                <w:spacing w:val="-2"/>
                <w:sz w:val="28"/>
              </w:rPr>
              <w:t>以下欄位僅用於統計分析，將匿名化處理</w:t>
            </w:r>
            <w:r w:rsidRPr="005254A2">
              <w:rPr>
                <w:rFonts w:ascii="Times New Roman" w:eastAsia="標楷體" w:hAnsi="Times New Roman" w:hint="eastAsia"/>
                <w:spacing w:val="-2"/>
                <w:sz w:val="28"/>
              </w:rPr>
              <w:t>)</w:t>
            </w:r>
          </w:p>
          <w:p w14:paraId="58470923" w14:textId="77777777" w:rsidR="00990C3A" w:rsidRPr="005254A2" w:rsidRDefault="00990C3A" w:rsidP="00BF291C">
            <w:pPr>
              <w:pStyle w:val="TableParagraph"/>
              <w:spacing w:before="5" w:line="360" w:lineRule="auto"/>
              <w:ind w:left="112" w:right="1552" w:firstLine="1451"/>
              <w:jc w:val="center"/>
              <w:rPr>
                <w:rFonts w:ascii="Times New Roman" w:eastAsia="標楷體" w:hAnsi="Times New Roman"/>
                <w:sz w:val="28"/>
              </w:rPr>
            </w:pPr>
            <w:r w:rsidRPr="005254A2">
              <w:rPr>
                <w:rFonts w:ascii="Times New Roman" w:eastAsia="標楷體" w:hAnsi="Times New Roman"/>
                <w:spacing w:val="-2"/>
                <w:sz w:val="28"/>
              </w:rPr>
              <w:t>個人基本資料填寫：</w:t>
            </w:r>
          </w:p>
          <w:p w14:paraId="38365E3B" w14:textId="77777777" w:rsidR="00990C3A" w:rsidRPr="005254A2" w:rsidRDefault="00990C3A" w:rsidP="00BF291C">
            <w:pPr>
              <w:pStyle w:val="TableParagraph"/>
              <w:numPr>
                <w:ilvl w:val="0"/>
                <w:numId w:val="21"/>
              </w:numPr>
              <w:tabs>
                <w:tab w:val="left" w:pos="592"/>
              </w:tabs>
              <w:spacing w:before="4" w:line="360" w:lineRule="auto"/>
              <w:rPr>
                <w:rFonts w:ascii="Times New Roman" w:eastAsia="標楷體" w:hAnsi="Times New Roman"/>
                <w:sz w:val="24"/>
              </w:rPr>
            </w:pPr>
            <w:r w:rsidRPr="005254A2">
              <w:rPr>
                <w:rFonts w:ascii="Times New Roman" w:eastAsia="標楷體" w:hAnsi="Times New Roman" w:hint="eastAsia"/>
                <w:spacing w:val="-1"/>
                <w:sz w:val="24"/>
              </w:rPr>
              <w:t>職稱</w:t>
            </w:r>
            <w:r w:rsidRPr="005254A2">
              <w:rPr>
                <w:rFonts w:ascii="Times New Roman" w:eastAsia="標楷體" w:hAnsi="Times New Roman"/>
                <w:spacing w:val="-1"/>
                <w:sz w:val="24"/>
              </w:rPr>
              <w:t>：</w:t>
            </w:r>
          </w:p>
          <w:p w14:paraId="18C9C119" w14:textId="77777777" w:rsidR="00990C3A" w:rsidRPr="005254A2" w:rsidRDefault="00990C3A" w:rsidP="00BF291C">
            <w:pPr>
              <w:pStyle w:val="TableParagraph"/>
              <w:numPr>
                <w:ilvl w:val="0"/>
                <w:numId w:val="21"/>
              </w:numPr>
              <w:tabs>
                <w:tab w:val="left" w:pos="592"/>
              </w:tabs>
              <w:spacing w:before="281" w:line="360" w:lineRule="auto"/>
              <w:rPr>
                <w:rFonts w:ascii="Times New Roman" w:eastAsia="標楷體" w:hAnsi="Times New Roman"/>
              </w:rPr>
            </w:pPr>
            <w:r w:rsidRPr="005254A2">
              <w:rPr>
                <w:rFonts w:ascii="Times New Roman" w:eastAsia="標楷體" w:hAnsi="Times New Roman"/>
                <w:sz w:val="24"/>
              </w:rPr>
              <w:t>年齡：</w:t>
            </w:r>
            <w:r w:rsidRPr="005254A2">
              <w:rPr>
                <w:rFonts w:ascii="Times New Roman" w:eastAsia="標楷體" w:hAnsi="Times New Roman"/>
                <w:sz w:val="24"/>
              </w:rPr>
              <w:t xml:space="preserve">□ </w:t>
            </w:r>
            <w:r w:rsidRPr="005254A2">
              <w:rPr>
                <w:rFonts w:ascii="Times New Roman" w:eastAsia="標楷體" w:hAnsi="Times New Roman" w:hint="eastAsia"/>
              </w:rPr>
              <w:t>飯店管理實務</w:t>
            </w:r>
            <w:r w:rsidRPr="005254A2">
              <w:rPr>
                <w:rFonts w:ascii="Times New Roman" w:eastAsia="標楷體" w:hAnsi="Times New Roman"/>
                <w:sz w:val="24"/>
              </w:rPr>
              <w:t xml:space="preserve"> □ </w:t>
            </w:r>
            <w:r w:rsidRPr="005254A2">
              <w:rPr>
                <w:rFonts w:ascii="Times New Roman" w:eastAsia="標楷體" w:hAnsi="Times New Roman" w:hint="eastAsia"/>
              </w:rPr>
              <w:t>資訊管理</w:t>
            </w:r>
          </w:p>
          <w:p w14:paraId="4003BB61" w14:textId="057373B0" w:rsidR="00990C3A" w:rsidRPr="005254A2" w:rsidRDefault="00990C3A" w:rsidP="006661C2">
            <w:pPr>
              <w:pStyle w:val="TableParagraph"/>
              <w:numPr>
                <w:ilvl w:val="0"/>
                <w:numId w:val="21"/>
              </w:numPr>
              <w:tabs>
                <w:tab w:val="left" w:pos="592"/>
              </w:tabs>
              <w:spacing w:before="281" w:line="360" w:lineRule="auto"/>
              <w:rPr>
                <w:rFonts w:ascii="Times New Roman" w:eastAsia="標楷體" w:hAnsi="Times New Roman"/>
                <w:sz w:val="24"/>
              </w:rPr>
            </w:pPr>
            <w:r w:rsidRPr="005254A2">
              <w:rPr>
                <w:rFonts w:ascii="Times New Roman" w:eastAsia="標楷體" w:hAnsi="Times New Roman" w:hint="eastAsia"/>
                <w:spacing w:val="-1"/>
                <w:sz w:val="24"/>
              </w:rPr>
              <w:t>年資</w:t>
            </w:r>
            <w:r w:rsidRPr="005254A2">
              <w:rPr>
                <w:rFonts w:ascii="Times New Roman" w:eastAsia="標楷體" w:hAnsi="Times New Roman"/>
                <w:spacing w:val="-1"/>
                <w:sz w:val="24"/>
              </w:rPr>
              <w:t>：</w:t>
            </w:r>
            <w:r w:rsidRPr="005254A2">
              <w:rPr>
                <w:rFonts w:ascii="Times New Roman" w:eastAsia="標楷體" w:hAnsi="Times New Roman"/>
                <w:spacing w:val="-1"/>
                <w:sz w:val="24"/>
              </w:rPr>
              <w:t xml:space="preserve">□ </w:t>
            </w:r>
            <w:r w:rsidRPr="005254A2">
              <w:rPr>
                <w:rFonts w:ascii="Times New Roman" w:eastAsia="標楷體" w:hAnsi="Times New Roman" w:hint="eastAsia"/>
                <w:spacing w:val="-1"/>
                <w:sz w:val="24"/>
              </w:rPr>
              <w:t>5</w:t>
            </w:r>
            <w:r w:rsidRPr="005254A2">
              <w:rPr>
                <w:rFonts w:ascii="Times New Roman" w:eastAsia="標楷體" w:hAnsi="Times New Roman" w:hint="eastAsia"/>
                <w:spacing w:val="-1"/>
                <w:sz w:val="24"/>
              </w:rPr>
              <w:t>年以下</w:t>
            </w:r>
            <w:r w:rsidRPr="005254A2">
              <w:rPr>
                <w:rFonts w:ascii="Times New Roman" w:eastAsia="標楷體" w:hAnsi="Times New Roman"/>
                <w:spacing w:val="-1"/>
                <w:sz w:val="24"/>
              </w:rPr>
              <w:t xml:space="preserve"> □ </w:t>
            </w:r>
            <w:r w:rsidRPr="005254A2">
              <w:rPr>
                <w:rFonts w:ascii="Times New Roman" w:eastAsia="標楷體" w:hAnsi="Times New Roman" w:hint="eastAsia"/>
                <w:spacing w:val="-1"/>
                <w:sz w:val="24"/>
              </w:rPr>
              <w:t>5</w:t>
            </w:r>
            <w:r w:rsidRPr="005254A2">
              <w:rPr>
                <w:rFonts w:ascii="Times New Roman" w:eastAsia="標楷體" w:hAnsi="Times New Roman" w:hint="eastAsia"/>
                <w:spacing w:val="-1"/>
                <w:sz w:val="24"/>
              </w:rPr>
              <w:t>至</w:t>
            </w:r>
            <w:r w:rsidRPr="005254A2">
              <w:rPr>
                <w:rFonts w:ascii="Times New Roman" w:eastAsia="標楷體" w:hAnsi="Times New Roman"/>
                <w:spacing w:val="-1"/>
                <w:sz w:val="24"/>
              </w:rPr>
              <w:t>10</w:t>
            </w:r>
            <w:r w:rsidRPr="005254A2">
              <w:rPr>
                <w:rFonts w:ascii="Times New Roman" w:eastAsia="標楷體" w:hAnsi="Times New Roman" w:hint="eastAsia"/>
                <w:spacing w:val="-1"/>
                <w:sz w:val="24"/>
              </w:rPr>
              <w:t>年</w:t>
            </w:r>
            <w:r w:rsidRPr="005254A2">
              <w:rPr>
                <w:rFonts w:ascii="Times New Roman" w:eastAsia="標楷體" w:hAnsi="Times New Roman" w:hint="eastAsia"/>
                <w:spacing w:val="-1"/>
                <w:sz w:val="24"/>
              </w:rPr>
              <w:t xml:space="preserve"> </w:t>
            </w:r>
            <w:r w:rsidRPr="005254A2">
              <w:rPr>
                <w:rFonts w:ascii="Times New Roman" w:eastAsia="標楷體" w:hAnsi="Times New Roman"/>
                <w:spacing w:val="-1"/>
                <w:sz w:val="24"/>
              </w:rPr>
              <w:t xml:space="preserve">□ </w:t>
            </w:r>
            <w:r w:rsidRPr="005254A2">
              <w:rPr>
                <w:rFonts w:ascii="Times New Roman" w:eastAsia="標楷體" w:hAnsi="Times New Roman" w:hint="eastAsia"/>
                <w:spacing w:val="-1"/>
                <w:sz w:val="24"/>
              </w:rPr>
              <w:t>1</w:t>
            </w:r>
            <w:r w:rsidRPr="005254A2">
              <w:rPr>
                <w:rFonts w:ascii="Times New Roman" w:eastAsia="標楷體" w:hAnsi="Times New Roman"/>
                <w:spacing w:val="-1"/>
                <w:sz w:val="24"/>
              </w:rPr>
              <w:t>1</w:t>
            </w:r>
            <w:r w:rsidRPr="005254A2">
              <w:rPr>
                <w:rFonts w:ascii="Times New Roman" w:eastAsia="標楷體" w:hAnsi="Times New Roman" w:hint="eastAsia"/>
                <w:spacing w:val="-1"/>
                <w:sz w:val="24"/>
              </w:rPr>
              <w:t>至</w:t>
            </w:r>
            <w:r w:rsidRPr="005254A2">
              <w:rPr>
                <w:rFonts w:ascii="Times New Roman" w:eastAsia="標楷體" w:hAnsi="Times New Roman"/>
                <w:spacing w:val="-1"/>
                <w:sz w:val="24"/>
              </w:rPr>
              <w:t>15</w:t>
            </w:r>
            <w:r w:rsidRPr="005254A2">
              <w:rPr>
                <w:rFonts w:ascii="Times New Roman" w:eastAsia="標楷體" w:hAnsi="Times New Roman" w:hint="eastAsia"/>
                <w:spacing w:val="-1"/>
                <w:sz w:val="24"/>
              </w:rPr>
              <w:t>年</w:t>
            </w:r>
            <w:r w:rsidRPr="005254A2">
              <w:rPr>
                <w:rFonts w:ascii="Times New Roman" w:eastAsia="標楷體" w:hAnsi="Times New Roman" w:hint="eastAsia"/>
                <w:spacing w:val="-1"/>
                <w:sz w:val="24"/>
              </w:rPr>
              <w:t xml:space="preserve"> </w:t>
            </w:r>
            <w:r w:rsidRPr="005254A2">
              <w:rPr>
                <w:rFonts w:ascii="Times New Roman" w:eastAsia="標楷體" w:hAnsi="Times New Roman"/>
                <w:spacing w:val="-1"/>
                <w:sz w:val="24"/>
              </w:rPr>
              <w:t xml:space="preserve">□ </w:t>
            </w:r>
            <w:r w:rsidRPr="005254A2">
              <w:rPr>
                <w:rFonts w:ascii="Times New Roman" w:eastAsia="標楷體" w:hAnsi="Times New Roman" w:hint="eastAsia"/>
                <w:spacing w:val="-1"/>
                <w:sz w:val="24"/>
              </w:rPr>
              <w:t>1</w:t>
            </w:r>
            <w:r w:rsidRPr="005254A2">
              <w:rPr>
                <w:rFonts w:ascii="Times New Roman" w:eastAsia="標楷體" w:hAnsi="Times New Roman"/>
                <w:spacing w:val="-1"/>
                <w:sz w:val="24"/>
              </w:rPr>
              <w:t>6</w:t>
            </w:r>
            <w:r w:rsidRPr="005254A2">
              <w:rPr>
                <w:rFonts w:ascii="Times New Roman" w:eastAsia="標楷體" w:hAnsi="Times New Roman" w:hint="eastAsia"/>
                <w:spacing w:val="-1"/>
                <w:sz w:val="24"/>
              </w:rPr>
              <w:t>年以上</w:t>
            </w:r>
          </w:p>
        </w:tc>
      </w:tr>
    </w:tbl>
    <w:p w14:paraId="29807626" w14:textId="77777777" w:rsidR="00041C46" w:rsidRPr="005254A2" w:rsidRDefault="00041C46" w:rsidP="00BF291C">
      <w:pPr>
        <w:spacing w:line="360" w:lineRule="auto"/>
        <w:contextualSpacing/>
        <w:rPr>
          <w:rFonts w:ascii="Times New Roman" w:eastAsia="標楷體" w:hAnsi="Times New Roman" w:cs="Times New Roman"/>
          <w:szCs w:val="24"/>
        </w:rPr>
      </w:pPr>
    </w:p>
    <w:p w14:paraId="3AC35622" w14:textId="5BE947D8" w:rsidR="00041C46" w:rsidRPr="005254A2" w:rsidRDefault="00E804B7" w:rsidP="00BF291C">
      <w:pPr>
        <w:widowControl/>
        <w:spacing w:line="360" w:lineRule="auto"/>
        <w:rPr>
          <w:rFonts w:ascii="Times New Roman" w:eastAsia="標楷體" w:hAnsi="Times New Roman" w:cs="Times New Roman"/>
          <w:szCs w:val="24"/>
        </w:rPr>
      </w:pPr>
      <w:r w:rsidRPr="005254A2">
        <w:rPr>
          <w:rFonts w:ascii="Times New Roman" w:eastAsia="標楷體" w:hAnsi="Times New Roman" w:cs="Times New Roman"/>
          <w:szCs w:val="24"/>
        </w:rPr>
        <w:br w:type="page"/>
      </w:r>
    </w:p>
    <w:p w14:paraId="272E5FBF" w14:textId="40ED2F49" w:rsidR="00041C46" w:rsidRPr="005254A2" w:rsidRDefault="00041C46" w:rsidP="00BF291C">
      <w:pPr>
        <w:spacing w:line="360" w:lineRule="auto"/>
        <w:contextualSpacing/>
        <w:jc w:val="center"/>
        <w:rPr>
          <w:rFonts w:ascii="Times New Roman" w:eastAsia="標楷體" w:hAnsi="Times New Roman" w:cs="Times New Roman"/>
          <w:szCs w:val="24"/>
        </w:rPr>
      </w:pPr>
      <w:r w:rsidRPr="005254A2">
        <w:rPr>
          <w:rFonts w:ascii="Times New Roman" w:eastAsia="標楷體" w:hAnsi="Times New Roman" w:cs="Times New Roman" w:hint="eastAsia"/>
          <w:szCs w:val="24"/>
        </w:rPr>
        <w:lastRenderedPageBreak/>
        <w:t>附錄二：專家問卷</w:t>
      </w:r>
    </w:p>
    <w:p w14:paraId="5420FBD6" w14:textId="51ACB025" w:rsidR="00D45902" w:rsidRPr="005254A2" w:rsidRDefault="00041C46" w:rsidP="00BF291C">
      <w:pPr>
        <w:spacing w:line="360" w:lineRule="auto"/>
        <w:contextualSpacing/>
        <w:jc w:val="center"/>
        <w:rPr>
          <w:rFonts w:ascii="Times New Roman" w:eastAsia="標楷體" w:hAnsi="Times New Roman" w:cs="Times New Roman"/>
          <w:szCs w:val="24"/>
        </w:rPr>
      </w:pPr>
      <w:r w:rsidRPr="005254A2">
        <w:rPr>
          <w:rFonts w:ascii="Times New Roman" w:eastAsia="標楷體" w:hAnsi="Times New Roman" w:cs="Times New Roman" w:hint="eastAsia"/>
          <w:szCs w:val="24"/>
        </w:rPr>
        <w:t>請依直覺回答即可，無需過度推敲。</w:t>
      </w:r>
    </w:p>
    <w:p w14:paraId="51009E02" w14:textId="734DA961" w:rsidR="00D45902" w:rsidRPr="005254A2" w:rsidRDefault="00D45902" w:rsidP="00BF291C">
      <w:pPr>
        <w:spacing w:line="360" w:lineRule="auto"/>
        <w:contextualSpacing/>
        <w:jc w:val="center"/>
        <w:rPr>
          <w:rFonts w:ascii="Times New Roman" w:eastAsia="標楷體" w:hAnsi="Times New Roman" w:cs="Times New Roman"/>
          <w:szCs w:val="24"/>
        </w:rPr>
      </w:pPr>
      <w:r w:rsidRPr="005254A2">
        <w:rPr>
          <w:rFonts w:ascii="Times New Roman" w:eastAsia="標楷體" w:hAnsi="Times New Roman" w:cs="Times New Roman" w:hint="eastAsia"/>
          <w:noProof/>
          <w:szCs w:val="24"/>
        </w:rPr>
        <w:drawing>
          <wp:inline distT="0" distB="0" distL="0" distR="0" wp14:anchorId="0567EA53" wp14:editId="413AF0A8">
            <wp:extent cx="5274310" cy="1312545"/>
            <wp:effectExtent l="0" t="0" r="0" b="0"/>
            <wp:docPr id="13672634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63489" name="圖片 1367263489"/>
                    <pic:cNvPicPr/>
                  </pic:nvPicPr>
                  <pic:blipFill>
                    <a:blip r:embed="rId24">
                      <a:extLst>
                        <a:ext uri="{28A0092B-C50C-407E-A947-70E740481C1C}">
                          <a14:useLocalDpi xmlns:a14="http://schemas.microsoft.com/office/drawing/2010/main" val="0"/>
                        </a:ext>
                      </a:extLst>
                    </a:blip>
                    <a:stretch>
                      <a:fillRect/>
                    </a:stretch>
                  </pic:blipFill>
                  <pic:spPr>
                    <a:xfrm>
                      <a:off x="0" y="0"/>
                      <a:ext cx="5274310" cy="1312545"/>
                    </a:xfrm>
                    <a:prstGeom prst="rect">
                      <a:avLst/>
                    </a:prstGeom>
                  </pic:spPr>
                </pic:pic>
              </a:graphicData>
            </a:graphic>
          </wp:inline>
        </w:drawing>
      </w:r>
    </w:p>
    <w:p w14:paraId="0E66B3FE" w14:textId="67544008" w:rsidR="00E804B7" w:rsidRPr="005254A2" w:rsidRDefault="00E804B7" w:rsidP="00BF291C">
      <w:pPr>
        <w:spacing w:line="360" w:lineRule="auto"/>
        <w:contextualSpacing/>
        <w:jc w:val="center"/>
        <w:rPr>
          <w:rFonts w:ascii="Times New Roman" w:eastAsia="標楷體" w:hAnsi="Times New Roman" w:cs="Times New Roman"/>
          <w:szCs w:val="24"/>
        </w:rPr>
      </w:pPr>
      <w:r w:rsidRPr="005254A2">
        <w:rPr>
          <w:rFonts w:ascii="Times New Roman" w:eastAsia="標楷體" w:hAnsi="Times New Roman" w:cs="Times New Roman" w:hint="eastAsia"/>
          <w:szCs w:val="24"/>
        </w:rPr>
        <w:t>S</w:t>
      </w:r>
      <w:r w:rsidRPr="005254A2">
        <w:rPr>
          <w:rFonts w:ascii="Times New Roman" w:eastAsia="標楷體" w:hAnsi="Times New Roman" w:cs="Times New Roman"/>
          <w:szCs w:val="24"/>
        </w:rPr>
        <w:t>WOT</w:t>
      </w:r>
      <w:r w:rsidRPr="005254A2">
        <w:rPr>
          <w:rFonts w:ascii="Times New Roman" w:eastAsia="標楷體" w:hAnsi="Times New Roman" w:cs="Times New Roman" w:hint="eastAsia"/>
          <w:szCs w:val="24"/>
        </w:rPr>
        <w:t>判定規則</w:t>
      </w:r>
    </w:p>
    <w:p w14:paraId="7F1B8C18" w14:textId="2E71F275" w:rsidR="00041C46" w:rsidRPr="005254A2" w:rsidRDefault="00041C46" w:rsidP="00BF291C">
      <w:pPr>
        <w:pStyle w:val="a3"/>
        <w:numPr>
          <w:ilvl w:val="0"/>
          <w:numId w:val="22"/>
        </w:numPr>
        <w:tabs>
          <w:tab w:val="left" w:pos="764"/>
        </w:tabs>
        <w:autoSpaceDE w:val="0"/>
        <w:autoSpaceDN w:val="0"/>
        <w:spacing w:before="248" w:line="360" w:lineRule="auto"/>
        <w:ind w:left="764" w:hanging="479"/>
        <w:contextualSpacing w:val="0"/>
        <w:jc w:val="both"/>
        <w:rPr>
          <w:rFonts w:ascii="Times New Roman" w:eastAsia="標楷體" w:hAnsi="Times New Roman"/>
          <w:szCs w:val="24"/>
        </w:rPr>
      </w:pPr>
      <w:r w:rsidRPr="005254A2">
        <w:rPr>
          <w:rFonts w:ascii="Times New Roman" w:eastAsia="標楷體" w:hAnsi="Times New Roman" w:hint="eastAsia"/>
          <w:spacing w:val="-2"/>
          <w:szCs w:val="24"/>
        </w:rPr>
        <w:t>我認為</w:t>
      </w:r>
      <w:r w:rsidR="00D45902" w:rsidRPr="005254A2">
        <w:rPr>
          <w:rFonts w:ascii="Times New Roman" w:eastAsia="標楷體" w:hAnsi="Times New Roman" w:hint="eastAsia"/>
          <w:spacing w:val="-2"/>
          <w:szCs w:val="24"/>
        </w:rPr>
        <w:t>以「飯店自身表現變化」作為</w:t>
      </w:r>
      <w:r w:rsidR="00D45902" w:rsidRPr="005254A2">
        <w:rPr>
          <w:rFonts w:ascii="Times New Roman" w:eastAsia="標楷體" w:hAnsi="Times New Roman"/>
          <w:spacing w:val="-2"/>
          <w:szCs w:val="24"/>
        </w:rPr>
        <w:t>SWOT</w:t>
      </w:r>
      <w:r w:rsidR="00D45902" w:rsidRPr="005254A2">
        <w:rPr>
          <w:rFonts w:ascii="Times New Roman" w:eastAsia="標楷體" w:hAnsi="Times New Roman" w:hint="eastAsia"/>
          <w:spacing w:val="-2"/>
          <w:szCs w:val="24"/>
        </w:rPr>
        <w:t>判定依據的方式合理</w:t>
      </w:r>
      <w:r w:rsidRPr="005254A2">
        <w:rPr>
          <w:rFonts w:ascii="Times New Roman" w:eastAsia="標楷體" w:hAnsi="Times New Roman" w:hint="eastAsia"/>
          <w:spacing w:val="-2"/>
          <w:szCs w:val="24"/>
        </w:rPr>
        <w:t>。</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5EDA833B" w14:textId="77777777" w:rsidR="00041C46" w:rsidRPr="005254A2" w:rsidRDefault="00041C46" w:rsidP="00BF291C">
      <w:pPr>
        <w:spacing w:before="1" w:line="360" w:lineRule="auto"/>
        <w:ind w:left="765"/>
        <w:rPr>
          <w:rFonts w:ascii="Times New Roman" w:eastAsia="標楷體" w:hAnsi="Times New Roman"/>
          <w:szCs w:val="24"/>
        </w:rPr>
      </w:pPr>
      <w:r w:rsidRPr="005254A2">
        <w:rPr>
          <w:rFonts w:ascii="Times New Roman" w:eastAsia="標楷體" w:hAnsi="Times New Roman"/>
          <w:spacing w:val="-4"/>
          <w:szCs w:val="24"/>
        </w:rPr>
        <w:t>□</w:t>
      </w:r>
      <w:r w:rsidRPr="005254A2">
        <w:rPr>
          <w:rFonts w:ascii="Times New Roman" w:eastAsia="標楷體" w:hAnsi="Times New Roman"/>
          <w:spacing w:val="-4"/>
          <w:szCs w:val="24"/>
        </w:rPr>
        <w:t>非常同意</w:t>
      </w:r>
    </w:p>
    <w:p w14:paraId="7FE95AB4" w14:textId="77777777" w:rsidR="00041C46" w:rsidRPr="005254A2" w:rsidRDefault="00041C46" w:rsidP="00BF291C">
      <w:pPr>
        <w:spacing w:before="4" w:line="360" w:lineRule="auto"/>
        <w:ind w:left="765"/>
        <w:rPr>
          <w:rFonts w:ascii="Times New Roman" w:eastAsia="標楷體" w:hAnsi="Times New Roman"/>
          <w:szCs w:val="24"/>
        </w:rPr>
      </w:pPr>
      <w:r w:rsidRPr="005254A2">
        <w:rPr>
          <w:rFonts w:ascii="Times New Roman" w:eastAsia="標楷體" w:hAnsi="Times New Roman"/>
          <w:spacing w:val="-4"/>
          <w:szCs w:val="24"/>
        </w:rPr>
        <w:t>□</w:t>
      </w:r>
      <w:r w:rsidRPr="005254A2">
        <w:rPr>
          <w:rFonts w:ascii="Times New Roman" w:eastAsia="標楷體" w:hAnsi="Times New Roman"/>
          <w:spacing w:val="-4"/>
          <w:szCs w:val="24"/>
        </w:rPr>
        <w:t>同意</w:t>
      </w:r>
    </w:p>
    <w:p w14:paraId="3649974A" w14:textId="77777777" w:rsidR="00041C46" w:rsidRPr="005254A2" w:rsidRDefault="00041C46" w:rsidP="00BF291C">
      <w:pPr>
        <w:spacing w:before="7" w:line="360" w:lineRule="auto"/>
        <w:ind w:left="765"/>
        <w:rPr>
          <w:rFonts w:ascii="Times New Roman" w:eastAsia="標楷體" w:hAnsi="Times New Roman"/>
          <w:szCs w:val="24"/>
        </w:rPr>
      </w:pPr>
      <w:r w:rsidRPr="005254A2">
        <w:rPr>
          <w:rFonts w:ascii="Times New Roman" w:eastAsia="標楷體" w:hAnsi="Times New Roman"/>
          <w:spacing w:val="-4"/>
          <w:szCs w:val="24"/>
        </w:rPr>
        <w:t>□</w:t>
      </w:r>
      <w:r w:rsidRPr="005254A2">
        <w:rPr>
          <w:rFonts w:ascii="Times New Roman" w:eastAsia="標楷體" w:hAnsi="Times New Roman"/>
          <w:spacing w:val="-4"/>
          <w:szCs w:val="24"/>
        </w:rPr>
        <w:t>普通</w:t>
      </w:r>
    </w:p>
    <w:p w14:paraId="403DBAF0" w14:textId="77777777" w:rsidR="00041C46" w:rsidRPr="005254A2" w:rsidRDefault="00041C46" w:rsidP="00BF291C">
      <w:pPr>
        <w:spacing w:before="4" w:line="360" w:lineRule="auto"/>
        <w:ind w:left="765"/>
        <w:rPr>
          <w:rFonts w:ascii="Times New Roman" w:eastAsia="標楷體" w:hAnsi="Times New Roman"/>
          <w:szCs w:val="24"/>
        </w:rPr>
      </w:pPr>
      <w:r w:rsidRPr="005254A2">
        <w:rPr>
          <w:rFonts w:ascii="Times New Roman" w:eastAsia="標楷體" w:hAnsi="Times New Roman"/>
          <w:spacing w:val="-3"/>
          <w:szCs w:val="24"/>
        </w:rPr>
        <w:t>□</w:t>
      </w:r>
      <w:r w:rsidRPr="005254A2">
        <w:rPr>
          <w:rFonts w:ascii="Times New Roman" w:eastAsia="標楷體" w:hAnsi="Times New Roman"/>
          <w:spacing w:val="-3"/>
          <w:szCs w:val="24"/>
        </w:rPr>
        <w:t>不同意</w:t>
      </w:r>
    </w:p>
    <w:p w14:paraId="1B3966DA" w14:textId="77777777" w:rsidR="00041C46" w:rsidRPr="005254A2" w:rsidRDefault="00041C46" w:rsidP="00BF291C">
      <w:pPr>
        <w:spacing w:before="3" w:line="360" w:lineRule="auto"/>
        <w:ind w:left="765"/>
        <w:rPr>
          <w:rFonts w:ascii="Times New Roman" w:eastAsia="標楷體" w:hAnsi="Times New Roman"/>
          <w:szCs w:val="24"/>
        </w:rPr>
      </w:pPr>
      <w:r w:rsidRPr="005254A2">
        <w:rPr>
          <w:rFonts w:ascii="Times New Roman" w:eastAsia="標楷體" w:hAnsi="Times New Roman"/>
          <w:spacing w:val="-4"/>
          <w:szCs w:val="24"/>
        </w:rPr>
        <w:t>□</w:t>
      </w:r>
      <w:r w:rsidRPr="005254A2">
        <w:rPr>
          <w:rFonts w:ascii="Times New Roman" w:eastAsia="標楷體" w:hAnsi="Times New Roman"/>
          <w:spacing w:val="-4"/>
          <w:szCs w:val="24"/>
        </w:rPr>
        <w:t>非常不同意</w:t>
      </w:r>
    </w:p>
    <w:p w14:paraId="042B6EA0" w14:textId="79D98921" w:rsidR="00041C46" w:rsidRPr="005254A2" w:rsidRDefault="00041C46" w:rsidP="00BF291C">
      <w:pPr>
        <w:pStyle w:val="a3"/>
        <w:numPr>
          <w:ilvl w:val="0"/>
          <w:numId w:val="22"/>
        </w:numPr>
        <w:tabs>
          <w:tab w:val="left" w:pos="764"/>
        </w:tabs>
        <w:autoSpaceDE w:val="0"/>
        <w:autoSpaceDN w:val="0"/>
        <w:spacing w:before="248" w:line="360" w:lineRule="auto"/>
        <w:ind w:left="764" w:hanging="479"/>
        <w:jc w:val="both"/>
        <w:rPr>
          <w:rFonts w:ascii="Times New Roman" w:eastAsia="標楷體" w:hAnsi="Times New Roman"/>
          <w:spacing w:val="-2"/>
        </w:rPr>
      </w:pPr>
      <w:r w:rsidRPr="005254A2">
        <w:rPr>
          <w:rFonts w:ascii="Times New Roman" w:eastAsia="標楷體" w:hAnsi="Times New Roman" w:hint="eastAsia"/>
          <w:spacing w:val="-2"/>
          <w:szCs w:val="24"/>
        </w:rPr>
        <w:t>我覺得</w:t>
      </w:r>
      <w:r w:rsidR="00D45902" w:rsidRPr="005254A2">
        <w:rPr>
          <w:rFonts w:ascii="Times New Roman" w:eastAsia="標楷體" w:hAnsi="Times New Roman" w:hint="eastAsia"/>
          <w:spacing w:val="-2"/>
        </w:rPr>
        <w:t>以「相對競爭位置」作為</w:t>
      </w:r>
      <w:r w:rsidR="00D45902" w:rsidRPr="005254A2">
        <w:rPr>
          <w:rFonts w:ascii="Times New Roman" w:eastAsia="標楷體" w:hAnsi="Times New Roman" w:hint="eastAsia"/>
          <w:spacing w:val="-2"/>
        </w:rPr>
        <w:t>SWOT</w:t>
      </w:r>
      <w:r w:rsidR="00D45902" w:rsidRPr="005254A2">
        <w:rPr>
          <w:rFonts w:ascii="Times New Roman" w:eastAsia="標楷體" w:hAnsi="Times New Roman" w:hint="eastAsia"/>
          <w:spacing w:val="-2"/>
        </w:rPr>
        <w:t>判定依據的方式合理</w:t>
      </w:r>
      <w:r w:rsidRPr="005254A2">
        <w:rPr>
          <w:rFonts w:ascii="Times New Roman" w:eastAsia="標楷體" w:hAnsi="Times New Roman" w:hint="eastAsia"/>
          <w:spacing w:val="-2"/>
          <w:szCs w:val="24"/>
        </w:rPr>
        <w:t>。</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113F90CC" w14:textId="77777777" w:rsidR="00041C46" w:rsidRPr="005254A2" w:rsidRDefault="00041C46" w:rsidP="00BF291C">
      <w:pPr>
        <w:spacing w:before="1" w:line="360" w:lineRule="auto"/>
        <w:ind w:left="765"/>
        <w:rPr>
          <w:rFonts w:ascii="Times New Roman" w:eastAsia="標楷體" w:hAnsi="Times New Roman"/>
          <w:szCs w:val="24"/>
        </w:rPr>
      </w:pPr>
      <w:r w:rsidRPr="005254A2">
        <w:rPr>
          <w:rFonts w:ascii="Times New Roman" w:eastAsia="標楷體" w:hAnsi="Times New Roman"/>
          <w:spacing w:val="-4"/>
          <w:szCs w:val="24"/>
        </w:rPr>
        <w:t>□</w:t>
      </w:r>
      <w:r w:rsidRPr="005254A2">
        <w:rPr>
          <w:rFonts w:ascii="Times New Roman" w:eastAsia="標楷體" w:hAnsi="Times New Roman"/>
          <w:spacing w:val="-4"/>
          <w:szCs w:val="24"/>
        </w:rPr>
        <w:t>非常同意</w:t>
      </w:r>
    </w:p>
    <w:p w14:paraId="4EA29D14" w14:textId="77777777" w:rsidR="00041C46" w:rsidRPr="005254A2" w:rsidRDefault="00041C46" w:rsidP="00BF291C">
      <w:pPr>
        <w:spacing w:before="4" w:line="360" w:lineRule="auto"/>
        <w:ind w:left="765"/>
        <w:rPr>
          <w:rFonts w:ascii="Times New Roman" w:eastAsia="標楷體" w:hAnsi="Times New Roman"/>
          <w:szCs w:val="24"/>
        </w:rPr>
      </w:pPr>
      <w:r w:rsidRPr="005254A2">
        <w:rPr>
          <w:rFonts w:ascii="Times New Roman" w:eastAsia="標楷體" w:hAnsi="Times New Roman"/>
          <w:spacing w:val="-4"/>
          <w:szCs w:val="24"/>
        </w:rPr>
        <w:t>□</w:t>
      </w:r>
      <w:r w:rsidRPr="005254A2">
        <w:rPr>
          <w:rFonts w:ascii="Times New Roman" w:eastAsia="標楷體" w:hAnsi="Times New Roman"/>
          <w:spacing w:val="-4"/>
          <w:szCs w:val="24"/>
        </w:rPr>
        <w:t>同意</w:t>
      </w:r>
    </w:p>
    <w:p w14:paraId="4F70E03B" w14:textId="77777777" w:rsidR="00041C46" w:rsidRPr="005254A2" w:rsidRDefault="00041C46" w:rsidP="00BF291C">
      <w:pPr>
        <w:spacing w:before="4" w:line="360" w:lineRule="auto"/>
        <w:ind w:left="765"/>
        <w:rPr>
          <w:rFonts w:ascii="Times New Roman" w:eastAsia="標楷體" w:hAnsi="Times New Roman"/>
          <w:szCs w:val="24"/>
        </w:rPr>
      </w:pPr>
      <w:r w:rsidRPr="005254A2">
        <w:rPr>
          <w:rFonts w:ascii="Times New Roman" w:eastAsia="標楷體" w:hAnsi="Times New Roman"/>
          <w:spacing w:val="-4"/>
          <w:szCs w:val="24"/>
        </w:rPr>
        <w:t>□</w:t>
      </w:r>
      <w:r w:rsidRPr="005254A2">
        <w:rPr>
          <w:rFonts w:ascii="Times New Roman" w:eastAsia="標楷體" w:hAnsi="Times New Roman"/>
          <w:spacing w:val="-4"/>
          <w:szCs w:val="24"/>
        </w:rPr>
        <w:t>普通</w:t>
      </w:r>
    </w:p>
    <w:p w14:paraId="38571AB7" w14:textId="77777777" w:rsidR="00041C46" w:rsidRPr="005254A2" w:rsidRDefault="00041C46" w:rsidP="00BF291C">
      <w:pPr>
        <w:spacing w:before="6" w:line="360" w:lineRule="auto"/>
        <w:ind w:left="765"/>
        <w:rPr>
          <w:rFonts w:ascii="Times New Roman" w:eastAsia="標楷體" w:hAnsi="Times New Roman"/>
          <w:szCs w:val="24"/>
        </w:rPr>
      </w:pPr>
      <w:r w:rsidRPr="005254A2">
        <w:rPr>
          <w:rFonts w:ascii="Times New Roman" w:eastAsia="標楷體" w:hAnsi="Times New Roman"/>
          <w:spacing w:val="-3"/>
          <w:szCs w:val="24"/>
        </w:rPr>
        <w:t>□</w:t>
      </w:r>
      <w:r w:rsidRPr="005254A2">
        <w:rPr>
          <w:rFonts w:ascii="Times New Roman" w:eastAsia="標楷體" w:hAnsi="Times New Roman"/>
          <w:spacing w:val="-3"/>
          <w:szCs w:val="24"/>
        </w:rPr>
        <w:t>不同意</w:t>
      </w:r>
    </w:p>
    <w:p w14:paraId="00A8ABD0" w14:textId="77777777" w:rsidR="00041C46" w:rsidRPr="005254A2" w:rsidRDefault="00041C46" w:rsidP="00BF291C">
      <w:pPr>
        <w:spacing w:before="4" w:line="360" w:lineRule="auto"/>
        <w:ind w:left="765"/>
        <w:rPr>
          <w:rFonts w:ascii="Times New Roman" w:eastAsia="標楷體" w:hAnsi="Times New Roman"/>
          <w:szCs w:val="24"/>
        </w:rPr>
      </w:pPr>
      <w:r w:rsidRPr="005254A2">
        <w:rPr>
          <w:rFonts w:ascii="Times New Roman" w:eastAsia="標楷體" w:hAnsi="Times New Roman"/>
          <w:spacing w:val="-4"/>
          <w:szCs w:val="24"/>
        </w:rPr>
        <w:t>□</w:t>
      </w:r>
      <w:r w:rsidRPr="005254A2">
        <w:rPr>
          <w:rFonts w:ascii="Times New Roman" w:eastAsia="標楷體" w:hAnsi="Times New Roman"/>
          <w:spacing w:val="-4"/>
          <w:szCs w:val="24"/>
        </w:rPr>
        <w:t>非常不同意</w:t>
      </w:r>
    </w:p>
    <w:p w14:paraId="61D3E90E" w14:textId="5F560948" w:rsidR="00041C46" w:rsidRPr="005254A2" w:rsidRDefault="00041C46" w:rsidP="00BF291C">
      <w:pPr>
        <w:pStyle w:val="a3"/>
        <w:numPr>
          <w:ilvl w:val="0"/>
          <w:numId w:val="22"/>
        </w:numPr>
        <w:tabs>
          <w:tab w:val="left" w:pos="764"/>
        </w:tabs>
        <w:autoSpaceDE w:val="0"/>
        <w:autoSpaceDN w:val="0"/>
        <w:spacing w:before="248" w:line="360" w:lineRule="auto"/>
        <w:ind w:left="764" w:hanging="479"/>
        <w:jc w:val="both"/>
        <w:rPr>
          <w:rFonts w:ascii="Times New Roman" w:eastAsia="標楷體" w:hAnsi="Times New Roman"/>
          <w:spacing w:val="-2"/>
        </w:rPr>
      </w:pPr>
      <w:r w:rsidRPr="005254A2">
        <w:rPr>
          <w:rFonts w:ascii="Times New Roman" w:eastAsia="標楷體" w:hAnsi="Times New Roman" w:hint="eastAsia"/>
          <w:spacing w:val="-2"/>
          <w:szCs w:val="24"/>
        </w:rPr>
        <w:t>我覺得</w:t>
      </w:r>
      <w:r w:rsidR="00D45902" w:rsidRPr="005254A2">
        <w:rPr>
          <w:rFonts w:ascii="Times New Roman" w:eastAsia="標楷體" w:hAnsi="Times New Roman" w:hint="eastAsia"/>
          <w:spacing w:val="-2"/>
        </w:rPr>
        <w:t>結合兩個維度進行</w:t>
      </w:r>
      <w:r w:rsidR="00D45902" w:rsidRPr="005254A2">
        <w:rPr>
          <w:rFonts w:ascii="Times New Roman" w:eastAsia="標楷體" w:hAnsi="Times New Roman" w:hint="eastAsia"/>
          <w:spacing w:val="-2"/>
        </w:rPr>
        <w:t>SWOT</w:t>
      </w:r>
      <w:r w:rsidR="00D45902" w:rsidRPr="005254A2">
        <w:rPr>
          <w:rFonts w:ascii="Times New Roman" w:eastAsia="標楷體" w:hAnsi="Times New Roman" w:hint="eastAsia"/>
          <w:spacing w:val="-2"/>
        </w:rPr>
        <w:t>分類的規則清楚明確</w:t>
      </w:r>
      <w:r w:rsidRPr="005254A2">
        <w:rPr>
          <w:rFonts w:ascii="Times New Roman" w:eastAsia="標楷體" w:hAnsi="Times New Roman" w:hint="eastAsia"/>
          <w:spacing w:val="-2"/>
          <w:szCs w:val="24"/>
        </w:rPr>
        <w:t>。</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19A0BB85" w14:textId="77777777" w:rsidR="00041C46" w:rsidRPr="005254A2" w:rsidRDefault="00041C46" w:rsidP="00BF291C">
      <w:pPr>
        <w:spacing w:before="1" w:line="360" w:lineRule="auto"/>
        <w:ind w:left="765"/>
        <w:rPr>
          <w:rFonts w:ascii="Times New Roman" w:eastAsia="標楷體" w:hAnsi="Times New Roman"/>
          <w:szCs w:val="24"/>
        </w:rPr>
      </w:pPr>
      <w:r w:rsidRPr="005254A2">
        <w:rPr>
          <w:rFonts w:ascii="Times New Roman" w:eastAsia="標楷體" w:hAnsi="Times New Roman"/>
          <w:spacing w:val="-4"/>
          <w:szCs w:val="24"/>
        </w:rPr>
        <w:t>□</w:t>
      </w:r>
      <w:r w:rsidRPr="005254A2">
        <w:rPr>
          <w:rFonts w:ascii="Times New Roman" w:eastAsia="標楷體" w:hAnsi="Times New Roman"/>
          <w:spacing w:val="-4"/>
          <w:szCs w:val="24"/>
        </w:rPr>
        <w:t>非常同意</w:t>
      </w:r>
    </w:p>
    <w:p w14:paraId="46469ECE" w14:textId="77777777" w:rsidR="00041C46" w:rsidRPr="005254A2" w:rsidRDefault="00041C46" w:rsidP="00BF291C">
      <w:pPr>
        <w:spacing w:before="4" w:line="360" w:lineRule="auto"/>
        <w:ind w:left="765"/>
        <w:rPr>
          <w:rFonts w:ascii="Times New Roman" w:eastAsia="標楷體" w:hAnsi="Times New Roman"/>
          <w:szCs w:val="24"/>
        </w:rPr>
      </w:pPr>
      <w:r w:rsidRPr="005254A2">
        <w:rPr>
          <w:rFonts w:ascii="Times New Roman" w:eastAsia="標楷體" w:hAnsi="Times New Roman"/>
          <w:spacing w:val="-4"/>
          <w:szCs w:val="24"/>
        </w:rPr>
        <w:t>□</w:t>
      </w:r>
      <w:r w:rsidRPr="005254A2">
        <w:rPr>
          <w:rFonts w:ascii="Times New Roman" w:eastAsia="標楷體" w:hAnsi="Times New Roman"/>
          <w:spacing w:val="-4"/>
          <w:szCs w:val="24"/>
        </w:rPr>
        <w:t>同意</w:t>
      </w:r>
    </w:p>
    <w:p w14:paraId="1E47153D" w14:textId="77777777" w:rsidR="00041C46" w:rsidRPr="005254A2" w:rsidRDefault="00041C46" w:rsidP="00BF291C">
      <w:pPr>
        <w:spacing w:before="4" w:line="360" w:lineRule="auto"/>
        <w:ind w:left="765"/>
        <w:rPr>
          <w:rFonts w:ascii="Times New Roman" w:eastAsia="標楷體" w:hAnsi="Times New Roman"/>
          <w:szCs w:val="24"/>
        </w:rPr>
      </w:pPr>
      <w:r w:rsidRPr="005254A2">
        <w:rPr>
          <w:rFonts w:ascii="Times New Roman" w:eastAsia="標楷體" w:hAnsi="Times New Roman"/>
          <w:spacing w:val="-4"/>
          <w:szCs w:val="24"/>
        </w:rPr>
        <w:t>□</w:t>
      </w:r>
      <w:r w:rsidRPr="005254A2">
        <w:rPr>
          <w:rFonts w:ascii="Times New Roman" w:eastAsia="標楷體" w:hAnsi="Times New Roman"/>
          <w:spacing w:val="-4"/>
          <w:szCs w:val="24"/>
        </w:rPr>
        <w:t>普通</w:t>
      </w:r>
    </w:p>
    <w:p w14:paraId="280674D1" w14:textId="77777777" w:rsidR="00041C46" w:rsidRPr="005254A2" w:rsidRDefault="00041C46" w:rsidP="00BF291C">
      <w:pPr>
        <w:spacing w:before="6" w:line="360" w:lineRule="auto"/>
        <w:ind w:left="765"/>
        <w:rPr>
          <w:rFonts w:ascii="Times New Roman" w:eastAsia="標楷體" w:hAnsi="Times New Roman"/>
          <w:szCs w:val="24"/>
        </w:rPr>
      </w:pPr>
      <w:r w:rsidRPr="005254A2">
        <w:rPr>
          <w:rFonts w:ascii="Times New Roman" w:eastAsia="標楷體" w:hAnsi="Times New Roman"/>
          <w:spacing w:val="-3"/>
          <w:szCs w:val="24"/>
        </w:rPr>
        <w:t>□</w:t>
      </w:r>
      <w:r w:rsidRPr="005254A2">
        <w:rPr>
          <w:rFonts w:ascii="Times New Roman" w:eastAsia="標楷體" w:hAnsi="Times New Roman"/>
          <w:spacing w:val="-3"/>
          <w:szCs w:val="24"/>
        </w:rPr>
        <w:t>不同意</w:t>
      </w:r>
    </w:p>
    <w:p w14:paraId="1ABC3D7C" w14:textId="77777777" w:rsidR="00041C46" w:rsidRPr="005254A2" w:rsidRDefault="00041C46" w:rsidP="00BF291C">
      <w:pPr>
        <w:spacing w:before="3" w:line="360" w:lineRule="auto"/>
        <w:ind w:left="765"/>
        <w:rPr>
          <w:rFonts w:ascii="Times New Roman" w:eastAsia="標楷體" w:hAnsi="Times New Roman"/>
          <w:szCs w:val="24"/>
        </w:rPr>
      </w:pPr>
      <w:r w:rsidRPr="005254A2">
        <w:rPr>
          <w:rFonts w:ascii="Times New Roman" w:eastAsia="標楷體" w:hAnsi="Times New Roman"/>
          <w:spacing w:val="-4"/>
          <w:szCs w:val="24"/>
        </w:rPr>
        <w:lastRenderedPageBreak/>
        <w:t>□</w:t>
      </w:r>
      <w:r w:rsidRPr="005254A2">
        <w:rPr>
          <w:rFonts w:ascii="Times New Roman" w:eastAsia="標楷體" w:hAnsi="Times New Roman"/>
          <w:spacing w:val="-4"/>
          <w:szCs w:val="24"/>
        </w:rPr>
        <w:t>非常不同意</w:t>
      </w:r>
    </w:p>
    <w:p w14:paraId="630F633F" w14:textId="4C688EE0" w:rsidR="00041C46" w:rsidRPr="005254A2" w:rsidRDefault="00041C46" w:rsidP="00BF291C">
      <w:pPr>
        <w:pStyle w:val="a3"/>
        <w:numPr>
          <w:ilvl w:val="0"/>
          <w:numId w:val="22"/>
        </w:numPr>
        <w:tabs>
          <w:tab w:val="left" w:pos="764"/>
        </w:tabs>
        <w:autoSpaceDE w:val="0"/>
        <w:autoSpaceDN w:val="0"/>
        <w:spacing w:before="246" w:line="360" w:lineRule="auto"/>
        <w:ind w:left="764" w:hanging="479"/>
        <w:contextualSpacing w:val="0"/>
        <w:jc w:val="both"/>
        <w:rPr>
          <w:rFonts w:ascii="Times New Roman" w:eastAsia="標楷體" w:hAnsi="Times New Roman"/>
          <w:szCs w:val="24"/>
        </w:rPr>
      </w:pPr>
      <w:r w:rsidRPr="005254A2">
        <w:rPr>
          <w:rFonts w:ascii="Times New Roman" w:eastAsia="標楷體" w:hAnsi="Times New Roman" w:hint="eastAsia"/>
          <w:spacing w:val="-2"/>
          <w:szCs w:val="24"/>
        </w:rPr>
        <w:t>我覺得</w:t>
      </w:r>
      <w:r w:rsidR="00D45902" w:rsidRPr="005254A2">
        <w:rPr>
          <w:rFonts w:ascii="Times New Roman" w:eastAsia="標楷體" w:hAnsi="Times New Roman" w:hint="eastAsia"/>
          <w:spacing w:val="-2"/>
        </w:rPr>
        <w:t>此動態</w:t>
      </w:r>
      <w:r w:rsidR="00D45902" w:rsidRPr="005254A2">
        <w:rPr>
          <w:rFonts w:ascii="Times New Roman" w:eastAsia="標楷體" w:hAnsi="Times New Roman" w:hint="eastAsia"/>
          <w:spacing w:val="-2"/>
        </w:rPr>
        <w:t xml:space="preserve"> SWOT </w:t>
      </w:r>
      <w:r w:rsidR="00D45902" w:rsidRPr="005254A2">
        <w:rPr>
          <w:rFonts w:ascii="Times New Roman" w:eastAsia="標楷體" w:hAnsi="Times New Roman" w:hint="eastAsia"/>
          <w:spacing w:val="-2"/>
        </w:rPr>
        <w:t>規則能有效識別企業的競爭態勢。</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605F4805" w14:textId="77777777" w:rsidR="00041C46" w:rsidRPr="005254A2" w:rsidRDefault="00041C46" w:rsidP="00BF291C">
      <w:pPr>
        <w:pStyle w:val="afd"/>
        <w:spacing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非常同意</w:t>
      </w:r>
    </w:p>
    <w:p w14:paraId="425AC361" w14:textId="77777777" w:rsidR="00041C46" w:rsidRPr="005254A2" w:rsidRDefault="00041C46"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同意</w:t>
      </w:r>
    </w:p>
    <w:p w14:paraId="2F0638BB" w14:textId="77777777" w:rsidR="00041C46" w:rsidRPr="005254A2" w:rsidRDefault="00041C46"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普通</w:t>
      </w:r>
    </w:p>
    <w:p w14:paraId="1CBB2545" w14:textId="77777777" w:rsidR="00041C46" w:rsidRPr="005254A2" w:rsidRDefault="00041C46"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3"/>
        </w:rPr>
        <w:t>□</w:t>
      </w:r>
      <w:r w:rsidRPr="005254A2">
        <w:rPr>
          <w:rFonts w:ascii="Times New Roman" w:eastAsia="標楷體" w:hAnsi="Times New Roman"/>
          <w:spacing w:val="-3"/>
        </w:rPr>
        <w:t>不同意</w:t>
      </w:r>
    </w:p>
    <w:p w14:paraId="2A63966C" w14:textId="5E786991" w:rsidR="00D45902" w:rsidRPr="005254A2" w:rsidRDefault="00041C46" w:rsidP="00BF291C">
      <w:pPr>
        <w:pStyle w:val="afd"/>
        <w:spacing w:before="7" w:line="360" w:lineRule="auto"/>
        <w:ind w:left="765"/>
        <w:rPr>
          <w:rFonts w:ascii="Times New Roman" w:eastAsia="標楷體" w:hAnsi="Times New Roman"/>
          <w:spacing w:val="-2"/>
        </w:rPr>
      </w:pPr>
      <w:r w:rsidRPr="005254A2">
        <w:rPr>
          <w:rFonts w:ascii="Times New Roman" w:eastAsia="標楷體" w:hAnsi="Times New Roman"/>
          <w:spacing w:val="-2"/>
        </w:rPr>
        <w:t>□</w:t>
      </w:r>
      <w:r w:rsidRPr="005254A2">
        <w:rPr>
          <w:rFonts w:ascii="Times New Roman" w:eastAsia="標楷體" w:hAnsi="Times New Roman"/>
          <w:spacing w:val="-2"/>
        </w:rPr>
        <w:t>非常不同意</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C7DC7" w:rsidRPr="005254A2" w14:paraId="199CCC1F" w14:textId="77777777" w:rsidTr="002C7DC7">
        <w:tc>
          <w:tcPr>
            <w:tcW w:w="8296" w:type="dxa"/>
          </w:tcPr>
          <w:p w14:paraId="6F75E9F2" w14:textId="298CD66C" w:rsidR="002C7DC7" w:rsidRPr="005254A2" w:rsidRDefault="002C7DC7" w:rsidP="00BF291C">
            <w:pPr>
              <w:pStyle w:val="afd"/>
              <w:spacing w:before="7" w:line="360" w:lineRule="auto"/>
              <w:ind w:left="0"/>
              <w:jc w:val="center"/>
              <w:rPr>
                <w:rFonts w:ascii="Times New Roman" w:eastAsia="標楷體" w:hAnsi="Times New Roman"/>
              </w:rPr>
            </w:pPr>
            <w:r w:rsidRPr="005254A2">
              <w:rPr>
                <w:rFonts w:ascii="Times New Roman" w:eastAsia="標楷體" w:hAnsi="Times New Roman" w:hint="eastAsia"/>
                <w:noProof/>
              </w:rPr>
              <w:drawing>
                <wp:inline distT="0" distB="0" distL="0" distR="0" wp14:anchorId="1B0ABD09" wp14:editId="67F013A7">
                  <wp:extent cx="4472264" cy="1267486"/>
                  <wp:effectExtent l="0" t="0" r="0" b="2540"/>
                  <wp:docPr id="207831864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1794" name="圖片 111211794"/>
                          <pic:cNvPicPr/>
                        </pic:nvPicPr>
                        <pic:blipFill rotWithShape="1">
                          <a:blip r:embed="rId25" cstate="print">
                            <a:extLst>
                              <a:ext uri="{28A0092B-C50C-407E-A947-70E740481C1C}">
                                <a14:useLocalDpi xmlns:a14="http://schemas.microsoft.com/office/drawing/2010/main" val="0"/>
                              </a:ext>
                            </a:extLst>
                          </a:blip>
                          <a:srcRect b="62438"/>
                          <a:stretch/>
                        </pic:blipFill>
                        <pic:spPr bwMode="auto">
                          <a:xfrm>
                            <a:off x="0" y="0"/>
                            <a:ext cx="4493663" cy="1273551"/>
                          </a:xfrm>
                          <a:prstGeom prst="rect">
                            <a:avLst/>
                          </a:prstGeom>
                          <a:ln>
                            <a:noFill/>
                          </a:ln>
                          <a:extLst>
                            <a:ext uri="{53640926-AAD7-44D8-BBD7-CCE9431645EC}">
                              <a14:shadowObscured xmlns:a14="http://schemas.microsoft.com/office/drawing/2010/main"/>
                            </a:ext>
                          </a:extLst>
                        </pic:spPr>
                      </pic:pic>
                    </a:graphicData>
                  </a:graphic>
                </wp:inline>
              </w:drawing>
            </w:r>
          </w:p>
        </w:tc>
      </w:tr>
      <w:tr w:rsidR="002C7DC7" w:rsidRPr="005254A2" w14:paraId="1912A7BF" w14:textId="77777777" w:rsidTr="002C7DC7">
        <w:tc>
          <w:tcPr>
            <w:tcW w:w="8296" w:type="dxa"/>
          </w:tcPr>
          <w:p w14:paraId="2F4F879F" w14:textId="18A88308" w:rsidR="002C7DC7" w:rsidRPr="005254A2" w:rsidRDefault="002C7DC7" w:rsidP="00BF291C">
            <w:pPr>
              <w:pStyle w:val="afd"/>
              <w:spacing w:before="7" w:line="360" w:lineRule="auto"/>
              <w:ind w:left="0"/>
              <w:jc w:val="center"/>
              <w:rPr>
                <w:rFonts w:ascii="Times New Roman" w:eastAsia="標楷體" w:hAnsi="Times New Roman"/>
              </w:rPr>
            </w:pPr>
            <w:r w:rsidRPr="005254A2">
              <w:rPr>
                <w:rFonts w:ascii="Times New Roman" w:eastAsia="標楷體" w:hAnsi="Times New Roman"/>
              </w:rPr>
              <w:t>AI</w:t>
            </w:r>
            <w:r w:rsidRPr="005254A2">
              <w:rPr>
                <w:rFonts w:ascii="Times New Roman" w:eastAsia="標楷體" w:hAnsi="Times New Roman" w:hint="eastAsia"/>
              </w:rPr>
              <w:t>評論分析範例：評論內容</w:t>
            </w:r>
          </w:p>
        </w:tc>
      </w:tr>
      <w:tr w:rsidR="002C7DC7" w:rsidRPr="005254A2" w14:paraId="24189874" w14:textId="77777777" w:rsidTr="002C7DC7">
        <w:tc>
          <w:tcPr>
            <w:tcW w:w="8296" w:type="dxa"/>
          </w:tcPr>
          <w:p w14:paraId="5A0F9D76" w14:textId="69D4685D" w:rsidR="002C7DC7" w:rsidRPr="005254A2" w:rsidRDefault="002C7DC7" w:rsidP="00BF291C">
            <w:pPr>
              <w:pStyle w:val="afd"/>
              <w:spacing w:before="7" w:line="360" w:lineRule="auto"/>
              <w:ind w:left="0"/>
              <w:jc w:val="center"/>
              <w:rPr>
                <w:rFonts w:ascii="Times New Roman" w:eastAsia="標楷體" w:hAnsi="Times New Roman"/>
              </w:rPr>
            </w:pPr>
            <w:r w:rsidRPr="005254A2">
              <w:rPr>
                <w:rFonts w:ascii="Times New Roman" w:eastAsia="標楷體" w:hAnsi="Times New Roman" w:hint="eastAsia"/>
                <w:noProof/>
              </w:rPr>
              <w:drawing>
                <wp:inline distT="0" distB="0" distL="0" distR="0" wp14:anchorId="14B4B07F" wp14:editId="2E446C58">
                  <wp:extent cx="4182701" cy="2008621"/>
                  <wp:effectExtent l="0" t="0" r="0" b="0"/>
                  <wp:docPr id="165029940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1794" name="圖片 111211794"/>
                          <pic:cNvPicPr/>
                        </pic:nvPicPr>
                        <pic:blipFill rotWithShape="1">
                          <a:blip r:embed="rId25" cstate="print">
                            <a:extLst>
                              <a:ext uri="{28A0092B-C50C-407E-A947-70E740481C1C}">
                                <a14:useLocalDpi xmlns:a14="http://schemas.microsoft.com/office/drawing/2010/main" val="0"/>
                              </a:ext>
                            </a:extLst>
                          </a:blip>
                          <a:srcRect l="3038" t="50172" r="18672"/>
                          <a:stretch/>
                        </pic:blipFill>
                        <pic:spPr bwMode="auto">
                          <a:xfrm>
                            <a:off x="0" y="0"/>
                            <a:ext cx="4259229" cy="2045371"/>
                          </a:xfrm>
                          <a:prstGeom prst="rect">
                            <a:avLst/>
                          </a:prstGeom>
                          <a:ln>
                            <a:noFill/>
                          </a:ln>
                          <a:extLst>
                            <a:ext uri="{53640926-AAD7-44D8-BBD7-CCE9431645EC}">
                              <a14:shadowObscured xmlns:a14="http://schemas.microsoft.com/office/drawing/2010/main"/>
                            </a:ext>
                          </a:extLst>
                        </pic:spPr>
                      </pic:pic>
                    </a:graphicData>
                  </a:graphic>
                </wp:inline>
              </w:drawing>
            </w:r>
          </w:p>
        </w:tc>
      </w:tr>
      <w:tr w:rsidR="002C7DC7" w:rsidRPr="005254A2" w14:paraId="57F04771" w14:textId="77777777" w:rsidTr="002C7DC7">
        <w:tc>
          <w:tcPr>
            <w:tcW w:w="8296" w:type="dxa"/>
          </w:tcPr>
          <w:p w14:paraId="5E9D69CA" w14:textId="366294C5" w:rsidR="002C7DC7" w:rsidRPr="005254A2" w:rsidRDefault="002C7DC7" w:rsidP="00BF291C">
            <w:pPr>
              <w:pStyle w:val="afd"/>
              <w:spacing w:line="360" w:lineRule="auto"/>
              <w:jc w:val="center"/>
              <w:rPr>
                <w:rFonts w:ascii="Times New Roman" w:eastAsia="標楷體" w:hAnsi="Times New Roman"/>
              </w:rPr>
            </w:pPr>
            <w:r w:rsidRPr="005254A2">
              <w:rPr>
                <w:rFonts w:ascii="Times New Roman" w:eastAsia="標楷體" w:hAnsi="Times New Roman"/>
              </w:rPr>
              <w:t>AI</w:t>
            </w:r>
            <w:r w:rsidRPr="005254A2">
              <w:rPr>
                <w:rFonts w:ascii="Times New Roman" w:eastAsia="標楷體" w:hAnsi="Times New Roman" w:hint="eastAsia"/>
              </w:rPr>
              <w:t>評論分析範例：輸出內容</w:t>
            </w:r>
          </w:p>
        </w:tc>
      </w:tr>
    </w:tbl>
    <w:p w14:paraId="4A4A2DB2" w14:textId="7EF224D3" w:rsidR="00D9325D" w:rsidRPr="005254A2" w:rsidRDefault="00D9325D" w:rsidP="00BF291C">
      <w:pPr>
        <w:pStyle w:val="afd"/>
        <w:spacing w:before="7" w:line="360" w:lineRule="auto"/>
        <w:ind w:left="0"/>
        <w:rPr>
          <w:rFonts w:ascii="Times New Roman" w:eastAsia="標楷體" w:hAnsi="Times New Roman"/>
        </w:rPr>
      </w:pPr>
    </w:p>
    <w:p w14:paraId="31CA5A58" w14:textId="53C1B855" w:rsidR="00041C46" w:rsidRPr="005254A2" w:rsidRDefault="00041C46" w:rsidP="00BF291C">
      <w:pPr>
        <w:pStyle w:val="a3"/>
        <w:numPr>
          <w:ilvl w:val="0"/>
          <w:numId w:val="22"/>
        </w:numPr>
        <w:tabs>
          <w:tab w:val="left" w:pos="764"/>
        </w:tabs>
        <w:autoSpaceDE w:val="0"/>
        <w:autoSpaceDN w:val="0"/>
        <w:spacing w:line="360" w:lineRule="auto"/>
        <w:ind w:left="764" w:hanging="479"/>
        <w:jc w:val="both"/>
        <w:rPr>
          <w:rFonts w:ascii="Times New Roman" w:eastAsia="標楷體" w:hAnsi="Times New Roman"/>
          <w:spacing w:val="-2"/>
        </w:rPr>
      </w:pPr>
      <w:r w:rsidRPr="005254A2">
        <w:rPr>
          <w:rFonts w:ascii="Times New Roman" w:eastAsia="標楷體" w:hAnsi="Times New Roman" w:hint="eastAsia"/>
          <w:spacing w:val="-2"/>
          <w:szCs w:val="24"/>
        </w:rPr>
        <w:t>我</w:t>
      </w:r>
      <w:r w:rsidR="00D45902" w:rsidRPr="005254A2">
        <w:rPr>
          <w:rFonts w:ascii="Times New Roman" w:eastAsia="標楷體" w:hAnsi="Times New Roman" w:hint="eastAsia"/>
          <w:spacing w:val="-2"/>
          <w:szCs w:val="24"/>
        </w:rPr>
        <w:t>認為</w:t>
      </w:r>
      <w:r w:rsidR="00D45902" w:rsidRPr="005254A2">
        <w:rPr>
          <w:rFonts w:ascii="Times New Roman" w:eastAsia="標楷體" w:hAnsi="Times New Roman" w:hint="eastAsia"/>
          <w:spacing w:val="-2"/>
        </w:rPr>
        <w:t>AI</w:t>
      </w:r>
      <w:r w:rsidR="00D45902" w:rsidRPr="005254A2">
        <w:rPr>
          <w:rFonts w:ascii="Times New Roman" w:eastAsia="標楷體" w:hAnsi="Times New Roman" w:hint="eastAsia"/>
          <w:spacing w:val="-2"/>
        </w:rPr>
        <w:t>能準確識別評論中提及的服務屬性</w:t>
      </w:r>
      <w:r w:rsidRPr="005254A2">
        <w:rPr>
          <w:rFonts w:ascii="Times New Roman" w:eastAsia="標楷體" w:hAnsi="Times New Roman" w:hint="eastAsia"/>
          <w:spacing w:val="-2"/>
          <w:szCs w:val="24"/>
        </w:rPr>
        <w:t>。</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3AF8A062" w14:textId="77777777" w:rsidR="00041C46" w:rsidRPr="005254A2" w:rsidRDefault="00041C46" w:rsidP="00BF291C">
      <w:pPr>
        <w:pStyle w:val="afd"/>
        <w:spacing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非常同意</w:t>
      </w:r>
    </w:p>
    <w:p w14:paraId="6F2DB534" w14:textId="77777777" w:rsidR="00041C46" w:rsidRPr="005254A2" w:rsidRDefault="00041C46"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同意</w:t>
      </w:r>
    </w:p>
    <w:p w14:paraId="478D716B" w14:textId="77777777" w:rsidR="00041C46" w:rsidRPr="005254A2" w:rsidRDefault="00041C46"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普通</w:t>
      </w:r>
    </w:p>
    <w:p w14:paraId="1844F482" w14:textId="77777777" w:rsidR="00041C46" w:rsidRPr="005254A2" w:rsidRDefault="00041C46"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3"/>
        </w:rPr>
        <w:t>□</w:t>
      </w:r>
      <w:r w:rsidRPr="005254A2">
        <w:rPr>
          <w:rFonts w:ascii="Times New Roman" w:eastAsia="標楷體" w:hAnsi="Times New Roman"/>
          <w:spacing w:val="-3"/>
        </w:rPr>
        <w:t>不同意</w:t>
      </w:r>
    </w:p>
    <w:p w14:paraId="2864E284" w14:textId="77777777" w:rsidR="00041C46" w:rsidRPr="005254A2" w:rsidRDefault="00041C46" w:rsidP="00BF291C">
      <w:pPr>
        <w:pStyle w:val="afd"/>
        <w:spacing w:before="7" w:line="360" w:lineRule="auto"/>
        <w:ind w:left="765"/>
        <w:rPr>
          <w:rFonts w:ascii="Times New Roman" w:eastAsia="標楷體" w:hAnsi="Times New Roman"/>
        </w:rPr>
      </w:pPr>
      <w:r w:rsidRPr="005254A2">
        <w:rPr>
          <w:rFonts w:ascii="Times New Roman" w:eastAsia="標楷體" w:hAnsi="Times New Roman"/>
          <w:spacing w:val="-2"/>
        </w:rPr>
        <w:lastRenderedPageBreak/>
        <w:t>□</w:t>
      </w:r>
      <w:r w:rsidRPr="005254A2">
        <w:rPr>
          <w:rFonts w:ascii="Times New Roman" w:eastAsia="標楷體" w:hAnsi="Times New Roman"/>
          <w:spacing w:val="-2"/>
        </w:rPr>
        <w:t>非常不同意</w:t>
      </w:r>
    </w:p>
    <w:p w14:paraId="415299C6" w14:textId="49C97C5B" w:rsidR="00041C46" w:rsidRPr="005254A2" w:rsidRDefault="00041C46" w:rsidP="00BF291C">
      <w:pPr>
        <w:pStyle w:val="a3"/>
        <w:numPr>
          <w:ilvl w:val="0"/>
          <w:numId w:val="22"/>
        </w:numPr>
        <w:tabs>
          <w:tab w:val="left" w:pos="764"/>
        </w:tabs>
        <w:autoSpaceDE w:val="0"/>
        <w:autoSpaceDN w:val="0"/>
        <w:spacing w:line="360" w:lineRule="auto"/>
        <w:ind w:left="764" w:hanging="479"/>
        <w:jc w:val="both"/>
        <w:rPr>
          <w:rFonts w:ascii="Times New Roman" w:eastAsia="標楷體" w:hAnsi="Times New Roman"/>
          <w:spacing w:val="-2"/>
        </w:rPr>
      </w:pPr>
      <w:r w:rsidRPr="005254A2">
        <w:rPr>
          <w:rFonts w:ascii="Times New Roman" w:eastAsia="標楷體" w:hAnsi="Times New Roman" w:hint="eastAsia"/>
          <w:spacing w:val="-2"/>
          <w:szCs w:val="24"/>
        </w:rPr>
        <w:t>我認為</w:t>
      </w:r>
      <w:r w:rsidR="00D45902" w:rsidRPr="005254A2">
        <w:rPr>
          <w:rFonts w:ascii="Times New Roman" w:eastAsia="標楷體" w:hAnsi="Times New Roman" w:hint="eastAsia"/>
          <w:spacing w:val="-2"/>
        </w:rPr>
        <w:t>AI</w:t>
      </w:r>
      <w:r w:rsidR="00D45902" w:rsidRPr="005254A2">
        <w:rPr>
          <w:rFonts w:ascii="Times New Roman" w:eastAsia="標楷體" w:hAnsi="Times New Roman" w:hint="eastAsia"/>
          <w:spacing w:val="-2"/>
        </w:rPr>
        <w:t>能準確判斷評論中的情感傾向（正面、負面、中立）。</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18E22722" w14:textId="77777777" w:rsidR="00041C46" w:rsidRPr="005254A2" w:rsidRDefault="00041C46" w:rsidP="00BF291C">
      <w:pPr>
        <w:pStyle w:val="afd"/>
        <w:spacing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非常同意</w:t>
      </w:r>
    </w:p>
    <w:p w14:paraId="370413E6" w14:textId="77777777" w:rsidR="00041C46" w:rsidRPr="005254A2" w:rsidRDefault="00041C46"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同意</w:t>
      </w:r>
    </w:p>
    <w:p w14:paraId="327C4283" w14:textId="77777777" w:rsidR="00041C46" w:rsidRPr="005254A2" w:rsidRDefault="00041C46"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普通</w:t>
      </w:r>
    </w:p>
    <w:p w14:paraId="64105AE7" w14:textId="77777777" w:rsidR="00041C46" w:rsidRPr="005254A2" w:rsidRDefault="00041C46"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3"/>
        </w:rPr>
        <w:t>□</w:t>
      </w:r>
      <w:r w:rsidRPr="005254A2">
        <w:rPr>
          <w:rFonts w:ascii="Times New Roman" w:eastAsia="標楷體" w:hAnsi="Times New Roman"/>
          <w:spacing w:val="-3"/>
        </w:rPr>
        <w:t>不同意</w:t>
      </w:r>
    </w:p>
    <w:p w14:paraId="627C3C6A" w14:textId="77777777" w:rsidR="00041C46" w:rsidRPr="005254A2" w:rsidRDefault="00041C46"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非常不同意</w:t>
      </w:r>
    </w:p>
    <w:p w14:paraId="532688F2" w14:textId="20D6F4E7" w:rsidR="00041C46" w:rsidRPr="005254A2" w:rsidRDefault="00041C46" w:rsidP="00BF291C">
      <w:pPr>
        <w:pStyle w:val="a3"/>
        <w:numPr>
          <w:ilvl w:val="0"/>
          <w:numId w:val="22"/>
        </w:numPr>
        <w:tabs>
          <w:tab w:val="left" w:pos="764"/>
        </w:tabs>
        <w:autoSpaceDE w:val="0"/>
        <w:autoSpaceDN w:val="0"/>
        <w:spacing w:before="250" w:line="360" w:lineRule="auto"/>
        <w:ind w:left="764" w:hanging="479"/>
        <w:jc w:val="both"/>
        <w:rPr>
          <w:rFonts w:ascii="Times New Roman" w:eastAsia="標楷體" w:hAnsi="Times New Roman"/>
          <w:spacing w:val="-2"/>
        </w:rPr>
      </w:pPr>
      <w:r w:rsidRPr="005254A2">
        <w:rPr>
          <w:rFonts w:ascii="Times New Roman" w:eastAsia="標楷體" w:hAnsi="Times New Roman" w:hint="eastAsia"/>
          <w:spacing w:val="-2"/>
          <w:szCs w:val="24"/>
        </w:rPr>
        <w:t>我</w:t>
      </w:r>
      <w:r w:rsidR="00D45902" w:rsidRPr="005254A2">
        <w:rPr>
          <w:rFonts w:ascii="Times New Roman" w:eastAsia="標楷體" w:hAnsi="Times New Roman" w:hint="eastAsia"/>
          <w:spacing w:val="-2"/>
          <w:szCs w:val="24"/>
        </w:rPr>
        <w:t>認為</w:t>
      </w:r>
      <w:r w:rsidR="00D45902" w:rsidRPr="005254A2">
        <w:rPr>
          <w:rFonts w:ascii="Times New Roman" w:eastAsia="標楷體" w:hAnsi="Times New Roman" w:hint="eastAsia"/>
          <w:spacing w:val="-2"/>
        </w:rPr>
        <w:t xml:space="preserve">AI </w:t>
      </w:r>
      <w:r w:rsidR="00D45902" w:rsidRPr="005254A2">
        <w:rPr>
          <w:rFonts w:ascii="Times New Roman" w:eastAsia="標楷體" w:hAnsi="Times New Roman" w:hint="eastAsia"/>
          <w:spacing w:val="-2"/>
        </w:rPr>
        <w:t>給予的情感分數（</w:t>
      </w:r>
      <w:r w:rsidR="00D45902" w:rsidRPr="005254A2">
        <w:rPr>
          <w:rFonts w:ascii="Times New Roman" w:eastAsia="標楷體" w:hAnsi="Times New Roman" w:hint="eastAsia"/>
          <w:spacing w:val="-2"/>
        </w:rPr>
        <w:t>1-5</w:t>
      </w:r>
      <w:r w:rsidR="00D45902" w:rsidRPr="005254A2">
        <w:rPr>
          <w:rFonts w:ascii="Times New Roman" w:eastAsia="標楷體" w:hAnsi="Times New Roman" w:hint="eastAsia"/>
          <w:spacing w:val="-2"/>
        </w:rPr>
        <w:t>分）合理反映評論內容。</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08608EF9" w14:textId="77777777" w:rsidR="00041C46" w:rsidRPr="005254A2" w:rsidRDefault="00041C46" w:rsidP="00BF291C">
      <w:pPr>
        <w:pStyle w:val="afd"/>
        <w:spacing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非常同意</w:t>
      </w:r>
    </w:p>
    <w:p w14:paraId="7B599EE0" w14:textId="77777777" w:rsidR="00041C46" w:rsidRPr="005254A2" w:rsidRDefault="00041C46"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同意</w:t>
      </w:r>
    </w:p>
    <w:p w14:paraId="3830EEF6" w14:textId="77777777" w:rsidR="00041C46" w:rsidRPr="005254A2" w:rsidRDefault="00041C46"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普通</w:t>
      </w:r>
    </w:p>
    <w:p w14:paraId="484C294F" w14:textId="77777777" w:rsidR="00041C46" w:rsidRPr="005254A2" w:rsidRDefault="00041C46"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3"/>
        </w:rPr>
        <w:t>□</w:t>
      </w:r>
      <w:r w:rsidRPr="005254A2">
        <w:rPr>
          <w:rFonts w:ascii="Times New Roman" w:eastAsia="標楷體" w:hAnsi="Times New Roman"/>
          <w:spacing w:val="-3"/>
        </w:rPr>
        <w:t>不同意</w:t>
      </w:r>
    </w:p>
    <w:p w14:paraId="2CD9A2A7" w14:textId="77777777" w:rsidR="00041C46" w:rsidRPr="005254A2" w:rsidRDefault="00041C46"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非常不同意</w:t>
      </w:r>
    </w:p>
    <w:p w14:paraId="3441AA2C" w14:textId="5EB5CB82" w:rsidR="00041C46" w:rsidRPr="005254A2" w:rsidRDefault="00041C46" w:rsidP="00BF291C">
      <w:pPr>
        <w:pStyle w:val="a3"/>
        <w:numPr>
          <w:ilvl w:val="0"/>
          <w:numId w:val="22"/>
        </w:numPr>
        <w:tabs>
          <w:tab w:val="left" w:pos="764"/>
        </w:tabs>
        <w:autoSpaceDE w:val="0"/>
        <w:autoSpaceDN w:val="0"/>
        <w:spacing w:before="250" w:line="360" w:lineRule="auto"/>
        <w:ind w:left="764" w:hanging="479"/>
        <w:jc w:val="both"/>
        <w:rPr>
          <w:rFonts w:ascii="Times New Roman" w:eastAsia="標楷體" w:hAnsi="Times New Roman"/>
          <w:spacing w:val="-2"/>
        </w:rPr>
      </w:pPr>
      <w:r w:rsidRPr="005254A2">
        <w:rPr>
          <w:rFonts w:ascii="Times New Roman" w:eastAsia="標楷體" w:hAnsi="Times New Roman" w:hint="eastAsia"/>
          <w:spacing w:val="-2"/>
          <w:szCs w:val="24"/>
        </w:rPr>
        <w:t>我</w:t>
      </w:r>
      <w:r w:rsidR="00D45902" w:rsidRPr="005254A2">
        <w:rPr>
          <w:rFonts w:ascii="Times New Roman" w:eastAsia="標楷體" w:hAnsi="Times New Roman" w:hint="eastAsia"/>
          <w:spacing w:val="-2"/>
          <w:szCs w:val="24"/>
        </w:rPr>
        <w:t>認為</w:t>
      </w:r>
      <w:r w:rsidR="00D45902" w:rsidRPr="005254A2">
        <w:rPr>
          <w:rFonts w:ascii="Times New Roman" w:eastAsia="標楷體" w:hAnsi="Times New Roman" w:hint="eastAsia"/>
          <w:spacing w:val="-2"/>
        </w:rPr>
        <w:t xml:space="preserve">AI </w:t>
      </w:r>
      <w:r w:rsidR="00D45902" w:rsidRPr="005254A2">
        <w:rPr>
          <w:rFonts w:ascii="Times New Roman" w:eastAsia="標楷體" w:hAnsi="Times New Roman" w:hint="eastAsia"/>
          <w:spacing w:val="-2"/>
        </w:rPr>
        <w:t>能有效處理評論中的隱含語意或反諷表達</w:t>
      </w:r>
      <w:r w:rsidRPr="005254A2">
        <w:rPr>
          <w:rFonts w:ascii="Times New Roman" w:eastAsia="標楷體" w:hAnsi="Times New Roman" w:hint="eastAsia"/>
          <w:spacing w:val="-2"/>
          <w:szCs w:val="24"/>
        </w:rPr>
        <w:t>。</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562A3B17" w14:textId="77777777" w:rsidR="00041C46" w:rsidRPr="005254A2" w:rsidRDefault="00041C46" w:rsidP="00BF291C">
      <w:pPr>
        <w:pStyle w:val="afd"/>
        <w:spacing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非常同意</w:t>
      </w:r>
    </w:p>
    <w:p w14:paraId="2D29CAC8" w14:textId="77777777" w:rsidR="00041C46" w:rsidRPr="005254A2" w:rsidRDefault="00041C46"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同意</w:t>
      </w:r>
    </w:p>
    <w:p w14:paraId="375523F0" w14:textId="77777777" w:rsidR="00041C46" w:rsidRPr="005254A2" w:rsidRDefault="00041C46"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普通</w:t>
      </w:r>
    </w:p>
    <w:p w14:paraId="58507A63" w14:textId="77777777" w:rsidR="00041C46" w:rsidRPr="005254A2" w:rsidRDefault="00041C46"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3"/>
        </w:rPr>
        <w:t>□</w:t>
      </w:r>
      <w:r w:rsidRPr="005254A2">
        <w:rPr>
          <w:rFonts w:ascii="Times New Roman" w:eastAsia="標楷體" w:hAnsi="Times New Roman"/>
          <w:spacing w:val="-3"/>
        </w:rPr>
        <w:t>不同意</w:t>
      </w:r>
    </w:p>
    <w:p w14:paraId="5E28E1CE" w14:textId="0E343BE0" w:rsidR="00D40145" w:rsidRDefault="00041C46" w:rsidP="00D40145">
      <w:pPr>
        <w:pStyle w:val="afd"/>
        <w:spacing w:before="5" w:line="360" w:lineRule="auto"/>
        <w:ind w:left="765"/>
        <w:rPr>
          <w:rFonts w:ascii="Times New Roman" w:eastAsia="標楷體" w:hAnsi="Times New Roman"/>
          <w:spacing w:val="-2"/>
        </w:rPr>
      </w:pPr>
      <w:r w:rsidRPr="005254A2">
        <w:rPr>
          <w:rFonts w:ascii="Times New Roman" w:eastAsia="標楷體" w:hAnsi="Times New Roman"/>
          <w:spacing w:val="-2"/>
        </w:rPr>
        <w:t>□</w:t>
      </w:r>
      <w:r w:rsidRPr="005254A2">
        <w:rPr>
          <w:rFonts w:ascii="Times New Roman" w:eastAsia="標楷體" w:hAnsi="Times New Roman"/>
          <w:spacing w:val="-2"/>
        </w:rPr>
        <w:t>非常不同意</w:t>
      </w:r>
    </w:p>
    <w:p w14:paraId="52F75FEC" w14:textId="4E63E0BD" w:rsidR="00D40145" w:rsidRPr="00D40145" w:rsidRDefault="00D40145" w:rsidP="00D40145">
      <w:pPr>
        <w:pStyle w:val="afd"/>
        <w:spacing w:before="5" w:line="360" w:lineRule="auto"/>
        <w:ind w:left="0"/>
        <w:rPr>
          <w:rFonts w:ascii="Times New Roman" w:eastAsia="標楷體" w:hAnsi="Times New Roman"/>
          <w:spacing w:val="-2"/>
        </w:rPr>
      </w:pPr>
      <w:r>
        <w:rPr>
          <w:rFonts w:ascii="Times New Roman" w:eastAsia="標楷體" w:hAnsi="Times New Roman" w:hint="eastAsia"/>
          <w:spacing w:val="-2"/>
        </w:rPr>
        <w:t>【說明：飯店背景】</w:t>
      </w:r>
      <w:r w:rsidRPr="00D40145">
        <w:rPr>
          <w:rFonts w:ascii="Times New Roman" w:eastAsia="標楷體" w:hAnsi="Times New Roman" w:hint="eastAsia"/>
          <w:spacing w:val="-2"/>
        </w:rPr>
        <w:t>本研究選擇兩家位於北京的五星級飯店進行競爭力分析：</w:t>
      </w:r>
    </w:p>
    <w:p w14:paraId="7727D1B9" w14:textId="5CDB7738" w:rsidR="00D40145" w:rsidRPr="00D40145" w:rsidRDefault="00D40145" w:rsidP="00D40145">
      <w:pPr>
        <w:pStyle w:val="afd"/>
        <w:numPr>
          <w:ilvl w:val="0"/>
          <w:numId w:val="25"/>
        </w:numPr>
        <w:spacing w:before="5" w:line="360" w:lineRule="auto"/>
        <w:rPr>
          <w:rFonts w:ascii="Times New Roman" w:eastAsia="標楷體" w:hAnsi="Times New Roman"/>
          <w:spacing w:val="-2"/>
        </w:rPr>
      </w:pPr>
      <w:r w:rsidRPr="00D40145">
        <w:rPr>
          <w:rFonts w:ascii="Times New Roman" w:eastAsia="標楷體" w:hAnsi="Times New Roman" w:hint="eastAsia"/>
          <w:spacing w:val="-2"/>
        </w:rPr>
        <w:t>Hotel</w:t>
      </w:r>
      <w:r>
        <w:rPr>
          <w:rFonts w:ascii="Times New Roman" w:eastAsia="標楷體" w:hAnsi="Times New Roman"/>
          <w:spacing w:val="-2"/>
        </w:rPr>
        <w:t xml:space="preserve"> </w:t>
      </w:r>
      <w:r w:rsidRPr="00D40145">
        <w:rPr>
          <w:rFonts w:ascii="Times New Roman" w:eastAsia="標楷體" w:hAnsi="Times New Roman" w:hint="eastAsia"/>
          <w:spacing w:val="-2"/>
        </w:rPr>
        <w:t>A</w:t>
      </w:r>
      <w:r w:rsidRPr="00D40145">
        <w:rPr>
          <w:rFonts w:ascii="Times New Roman" w:eastAsia="標楷體" w:hAnsi="Times New Roman" w:hint="eastAsia"/>
          <w:spacing w:val="-2"/>
        </w:rPr>
        <w:t>（焦點飯店）：北京市區五星級飯店，</w:t>
      </w:r>
      <w:r w:rsidRPr="00D40145">
        <w:rPr>
          <w:rFonts w:ascii="Times New Roman" w:eastAsia="標楷體" w:hAnsi="Times New Roman" w:hint="eastAsia"/>
          <w:spacing w:val="-2"/>
        </w:rPr>
        <w:t>2008</w:t>
      </w:r>
      <w:r w:rsidRPr="00D40145">
        <w:rPr>
          <w:rFonts w:ascii="Times New Roman" w:eastAsia="標楷體" w:hAnsi="Times New Roman" w:hint="eastAsia"/>
          <w:spacing w:val="-2"/>
        </w:rPr>
        <w:t>年開業，共</w:t>
      </w:r>
      <w:r w:rsidRPr="00D40145">
        <w:rPr>
          <w:rFonts w:ascii="Times New Roman" w:eastAsia="標楷體" w:hAnsi="Times New Roman" w:hint="eastAsia"/>
          <w:spacing w:val="-2"/>
        </w:rPr>
        <w:t>3,661</w:t>
      </w:r>
      <w:r w:rsidRPr="00D40145">
        <w:rPr>
          <w:rFonts w:ascii="Times New Roman" w:eastAsia="標楷體" w:hAnsi="Times New Roman" w:hint="eastAsia"/>
          <w:spacing w:val="-2"/>
        </w:rPr>
        <w:t>則評論，平均評分</w:t>
      </w:r>
      <w:r w:rsidRPr="00D40145">
        <w:rPr>
          <w:rFonts w:ascii="Times New Roman" w:eastAsia="標楷體" w:hAnsi="Times New Roman" w:hint="eastAsia"/>
          <w:spacing w:val="-2"/>
        </w:rPr>
        <w:t>4.71</w:t>
      </w:r>
      <w:r w:rsidRPr="00D40145">
        <w:rPr>
          <w:rFonts w:ascii="Times New Roman" w:eastAsia="標楷體" w:hAnsi="Times New Roman" w:hint="eastAsia"/>
          <w:spacing w:val="-2"/>
        </w:rPr>
        <w:t>分</w:t>
      </w:r>
    </w:p>
    <w:p w14:paraId="20EB2EB0" w14:textId="5B600837" w:rsidR="00D40145" w:rsidRPr="00D40145" w:rsidRDefault="00D40145" w:rsidP="00D40145">
      <w:pPr>
        <w:pStyle w:val="afd"/>
        <w:numPr>
          <w:ilvl w:val="0"/>
          <w:numId w:val="25"/>
        </w:numPr>
        <w:spacing w:before="5" w:line="360" w:lineRule="auto"/>
        <w:rPr>
          <w:rFonts w:ascii="Times New Roman" w:eastAsia="標楷體" w:hAnsi="Times New Roman"/>
          <w:spacing w:val="-2"/>
        </w:rPr>
      </w:pPr>
      <w:r w:rsidRPr="00D40145">
        <w:rPr>
          <w:rFonts w:ascii="Times New Roman" w:eastAsia="標楷體" w:hAnsi="Times New Roman" w:hint="eastAsia"/>
          <w:spacing w:val="-2"/>
        </w:rPr>
        <w:t>Hotel</w:t>
      </w:r>
      <w:r>
        <w:rPr>
          <w:rFonts w:ascii="Times New Roman" w:eastAsia="標楷體" w:hAnsi="Times New Roman"/>
          <w:spacing w:val="-2"/>
        </w:rPr>
        <w:t xml:space="preserve"> </w:t>
      </w:r>
      <w:r w:rsidRPr="00D40145">
        <w:rPr>
          <w:rFonts w:ascii="Times New Roman" w:eastAsia="標楷體" w:hAnsi="Times New Roman" w:hint="eastAsia"/>
          <w:spacing w:val="-2"/>
        </w:rPr>
        <w:t>B</w:t>
      </w:r>
      <w:r w:rsidRPr="00D40145">
        <w:rPr>
          <w:rFonts w:ascii="Times New Roman" w:eastAsia="標楷體" w:hAnsi="Times New Roman" w:hint="eastAsia"/>
          <w:spacing w:val="-2"/>
        </w:rPr>
        <w:t>（競爭飯店）：與</w:t>
      </w:r>
      <w:r w:rsidRPr="00D40145">
        <w:rPr>
          <w:rFonts w:ascii="Times New Roman" w:eastAsia="標楷體" w:hAnsi="Times New Roman" w:hint="eastAsia"/>
          <w:spacing w:val="-2"/>
        </w:rPr>
        <w:t>Hotel</w:t>
      </w:r>
      <w:r>
        <w:rPr>
          <w:rFonts w:ascii="Times New Roman" w:eastAsia="標楷體" w:hAnsi="Times New Roman"/>
          <w:spacing w:val="-2"/>
        </w:rPr>
        <w:t xml:space="preserve"> </w:t>
      </w:r>
      <w:r w:rsidRPr="00D40145">
        <w:rPr>
          <w:rFonts w:ascii="Times New Roman" w:eastAsia="標楷體" w:hAnsi="Times New Roman" w:hint="eastAsia"/>
          <w:spacing w:val="-2"/>
        </w:rPr>
        <w:t>A</w:t>
      </w:r>
      <w:r w:rsidRPr="00D40145">
        <w:rPr>
          <w:rFonts w:ascii="Times New Roman" w:eastAsia="標楷體" w:hAnsi="Times New Roman" w:hint="eastAsia"/>
          <w:spacing w:val="-2"/>
        </w:rPr>
        <w:t>相距</w:t>
      </w:r>
      <w:r w:rsidRPr="00D40145">
        <w:rPr>
          <w:rFonts w:ascii="Times New Roman" w:eastAsia="標楷體" w:hAnsi="Times New Roman" w:hint="eastAsia"/>
          <w:spacing w:val="-2"/>
        </w:rPr>
        <w:t>500</w:t>
      </w:r>
      <w:r w:rsidRPr="00D40145">
        <w:rPr>
          <w:rFonts w:ascii="Times New Roman" w:eastAsia="標楷體" w:hAnsi="Times New Roman" w:hint="eastAsia"/>
          <w:spacing w:val="-2"/>
        </w:rPr>
        <w:t>公尺內的五星級飯店，共</w:t>
      </w:r>
      <w:r w:rsidRPr="00D40145">
        <w:rPr>
          <w:rFonts w:ascii="Times New Roman" w:eastAsia="標楷體" w:hAnsi="Times New Roman" w:hint="eastAsia"/>
          <w:spacing w:val="-2"/>
        </w:rPr>
        <w:t>2,589</w:t>
      </w:r>
      <w:r w:rsidRPr="00D40145">
        <w:rPr>
          <w:rFonts w:ascii="Times New Roman" w:eastAsia="標楷體" w:hAnsi="Times New Roman" w:hint="eastAsia"/>
          <w:spacing w:val="-2"/>
        </w:rPr>
        <w:t>則評論，平均評分</w:t>
      </w:r>
      <w:r w:rsidRPr="00D40145">
        <w:rPr>
          <w:rFonts w:ascii="Times New Roman" w:eastAsia="標楷體" w:hAnsi="Times New Roman" w:hint="eastAsia"/>
          <w:spacing w:val="-2"/>
        </w:rPr>
        <w:t>4.60</w:t>
      </w:r>
      <w:r w:rsidRPr="00D40145">
        <w:rPr>
          <w:rFonts w:ascii="Times New Roman" w:eastAsia="標楷體" w:hAnsi="Times New Roman" w:hint="eastAsia"/>
          <w:spacing w:val="-2"/>
        </w:rPr>
        <w:t>分</w:t>
      </w:r>
    </w:p>
    <w:p w14:paraId="7D90271C" w14:textId="2EE9277A" w:rsidR="00104BAC" w:rsidRDefault="00D40145" w:rsidP="00D40145">
      <w:pPr>
        <w:pStyle w:val="afd"/>
        <w:spacing w:before="5" w:line="360" w:lineRule="auto"/>
        <w:ind w:left="0"/>
        <w:rPr>
          <w:rFonts w:ascii="Times New Roman" w:eastAsia="標楷體" w:hAnsi="Times New Roman"/>
          <w:spacing w:val="-2"/>
        </w:rPr>
      </w:pPr>
      <w:r>
        <w:rPr>
          <w:rFonts w:ascii="Times New Roman" w:eastAsia="標楷體" w:hAnsi="Times New Roman" w:hint="eastAsia"/>
          <w:spacing w:val="-2"/>
        </w:rPr>
        <w:lastRenderedPageBreak/>
        <w:t>【說明】</w:t>
      </w:r>
      <w:r w:rsidRPr="00D40145">
        <w:rPr>
          <w:rFonts w:ascii="Times New Roman" w:eastAsia="標楷體" w:hAnsi="Times New Roman" w:hint="eastAsia"/>
          <w:spacing w:val="-2"/>
        </w:rPr>
        <w:t>以下問題請您比較方法</w:t>
      </w:r>
      <w:r w:rsidRPr="00D40145">
        <w:rPr>
          <w:rFonts w:ascii="Times New Roman" w:eastAsia="標楷體" w:hAnsi="Times New Roman" w:hint="eastAsia"/>
          <w:spacing w:val="-2"/>
        </w:rPr>
        <w:t>A</w:t>
      </w:r>
      <w:r w:rsidRPr="00D40145">
        <w:rPr>
          <w:rFonts w:ascii="Times New Roman" w:eastAsia="標楷體" w:hAnsi="Times New Roman" w:hint="eastAsia"/>
          <w:spacing w:val="-2"/>
        </w:rPr>
        <w:t>（生成式</w:t>
      </w:r>
      <w:r w:rsidRPr="00D40145">
        <w:rPr>
          <w:rFonts w:ascii="Times New Roman" w:eastAsia="標楷體" w:hAnsi="Times New Roman" w:hint="eastAsia"/>
          <w:spacing w:val="-2"/>
        </w:rPr>
        <w:t>AI</w:t>
      </w:r>
      <w:r w:rsidRPr="00D40145">
        <w:rPr>
          <w:rFonts w:ascii="Times New Roman" w:eastAsia="標楷體" w:hAnsi="Times New Roman" w:hint="eastAsia"/>
          <w:spacing w:val="-2"/>
        </w:rPr>
        <w:t>）與方法</w:t>
      </w:r>
      <w:r w:rsidRPr="00D40145">
        <w:rPr>
          <w:rFonts w:ascii="Times New Roman" w:eastAsia="標楷體" w:hAnsi="Times New Roman" w:hint="eastAsia"/>
          <w:spacing w:val="-2"/>
        </w:rPr>
        <w:t>B</w:t>
      </w:r>
      <w:r w:rsidRPr="00D40145">
        <w:rPr>
          <w:rFonts w:ascii="Times New Roman" w:eastAsia="標楷體" w:hAnsi="Times New Roman" w:hint="eastAsia"/>
          <w:spacing w:val="-2"/>
        </w:rPr>
        <w:t>（</w:t>
      </w:r>
      <w:r w:rsidRPr="00D40145">
        <w:rPr>
          <w:rFonts w:ascii="Times New Roman" w:eastAsia="標楷體" w:hAnsi="Times New Roman" w:hint="eastAsia"/>
          <w:spacing w:val="-2"/>
        </w:rPr>
        <w:t>IPA-based SWOT</w:t>
      </w:r>
      <w:r w:rsidRPr="00D40145">
        <w:rPr>
          <w:rFonts w:ascii="Times New Roman" w:eastAsia="標楷體" w:hAnsi="Times New Roman" w:hint="eastAsia"/>
          <w:spacing w:val="-2"/>
        </w:rPr>
        <w:t>）的分析結果。</w:t>
      </w:r>
    </w:p>
    <w:p w14:paraId="1FC283B0" w14:textId="77777777" w:rsidR="00104BAC" w:rsidRDefault="00104BAC" w:rsidP="00D40145">
      <w:pPr>
        <w:pStyle w:val="afd"/>
        <w:spacing w:before="5" w:line="360" w:lineRule="auto"/>
        <w:ind w:left="0"/>
        <w:rPr>
          <w:rFonts w:ascii="Times New Roman" w:eastAsia="標楷體" w:hAnsi="Times New Roman"/>
          <w:spacing w:val="-2"/>
        </w:rPr>
      </w:pPr>
    </w:p>
    <w:tbl>
      <w:tblPr>
        <w:tblStyle w:val="af"/>
        <w:tblW w:w="0" w:type="auto"/>
        <w:tblLook w:val="04A0" w:firstRow="1" w:lastRow="0" w:firstColumn="1" w:lastColumn="0" w:noHBand="0" w:noVBand="1"/>
      </w:tblPr>
      <w:tblGrid>
        <w:gridCol w:w="4148"/>
        <w:gridCol w:w="4148"/>
      </w:tblGrid>
      <w:tr w:rsidR="00104BAC" w14:paraId="136A6302" w14:textId="77777777" w:rsidTr="00104BAC">
        <w:tc>
          <w:tcPr>
            <w:tcW w:w="4148" w:type="dxa"/>
          </w:tcPr>
          <w:p w14:paraId="3667C277" w14:textId="19646FBD" w:rsidR="00104BAC" w:rsidRDefault="00104BAC" w:rsidP="00104BAC">
            <w:pPr>
              <w:pStyle w:val="afd"/>
              <w:spacing w:before="5" w:line="360" w:lineRule="auto"/>
              <w:ind w:left="0"/>
              <w:jc w:val="center"/>
              <w:rPr>
                <w:rFonts w:ascii="Times New Roman" w:eastAsia="標楷體" w:hAnsi="Times New Roman"/>
                <w:spacing w:val="-2"/>
              </w:rPr>
            </w:pPr>
            <w:r>
              <w:rPr>
                <w:rFonts w:ascii="Times New Roman" w:eastAsia="標楷體" w:hAnsi="Times New Roman" w:hint="eastAsia"/>
                <w:noProof/>
                <w:spacing w:val="-2"/>
                <w:lang w:val="zh-TW"/>
              </w:rPr>
              <w:drawing>
                <wp:inline distT="0" distB="0" distL="0" distR="0" wp14:anchorId="3D1F6161" wp14:editId="39757F92">
                  <wp:extent cx="2161450" cy="1729212"/>
                  <wp:effectExtent l="0" t="0" r="0" b="0"/>
                  <wp:docPr id="16018900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90021" name="圖片 16018900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27809" cy="1782301"/>
                          </a:xfrm>
                          <a:prstGeom prst="rect">
                            <a:avLst/>
                          </a:prstGeom>
                        </pic:spPr>
                      </pic:pic>
                    </a:graphicData>
                  </a:graphic>
                </wp:inline>
              </w:drawing>
            </w:r>
          </w:p>
        </w:tc>
        <w:tc>
          <w:tcPr>
            <w:tcW w:w="4148" w:type="dxa"/>
          </w:tcPr>
          <w:p w14:paraId="459C2CAB" w14:textId="3BE2978C" w:rsidR="00104BAC" w:rsidRDefault="00104BAC" w:rsidP="00104BAC">
            <w:pPr>
              <w:pStyle w:val="afd"/>
              <w:spacing w:before="5" w:line="360" w:lineRule="auto"/>
              <w:ind w:left="0"/>
              <w:jc w:val="center"/>
              <w:rPr>
                <w:rFonts w:ascii="Times New Roman" w:eastAsia="標楷體" w:hAnsi="Times New Roman"/>
                <w:spacing w:val="-2"/>
              </w:rPr>
            </w:pPr>
            <w:r>
              <w:rPr>
                <w:rFonts w:ascii="Times New Roman" w:eastAsia="標楷體" w:hAnsi="Times New Roman" w:hint="eastAsia"/>
                <w:noProof/>
                <w:spacing w:val="-2"/>
                <w:lang w:val="zh-TW"/>
              </w:rPr>
              <w:drawing>
                <wp:inline distT="0" distB="0" distL="0" distR="0" wp14:anchorId="7EDCB6F7" wp14:editId="3B940AF7">
                  <wp:extent cx="2161450" cy="1729212"/>
                  <wp:effectExtent l="0" t="0" r="0" b="0"/>
                  <wp:docPr id="3448127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90021" name="圖片 16018900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27809" cy="1782301"/>
                          </a:xfrm>
                          <a:prstGeom prst="rect">
                            <a:avLst/>
                          </a:prstGeom>
                        </pic:spPr>
                      </pic:pic>
                    </a:graphicData>
                  </a:graphic>
                </wp:inline>
              </w:drawing>
            </w:r>
          </w:p>
        </w:tc>
      </w:tr>
      <w:tr w:rsidR="00104BAC" w14:paraId="554DADE0" w14:textId="77777777" w:rsidTr="00104BAC">
        <w:tc>
          <w:tcPr>
            <w:tcW w:w="4148" w:type="dxa"/>
          </w:tcPr>
          <w:p w14:paraId="6D55BB51" w14:textId="2257078B" w:rsidR="00104BAC" w:rsidRDefault="00104BAC" w:rsidP="00104BAC">
            <w:pPr>
              <w:pStyle w:val="afd"/>
              <w:spacing w:before="5" w:line="360" w:lineRule="auto"/>
              <w:ind w:left="0"/>
              <w:jc w:val="center"/>
              <w:rPr>
                <w:rFonts w:ascii="Times New Roman" w:eastAsia="標楷體" w:hAnsi="Times New Roman"/>
                <w:spacing w:val="-2"/>
              </w:rPr>
            </w:pPr>
            <w:r>
              <w:rPr>
                <w:rFonts w:ascii="Times New Roman" w:eastAsia="標楷體" w:hAnsi="Times New Roman" w:hint="eastAsia"/>
                <w:spacing w:val="-2"/>
              </w:rPr>
              <w:t>圖表</w:t>
            </w:r>
            <w:r>
              <w:rPr>
                <w:rFonts w:ascii="Times New Roman" w:eastAsia="標楷體" w:hAnsi="Times New Roman" w:hint="eastAsia"/>
                <w:spacing w:val="-2"/>
              </w:rPr>
              <w:t xml:space="preserve"> </w:t>
            </w:r>
            <w:r>
              <w:rPr>
                <w:rFonts w:ascii="Times New Roman" w:eastAsia="標楷體" w:hAnsi="Times New Roman"/>
                <w:spacing w:val="-2"/>
              </w:rPr>
              <w:t>A</w:t>
            </w:r>
          </w:p>
        </w:tc>
        <w:tc>
          <w:tcPr>
            <w:tcW w:w="4148" w:type="dxa"/>
          </w:tcPr>
          <w:p w14:paraId="0D00085E" w14:textId="341727F4" w:rsidR="00104BAC" w:rsidRDefault="00104BAC" w:rsidP="00104BAC">
            <w:pPr>
              <w:pStyle w:val="afd"/>
              <w:spacing w:before="5" w:line="360" w:lineRule="auto"/>
              <w:ind w:left="0"/>
              <w:jc w:val="center"/>
              <w:rPr>
                <w:rFonts w:ascii="Times New Roman" w:eastAsia="標楷體" w:hAnsi="Times New Roman"/>
                <w:spacing w:val="-2"/>
              </w:rPr>
            </w:pPr>
            <w:r>
              <w:rPr>
                <w:rFonts w:ascii="Times New Roman" w:eastAsia="標楷體" w:hAnsi="Times New Roman" w:hint="eastAsia"/>
                <w:spacing w:val="-2"/>
              </w:rPr>
              <w:t>圖表</w:t>
            </w:r>
            <w:r>
              <w:rPr>
                <w:rFonts w:ascii="Times New Roman" w:eastAsia="標楷體" w:hAnsi="Times New Roman"/>
                <w:spacing w:val="-2"/>
              </w:rPr>
              <w:t xml:space="preserve"> B</w:t>
            </w:r>
          </w:p>
        </w:tc>
      </w:tr>
    </w:tbl>
    <w:p w14:paraId="6F3F8850" w14:textId="0D31DCFF" w:rsidR="00104BAC" w:rsidRPr="005254A2" w:rsidRDefault="00104BAC" w:rsidP="00104BAC">
      <w:pPr>
        <w:pStyle w:val="afd"/>
        <w:spacing w:before="5" w:line="360" w:lineRule="auto"/>
        <w:ind w:left="0"/>
        <w:jc w:val="center"/>
        <w:rPr>
          <w:rFonts w:ascii="Times New Roman" w:eastAsia="標楷體" w:hAnsi="Times New Roman"/>
          <w:spacing w:val="-2"/>
        </w:rPr>
      </w:pPr>
      <w:r>
        <w:rPr>
          <w:rFonts w:ascii="Times New Roman" w:eastAsia="標楷體" w:hAnsi="Times New Roman" w:hint="eastAsia"/>
          <w:spacing w:val="-2"/>
        </w:rPr>
        <w:t>（備註：圖表並非實際結果）</w:t>
      </w:r>
    </w:p>
    <w:p w14:paraId="5BA63D45" w14:textId="4BB4D15B" w:rsidR="00041C46" w:rsidRPr="005254A2" w:rsidRDefault="00041C46" w:rsidP="00BF291C">
      <w:pPr>
        <w:pStyle w:val="a3"/>
        <w:numPr>
          <w:ilvl w:val="0"/>
          <w:numId w:val="22"/>
        </w:numPr>
        <w:tabs>
          <w:tab w:val="left" w:pos="764"/>
        </w:tabs>
        <w:autoSpaceDE w:val="0"/>
        <w:autoSpaceDN w:val="0"/>
        <w:spacing w:before="250" w:line="360" w:lineRule="auto"/>
        <w:ind w:left="764" w:hanging="479"/>
        <w:jc w:val="both"/>
        <w:rPr>
          <w:rFonts w:ascii="Times New Roman" w:eastAsia="標楷體" w:hAnsi="Times New Roman"/>
          <w:spacing w:val="-2"/>
        </w:rPr>
      </w:pPr>
      <w:r w:rsidRPr="005254A2">
        <w:rPr>
          <w:rFonts w:ascii="Times New Roman" w:eastAsia="標楷體" w:hAnsi="Times New Roman" w:hint="eastAsia"/>
          <w:spacing w:val="-2"/>
          <w:szCs w:val="24"/>
        </w:rPr>
        <w:t>我</w:t>
      </w:r>
      <w:r w:rsidR="00D45902" w:rsidRPr="005254A2">
        <w:rPr>
          <w:rFonts w:ascii="Times New Roman" w:eastAsia="標楷體" w:hAnsi="Times New Roman" w:hint="eastAsia"/>
          <w:spacing w:val="-2"/>
          <w:szCs w:val="24"/>
        </w:rPr>
        <w:t>覺得</w:t>
      </w:r>
      <w:r w:rsidR="00D45902" w:rsidRPr="005254A2">
        <w:rPr>
          <w:rFonts w:ascii="Times New Roman" w:eastAsia="標楷體" w:hAnsi="Times New Roman" w:hint="eastAsia"/>
          <w:spacing w:val="-2"/>
        </w:rPr>
        <w:t>方法</w:t>
      </w:r>
      <w:r w:rsidR="00D45902" w:rsidRPr="005254A2">
        <w:rPr>
          <w:rFonts w:ascii="Times New Roman" w:eastAsia="標楷體" w:hAnsi="Times New Roman" w:hint="eastAsia"/>
          <w:spacing w:val="-2"/>
        </w:rPr>
        <w:t>A</w:t>
      </w:r>
      <w:r w:rsidR="00D45902" w:rsidRPr="005254A2">
        <w:rPr>
          <w:rFonts w:ascii="Times New Roman" w:eastAsia="標楷體" w:hAnsi="Times New Roman" w:hint="eastAsia"/>
          <w:spacing w:val="-2"/>
        </w:rPr>
        <w:t>的</w:t>
      </w:r>
      <w:r w:rsidR="00D45902" w:rsidRPr="005254A2">
        <w:rPr>
          <w:rFonts w:ascii="Times New Roman" w:eastAsia="標楷體" w:hAnsi="Times New Roman" w:hint="eastAsia"/>
          <w:spacing w:val="-2"/>
        </w:rPr>
        <w:t>SWOT</w:t>
      </w:r>
      <w:r w:rsidR="00D45902" w:rsidRPr="005254A2">
        <w:rPr>
          <w:rFonts w:ascii="Times New Roman" w:eastAsia="標楷體" w:hAnsi="Times New Roman" w:hint="eastAsia"/>
          <w:spacing w:val="-2"/>
        </w:rPr>
        <w:t>分類結果比方法</w:t>
      </w:r>
      <w:r w:rsidR="00D45902" w:rsidRPr="005254A2">
        <w:rPr>
          <w:rFonts w:ascii="Times New Roman" w:eastAsia="標楷體" w:hAnsi="Times New Roman" w:hint="eastAsia"/>
          <w:spacing w:val="-2"/>
        </w:rPr>
        <w:t>B</w:t>
      </w:r>
      <w:r w:rsidR="00D45902" w:rsidRPr="005254A2">
        <w:rPr>
          <w:rFonts w:ascii="Times New Roman" w:eastAsia="標楷體" w:hAnsi="Times New Roman" w:hint="eastAsia"/>
          <w:spacing w:val="-2"/>
        </w:rPr>
        <w:t>更為合理</w:t>
      </w:r>
      <w:r w:rsidRPr="005254A2">
        <w:rPr>
          <w:rFonts w:ascii="Times New Roman" w:eastAsia="標楷體" w:hAnsi="Times New Roman" w:hint="eastAsia"/>
          <w:spacing w:val="-2"/>
          <w:szCs w:val="24"/>
        </w:rPr>
        <w:t>。</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138956D6" w14:textId="77777777" w:rsidR="00041C46" w:rsidRPr="005254A2" w:rsidRDefault="00041C46" w:rsidP="00BF291C">
      <w:pPr>
        <w:pStyle w:val="afd"/>
        <w:spacing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非常同意</w:t>
      </w:r>
    </w:p>
    <w:p w14:paraId="16D51042" w14:textId="77777777" w:rsidR="00041C46" w:rsidRPr="005254A2" w:rsidRDefault="00041C46"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同意</w:t>
      </w:r>
    </w:p>
    <w:p w14:paraId="06DD7684" w14:textId="77777777" w:rsidR="00041C46" w:rsidRPr="005254A2" w:rsidRDefault="00041C46"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普通</w:t>
      </w:r>
    </w:p>
    <w:p w14:paraId="791864D1" w14:textId="77777777" w:rsidR="00041C46" w:rsidRPr="005254A2" w:rsidRDefault="00041C46"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3"/>
        </w:rPr>
        <w:t>□</w:t>
      </w:r>
      <w:r w:rsidRPr="005254A2">
        <w:rPr>
          <w:rFonts w:ascii="Times New Roman" w:eastAsia="標楷體" w:hAnsi="Times New Roman"/>
          <w:spacing w:val="-3"/>
        </w:rPr>
        <w:t>不同意</w:t>
      </w:r>
    </w:p>
    <w:p w14:paraId="37E08EFA" w14:textId="77777777" w:rsidR="00041C46" w:rsidRPr="005254A2" w:rsidRDefault="00041C46"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非常不同意</w:t>
      </w:r>
    </w:p>
    <w:p w14:paraId="415A314E" w14:textId="2C79ACBD" w:rsidR="00D45902" w:rsidRPr="005254A2" w:rsidRDefault="00D45902" w:rsidP="00BF291C">
      <w:pPr>
        <w:pStyle w:val="a3"/>
        <w:numPr>
          <w:ilvl w:val="0"/>
          <w:numId w:val="22"/>
        </w:numPr>
        <w:tabs>
          <w:tab w:val="left" w:pos="764"/>
        </w:tabs>
        <w:autoSpaceDE w:val="0"/>
        <w:autoSpaceDN w:val="0"/>
        <w:spacing w:before="250" w:line="360" w:lineRule="auto"/>
        <w:ind w:left="764" w:hanging="479"/>
        <w:jc w:val="both"/>
        <w:rPr>
          <w:rFonts w:ascii="Times New Roman" w:eastAsia="標楷體" w:hAnsi="Times New Roman"/>
          <w:spacing w:val="-2"/>
        </w:rPr>
      </w:pPr>
      <w:r w:rsidRPr="005254A2">
        <w:rPr>
          <w:rFonts w:ascii="Times New Roman" w:eastAsia="標楷體" w:hAnsi="Times New Roman" w:hint="eastAsia"/>
          <w:spacing w:val="-2"/>
          <w:szCs w:val="24"/>
        </w:rPr>
        <w:t>我覺得</w:t>
      </w:r>
      <w:r w:rsidRPr="005254A2">
        <w:rPr>
          <w:rFonts w:ascii="Times New Roman" w:eastAsia="標楷體" w:hAnsi="Times New Roman" w:hint="eastAsia"/>
          <w:spacing w:val="-2"/>
        </w:rPr>
        <w:t>方法</w:t>
      </w:r>
      <w:r w:rsidRPr="005254A2">
        <w:rPr>
          <w:rFonts w:ascii="Times New Roman" w:eastAsia="標楷體" w:hAnsi="Times New Roman" w:hint="eastAsia"/>
          <w:spacing w:val="-2"/>
        </w:rPr>
        <w:t>A</w:t>
      </w:r>
      <w:r w:rsidRPr="005254A2">
        <w:rPr>
          <w:rFonts w:ascii="Times New Roman" w:eastAsia="標楷體" w:hAnsi="Times New Roman" w:hint="eastAsia"/>
          <w:spacing w:val="-2"/>
        </w:rPr>
        <w:t>的</w:t>
      </w:r>
      <w:r w:rsidRPr="005254A2">
        <w:rPr>
          <w:rFonts w:ascii="Times New Roman" w:eastAsia="標楷體" w:hAnsi="Times New Roman" w:hint="eastAsia"/>
          <w:spacing w:val="-2"/>
        </w:rPr>
        <w:t>SWOT</w:t>
      </w:r>
      <w:r w:rsidRPr="005254A2">
        <w:rPr>
          <w:rFonts w:ascii="Times New Roman" w:eastAsia="標楷體" w:hAnsi="Times New Roman" w:hint="eastAsia"/>
          <w:spacing w:val="-2"/>
        </w:rPr>
        <w:t>分類結果比方法</w:t>
      </w:r>
      <w:r w:rsidRPr="005254A2">
        <w:rPr>
          <w:rFonts w:ascii="Times New Roman" w:eastAsia="標楷體" w:hAnsi="Times New Roman" w:hint="eastAsia"/>
          <w:spacing w:val="-2"/>
        </w:rPr>
        <w:t>B</w:t>
      </w:r>
      <w:r w:rsidRPr="005254A2">
        <w:rPr>
          <w:rFonts w:ascii="Times New Roman" w:eastAsia="標楷體" w:hAnsi="Times New Roman" w:hint="eastAsia"/>
          <w:spacing w:val="-2"/>
        </w:rPr>
        <w:t>更具完整性</w:t>
      </w:r>
      <w:r w:rsidRPr="005254A2">
        <w:rPr>
          <w:rFonts w:ascii="Times New Roman" w:eastAsia="標楷體" w:hAnsi="Times New Roman" w:hint="eastAsia"/>
          <w:spacing w:val="-2"/>
          <w:szCs w:val="24"/>
        </w:rPr>
        <w:t>。</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3C2265C9" w14:textId="77777777" w:rsidR="00D45902" w:rsidRPr="005254A2" w:rsidRDefault="00D45902" w:rsidP="00BF291C">
      <w:pPr>
        <w:pStyle w:val="afd"/>
        <w:spacing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非常同意</w:t>
      </w:r>
    </w:p>
    <w:p w14:paraId="0EA7B1CE" w14:textId="77777777" w:rsidR="00D45902" w:rsidRPr="005254A2" w:rsidRDefault="00D45902"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同意</w:t>
      </w:r>
    </w:p>
    <w:p w14:paraId="525CE0E2" w14:textId="77777777" w:rsidR="00D45902" w:rsidRPr="005254A2" w:rsidRDefault="00D45902"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普通</w:t>
      </w:r>
    </w:p>
    <w:p w14:paraId="502C2F05" w14:textId="77777777" w:rsidR="00D45902" w:rsidRPr="005254A2" w:rsidRDefault="00D45902"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3"/>
        </w:rPr>
        <w:t>□</w:t>
      </w:r>
      <w:r w:rsidRPr="005254A2">
        <w:rPr>
          <w:rFonts w:ascii="Times New Roman" w:eastAsia="標楷體" w:hAnsi="Times New Roman"/>
          <w:spacing w:val="-3"/>
        </w:rPr>
        <w:t>不同意</w:t>
      </w:r>
    </w:p>
    <w:p w14:paraId="4A14A264" w14:textId="77777777" w:rsidR="00D45902" w:rsidRPr="005254A2" w:rsidRDefault="00D45902"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非常不同意</w:t>
      </w:r>
    </w:p>
    <w:p w14:paraId="47914F07" w14:textId="797357D8" w:rsidR="00D45902" w:rsidRPr="005254A2" w:rsidRDefault="00D45902" w:rsidP="00BF291C">
      <w:pPr>
        <w:pStyle w:val="a3"/>
        <w:numPr>
          <w:ilvl w:val="0"/>
          <w:numId w:val="22"/>
        </w:numPr>
        <w:tabs>
          <w:tab w:val="left" w:pos="764"/>
        </w:tabs>
        <w:autoSpaceDE w:val="0"/>
        <w:autoSpaceDN w:val="0"/>
        <w:spacing w:before="250" w:line="360" w:lineRule="auto"/>
        <w:ind w:left="764" w:hanging="479"/>
        <w:jc w:val="both"/>
        <w:rPr>
          <w:rFonts w:ascii="Times New Roman" w:eastAsia="標楷體" w:hAnsi="Times New Roman"/>
          <w:spacing w:val="-2"/>
        </w:rPr>
      </w:pPr>
      <w:r w:rsidRPr="005254A2">
        <w:rPr>
          <w:rFonts w:ascii="Times New Roman" w:eastAsia="標楷體" w:hAnsi="Times New Roman" w:hint="eastAsia"/>
          <w:spacing w:val="-2"/>
          <w:szCs w:val="24"/>
        </w:rPr>
        <w:t>我覺得</w:t>
      </w:r>
      <w:r w:rsidRPr="005254A2">
        <w:rPr>
          <w:rFonts w:ascii="Times New Roman" w:eastAsia="標楷體" w:hAnsi="Times New Roman" w:hint="eastAsia"/>
          <w:spacing w:val="-2"/>
        </w:rPr>
        <w:t>方法</w:t>
      </w:r>
      <w:r w:rsidRPr="005254A2">
        <w:rPr>
          <w:rFonts w:ascii="Times New Roman" w:eastAsia="標楷體" w:hAnsi="Times New Roman" w:hint="eastAsia"/>
          <w:spacing w:val="-2"/>
        </w:rPr>
        <w:t>A</w:t>
      </w:r>
      <w:r w:rsidRPr="005254A2">
        <w:rPr>
          <w:rFonts w:ascii="Times New Roman" w:eastAsia="標楷體" w:hAnsi="Times New Roman" w:hint="eastAsia"/>
          <w:spacing w:val="-2"/>
        </w:rPr>
        <w:t>的分析結果比方法</w:t>
      </w:r>
      <w:r w:rsidRPr="005254A2">
        <w:rPr>
          <w:rFonts w:ascii="Times New Roman" w:eastAsia="標楷體" w:hAnsi="Times New Roman" w:hint="eastAsia"/>
          <w:spacing w:val="-2"/>
        </w:rPr>
        <w:t>B</w:t>
      </w:r>
      <w:r w:rsidRPr="005254A2">
        <w:rPr>
          <w:rFonts w:ascii="Times New Roman" w:eastAsia="標楷體" w:hAnsi="Times New Roman" w:hint="eastAsia"/>
          <w:spacing w:val="-2"/>
        </w:rPr>
        <w:t>更易於理解</w:t>
      </w:r>
      <w:r w:rsidRPr="005254A2">
        <w:rPr>
          <w:rFonts w:ascii="Times New Roman" w:eastAsia="標楷體" w:hAnsi="Times New Roman" w:hint="eastAsia"/>
          <w:spacing w:val="-2"/>
          <w:szCs w:val="24"/>
        </w:rPr>
        <w:t>。</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2C918EAB" w14:textId="77777777" w:rsidR="00D45902" w:rsidRPr="005254A2" w:rsidRDefault="00D45902" w:rsidP="00BF291C">
      <w:pPr>
        <w:pStyle w:val="afd"/>
        <w:spacing w:line="360" w:lineRule="auto"/>
        <w:ind w:left="765"/>
        <w:rPr>
          <w:rFonts w:ascii="Times New Roman" w:eastAsia="標楷體" w:hAnsi="Times New Roman"/>
        </w:rPr>
      </w:pPr>
      <w:r w:rsidRPr="005254A2">
        <w:rPr>
          <w:rFonts w:ascii="Times New Roman" w:eastAsia="標楷體" w:hAnsi="Times New Roman"/>
          <w:spacing w:val="-2"/>
        </w:rPr>
        <w:lastRenderedPageBreak/>
        <w:t>□</w:t>
      </w:r>
      <w:r w:rsidRPr="005254A2">
        <w:rPr>
          <w:rFonts w:ascii="Times New Roman" w:eastAsia="標楷體" w:hAnsi="Times New Roman"/>
          <w:spacing w:val="-2"/>
        </w:rPr>
        <w:t>非常同意</w:t>
      </w:r>
    </w:p>
    <w:p w14:paraId="671B08C4" w14:textId="77777777" w:rsidR="00D45902" w:rsidRPr="005254A2" w:rsidRDefault="00D45902"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同意</w:t>
      </w:r>
    </w:p>
    <w:p w14:paraId="132C2E75" w14:textId="77777777" w:rsidR="00D45902" w:rsidRPr="005254A2" w:rsidRDefault="00D45902"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普通</w:t>
      </w:r>
    </w:p>
    <w:p w14:paraId="20FEFD85" w14:textId="77777777" w:rsidR="00D45902" w:rsidRPr="005254A2" w:rsidRDefault="00D45902"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3"/>
        </w:rPr>
        <w:t>□</w:t>
      </w:r>
      <w:r w:rsidRPr="005254A2">
        <w:rPr>
          <w:rFonts w:ascii="Times New Roman" w:eastAsia="標楷體" w:hAnsi="Times New Roman"/>
          <w:spacing w:val="-3"/>
        </w:rPr>
        <w:t>不同意</w:t>
      </w:r>
    </w:p>
    <w:p w14:paraId="7150A7F0" w14:textId="77777777" w:rsidR="00D45902" w:rsidRPr="005254A2" w:rsidRDefault="00D45902"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非常不同意</w:t>
      </w:r>
    </w:p>
    <w:p w14:paraId="3E478D1C" w14:textId="12490EF3" w:rsidR="00D45902" w:rsidRPr="005254A2" w:rsidRDefault="00D45902" w:rsidP="00BF291C">
      <w:pPr>
        <w:pStyle w:val="a3"/>
        <w:numPr>
          <w:ilvl w:val="0"/>
          <w:numId w:val="22"/>
        </w:numPr>
        <w:tabs>
          <w:tab w:val="left" w:pos="764"/>
        </w:tabs>
        <w:autoSpaceDE w:val="0"/>
        <w:autoSpaceDN w:val="0"/>
        <w:spacing w:before="250" w:line="360" w:lineRule="auto"/>
        <w:ind w:left="764" w:hanging="479"/>
        <w:jc w:val="both"/>
        <w:rPr>
          <w:rFonts w:ascii="Times New Roman" w:eastAsia="標楷體" w:hAnsi="Times New Roman"/>
          <w:spacing w:val="-2"/>
        </w:rPr>
      </w:pPr>
      <w:r w:rsidRPr="005254A2">
        <w:rPr>
          <w:rFonts w:ascii="Times New Roman" w:eastAsia="標楷體" w:hAnsi="Times New Roman" w:hint="eastAsia"/>
          <w:spacing w:val="-2"/>
          <w:szCs w:val="24"/>
        </w:rPr>
        <w:t>我覺得</w:t>
      </w:r>
      <w:r w:rsidRPr="005254A2">
        <w:rPr>
          <w:rFonts w:ascii="Times New Roman" w:eastAsia="標楷體" w:hAnsi="Times New Roman" w:hint="eastAsia"/>
          <w:spacing w:val="-2"/>
        </w:rPr>
        <w:t>方法</w:t>
      </w:r>
      <w:r w:rsidRPr="005254A2">
        <w:rPr>
          <w:rFonts w:ascii="Times New Roman" w:eastAsia="標楷體" w:hAnsi="Times New Roman" w:hint="eastAsia"/>
          <w:spacing w:val="-2"/>
        </w:rPr>
        <w:t xml:space="preserve"> A </w:t>
      </w:r>
      <w:r w:rsidRPr="005254A2">
        <w:rPr>
          <w:rFonts w:ascii="Times New Roman" w:eastAsia="標楷體" w:hAnsi="Times New Roman" w:hint="eastAsia"/>
          <w:spacing w:val="-2"/>
        </w:rPr>
        <w:t>的分析結果比方法</w:t>
      </w:r>
      <w:r w:rsidRPr="005254A2">
        <w:rPr>
          <w:rFonts w:ascii="Times New Roman" w:eastAsia="標楷體" w:hAnsi="Times New Roman" w:hint="eastAsia"/>
          <w:spacing w:val="-2"/>
        </w:rPr>
        <w:t xml:space="preserve"> B </w:t>
      </w:r>
      <w:r w:rsidRPr="005254A2">
        <w:rPr>
          <w:rFonts w:ascii="Times New Roman" w:eastAsia="標楷體" w:hAnsi="Times New Roman" w:hint="eastAsia"/>
          <w:spacing w:val="-2"/>
        </w:rPr>
        <w:t>更符合產業實務認知</w:t>
      </w:r>
      <w:r w:rsidRPr="005254A2">
        <w:rPr>
          <w:rFonts w:ascii="Times New Roman" w:eastAsia="標楷體" w:hAnsi="Times New Roman" w:hint="eastAsia"/>
          <w:spacing w:val="-2"/>
          <w:szCs w:val="24"/>
        </w:rPr>
        <w:t>。</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59FD4CCD" w14:textId="77777777" w:rsidR="00D45902" w:rsidRPr="005254A2" w:rsidRDefault="00D45902" w:rsidP="00BF291C">
      <w:pPr>
        <w:pStyle w:val="afd"/>
        <w:spacing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非常同意</w:t>
      </w:r>
    </w:p>
    <w:p w14:paraId="6578484F" w14:textId="77777777" w:rsidR="00D45902" w:rsidRPr="005254A2" w:rsidRDefault="00D45902"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同意</w:t>
      </w:r>
    </w:p>
    <w:p w14:paraId="527AF7DC" w14:textId="77777777" w:rsidR="00D45902" w:rsidRPr="005254A2" w:rsidRDefault="00D45902"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普通</w:t>
      </w:r>
    </w:p>
    <w:p w14:paraId="528381BF" w14:textId="77777777" w:rsidR="00D45902" w:rsidRPr="005254A2" w:rsidRDefault="00D45902"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3"/>
        </w:rPr>
        <w:t>□</w:t>
      </w:r>
      <w:r w:rsidRPr="005254A2">
        <w:rPr>
          <w:rFonts w:ascii="Times New Roman" w:eastAsia="標楷體" w:hAnsi="Times New Roman"/>
          <w:spacing w:val="-3"/>
        </w:rPr>
        <w:t>不同意</w:t>
      </w:r>
    </w:p>
    <w:p w14:paraId="1A155986" w14:textId="77777777" w:rsidR="00D45902" w:rsidRPr="005254A2" w:rsidRDefault="00D45902"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非常不同意</w:t>
      </w:r>
    </w:p>
    <w:p w14:paraId="40183B0D" w14:textId="355A71FE" w:rsidR="00D45902" w:rsidRPr="005254A2" w:rsidRDefault="00D45902" w:rsidP="00BF291C">
      <w:pPr>
        <w:pStyle w:val="a3"/>
        <w:numPr>
          <w:ilvl w:val="0"/>
          <w:numId w:val="22"/>
        </w:numPr>
        <w:tabs>
          <w:tab w:val="left" w:pos="764"/>
        </w:tabs>
        <w:autoSpaceDE w:val="0"/>
        <w:autoSpaceDN w:val="0"/>
        <w:spacing w:before="250" w:line="360" w:lineRule="auto"/>
        <w:ind w:left="764" w:hanging="479"/>
        <w:jc w:val="both"/>
        <w:rPr>
          <w:rFonts w:ascii="Times New Roman" w:eastAsia="標楷體" w:hAnsi="Times New Roman"/>
          <w:spacing w:val="-2"/>
        </w:rPr>
      </w:pPr>
      <w:r w:rsidRPr="005254A2">
        <w:rPr>
          <w:rFonts w:ascii="Times New Roman" w:eastAsia="標楷體" w:hAnsi="Times New Roman" w:hint="eastAsia"/>
          <w:spacing w:val="-2"/>
          <w:szCs w:val="24"/>
        </w:rPr>
        <w:t>我覺得</w:t>
      </w:r>
      <w:r w:rsidRPr="005254A2">
        <w:rPr>
          <w:rFonts w:ascii="Times New Roman" w:eastAsia="標楷體" w:hAnsi="Times New Roman" w:hint="eastAsia"/>
          <w:spacing w:val="-2"/>
        </w:rPr>
        <w:t>方法</w:t>
      </w:r>
      <w:r w:rsidRPr="005254A2">
        <w:rPr>
          <w:rFonts w:ascii="Times New Roman" w:eastAsia="標楷體" w:hAnsi="Times New Roman" w:hint="eastAsia"/>
          <w:spacing w:val="-2"/>
        </w:rPr>
        <w:t>A</w:t>
      </w:r>
      <w:r w:rsidRPr="005254A2">
        <w:rPr>
          <w:rFonts w:ascii="Times New Roman" w:eastAsia="標楷體" w:hAnsi="Times New Roman" w:hint="eastAsia"/>
          <w:spacing w:val="-2"/>
        </w:rPr>
        <w:t>能更準確識別飯店的競爭優劣勢</w:t>
      </w:r>
      <w:r w:rsidRPr="005254A2">
        <w:rPr>
          <w:rFonts w:ascii="Times New Roman" w:eastAsia="標楷體" w:hAnsi="Times New Roman" w:hint="eastAsia"/>
          <w:spacing w:val="-2"/>
          <w:szCs w:val="24"/>
        </w:rPr>
        <w:t>。</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7C9E4599" w14:textId="77777777" w:rsidR="00D45902" w:rsidRPr="005254A2" w:rsidRDefault="00D45902" w:rsidP="00BF291C">
      <w:pPr>
        <w:pStyle w:val="afd"/>
        <w:spacing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非常同意</w:t>
      </w:r>
    </w:p>
    <w:p w14:paraId="5EE103A7" w14:textId="77777777" w:rsidR="00D45902" w:rsidRPr="005254A2" w:rsidRDefault="00D45902"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同意</w:t>
      </w:r>
    </w:p>
    <w:p w14:paraId="79560E48" w14:textId="77777777" w:rsidR="00D45902" w:rsidRPr="005254A2" w:rsidRDefault="00D45902"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普通</w:t>
      </w:r>
    </w:p>
    <w:p w14:paraId="756EE095" w14:textId="77777777" w:rsidR="00D45902" w:rsidRPr="005254A2" w:rsidRDefault="00D45902"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3"/>
        </w:rPr>
        <w:t>□</w:t>
      </w:r>
      <w:r w:rsidRPr="005254A2">
        <w:rPr>
          <w:rFonts w:ascii="Times New Roman" w:eastAsia="標楷體" w:hAnsi="Times New Roman"/>
          <w:spacing w:val="-3"/>
        </w:rPr>
        <w:t>不同意</w:t>
      </w:r>
    </w:p>
    <w:p w14:paraId="39AA9AB5" w14:textId="77777777" w:rsidR="00D45902" w:rsidRPr="005254A2" w:rsidRDefault="00D45902"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非常不同意</w:t>
      </w:r>
    </w:p>
    <w:p w14:paraId="60FDDEDA" w14:textId="5D184A01" w:rsidR="00D45902" w:rsidRPr="005254A2" w:rsidRDefault="00D45902" w:rsidP="00BF291C">
      <w:pPr>
        <w:pStyle w:val="a3"/>
        <w:numPr>
          <w:ilvl w:val="0"/>
          <w:numId w:val="22"/>
        </w:numPr>
        <w:tabs>
          <w:tab w:val="left" w:pos="764"/>
        </w:tabs>
        <w:autoSpaceDE w:val="0"/>
        <w:autoSpaceDN w:val="0"/>
        <w:spacing w:before="250" w:line="360" w:lineRule="auto"/>
        <w:ind w:left="764" w:hanging="479"/>
        <w:jc w:val="both"/>
        <w:rPr>
          <w:rFonts w:ascii="Times New Roman" w:eastAsia="標楷體" w:hAnsi="Times New Roman"/>
          <w:spacing w:val="-2"/>
        </w:rPr>
      </w:pPr>
      <w:r w:rsidRPr="005254A2">
        <w:rPr>
          <w:rFonts w:ascii="Times New Roman" w:eastAsia="標楷體" w:hAnsi="Times New Roman" w:hint="eastAsia"/>
          <w:spacing w:val="-2"/>
          <w:szCs w:val="24"/>
        </w:rPr>
        <w:t>我覺得</w:t>
      </w:r>
      <w:r w:rsidRPr="005254A2">
        <w:rPr>
          <w:rFonts w:ascii="Times New Roman" w:eastAsia="標楷體" w:hAnsi="Times New Roman" w:hint="eastAsia"/>
          <w:spacing w:val="-2"/>
        </w:rPr>
        <w:t>方法</w:t>
      </w:r>
      <w:r w:rsidRPr="005254A2">
        <w:rPr>
          <w:rFonts w:ascii="Times New Roman" w:eastAsia="標楷體" w:hAnsi="Times New Roman"/>
          <w:spacing w:val="-2"/>
        </w:rPr>
        <w:t>A</w:t>
      </w:r>
      <w:r w:rsidRPr="005254A2">
        <w:rPr>
          <w:rFonts w:ascii="Times New Roman" w:eastAsia="標楷體" w:hAnsi="Times New Roman" w:hint="eastAsia"/>
          <w:spacing w:val="-2"/>
        </w:rPr>
        <w:t>的分析結果對管理決策更具參考價值</w:t>
      </w:r>
      <w:r w:rsidRPr="005254A2">
        <w:rPr>
          <w:rFonts w:ascii="Times New Roman" w:eastAsia="標楷體" w:hAnsi="Times New Roman" w:hint="eastAsia"/>
          <w:spacing w:val="-2"/>
          <w:szCs w:val="24"/>
        </w:rPr>
        <w:t>。</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065B4DE1" w14:textId="77777777" w:rsidR="00D45902" w:rsidRPr="005254A2" w:rsidRDefault="00D45902" w:rsidP="00BF291C">
      <w:pPr>
        <w:pStyle w:val="afd"/>
        <w:spacing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非常同意</w:t>
      </w:r>
    </w:p>
    <w:p w14:paraId="77C76DCD" w14:textId="77777777" w:rsidR="00D45902" w:rsidRPr="005254A2" w:rsidRDefault="00D45902"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同意</w:t>
      </w:r>
    </w:p>
    <w:p w14:paraId="38CC5319" w14:textId="77777777" w:rsidR="00D45902" w:rsidRPr="005254A2" w:rsidRDefault="00D45902"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普通</w:t>
      </w:r>
    </w:p>
    <w:p w14:paraId="119CC911" w14:textId="77777777" w:rsidR="00D45902" w:rsidRPr="005254A2" w:rsidRDefault="00D45902"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3"/>
        </w:rPr>
        <w:t>□</w:t>
      </w:r>
      <w:r w:rsidRPr="005254A2">
        <w:rPr>
          <w:rFonts w:ascii="Times New Roman" w:eastAsia="標楷體" w:hAnsi="Times New Roman"/>
          <w:spacing w:val="-3"/>
        </w:rPr>
        <w:t>不同意</w:t>
      </w:r>
    </w:p>
    <w:p w14:paraId="46DA42A1" w14:textId="77777777" w:rsidR="00D45902" w:rsidRPr="005254A2" w:rsidRDefault="00D45902"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非常不同意</w:t>
      </w:r>
    </w:p>
    <w:p w14:paraId="3E3AEFD5" w14:textId="4726BEFA" w:rsidR="00D45902" w:rsidRPr="005254A2" w:rsidRDefault="00D45902" w:rsidP="00BF291C">
      <w:pPr>
        <w:pStyle w:val="a3"/>
        <w:numPr>
          <w:ilvl w:val="0"/>
          <w:numId w:val="22"/>
        </w:numPr>
        <w:tabs>
          <w:tab w:val="left" w:pos="764"/>
        </w:tabs>
        <w:autoSpaceDE w:val="0"/>
        <w:autoSpaceDN w:val="0"/>
        <w:spacing w:before="250" w:line="360" w:lineRule="auto"/>
        <w:ind w:left="764" w:hanging="479"/>
        <w:jc w:val="both"/>
        <w:rPr>
          <w:rFonts w:ascii="Times New Roman" w:eastAsia="標楷體" w:hAnsi="Times New Roman"/>
          <w:spacing w:val="-2"/>
        </w:rPr>
      </w:pPr>
      <w:r w:rsidRPr="005254A2">
        <w:rPr>
          <w:rFonts w:ascii="Times New Roman" w:eastAsia="標楷體" w:hAnsi="Times New Roman" w:hint="eastAsia"/>
          <w:spacing w:val="-2"/>
        </w:rPr>
        <w:lastRenderedPageBreak/>
        <w:t>整體而言，方法</w:t>
      </w:r>
      <w:r w:rsidRPr="005254A2">
        <w:rPr>
          <w:rFonts w:ascii="Times New Roman" w:eastAsia="標楷體" w:hAnsi="Times New Roman" w:hint="eastAsia"/>
          <w:spacing w:val="-2"/>
        </w:rPr>
        <w:t>A</w:t>
      </w:r>
      <w:r w:rsidRPr="005254A2">
        <w:rPr>
          <w:rFonts w:ascii="Times New Roman" w:eastAsia="標楷體" w:hAnsi="Times New Roman" w:hint="eastAsia"/>
          <w:spacing w:val="-2"/>
        </w:rPr>
        <w:t>的</w:t>
      </w:r>
      <w:r w:rsidRPr="005254A2">
        <w:rPr>
          <w:rFonts w:ascii="Times New Roman" w:eastAsia="標楷體" w:hAnsi="Times New Roman" w:hint="eastAsia"/>
          <w:spacing w:val="-2"/>
        </w:rPr>
        <w:t>SWOT</w:t>
      </w:r>
      <w:r w:rsidRPr="005254A2">
        <w:rPr>
          <w:rFonts w:ascii="Times New Roman" w:eastAsia="標楷體" w:hAnsi="Times New Roman" w:hint="eastAsia"/>
          <w:spacing w:val="-2"/>
        </w:rPr>
        <w:t>分析結果優於方法</w:t>
      </w:r>
      <w:r w:rsidRPr="005254A2">
        <w:rPr>
          <w:rFonts w:ascii="Times New Roman" w:eastAsia="標楷體" w:hAnsi="Times New Roman" w:hint="eastAsia"/>
          <w:spacing w:val="-2"/>
        </w:rPr>
        <w:t>B</w:t>
      </w:r>
      <w:r w:rsidRPr="005254A2">
        <w:rPr>
          <w:rFonts w:ascii="Times New Roman" w:eastAsia="標楷體" w:hAnsi="Times New Roman" w:hint="eastAsia"/>
          <w:spacing w:val="-2"/>
          <w:szCs w:val="24"/>
        </w:rPr>
        <w:t>。</w:t>
      </w:r>
      <w:r w:rsidRPr="005254A2">
        <w:rPr>
          <w:rFonts w:ascii="Times New Roman" w:eastAsia="標楷體" w:hAnsi="Times New Roman"/>
          <w:i/>
          <w:spacing w:val="-2"/>
          <w:szCs w:val="24"/>
        </w:rPr>
        <w:t>*</w:t>
      </w:r>
      <w:r w:rsidRPr="005254A2">
        <w:rPr>
          <w:rFonts w:ascii="Times New Roman" w:eastAsia="標楷體" w:hAnsi="Times New Roman" w:hint="eastAsia"/>
          <w:spacing w:val="-6"/>
          <w:szCs w:val="24"/>
        </w:rPr>
        <w:t>單選</w:t>
      </w:r>
    </w:p>
    <w:p w14:paraId="760F93F2" w14:textId="77777777" w:rsidR="00D45902" w:rsidRPr="005254A2" w:rsidRDefault="00D45902" w:rsidP="00BF291C">
      <w:pPr>
        <w:pStyle w:val="afd"/>
        <w:spacing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非常同意</w:t>
      </w:r>
    </w:p>
    <w:p w14:paraId="4EAB9563" w14:textId="77777777" w:rsidR="00D45902" w:rsidRPr="005254A2" w:rsidRDefault="00D45902"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同意</w:t>
      </w:r>
    </w:p>
    <w:p w14:paraId="278ED527" w14:textId="77777777" w:rsidR="00D45902" w:rsidRPr="005254A2" w:rsidRDefault="00D45902"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4"/>
        </w:rPr>
        <w:t>□</w:t>
      </w:r>
      <w:r w:rsidRPr="005254A2">
        <w:rPr>
          <w:rFonts w:ascii="Times New Roman" w:eastAsia="標楷體" w:hAnsi="Times New Roman"/>
          <w:spacing w:val="-4"/>
        </w:rPr>
        <w:t>普通</w:t>
      </w:r>
    </w:p>
    <w:p w14:paraId="2D93F902" w14:textId="77777777" w:rsidR="00D45902" w:rsidRPr="005254A2" w:rsidRDefault="00D45902" w:rsidP="00BF291C">
      <w:pPr>
        <w:pStyle w:val="afd"/>
        <w:spacing w:before="4" w:line="360" w:lineRule="auto"/>
        <w:ind w:left="765"/>
        <w:rPr>
          <w:rFonts w:ascii="Times New Roman" w:eastAsia="標楷體" w:hAnsi="Times New Roman"/>
        </w:rPr>
      </w:pPr>
      <w:r w:rsidRPr="005254A2">
        <w:rPr>
          <w:rFonts w:ascii="Times New Roman" w:eastAsia="標楷體" w:hAnsi="Times New Roman"/>
          <w:spacing w:val="-3"/>
        </w:rPr>
        <w:t>□</w:t>
      </w:r>
      <w:r w:rsidRPr="005254A2">
        <w:rPr>
          <w:rFonts w:ascii="Times New Roman" w:eastAsia="標楷體" w:hAnsi="Times New Roman"/>
          <w:spacing w:val="-3"/>
        </w:rPr>
        <w:t>不同意</w:t>
      </w:r>
    </w:p>
    <w:p w14:paraId="4DE66058" w14:textId="76A366AF" w:rsidR="00D45902" w:rsidRPr="005254A2" w:rsidRDefault="00D45902" w:rsidP="00BF291C">
      <w:pPr>
        <w:pStyle w:val="afd"/>
        <w:spacing w:before="5" w:line="360" w:lineRule="auto"/>
        <w:ind w:left="765"/>
        <w:rPr>
          <w:rFonts w:ascii="Times New Roman" w:eastAsia="標楷體" w:hAnsi="Times New Roman"/>
        </w:rPr>
      </w:pPr>
      <w:r w:rsidRPr="005254A2">
        <w:rPr>
          <w:rFonts w:ascii="Times New Roman" w:eastAsia="標楷體" w:hAnsi="Times New Roman"/>
          <w:spacing w:val="-2"/>
        </w:rPr>
        <w:t>□</w:t>
      </w:r>
      <w:r w:rsidRPr="005254A2">
        <w:rPr>
          <w:rFonts w:ascii="Times New Roman" w:eastAsia="標楷體" w:hAnsi="Times New Roman"/>
          <w:spacing w:val="-2"/>
        </w:rPr>
        <w:t>非常不同意</w:t>
      </w:r>
    </w:p>
    <w:p w14:paraId="6C46E589" w14:textId="77777777" w:rsidR="00041C46" w:rsidRPr="005254A2" w:rsidRDefault="00041C46" w:rsidP="00BF291C">
      <w:pPr>
        <w:widowControl/>
        <w:spacing w:line="360" w:lineRule="auto"/>
        <w:rPr>
          <w:rFonts w:ascii="Times New Roman" w:eastAsia="標楷體" w:hAnsi="Times New Roman"/>
        </w:rPr>
      </w:pPr>
    </w:p>
    <w:p w14:paraId="14C08646" w14:textId="40B19BE2" w:rsidR="00041C46" w:rsidRPr="005254A2" w:rsidRDefault="00041C46" w:rsidP="00BF291C">
      <w:pPr>
        <w:widowControl/>
        <w:spacing w:line="360" w:lineRule="auto"/>
        <w:rPr>
          <w:rFonts w:ascii="Times New Roman" w:eastAsia="標楷體" w:hAnsi="Times New Roman"/>
        </w:rPr>
      </w:pPr>
      <w:r w:rsidRPr="005254A2">
        <w:rPr>
          <w:rFonts w:ascii="Times New Roman" w:eastAsia="標楷體" w:hAnsi="Times New Roman"/>
        </w:rPr>
        <w:br w:type="page"/>
      </w:r>
    </w:p>
    <w:p w14:paraId="06D7170B" w14:textId="2A418BAE" w:rsidR="00106A1E" w:rsidRPr="005254A2" w:rsidRDefault="00106A1E" w:rsidP="00BF291C">
      <w:pPr>
        <w:spacing w:line="360" w:lineRule="auto"/>
        <w:jc w:val="center"/>
        <w:outlineLvl w:val="0"/>
        <w:rPr>
          <w:rFonts w:ascii="Times New Roman" w:eastAsia="標楷體" w:hAnsi="Times New Roman" w:cs="Times New Roman"/>
          <w:b/>
          <w:bCs/>
          <w:sz w:val="36"/>
          <w:szCs w:val="36"/>
        </w:rPr>
      </w:pPr>
      <w:bookmarkStart w:id="47" w:name="_Toc219074373"/>
      <w:r w:rsidRPr="005254A2">
        <w:rPr>
          <w:rFonts w:ascii="Times New Roman" w:eastAsia="標楷體" w:hAnsi="Times New Roman" w:cs="Times New Roman"/>
          <w:b/>
          <w:bCs/>
          <w:sz w:val="36"/>
          <w:szCs w:val="36"/>
        </w:rPr>
        <w:lastRenderedPageBreak/>
        <w:t>GAI</w:t>
      </w:r>
      <w:r w:rsidRPr="005254A2">
        <w:rPr>
          <w:rFonts w:ascii="Times New Roman" w:eastAsia="標楷體" w:hAnsi="Times New Roman" w:cs="Times New Roman" w:hint="eastAsia"/>
          <w:b/>
          <w:bCs/>
          <w:sz w:val="36"/>
          <w:szCs w:val="36"/>
        </w:rPr>
        <w:t>揭露</w:t>
      </w:r>
      <w:bookmarkEnd w:id="47"/>
    </w:p>
    <w:p w14:paraId="645E9955" w14:textId="5CCEA09B" w:rsidR="00791DD8" w:rsidRPr="00791DD8" w:rsidRDefault="00791DD8" w:rsidP="00791DD8">
      <w:pPr>
        <w:spacing w:line="360" w:lineRule="auto"/>
        <w:jc w:val="both"/>
        <w:rPr>
          <w:rFonts w:ascii="Times New Roman" w:eastAsia="標楷體" w:hAnsi="Times New Roman"/>
          <w:b/>
          <w:bCs/>
        </w:rPr>
      </w:pPr>
      <w:r w:rsidRPr="00791DD8">
        <w:rPr>
          <w:rFonts w:ascii="Times New Roman" w:eastAsia="標楷體" w:hAnsi="Times New Roman" w:hint="eastAsia"/>
          <w:b/>
          <w:bCs/>
        </w:rPr>
        <w:t>學術誠信聲明</w:t>
      </w:r>
    </w:p>
    <w:p w14:paraId="0C3DC028" w14:textId="732CCB71" w:rsidR="00791DD8" w:rsidRDefault="00791DD8" w:rsidP="00791DD8">
      <w:pPr>
        <w:spacing w:line="360" w:lineRule="auto"/>
        <w:ind w:firstLine="480"/>
        <w:jc w:val="both"/>
        <w:rPr>
          <w:rFonts w:ascii="Times New Roman" w:eastAsia="標楷體" w:hAnsi="Times New Roman"/>
        </w:rPr>
      </w:pPr>
      <w:r w:rsidRPr="00791DD8">
        <w:rPr>
          <w:rFonts w:ascii="Times New Roman" w:eastAsia="標楷體" w:hAnsi="Times New Roman" w:hint="eastAsia"/>
        </w:rPr>
        <w:t>本研究所有核心觀點、分析與詮釋，均為本人獨立思考完成。生成式</w:t>
      </w:r>
      <w:r w:rsidRPr="00791DD8">
        <w:rPr>
          <w:rFonts w:ascii="Times New Roman" w:eastAsia="標楷體" w:hAnsi="Times New Roman" w:hint="eastAsia"/>
        </w:rPr>
        <w:t>AI</w:t>
      </w:r>
      <w:r w:rsidRPr="00791DD8">
        <w:rPr>
          <w:rFonts w:ascii="Times New Roman" w:eastAsia="標楷體" w:hAnsi="Times New Roman" w:hint="eastAsia"/>
        </w:rPr>
        <w:t>工具僅作為輔助用途，用於提升資料處理效率與文字表述品質，不涉及任何實質性的學術判斷。本人對研究報告的最終內容負完全責任。</w:t>
      </w:r>
    </w:p>
    <w:p w14:paraId="6CE9FF32" w14:textId="77777777" w:rsidR="009D765A" w:rsidRPr="00791DD8" w:rsidRDefault="009D765A" w:rsidP="009D765A">
      <w:pPr>
        <w:spacing w:line="360" w:lineRule="auto"/>
        <w:jc w:val="both"/>
        <w:rPr>
          <w:rFonts w:ascii="Times New Roman" w:eastAsia="標楷體" w:hAnsi="Times New Roman" w:hint="eastAsia"/>
        </w:rPr>
      </w:pPr>
    </w:p>
    <w:p w14:paraId="2B9EFB78" w14:textId="27A15453" w:rsidR="00791DD8" w:rsidRPr="009D765A" w:rsidRDefault="00791DD8" w:rsidP="00791DD8">
      <w:pPr>
        <w:spacing w:line="360" w:lineRule="auto"/>
        <w:jc w:val="both"/>
        <w:rPr>
          <w:rFonts w:ascii="Times New Roman" w:eastAsia="標楷體" w:hAnsi="Times New Roman"/>
          <w:b/>
          <w:bCs/>
        </w:rPr>
      </w:pPr>
      <w:r w:rsidRPr="009D765A">
        <w:rPr>
          <w:rFonts w:ascii="Times New Roman" w:eastAsia="標楷體" w:hAnsi="Times New Roman" w:hint="eastAsia"/>
          <w:b/>
          <w:bCs/>
        </w:rPr>
        <w:t>使用工具</w:t>
      </w:r>
    </w:p>
    <w:p w14:paraId="68BB59EA" w14:textId="34CEB9D3" w:rsidR="00791DD8" w:rsidRDefault="00791DD8" w:rsidP="00791DD8">
      <w:pPr>
        <w:spacing w:line="360" w:lineRule="auto"/>
        <w:ind w:firstLine="480"/>
        <w:jc w:val="both"/>
        <w:rPr>
          <w:rFonts w:ascii="Times New Roman" w:eastAsia="標楷體" w:hAnsi="Times New Roman"/>
        </w:rPr>
      </w:pPr>
      <w:r w:rsidRPr="00791DD8">
        <w:rPr>
          <w:rFonts w:ascii="Times New Roman" w:eastAsia="標楷體" w:hAnsi="Times New Roman" w:hint="eastAsia"/>
        </w:rPr>
        <w:t>在撰寫本研究報告的過程中，使用了以下生成式</w:t>
      </w:r>
      <w:r w:rsidRPr="00791DD8">
        <w:rPr>
          <w:rFonts w:ascii="Times New Roman" w:eastAsia="標楷體" w:hAnsi="Times New Roman" w:hint="eastAsia"/>
        </w:rPr>
        <w:t>AI</w:t>
      </w:r>
      <w:r w:rsidRPr="00791DD8">
        <w:rPr>
          <w:rFonts w:ascii="Times New Roman" w:eastAsia="標楷體" w:hAnsi="Times New Roman" w:hint="eastAsia"/>
        </w:rPr>
        <w:t>工具</w:t>
      </w:r>
      <w:r>
        <w:rPr>
          <w:rFonts w:ascii="Times New Roman" w:eastAsia="標楷體" w:hAnsi="Times New Roman" w:hint="eastAsia"/>
        </w:rPr>
        <w:t>，包含</w:t>
      </w:r>
      <w:r w:rsidRPr="00791DD8">
        <w:rPr>
          <w:rFonts w:ascii="Times New Roman" w:eastAsia="標楷體" w:hAnsi="Times New Roman" w:hint="eastAsia"/>
        </w:rPr>
        <w:t>Google</w:t>
      </w:r>
      <w:r w:rsidRPr="00791DD8">
        <w:rPr>
          <w:rFonts w:ascii="Times New Roman" w:eastAsia="標楷體" w:hAnsi="Times New Roman" w:hint="eastAsia"/>
        </w:rPr>
        <w:t>的</w:t>
      </w:r>
      <w:r w:rsidRPr="00791DD8">
        <w:rPr>
          <w:rFonts w:ascii="Times New Roman" w:eastAsia="標楷體" w:hAnsi="Times New Roman" w:hint="eastAsia"/>
        </w:rPr>
        <w:t>Gemini 2.5 Pro</w:t>
      </w:r>
      <w:r w:rsidRPr="00791DD8">
        <w:rPr>
          <w:rFonts w:ascii="Times New Roman" w:eastAsia="標楷體" w:hAnsi="Times New Roman" w:hint="eastAsia"/>
        </w:rPr>
        <w:t>、</w:t>
      </w:r>
      <w:proofErr w:type="spellStart"/>
      <w:r w:rsidRPr="00791DD8">
        <w:rPr>
          <w:rFonts w:ascii="Times New Roman" w:eastAsia="標楷體" w:hAnsi="Times New Roman" w:hint="eastAsia"/>
        </w:rPr>
        <w:t>OpenAI</w:t>
      </w:r>
      <w:proofErr w:type="spellEnd"/>
      <w:r w:rsidRPr="00791DD8">
        <w:rPr>
          <w:rFonts w:ascii="Times New Roman" w:eastAsia="標楷體" w:hAnsi="Times New Roman" w:hint="eastAsia"/>
        </w:rPr>
        <w:t>的</w:t>
      </w:r>
      <w:r w:rsidRPr="00791DD8">
        <w:rPr>
          <w:rFonts w:ascii="Times New Roman" w:eastAsia="標楷體" w:hAnsi="Times New Roman" w:hint="eastAsia"/>
        </w:rPr>
        <w:t>GPT-4.1</w:t>
      </w:r>
      <w:r w:rsidRPr="00791DD8">
        <w:rPr>
          <w:rFonts w:ascii="Times New Roman" w:eastAsia="標楷體" w:hAnsi="Times New Roman" w:hint="eastAsia"/>
        </w:rPr>
        <w:t>、</w:t>
      </w:r>
      <w:proofErr w:type="spellStart"/>
      <w:r w:rsidRPr="00791DD8">
        <w:rPr>
          <w:rFonts w:ascii="Times New Roman" w:eastAsia="標楷體" w:hAnsi="Times New Roman" w:hint="eastAsia"/>
        </w:rPr>
        <w:t>OpenAI</w:t>
      </w:r>
      <w:proofErr w:type="spellEnd"/>
      <w:r w:rsidRPr="00791DD8">
        <w:rPr>
          <w:rFonts w:ascii="Times New Roman" w:eastAsia="標楷體" w:hAnsi="Times New Roman" w:hint="eastAsia"/>
        </w:rPr>
        <w:t>的</w:t>
      </w:r>
      <w:r w:rsidRPr="00791DD8">
        <w:rPr>
          <w:rFonts w:ascii="Times New Roman" w:eastAsia="標楷體" w:hAnsi="Times New Roman" w:hint="eastAsia"/>
        </w:rPr>
        <w:t>GPT-4o</w:t>
      </w:r>
      <w:r w:rsidRPr="00791DD8">
        <w:rPr>
          <w:rFonts w:ascii="Times New Roman" w:eastAsia="標楷體" w:hAnsi="Times New Roman" w:hint="eastAsia"/>
        </w:rPr>
        <w:t>以及</w:t>
      </w:r>
      <w:r w:rsidRPr="00791DD8">
        <w:rPr>
          <w:rFonts w:ascii="Times New Roman" w:eastAsia="標楷體" w:hAnsi="Times New Roman" w:hint="eastAsia"/>
        </w:rPr>
        <w:t>Anthropic</w:t>
      </w:r>
      <w:r w:rsidRPr="00791DD8">
        <w:rPr>
          <w:rFonts w:ascii="Times New Roman" w:eastAsia="標楷體" w:hAnsi="Times New Roman" w:hint="eastAsia"/>
        </w:rPr>
        <w:t>的</w:t>
      </w:r>
      <w:r w:rsidRPr="00791DD8">
        <w:rPr>
          <w:rFonts w:ascii="Times New Roman" w:eastAsia="標楷體" w:hAnsi="Times New Roman" w:hint="eastAsia"/>
        </w:rPr>
        <w:t>Claude Sonnet 4.5</w:t>
      </w:r>
      <w:r w:rsidRPr="00791DD8">
        <w:rPr>
          <w:rFonts w:ascii="Times New Roman" w:eastAsia="標楷體" w:hAnsi="Times New Roman" w:hint="eastAsia"/>
        </w:rPr>
        <w:t>。這些工具在不同階段提供了不同類型的協助，使研究過程更加高效且嚴謹。</w:t>
      </w:r>
    </w:p>
    <w:p w14:paraId="4CC15F59" w14:textId="77777777" w:rsidR="00791DD8" w:rsidRPr="00791DD8" w:rsidRDefault="00791DD8" w:rsidP="00791DD8">
      <w:pPr>
        <w:spacing w:line="360" w:lineRule="auto"/>
        <w:ind w:firstLine="480"/>
        <w:jc w:val="both"/>
        <w:rPr>
          <w:rFonts w:ascii="Times New Roman" w:eastAsia="標楷體" w:hAnsi="Times New Roman"/>
        </w:rPr>
      </w:pPr>
    </w:p>
    <w:p w14:paraId="0DBA1B81" w14:textId="5C2D1285" w:rsidR="00791DD8" w:rsidRPr="00791DD8" w:rsidRDefault="00791DD8" w:rsidP="00791DD8">
      <w:pPr>
        <w:spacing w:line="360" w:lineRule="auto"/>
        <w:jc w:val="both"/>
        <w:rPr>
          <w:rFonts w:ascii="Times New Roman" w:eastAsia="標楷體" w:hAnsi="Times New Roman"/>
          <w:b/>
          <w:bCs/>
        </w:rPr>
      </w:pPr>
      <w:r w:rsidRPr="00791DD8">
        <w:rPr>
          <w:rFonts w:ascii="Times New Roman" w:eastAsia="標楷體" w:hAnsi="Times New Roman" w:hint="eastAsia"/>
          <w:b/>
          <w:bCs/>
        </w:rPr>
        <w:t>使用範圍與目的</w:t>
      </w:r>
    </w:p>
    <w:p w14:paraId="095CB1E2" w14:textId="482C4E55" w:rsidR="00791DD8" w:rsidRPr="00791DD8" w:rsidRDefault="00791DD8" w:rsidP="00791DD8">
      <w:pPr>
        <w:spacing w:line="360" w:lineRule="auto"/>
        <w:ind w:firstLine="480"/>
        <w:jc w:val="both"/>
        <w:rPr>
          <w:rFonts w:ascii="Times New Roman" w:eastAsia="標楷體" w:hAnsi="Times New Roman"/>
        </w:rPr>
      </w:pPr>
      <w:r w:rsidRPr="00791DD8">
        <w:rPr>
          <w:rFonts w:ascii="Times New Roman" w:eastAsia="標楷體" w:hAnsi="Times New Roman" w:hint="eastAsia"/>
        </w:rPr>
        <w:t>在文獻翻譯、整理與摘要方面，本研究使用</w:t>
      </w:r>
      <w:r w:rsidRPr="00791DD8">
        <w:rPr>
          <w:rFonts w:ascii="Times New Roman" w:eastAsia="標楷體" w:hAnsi="Times New Roman" w:hint="eastAsia"/>
        </w:rPr>
        <w:t>Gemini 2.5 Pro</w:t>
      </w:r>
      <w:r w:rsidRPr="00791DD8">
        <w:rPr>
          <w:rFonts w:ascii="Times New Roman" w:eastAsia="標楷體" w:hAnsi="Times New Roman" w:hint="eastAsia"/>
        </w:rPr>
        <w:t>、</w:t>
      </w:r>
      <w:r w:rsidRPr="00791DD8">
        <w:rPr>
          <w:rFonts w:ascii="Times New Roman" w:eastAsia="標楷體" w:hAnsi="Times New Roman" w:hint="eastAsia"/>
        </w:rPr>
        <w:t>Claude Sonnet 4.5</w:t>
      </w:r>
      <w:r w:rsidRPr="00791DD8">
        <w:rPr>
          <w:rFonts w:ascii="Times New Roman" w:eastAsia="標楷體" w:hAnsi="Times New Roman" w:hint="eastAsia"/>
        </w:rPr>
        <w:t>以及</w:t>
      </w:r>
      <w:r w:rsidRPr="00791DD8">
        <w:rPr>
          <w:rFonts w:ascii="Times New Roman" w:eastAsia="標楷體" w:hAnsi="Times New Roman" w:hint="eastAsia"/>
        </w:rPr>
        <w:t>GPT-4.1</w:t>
      </w:r>
      <w:r w:rsidRPr="00791DD8">
        <w:rPr>
          <w:rFonts w:ascii="Times New Roman" w:eastAsia="標楷體" w:hAnsi="Times New Roman" w:hint="eastAsia"/>
        </w:rPr>
        <w:t>協助翻譯與整理相關學術文獻的關鍵資訊。這些工具協助本人快速理解並摘錄研究背景與動機、研究目的與問題、研究方法與設計等內容的核心要點。在完成初步內容整理後，本人進一步使用</w:t>
      </w:r>
      <w:r w:rsidRPr="00791DD8">
        <w:rPr>
          <w:rFonts w:ascii="Times New Roman" w:eastAsia="標楷體" w:hAnsi="Times New Roman" w:hint="eastAsia"/>
        </w:rPr>
        <w:t>Google</w:t>
      </w:r>
      <w:r w:rsidRPr="00791DD8">
        <w:rPr>
          <w:rFonts w:ascii="Times New Roman" w:eastAsia="標楷體" w:hAnsi="Times New Roman" w:hint="eastAsia"/>
        </w:rPr>
        <w:t>的</w:t>
      </w:r>
      <w:r w:rsidRPr="00791DD8">
        <w:rPr>
          <w:rFonts w:ascii="Times New Roman" w:eastAsia="標楷體" w:hAnsi="Times New Roman" w:hint="eastAsia"/>
        </w:rPr>
        <w:t>Gemini 2.5 Pro</w:t>
      </w:r>
      <w:r w:rsidRPr="00791DD8">
        <w:rPr>
          <w:rFonts w:ascii="Times New Roman" w:eastAsia="標楷體" w:hAnsi="Times New Roman" w:hint="eastAsia"/>
        </w:rPr>
        <w:t>以及</w:t>
      </w:r>
      <w:r w:rsidRPr="00791DD8">
        <w:rPr>
          <w:rFonts w:ascii="Times New Roman" w:eastAsia="標楷體" w:hAnsi="Times New Roman" w:hint="eastAsia"/>
        </w:rPr>
        <w:t>Claude Sonnet 4.5</w:t>
      </w:r>
      <w:r w:rsidRPr="00791DD8">
        <w:rPr>
          <w:rFonts w:ascii="Times New Roman" w:eastAsia="標楷體" w:hAnsi="Times New Roman" w:hint="eastAsia"/>
        </w:rPr>
        <w:t>協助進行文字潤飾，目的在於確保語意表達清晰、邏輯連貫且用詞精確，使研究報告能夠更準確地傳達本人的研究成果與學術觀點。</w:t>
      </w:r>
    </w:p>
    <w:p w14:paraId="3DF60F32" w14:textId="55197DDB" w:rsidR="00791DD8" w:rsidRDefault="00791DD8" w:rsidP="00791DD8">
      <w:pPr>
        <w:spacing w:line="360" w:lineRule="auto"/>
        <w:ind w:firstLine="480"/>
        <w:jc w:val="both"/>
        <w:rPr>
          <w:rFonts w:ascii="Times New Roman" w:eastAsia="標楷體" w:hAnsi="Times New Roman"/>
        </w:rPr>
      </w:pPr>
      <w:r w:rsidRPr="00791DD8">
        <w:rPr>
          <w:rFonts w:ascii="Times New Roman" w:eastAsia="標楷體" w:hAnsi="Times New Roman" w:hint="eastAsia"/>
        </w:rPr>
        <w:t>在程式撰寫方面，本研究使用</w:t>
      </w:r>
      <w:r w:rsidRPr="00791DD8">
        <w:rPr>
          <w:rFonts w:ascii="Times New Roman" w:eastAsia="標楷體" w:hAnsi="Times New Roman" w:hint="eastAsia"/>
        </w:rPr>
        <w:t>Claude Sonnet 4.5</w:t>
      </w:r>
      <w:r w:rsidRPr="00791DD8">
        <w:rPr>
          <w:rFonts w:ascii="Times New Roman" w:eastAsia="標楷體" w:hAnsi="Times New Roman" w:hint="eastAsia"/>
        </w:rPr>
        <w:t>協助撰寫研究所需的程式碼，包括資料處理、情感分析以及屬性分類等功能的程式實作。此外，本研究使用</w:t>
      </w:r>
      <w:r w:rsidRPr="00791DD8">
        <w:rPr>
          <w:rFonts w:ascii="Times New Roman" w:eastAsia="標楷體" w:hAnsi="Times New Roman" w:hint="eastAsia"/>
        </w:rPr>
        <w:t>GPT-4o</w:t>
      </w:r>
      <w:r w:rsidRPr="00791DD8">
        <w:rPr>
          <w:rFonts w:ascii="Times New Roman" w:eastAsia="標楷體" w:hAnsi="Times New Roman" w:hint="eastAsia"/>
        </w:rPr>
        <w:t>模型生成研究相關的分析結果，特別是在網路評論的情感分析與服務屬性提取任務上，</w:t>
      </w:r>
      <w:r w:rsidRPr="00791DD8">
        <w:rPr>
          <w:rFonts w:ascii="Times New Roman" w:eastAsia="標楷體" w:hAnsi="Times New Roman" w:hint="eastAsia"/>
        </w:rPr>
        <w:t>GPT-4o</w:t>
      </w:r>
      <w:r w:rsidRPr="00791DD8">
        <w:rPr>
          <w:rFonts w:ascii="Times New Roman" w:eastAsia="標楷體" w:hAnsi="Times New Roman" w:hint="eastAsia"/>
        </w:rPr>
        <w:t>扮演了核心的技術角色，協助本人從大量非結構化的評論數據中提取出結構化的分析資訊。</w:t>
      </w:r>
    </w:p>
    <w:p w14:paraId="12C855BB" w14:textId="77777777" w:rsidR="00791DD8" w:rsidRPr="00791DD8" w:rsidRDefault="00791DD8" w:rsidP="009D765A">
      <w:pPr>
        <w:spacing w:line="360" w:lineRule="auto"/>
        <w:jc w:val="both"/>
        <w:rPr>
          <w:rFonts w:ascii="Times New Roman" w:eastAsia="標楷體" w:hAnsi="Times New Roman" w:hint="eastAsia"/>
        </w:rPr>
      </w:pPr>
    </w:p>
    <w:p w14:paraId="73F7175D" w14:textId="31AE54EF" w:rsidR="00791DD8" w:rsidRPr="00791DD8" w:rsidRDefault="00791DD8" w:rsidP="00791DD8">
      <w:pPr>
        <w:spacing w:line="360" w:lineRule="auto"/>
        <w:jc w:val="both"/>
        <w:rPr>
          <w:rFonts w:ascii="Times New Roman" w:eastAsia="標楷體" w:hAnsi="Times New Roman"/>
          <w:b/>
          <w:bCs/>
        </w:rPr>
      </w:pPr>
      <w:r w:rsidRPr="00791DD8">
        <w:rPr>
          <w:rFonts w:ascii="Times New Roman" w:eastAsia="標楷體" w:hAnsi="Times New Roman" w:hint="eastAsia"/>
          <w:b/>
          <w:bCs/>
        </w:rPr>
        <w:lastRenderedPageBreak/>
        <w:t>人工審核與修正</w:t>
      </w:r>
    </w:p>
    <w:p w14:paraId="165CF2B0" w14:textId="150D83F5" w:rsidR="00106A1E" w:rsidRPr="005254A2" w:rsidRDefault="00791DD8" w:rsidP="00791DD8">
      <w:pPr>
        <w:spacing w:line="360" w:lineRule="auto"/>
        <w:ind w:firstLine="480"/>
        <w:jc w:val="both"/>
        <w:rPr>
          <w:rFonts w:ascii="Times New Roman" w:eastAsia="標楷體" w:hAnsi="Times New Roman"/>
        </w:rPr>
      </w:pPr>
      <w:r w:rsidRPr="00791DD8">
        <w:rPr>
          <w:rFonts w:ascii="Times New Roman" w:eastAsia="標楷體" w:hAnsi="Times New Roman" w:hint="eastAsia"/>
        </w:rPr>
        <w:t>所有生成式</w:t>
      </w:r>
      <w:r w:rsidRPr="00791DD8">
        <w:rPr>
          <w:rFonts w:ascii="Times New Roman" w:eastAsia="標楷體" w:hAnsi="Times New Roman" w:hint="eastAsia"/>
        </w:rPr>
        <w:t>AI</w:t>
      </w:r>
      <w:r w:rsidRPr="00791DD8">
        <w:rPr>
          <w:rFonts w:ascii="Times New Roman" w:eastAsia="標楷體" w:hAnsi="Times New Roman" w:hint="eastAsia"/>
        </w:rPr>
        <w:t>生成的內容均經過本人逐一核對與修正。在文獻摘要部分，本人已對照原始學術資料來源，仔細檢查每一項摘錄資訊的準確性與完整性，確保所有引用與詮釋均符合原始文獻的真實意涵，避免任何誤解或曲解。在語句潤飾部分，本人也經過仔細篩選與調整，確保最終呈現的文字能夠準確反映本人的原始觀點與研究發現，而非單純依賴</w:t>
      </w:r>
      <w:r w:rsidRPr="00791DD8">
        <w:rPr>
          <w:rFonts w:ascii="Times New Roman" w:eastAsia="標楷體" w:hAnsi="Times New Roman" w:hint="eastAsia"/>
        </w:rPr>
        <w:t>AI</w:t>
      </w:r>
      <w:r w:rsidRPr="00791DD8">
        <w:rPr>
          <w:rFonts w:ascii="Times New Roman" w:eastAsia="標楷體" w:hAnsi="Times New Roman" w:hint="eastAsia"/>
        </w:rPr>
        <w:t>工具的生成結果。在程式撰寫方面，本人對所有程式碼進行了完整的測試與驗證，確保其功能正確性與邏輯嚴謹性。在研究結果生成方面，本人對</w:t>
      </w:r>
      <w:r w:rsidRPr="00791DD8">
        <w:rPr>
          <w:rFonts w:ascii="Times New Roman" w:eastAsia="標楷體" w:hAnsi="Times New Roman" w:hint="eastAsia"/>
        </w:rPr>
        <w:t>AI</w:t>
      </w:r>
      <w:r w:rsidRPr="00791DD8">
        <w:rPr>
          <w:rFonts w:ascii="Times New Roman" w:eastAsia="標楷體" w:hAnsi="Times New Roman" w:hint="eastAsia"/>
        </w:rPr>
        <w:t>模型產出的所有分析結果進行了詳細的檢視與驗證，確保其符合研究設計與學術規範。本人對本研究報告的所有內容、觀點、分析與結論承擔完全責任。</w:t>
      </w:r>
    </w:p>
    <w:p w14:paraId="58563046" w14:textId="77777777" w:rsidR="00041C46" w:rsidRPr="005254A2" w:rsidRDefault="00041C46" w:rsidP="00791DD8">
      <w:pPr>
        <w:spacing w:line="360" w:lineRule="auto"/>
        <w:jc w:val="both"/>
        <w:rPr>
          <w:rFonts w:ascii="Times New Roman" w:eastAsia="標楷體" w:hAnsi="Times New Roman"/>
        </w:rPr>
      </w:pPr>
    </w:p>
    <w:sectPr w:rsidR="00041C46" w:rsidRPr="005254A2" w:rsidSect="00FC7FF9">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4943A" w14:textId="77777777" w:rsidR="00900651" w:rsidRDefault="00900651" w:rsidP="006E7359">
      <w:r>
        <w:separator/>
      </w:r>
    </w:p>
  </w:endnote>
  <w:endnote w:type="continuationSeparator" w:id="0">
    <w:p w14:paraId="6AB775C0" w14:textId="77777777" w:rsidR="00900651" w:rsidRDefault="00900651"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BiauKaiTC Regular">
    <w:panose1 w:val="03000500000000000000"/>
    <w:charset w:val="88"/>
    <w:family w:val="script"/>
    <w:pitch w:val="variable"/>
    <w:sig w:usb0="800000E3" w:usb1="38CFFD7A" w:usb2="00000016" w:usb3="00000000" w:csb0="0010000D"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標楷體">
    <w:altName w:val="DFKai-SB"/>
    <w:panose1 w:val="03000509000000000000"/>
    <w:charset w:val="88"/>
    <w:family w:val="script"/>
    <w:pitch w:val="fixed"/>
    <w:sig w:usb0="F1002BFF" w:usb1="29DFFFFF" w:usb2="00000037" w:usb3="00000000" w:csb0="001000FF" w:csb1="00000000"/>
  </w:font>
  <w:font w:name="Apple Color Emoji">
    <w:panose1 w:val="00000000000000000000"/>
    <w:charset w:val="00"/>
    <w:family w:val="auto"/>
    <w:pitch w:val="variable"/>
    <w:sig w:usb0="00000003" w:usb1="18000000" w:usb2="14000000" w:usb3="00000000" w:csb0="00000001" w:csb1="00000000"/>
  </w:font>
  <w:font w:name="Times New Roman (本文 CS 字型)">
    <w:altName w:val="Times New Roman"/>
    <w:panose1 w:val="020B0604020202020204"/>
    <w:charset w:val="00"/>
    <w:family w:val="roman"/>
    <w:pitch w:val="variable"/>
    <w:sig w:usb0="E0002AE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0A389" w14:textId="77777777" w:rsidR="00037F30" w:rsidRDefault="00037F30" w:rsidP="006E7359">
    <w:pPr>
      <w:pStyle w:val="a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4838817"/>
      <w:docPartObj>
        <w:docPartGallery w:val="Page Numbers (Bottom of Page)"/>
        <w:docPartUnique/>
      </w:docPartObj>
    </w:sdtPr>
    <w:sdtContent>
      <w:p w14:paraId="72C6B644" w14:textId="46009224" w:rsidR="00037F30" w:rsidRDefault="00037F30">
        <w:pPr>
          <w:pStyle w:val="aa"/>
          <w:jc w:val="center"/>
        </w:pPr>
        <w:r>
          <w:fldChar w:fldCharType="begin"/>
        </w:r>
        <w:r>
          <w:instrText>PAGE   \* MERGEFORMAT</w:instrText>
        </w:r>
        <w:r>
          <w:fldChar w:fldCharType="separate"/>
        </w:r>
        <w:r w:rsidR="004A1097" w:rsidRPr="004A1097">
          <w:rPr>
            <w:noProof/>
            <w:lang w:val="zh-TW"/>
          </w:rPr>
          <w:t>3</w:t>
        </w:r>
        <w:r>
          <w:fldChar w:fldCharType="end"/>
        </w:r>
      </w:p>
    </w:sdtContent>
  </w:sdt>
  <w:p w14:paraId="4C4B3DBF" w14:textId="77777777" w:rsidR="00037F30" w:rsidRDefault="00037F30" w:rsidP="006E7359">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89304" w14:textId="77777777" w:rsidR="00900651" w:rsidRDefault="00900651" w:rsidP="006E7359">
      <w:r>
        <w:separator/>
      </w:r>
    </w:p>
  </w:footnote>
  <w:footnote w:type="continuationSeparator" w:id="0">
    <w:p w14:paraId="13C7AF94" w14:textId="77777777" w:rsidR="00900651" w:rsidRDefault="00900651" w:rsidP="006E7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6EDE1" w14:textId="3FB6C23B" w:rsidR="00AC71DB" w:rsidRDefault="00900651">
    <w:pPr>
      <w:pStyle w:val="a8"/>
    </w:pPr>
    <w:r>
      <w:rPr>
        <w:noProof/>
      </w:rPr>
      <w:pict w14:anchorId="0B93E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8523014" o:spid="_x0000_s1030" type="#_x0000_t75" alt="" style="position:absolute;margin-left:0;margin-top:0;width:220pt;height:220pt;z-index:-251612160;mso-wrap-edited:f;mso-width-percent:0;mso-height-percent:0;mso-position-horizontal:center;mso-position-horizontal-relative:margin;mso-position-vertical:center;mso-position-vertical-relative:margin;mso-width-percent:0;mso-height-percent:0" o:allowincell="f">
          <v:imagedata r:id="rId1" o:title="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BB81F" w14:textId="0B4BFCAC" w:rsidR="00AC71DB" w:rsidRDefault="00900651">
    <w:pPr>
      <w:pStyle w:val="a8"/>
    </w:pPr>
    <w:r>
      <w:rPr>
        <w:noProof/>
      </w:rPr>
      <w:pict w14:anchorId="753632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8523015" o:spid="_x0000_s1029" type="#_x0000_t75" alt="" style="position:absolute;margin-left:0;margin-top:0;width:220pt;height:220pt;z-index:-251610112;mso-wrap-edited:f;mso-width-percent:0;mso-height-percent:0;mso-position-horizontal:center;mso-position-horizontal-relative:margin;mso-position-vertical:center;mso-position-vertical-relative:margin;mso-width-percent:0;mso-height-percent:0" o:allowincell="f">
          <v:imagedata r:id="rId1" o:title="waterm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FCB2E" w14:textId="543D25A0" w:rsidR="00AC71DB" w:rsidRDefault="00900651">
    <w:pPr>
      <w:pStyle w:val="a8"/>
    </w:pPr>
    <w:r>
      <w:rPr>
        <w:noProof/>
      </w:rPr>
      <w:pict w14:anchorId="68BE9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8523013" o:spid="_x0000_s1028" type="#_x0000_t75" alt="" style="position:absolute;margin-left:0;margin-top:0;width:220pt;height:220pt;z-index:-251614208;mso-wrap-edited:f;mso-width-percent:0;mso-height-percent:0;mso-position-horizontal:center;mso-position-horizontal-relative:margin;mso-position-vertical:center;mso-position-vertical-relative:margin;mso-width-percent:0;mso-height-percent:0" o:allowincell="f">
          <v:imagedata r:id="rId1" o:title="watermark"/>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14BDC" w14:textId="0B32EBAE" w:rsidR="00AC71DB" w:rsidRDefault="00900651">
    <w:pPr>
      <w:pStyle w:val="a8"/>
    </w:pPr>
    <w:r>
      <w:rPr>
        <w:noProof/>
      </w:rPr>
      <w:pict w14:anchorId="6EE93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8523017" o:spid="_x0000_s1027" type="#_x0000_t75" alt="" style="position:absolute;margin-left:0;margin-top:0;width:220pt;height:220pt;z-index:-251606016;mso-wrap-edited:f;mso-width-percent:0;mso-height-percent:0;mso-position-horizontal:center;mso-position-horizontal-relative:margin;mso-position-vertical:center;mso-position-vertical-relative:margin;mso-width-percent:0;mso-height-percent:0" o:allowincell="f">
          <v:imagedata r:id="rId1" o:title="watermark"/>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228C6" w14:textId="39236451" w:rsidR="00AC71DB" w:rsidRDefault="00900651">
    <w:pPr>
      <w:pStyle w:val="a8"/>
    </w:pPr>
    <w:r>
      <w:rPr>
        <w:noProof/>
      </w:rPr>
      <w:pict w14:anchorId="52162B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8523018" o:spid="_x0000_s1026" type="#_x0000_t75" alt="" style="position:absolute;margin-left:0;margin-top:0;width:220pt;height:220pt;z-index:-251603968;mso-wrap-edited:f;mso-width-percent:0;mso-height-percent:0;mso-position-horizontal:center;mso-position-horizontal-relative:margin;mso-position-vertical:center;mso-position-vertical-relative:margin;mso-width-percent:0;mso-height-percent:0" o:allowincell="f">
          <v:imagedata r:id="rId1" o:title="watermark"/>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0977A" w14:textId="0356469B" w:rsidR="00AC71DB" w:rsidRDefault="00900651">
    <w:pPr>
      <w:pStyle w:val="a8"/>
    </w:pPr>
    <w:r>
      <w:rPr>
        <w:noProof/>
      </w:rPr>
      <w:pict w14:anchorId="33B61F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8523016" o:spid="_x0000_s1025" type="#_x0000_t75" alt="" style="position:absolute;margin-left:0;margin-top:0;width:220pt;height:220pt;z-index:-251608064;mso-wrap-edited:f;mso-width-percent:0;mso-height-percent:0;mso-position-horizontal:center;mso-position-horizontal-relative:margin;mso-position-vertical:center;mso-position-vertical-relative:margin;mso-width-percent:0;mso-height-percent:0"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553A4"/>
    <w:multiLevelType w:val="hybridMultilevel"/>
    <w:tmpl w:val="7B060392"/>
    <w:lvl w:ilvl="0" w:tplc="F1EEC49E">
      <w:start w:val="1"/>
      <w:numFmt w:val="decimal"/>
      <w:lvlText w:val="%1."/>
      <w:lvlJc w:val="left"/>
      <w:pPr>
        <w:ind w:left="1836" w:hanging="360"/>
      </w:pPr>
      <w:rPr>
        <w:rFonts w:eastAsiaTheme="minorEastAsia" w:hint="default"/>
      </w:rPr>
    </w:lvl>
    <w:lvl w:ilvl="1" w:tplc="04090019" w:tentative="1">
      <w:start w:val="1"/>
      <w:numFmt w:val="ideographTraditional"/>
      <w:lvlText w:val="%2、"/>
      <w:lvlJc w:val="left"/>
      <w:pPr>
        <w:ind w:left="2436" w:hanging="480"/>
      </w:pPr>
    </w:lvl>
    <w:lvl w:ilvl="2" w:tplc="0409001B" w:tentative="1">
      <w:start w:val="1"/>
      <w:numFmt w:val="lowerRoman"/>
      <w:lvlText w:val="%3."/>
      <w:lvlJc w:val="right"/>
      <w:pPr>
        <w:ind w:left="2916" w:hanging="480"/>
      </w:pPr>
    </w:lvl>
    <w:lvl w:ilvl="3" w:tplc="0409000F" w:tentative="1">
      <w:start w:val="1"/>
      <w:numFmt w:val="decimal"/>
      <w:lvlText w:val="%4."/>
      <w:lvlJc w:val="left"/>
      <w:pPr>
        <w:ind w:left="3396" w:hanging="480"/>
      </w:pPr>
    </w:lvl>
    <w:lvl w:ilvl="4" w:tplc="04090019" w:tentative="1">
      <w:start w:val="1"/>
      <w:numFmt w:val="ideographTraditional"/>
      <w:lvlText w:val="%5、"/>
      <w:lvlJc w:val="left"/>
      <w:pPr>
        <w:ind w:left="3876" w:hanging="480"/>
      </w:pPr>
    </w:lvl>
    <w:lvl w:ilvl="5" w:tplc="0409001B" w:tentative="1">
      <w:start w:val="1"/>
      <w:numFmt w:val="lowerRoman"/>
      <w:lvlText w:val="%6."/>
      <w:lvlJc w:val="right"/>
      <w:pPr>
        <w:ind w:left="4356" w:hanging="480"/>
      </w:pPr>
    </w:lvl>
    <w:lvl w:ilvl="6" w:tplc="0409000F" w:tentative="1">
      <w:start w:val="1"/>
      <w:numFmt w:val="decimal"/>
      <w:lvlText w:val="%7."/>
      <w:lvlJc w:val="left"/>
      <w:pPr>
        <w:ind w:left="4836" w:hanging="480"/>
      </w:pPr>
    </w:lvl>
    <w:lvl w:ilvl="7" w:tplc="04090019" w:tentative="1">
      <w:start w:val="1"/>
      <w:numFmt w:val="ideographTraditional"/>
      <w:lvlText w:val="%8、"/>
      <w:lvlJc w:val="left"/>
      <w:pPr>
        <w:ind w:left="5316" w:hanging="480"/>
      </w:pPr>
    </w:lvl>
    <w:lvl w:ilvl="8" w:tplc="0409001B" w:tentative="1">
      <w:start w:val="1"/>
      <w:numFmt w:val="lowerRoman"/>
      <w:lvlText w:val="%9."/>
      <w:lvlJc w:val="right"/>
      <w:pPr>
        <w:ind w:left="5796" w:hanging="480"/>
      </w:pPr>
    </w:lvl>
  </w:abstractNum>
  <w:abstractNum w:abstractNumId="1" w15:restartNumberingAfterBreak="0">
    <w:nsid w:val="07370446"/>
    <w:multiLevelType w:val="hybridMultilevel"/>
    <w:tmpl w:val="311C44F2"/>
    <w:lvl w:ilvl="0" w:tplc="AA784B9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7947A8"/>
    <w:multiLevelType w:val="hybridMultilevel"/>
    <w:tmpl w:val="A964CB62"/>
    <w:lvl w:ilvl="0" w:tplc="FFFFFFFF">
      <w:start w:val="1"/>
      <w:numFmt w:val="decimal"/>
      <w:lvlText w:val="%1."/>
      <w:lvlJc w:val="left"/>
      <w:pPr>
        <w:ind w:left="360" w:hanging="360"/>
      </w:pPr>
      <w:rPr>
        <w:rFonts w:hint="default"/>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BAB4496"/>
    <w:multiLevelType w:val="hybridMultilevel"/>
    <w:tmpl w:val="7BFE33BA"/>
    <w:lvl w:ilvl="0" w:tplc="3C700692">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79C6663"/>
    <w:multiLevelType w:val="hybridMultilevel"/>
    <w:tmpl w:val="3CAAB2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E794604"/>
    <w:multiLevelType w:val="hybridMultilevel"/>
    <w:tmpl w:val="88BC3B1C"/>
    <w:lvl w:ilvl="0" w:tplc="04090015">
      <w:start w:val="1"/>
      <w:numFmt w:val="taiwaneseCountingThousand"/>
      <w:lvlText w:val="%1、"/>
      <w:lvlJc w:val="left"/>
      <w:pPr>
        <w:ind w:left="1072" w:hanging="480"/>
      </w:pPr>
    </w:lvl>
    <w:lvl w:ilvl="1" w:tplc="04090019" w:tentative="1">
      <w:start w:val="1"/>
      <w:numFmt w:val="ideographTraditional"/>
      <w:lvlText w:val="%2、"/>
      <w:lvlJc w:val="left"/>
      <w:pPr>
        <w:ind w:left="1552" w:hanging="480"/>
      </w:pPr>
    </w:lvl>
    <w:lvl w:ilvl="2" w:tplc="0409001B" w:tentative="1">
      <w:start w:val="1"/>
      <w:numFmt w:val="lowerRoman"/>
      <w:lvlText w:val="%3."/>
      <w:lvlJc w:val="right"/>
      <w:pPr>
        <w:ind w:left="2032" w:hanging="480"/>
      </w:pPr>
    </w:lvl>
    <w:lvl w:ilvl="3" w:tplc="0409000F" w:tentative="1">
      <w:start w:val="1"/>
      <w:numFmt w:val="decimal"/>
      <w:lvlText w:val="%4."/>
      <w:lvlJc w:val="left"/>
      <w:pPr>
        <w:ind w:left="2512" w:hanging="480"/>
      </w:pPr>
    </w:lvl>
    <w:lvl w:ilvl="4" w:tplc="04090019" w:tentative="1">
      <w:start w:val="1"/>
      <w:numFmt w:val="ideographTraditional"/>
      <w:lvlText w:val="%5、"/>
      <w:lvlJc w:val="left"/>
      <w:pPr>
        <w:ind w:left="2992" w:hanging="480"/>
      </w:pPr>
    </w:lvl>
    <w:lvl w:ilvl="5" w:tplc="0409001B" w:tentative="1">
      <w:start w:val="1"/>
      <w:numFmt w:val="lowerRoman"/>
      <w:lvlText w:val="%6."/>
      <w:lvlJc w:val="right"/>
      <w:pPr>
        <w:ind w:left="3472" w:hanging="480"/>
      </w:pPr>
    </w:lvl>
    <w:lvl w:ilvl="6" w:tplc="0409000F" w:tentative="1">
      <w:start w:val="1"/>
      <w:numFmt w:val="decimal"/>
      <w:lvlText w:val="%7."/>
      <w:lvlJc w:val="left"/>
      <w:pPr>
        <w:ind w:left="3952" w:hanging="480"/>
      </w:pPr>
    </w:lvl>
    <w:lvl w:ilvl="7" w:tplc="04090019" w:tentative="1">
      <w:start w:val="1"/>
      <w:numFmt w:val="ideographTraditional"/>
      <w:lvlText w:val="%8、"/>
      <w:lvlJc w:val="left"/>
      <w:pPr>
        <w:ind w:left="4432" w:hanging="480"/>
      </w:pPr>
    </w:lvl>
    <w:lvl w:ilvl="8" w:tplc="0409001B" w:tentative="1">
      <w:start w:val="1"/>
      <w:numFmt w:val="lowerRoman"/>
      <w:lvlText w:val="%9."/>
      <w:lvlJc w:val="right"/>
      <w:pPr>
        <w:ind w:left="4912" w:hanging="480"/>
      </w:pPr>
    </w:lvl>
  </w:abstractNum>
  <w:abstractNum w:abstractNumId="6" w15:restartNumberingAfterBreak="0">
    <w:nsid w:val="1E833A35"/>
    <w:multiLevelType w:val="hybridMultilevel"/>
    <w:tmpl w:val="6B204184"/>
    <w:lvl w:ilvl="0" w:tplc="AA784B9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333149D"/>
    <w:multiLevelType w:val="hybridMultilevel"/>
    <w:tmpl w:val="EEBC2C64"/>
    <w:lvl w:ilvl="0" w:tplc="933E600A">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6567CED"/>
    <w:multiLevelType w:val="hybridMultilevel"/>
    <w:tmpl w:val="2A4022EC"/>
    <w:lvl w:ilvl="0" w:tplc="DF60F4B6">
      <w:start w:val="1"/>
      <w:numFmt w:val="decimal"/>
      <w:lvlText w:val="%1."/>
      <w:lvlJc w:val="left"/>
      <w:pPr>
        <w:ind w:left="360" w:hanging="36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9" w15:restartNumberingAfterBreak="0">
    <w:nsid w:val="2D850918"/>
    <w:multiLevelType w:val="hybridMultilevel"/>
    <w:tmpl w:val="8110E87C"/>
    <w:lvl w:ilvl="0" w:tplc="DF60F4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6231AD2"/>
    <w:multiLevelType w:val="hybridMultilevel"/>
    <w:tmpl w:val="BACEF072"/>
    <w:lvl w:ilvl="0" w:tplc="0409000F">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37C96106"/>
    <w:multiLevelType w:val="multilevel"/>
    <w:tmpl w:val="09C05F1E"/>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A8F4EFF"/>
    <w:multiLevelType w:val="hybridMultilevel"/>
    <w:tmpl w:val="8346A840"/>
    <w:lvl w:ilvl="0" w:tplc="FFFFFFFF">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3" w15:restartNumberingAfterBreak="0">
    <w:nsid w:val="4C970DA4"/>
    <w:multiLevelType w:val="hybridMultilevel"/>
    <w:tmpl w:val="EB30486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508716C9"/>
    <w:multiLevelType w:val="hybridMultilevel"/>
    <w:tmpl w:val="A40ABC08"/>
    <w:lvl w:ilvl="0" w:tplc="AA784B96">
      <w:start w:val="1"/>
      <w:numFmt w:val="decimal"/>
      <w:lvlText w:val="[%1]"/>
      <w:lvlJc w:val="left"/>
      <w:pPr>
        <w:ind w:left="480" w:hanging="480"/>
      </w:pPr>
      <w:rPr>
        <w:rFonts w:hint="eastAsia"/>
      </w:rPr>
    </w:lvl>
    <w:lvl w:ilvl="1" w:tplc="373EBE7E">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4D9419F"/>
    <w:multiLevelType w:val="hybridMultilevel"/>
    <w:tmpl w:val="64EE5462"/>
    <w:lvl w:ilvl="0" w:tplc="02BE99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F017A57"/>
    <w:multiLevelType w:val="hybridMultilevel"/>
    <w:tmpl w:val="39584DDE"/>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5623493"/>
    <w:multiLevelType w:val="hybridMultilevel"/>
    <w:tmpl w:val="4700556E"/>
    <w:lvl w:ilvl="0" w:tplc="04090015">
      <w:start w:val="1"/>
      <w:numFmt w:val="taiwaneseCountingThousand"/>
      <w:lvlText w:val="%1、"/>
      <w:lvlJc w:val="left"/>
      <w:pPr>
        <w:ind w:left="592" w:hanging="480"/>
      </w:pPr>
    </w:lvl>
    <w:lvl w:ilvl="1" w:tplc="04090015">
      <w:start w:val="1"/>
      <w:numFmt w:val="taiwaneseCountingThousand"/>
      <w:lvlText w:val="%2、"/>
      <w:lvlJc w:val="left"/>
      <w:pPr>
        <w:ind w:left="1072" w:hanging="480"/>
      </w:pPr>
    </w:lvl>
    <w:lvl w:ilvl="2" w:tplc="0409001B" w:tentative="1">
      <w:start w:val="1"/>
      <w:numFmt w:val="lowerRoman"/>
      <w:lvlText w:val="%3."/>
      <w:lvlJc w:val="right"/>
      <w:pPr>
        <w:ind w:left="1552" w:hanging="480"/>
      </w:pPr>
    </w:lvl>
    <w:lvl w:ilvl="3" w:tplc="0409000F" w:tentative="1">
      <w:start w:val="1"/>
      <w:numFmt w:val="decimal"/>
      <w:lvlText w:val="%4."/>
      <w:lvlJc w:val="left"/>
      <w:pPr>
        <w:ind w:left="2032" w:hanging="480"/>
      </w:pPr>
    </w:lvl>
    <w:lvl w:ilvl="4" w:tplc="04090019" w:tentative="1">
      <w:start w:val="1"/>
      <w:numFmt w:val="ideographTraditional"/>
      <w:lvlText w:val="%5、"/>
      <w:lvlJc w:val="left"/>
      <w:pPr>
        <w:ind w:left="2512" w:hanging="480"/>
      </w:pPr>
    </w:lvl>
    <w:lvl w:ilvl="5" w:tplc="0409001B" w:tentative="1">
      <w:start w:val="1"/>
      <w:numFmt w:val="lowerRoman"/>
      <w:lvlText w:val="%6."/>
      <w:lvlJc w:val="right"/>
      <w:pPr>
        <w:ind w:left="2992" w:hanging="480"/>
      </w:pPr>
    </w:lvl>
    <w:lvl w:ilvl="6" w:tplc="0409000F" w:tentative="1">
      <w:start w:val="1"/>
      <w:numFmt w:val="decimal"/>
      <w:lvlText w:val="%7."/>
      <w:lvlJc w:val="left"/>
      <w:pPr>
        <w:ind w:left="3472" w:hanging="480"/>
      </w:pPr>
    </w:lvl>
    <w:lvl w:ilvl="7" w:tplc="04090019" w:tentative="1">
      <w:start w:val="1"/>
      <w:numFmt w:val="ideographTraditional"/>
      <w:lvlText w:val="%8、"/>
      <w:lvlJc w:val="left"/>
      <w:pPr>
        <w:ind w:left="3952" w:hanging="480"/>
      </w:pPr>
    </w:lvl>
    <w:lvl w:ilvl="8" w:tplc="0409001B" w:tentative="1">
      <w:start w:val="1"/>
      <w:numFmt w:val="lowerRoman"/>
      <w:lvlText w:val="%9."/>
      <w:lvlJc w:val="right"/>
      <w:pPr>
        <w:ind w:left="4432" w:hanging="480"/>
      </w:pPr>
    </w:lvl>
  </w:abstractNum>
  <w:abstractNum w:abstractNumId="18" w15:restartNumberingAfterBreak="0">
    <w:nsid w:val="68113374"/>
    <w:multiLevelType w:val="hybridMultilevel"/>
    <w:tmpl w:val="274E1F7A"/>
    <w:lvl w:ilvl="0" w:tplc="08F62C90">
      <w:start w:val="1"/>
      <w:numFmt w:val="decimal"/>
      <w:lvlText w:val="%1."/>
      <w:lvlJc w:val="left"/>
      <w:pPr>
        <w:ind w:left="765" w:hanging="480"/>
      </w:pPr>
      <w:rPr>
        <w:rFonts w:ascii="Times New Roman" w:eastAsia="Times New Roman" w:hAnsi="Times New Roman" w:cs="Times New Roman" w:hint="default"/>
        <w:b w:val="0"/>
        <w:bCs w:val="0"/>
        <w:i w:val="0"/>
        <w:iCs w:val="0"/>
        <w:spacing w:val="0"/>
        <w:w w:val="100"/>
        <w:sz w:val="22"/>
        <w:szCs w:val="22"/>
        <w:lang w:val="en-US" w:eastAsia="zh-TW" w:bidi="ar-SA"/>
      </w:rPr>
    </w:lvl>
    <w:lvl w:ilvl="1" w:tplc="E87EE1A4">
      <w:numFmt w:val="bullet"/>
      <w:lvlText w:val="•"/>
      <w:lvlJc w:val="left"/>
      <w:pPr>
        <w:ind w:left="1605" w:hanging="480"/>
      </w:pPr>
      <w:rPr>
        <w:rFonts w:hint="default"/>
        <w:lang w:val="en-US" w:eastAsia="zh-TW" w:bidi="ar-SA"/>
      </w:rPr>
    </w:lvl>
    <w:lvl w:ilvl="2" w:tplc="FBD272A8">
      <w:numFmt w:val="bullet"/>
      <w:lvlText w:val="•"/>
      <w:lvlJc w:val="left"/>
      <w:pPr>
        <w:ind w:left="2450" w:hanging="480"/>
      </w:pPr>
      <w:rPr>
        <w:rFonts w:hint="default"/>
        <w:lang w:val="en-US" w:eastAsia="zh-TW" w:bidi="ar-SA"/>
      </w:rPr>
    </w:lvl>
    <w:lvl w:ilvl="3" w:tplc="14988586">
      <w:numFmt w:val="bullet"/>
      <w:lvlText w:val="•"/>
      <w:lvlJc w:val="left"/>
      <w:pPr>
        <w:ind w:left="3296" w:hanging="480"/>
      </w:pPr>
      <w:rPr>
        <w:rFonts w:hint="default"/>
        <w:lang w:val="en-US" w:eastAsia="zh-TW" w:bidi="ar-SA"/>
      </w:rPr>
    </w:lvl>
    <w:lvl w:ilvl="4" w:tplc="CD98E3E0">
      <w:numFmt w:val="bullet"/>
      <w:lvlText w:val="•"/>
      <w:lvlJc w:val="left"/>
      <w:pPr>
        <w:ind w:left="4141" w:hanging="480"/>
      </w:pPr>
      <w:rPr>
        <w:rFonts w:hint="default"/>
        <w:lang w:val="en-US" w:eastAsia="zh-TW" w:bidi="ar-SA"/>
      </w:rPr>
    </w:lvl>
    <w:lvl w:ilvl="5" w:tplc="9AB24A36">
      <w:numFmt w:val="bullet"/>
      <w:lvlText w:val="•"/>
      <w:lvlJc w:val="left"/>
      <w:pPr>
        <w:ind w:left="4987" w:hanging="480"/>
      </w:pPr>
      <w:rPr>
        <w:rFonts w:hint="default"/>
        <w:lang w:val="en-US" w:eastAsia="zh-TW" w:bidi="ar-SA"/>
      </w:rPr>
    </w:lvl>
    <w:lvl w:ilvl="6" w:tplc="81FC2CEC">
      <w:numFmt w:val="bullet"/>
      <w:lvlText w:val="•"/>
      <w:lvlJc w:val="left"/>
      <w:pPr>
        <w:ind w:left="5832" w:hanging="480"/>
      </w:pPr>
      <w:rPr>
        <w:rFonts w:hint="default"/>
        <w:lang w:val="en-US" w:eastAsia="zh-TW" w:bidi="ar-SA"/>
      </w:rPr>
    </w:lvl>
    <w:lvl w:ilvl="7" w:tplc="CE760A94">
      <w:numFmt w:val="bullet"/>
      <w:lvlText w:val="•"/>
      <w:lvlJc w:val="left"/>
      <w:pPr>
        <w:ind w:left="6678" w:hanging="480"/>
      </w:pPr>
      <w:rPr>
        <w:rFonts w:hint="default"/>
        <w:lang w:val="en-US" w:eastAsia="zh-TW" w:bidi="ar-SA"/>
      </w:rPr>
    </w:lvl>
    <w:lvl w:ilvl="8" w:tplc="487E8A6C">
      <w:numFmt w:val="bullet"/>
      <w:lvlText w:val="•"/>
      <w:lvlJc w:val="left"/>
      <w:pPr>
        <w:ind w:left="7523" w:hanging="480"/>
      </w:pPr>
      <w:rPr>
        <w:rFonts w:hint="default"/>
        <w:lang w:val="en-US" w:eastAsia="zh-TW" w:bidi="ar-SA"/>
      </w:rPr>
    </w:lvl>
  </w:abstractNum>
  <w:abstractNum w:abstractNumId="19" w15:restartNumberingAfterBreak="0">
    <w:nsid w:val="74372533"/>
    <w:multiLevelType w:val="hybridMultilevel"/>
    <w:tmpl w:val="26782298"/>
    <w:lvl w:ilvl="0" w:tplc="04090001">
      <w:start w:val="1"/>
      <w:numFmt w:val="bullet"/>
      <w:lvlText w:val=""/>
      <w:lvlJc w:val="left"/>
      <w:pPr>
        <w:ind w:left="765" w:hanging="480"/>
      </w:pPr>
      <w:rPr>
        <w:rFonts w:ascii="Wingdings" w:hAnsi="Wingdings" w:hint="default"/>
      </w:rPr>
    </w:lvl>
    <w:lvl w:ilvl="1" w:tplc="04090003" w:tentative="1">
      <w:start w:val="1"/>
      <w:numFmt w:val="bullet"/>
      <w:lvlText w:val=""/>
      <w:lvlJc w:val="left"/>
      <w:pPr>
        <w:ind w:left="1245" w:hanging="480"/>
      </w:pPr>
      <w:rPr>
        <w:rFonts w:ascii="Wingdings" w:hAnsi="Wingdings" w:hint="default"/>
      </w:rPr>
    </w:lvl>
    <w:lvl w:ilvl="2" w:tplc="04090005" w:tentative="1">
      <w:start w:val="1"/>
      <w:numFmt w:val="bullet"/>
      <w:lvlText w:val=""/>
      <w:lvlJc w:val="left"/>
      <w:pPr>
        <w:ind w:left="1725" w:hanging="480"/>
      </w:pPr>
      <w:rPr>
        <w:rFonts w:ascii="Wingdings" w:hAnsi="Wingdings" w:hint="default"/>
      </w:rPr>
    </w:lvl>
    <w:lvl w:ilvl="3" w:tplc="04090001" w:tentative="1">
      <w:start w:val="1"/>
      <w:numFmt w:val="bullet"/>
      <w:lvlText w:val=""/>
      <w:lvlJc w:val="left"/>
      <w:pPr>
        <w:ind w:left="2205" w:hanging="480"/>
      </w:pPr>
      <w:rPr>
        <w:rFonts w:ascii="Wingdings" w:hAnsi="Wingdings" w:hint="default"/>
      </w:rPr>
    </w:lvl>
    <w:lvl w:ilvl="4" w:tplc="04090003" w:tentative="1">
      <w:start w:val="1"/>
      <w:numFmt w:val="bullet"/>
      <w:lvlText w:val=""/>
      <w:lvlJc w:val="left"/>
      <w:pPr>
        <w:ind w:left="2685" w:hanging="480"/>
      </w:pPr>
      <w:rPr>
        <w:rFonts w:ascii="Wingdings" w:hAnsi="Wingdings" w:hint="default"/>
      </w:rPr>
    </w:lvl>
    <w:lvl w:ilvl="5" w:tplc="04090005" w:tentative="1">
      <w:start w:val="1"/>
      <w:numFmt w:val="bullet"/>
      <w:lvlText w:val=""/>
      <w:lvlJc w:val="left"/>
      <w:pPr>
        <w:ind w:left="3165" w:hanging="480"/>
      </w:pPr>
      <w:rPr>
        <w:rFonts w:ascii="Wingdings" w:hAnsi="Wingdings" w:hint="default"/>
      </w:rPr>
    </w:lvl>
    <w:lvl w:ilvl="6" w:tplc="04090001" w:tentative="1">
      <w:start w:val="1"/>
      <w:numFmt w:val="bullet"/>
      <w:lvlText w:val=""/>
      <w:lvlJc w:val="left"/>
      <w:pPr>
        <w:ind w:left="3645" w:hanging="480"/>
      </w:pPr>
      <w:rPr>
        <w:rFonts w:ascii="Wingdings" w:hAnsi="Wingdings" w:hint="default"/>
      </w:rPr>
    </w:lvl>
    <w:lvl w:ilvl="7" w:tplc="04090003" w:tentative="1">
      <w:start w:val="1"/>
      <w:numFmt w:val="bullet"/>
      <w:lvlText w:val=""/>
      <w:lvlJc w:val="left"/>
      <w:pPr>
        <w:ind w:left="4125" w:hanging="480"/>
      </w:pPr>
      <w:rPr>
        <w:rFonts w:ascii="Wingdings" w:hAnsi="Wingdings" w:hint="default"/>
      </w:rPr>
    </w:lvl>
    <w:lvl w:ilvl="8" w:tplc="04090005" w:tentative="1">
      <w:start w:val="1"/>
      <w:numFmt w:val="bullet"/>
      <w:lvlText w:val=""/>
      <w:lvlJc w:val="left"/>
      <w:pPr>
        <w:ind w:left="4605" w:hanging="480"/>
      </w:pPr>
      <w:rPr>
        <w:rFonts w:ascii="Wingdings" w:hAnsi="Wingdings" w:hint="default"/>
      </w:rPr>
    </w:lvl>
  </w:abstractNum>
  <w:abstractNum w:abstractNumId="20" w15:restartNumberingAfterBreak="0">
    <w:nsid w:val="7756735A"/>
    <w:multiLevelType w:val="hybridMultilevel"/>
    <w:tmpl w:val="72E8BEF4"/>
    <w:lvl w:ilvl="0" w:tplc="3C700692">
      <w:start w:val="1"/>
      <w:numFmt w:val="decimal"/>
      <w:lvlText w:val="%1."/>
      <w:lvlJc w:val="left"/>
      <w:pPr>
        <w:ind w:left="960" w:hanging="480"/>
      </w:pPr>
      <w:rPr>
        <w:rFont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21" w15:restartNumberingAfterBreak="0">
    <w:nsid w:val="7C8B4618"/>
    <w:multiLevelType w:val="hybridMultilevel"/>
    <w:tmpl w:val="A964CB62"/>
    <w:lvl w:ilvl="0" w:tplc="FFFFFFFF">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D0219AA"/>
    <w:multiLevelType w:val="hybridMultilevel"/>
    <w:tmpl w:val="9D042E1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3" w15:restartNumberingAfterBreak="0">
    <w:nsid w:val="7DB67993"/>
    <w:multiLevelType w:val="hybridMultilevel"/>
    <w:tmpl w:val="A1500558"/>
    <w:lvl w:ilvl="0" w:tplc="5B3EDE08">
      <w:start w:val="1"/>
      <w:numFmt w:val="bullet"/>
      <w:lvlText w:val="l"/>
      <w:lvlJc w:val="left"/>
      <w:pPr>
        <w:tabs>
          <w:tab w:val="num" w:pos="720"/>
        </w:tabs>
        <w:ind w:left="720" w:hanging="360"/>
      </w:pPr>
      <w:rPr>
        <w:rFonts w:ascii="Wingdings" w:hAnsi="Wingdings" w:hint="default"/>
      </w:rPr>
    </w:lvl>
    <w:lvl w:ilvl="1" w:tplc="9E22F908" w:tentative="1">
      <w:start w:val="1"/>
      <w:numFmt w:val="bullet"/>
      <w:lvlText w:val="l"/>
      <w:lvlJc w:val="left"/>
      <w:pPr>
        <w:tabs>
          <w:tab w:val="num" w:pos="1440"/>
        </w:tabs>
        <w:ind w:left="1440" w:hanging="360"/>
      </w:pPr>
      <w:rPr>
        <w:rFonts w:ascii="Wingdings" w:hAnsi="Wingdings" w:hint="default"/>
      </w:rPr>
    </w:lvl>
    <w:lvl w:ilvl="2" w:tplc="57B097BC" w:tentative="1">
      <w:start w:val="1"/>
      <w:numFmt w:val="bullet"/>
      <w:lvlText w:val="l"/>
      <w:lvlJc w:val="left"/>
      <w:pPr>
        <w:tabs>
          <w:tab w:val="num" w:pos="2160"/>
        </w:tabs>
        <w:ind w:left="2160" w:hanging="360"/>
      </w:pPr>
      <w:rPr>
        <w:rFonts w:ascii="Wingdings" w:hAnsi="Wingdings" w:hint="default"/>
      </w:rPr>
    </w:lvl>
    <w:lvl w:ilvl="3" w:tplc="7AD00222" w:tentative="1">
      <w:start w:val="1"/>
      <w:numFmt w:val="bullet"/>
      <w:lvlText w:val="l"/>
      <w:lvlJc w:val="left"/>
      <w:pPr>
        <w:tabs>
          <w:tab w:val="num" w:pos="2880"/>
        </w:tabs>
        <w:ind w:left="2880" w:hanging="360"/>
      </w:pPr>
      <w:rPr>
        <w:rFonts w:ascii="Wingdings" w:hAnsi="Wingdings" w:hint="default"/>
      </w:rPr>
    </w:lvl>
    <w:lvl w:ilvl="4" w:tplc="28F0EDAE" w:tentative="1">
      <w:start w:val="1"/>
      <w:numFmt w:val="bullet"/>
      <w:lvlText w:val="l"/>
      <w:lvlJc w:val="left"/>
      <w:pPr>
        <w:tabs>
          <w:tab w:val="num" w:pos="3600"/>
        </w:tabs>
        <w:ind w:left="3600" w:hanging="360"/>
      </w:pPr>
      <w:rPr>
        <w:rFonts w:ascii="Wingdings" w:hAnsi="Wingdings" w:hint="default"/>
      </w:rPr>
    </w:lvl>
    <w:lvl w:ilvl="5" w:tplc="B1628A86" w:tentative="1">
      <w:start w:val="1"/>
      <w:numFmt w:val="bullet"/>
      <w:lvlText w:val="l"/>
      <w:lvlJc w:val="left"/>
      <w:pPr>
        <w:tabs>
          <w:tab w:val="num" w:pos="4320"/>
        </w:tabs>
        <w:ind w:left="4320" w:hanging="360"/>
      </w:pPr>
      <w:rPr>
        <w:rFonts w:ascii="Wingdings" w:hAnsi="Wingdings" w:hint="default"/>
      </w:rPr>
    </w:lvl>
    <w:lvl w:ilvl="6" w:tplc="CEB0CBB2" w:tentative="1">
      <w:start w:val="1"/>
      <w:numFmt w:val="bullet"/>
      <w:lvlText w:val="l"/>
      <w:lvlJc w:val="left"/>
      <w:pPr>
        <w:tabs>
          <w:tab w:val="num" w:pos="5040"/>
        </w:tabs>
        <w:ind w:left="5040" w:hanging="360"/>
      </w:pPr>
      <w:rPr>
        <w:rFonts w:ascii="Wingdings" w:hAnsi="Wingdings" w:hint="default"/>
      </w:rPr>
    </w:lvl>
    <w:lvl w:ilvl="7" w:tplc="215288EA" w:tentative="1">
      <w:start w:val="1"/>
      <w:numFmt w:val="bullet"/>
      <w:lvlText w:val="l"/>
      <w:lvlJc w:val="left"/>
      <w:pPr>
        <w:tabs>
          <w:tab w:val="num" w:pos="5760"/>
        </w:tabs>
        <w:ind w:left="5760" w:hanging="360"/>
      </w:pPr>
      <w:rPr>
        <w:rFonts w:ascii="Wingdings" w:hAnsi="Wingdings" w:hint="default"/>
      </w:rPr>
    </w:lvl>
    <w:lvl w:ilvl="8" w:tplc="06B48A6A" w:tentative="1">
      <w:start w:val="1"/>
      <w:numFmt w:val="bullet"/>
      <w:lvlText w:val="l"/>
      <w:lvlJc w:val="left"/>
      <w:pPr>
        <w:tabs>
          <w:tab w:val="num" w:pos="6480"/>
        </w:tabs>
        <w:ind w:left="6480" w:hanging="360"/>
      </w:pPr>
      <w:rPr>
        <w:rFonts w:ascii="Wingdings" w:hAnsi="Wingdings" w:hint="default"/>
      </w:rPr>
    </w:lvl>
  </w:abstractNum>
  <w:abstractNum w:abstractNumId="24" w15:restartNumberingAfterBreak="0">
    <w:nsid w:val="7F07089C"/>
    <w:multiLevelType w:val="hybridMultilevel"/>
    <w:tmpl w:val="0A4418CA"/>
    <w:lvl w:ilvl="0" w:tplc="4BAC7984">
      <w:start w:val="1"/>
      <w:numFmt w:val="decimal"/>
      <w:lvlText w:val="%1."/>
      <w:lvlJc w:val="left"/>
      <w:pPr>
        <w:ind w:left="592" w:hanging="480"/>
      </w:pPr>
      <w:rPr>
        <w:rFonts w:ascii="Times New Roman" w:eastAsia="Times New Roman" w:hAnsi="Times New Roman" w:cs="Times New Roman" w:hint="default"/>
        <w:b w:val="0"/>
        <w:bCs w:val="0"/>
        <w:i w:val="0"/>
        <w:iCs w:val="0"/>
        <w:spacing w:val="0"/>
        <w:w w:val="100"/>
        <w:sz w:val="24"/>
        <w:szCs w:val="24"/>
        <w:lang w:val="en-US" w:eastAsia="zh-TW" w:bidi="ar-SA"/>
      </w:rPr>
    </w:lvl>
    <w:lvl w:ilvl="1" w:tplc="2F846A42">
      <w:numFmt w:val="bullet"/>
      <w:lvlText w:val="•"/>
      <w:lvlJc w:val="left"/>
      <w:pPr>
        <w:ind w:left="1412" w:hanging="480"/>
      </w:pPr>
      <w:rPr>
        <w:rFonts w:hint="default"/>
        <w:lang w:val="en-US" w:eastAsia="zh-TW" w:bidi="ar-SA"/>
      </w:rPr>
    </w:lvl>
    <w:lvl w:ilvl="2" w:tplc="F2A2F6E0">
      <w:numFmt w:val="bullet"/>
      <w:lvlText w:val="•"/>
      <w:lvlJc w:val="left"/>
      <w:pPr>
        <w:ind w:left="2224" w:hanging="480"/>
      </w:pPr>
      <w:rPr>
        <w:rFonts w:hint="default"/>
        <w:lang w:val="en-US" w:eastAsia="zh-TW" w:bidi="ar-SA"/>
      </w:rPr>
    </w:lvl>
    <w:lvl w:ilvl="3" w:tplc="B15490FC">
      <w:numFmt w:val="bullet"/>
      <w:lvlText w:val="•"/>
      <w:lvlJc w:val="left"/>
      <w:pPr>
        <w:ind w:left="3036" w:hanging="480"/>
      </w:pPr>
      <w:rPr>
        <w:rFonts w:hint="default"/>
        <w:lang w:val="en-US" w:eastAsia="zh-TW" w:bidi="ar-SA"/>
      </w:rPr>
    </w:lvl>
    <w:lvl w:ilvl="4" w:tplc="B3F40670">
      <w:numFmt w:val="bullet"/>
      <w:lvlText w:val="•"/>
      <w:lvlJc w:val="left"/>
      <w:pPr>
        <w:ind w:left="3848" w:hanging="480"/>
      </w:pPr>
      <w:rPr>
        <w:rFonts w:hint="default"/>
        <w:lang w:val="en-US" w:eastAsia="zh-TW" w:bidi="ar-SA"/>
      </w:rPr>
    </w:lvl>
    <w:lvl w:ilvl="5" w:tplc="47309034">
      <w:numFmt w:val="bullet"/>
      <w:lvlText w:val="•"/>
      <w:lvlJc w:val="left"/>
      <w:pPr>
        <w:ind w:left="4660" w:hanging="480"/>
      </w:pPr>
      <w:rPr>
        <w:rFonts w:hint="default"/>
        <w:lang w:val="en-US" w:eastAsia="zh-TW" w:bidi="ar-SA"/>
      </w:rPr>
    </w:lvl>
    <w:lvl w:ilvl="6" w:tplc="89F6225E">
      <w:numFmt w:val="bullet"/>
      <w:lvlText w:val="•"/>
      <w:lvlJc w:val="left"/>
      <w:pPr>
        <w:ind w:left="5472" w:hanging="480"/>
      </w:pPr>
      <w:rPr>
        <w:rFonts w:hint="default"/>
        <w:lang w:val="en-US" w:eastAsia="zh-TW" w:bidi="ar-SA"/>
      </w:rPr>
    </w:lvl>
    <w:lvl w:ilvl="7" w:tplc="DF36C512">
      <w:numFmt w:val="bullet"/>
      <w:lvlText w:val="•"/>
      <w:lvlJc w:val="left"/>
      <w:pPr>
        <w:ind w:left="6284" w:hanging="480"/>
      </w:pPr>
      <w:rPr>
        <w:rFonts w:hint="default"/>
        <w:lang w:val="en-US" w:eastAsia="zh-TW" w:bidi="ar-SA"/>
      </w:rPr>
    </w:lvl>
    <w:lvl w:ilvl="8" w:tplc="DA92AD9C">
      <w:numFmt w:val="bullet"/>
      <w:lvlText w:val="•"/>
      <w:lvlJc w:val="left"/>
      <w:pPr>
        <w:ind w:left="7096" w:hanging="480"/>
      </w:pPr>
      <w:rPr>
        <w:rFonts w:hint="default"/>
        <w:lang w:val="en-US" w:eastAsia="zh-TW" w:bidi="ar-SA"/>
      </w:rPr>
    </w:lvl>
  </w:abstractNum>
  <w:num w:numId="1" w16cid:durableId="889193788">
    <w:abstractNumId w:val="23"/>
  </w:num>
  <w:num w:numId="2" w16cid:durableId="2055353065">
    <w:abstractNumId w:val="14"/>
  </w:num>
  <w:num w:numId="3" w16cid:durableId="734159277">
    <w:abstractNumId w:val="1"/>
  </w:num>
  <w:num w:numId="4" w16cid:durableId="464082078">
    <w:abstractNumId w:val="15"/>
  </w:num>
  <w:num w:numId="5" w16cid:durableId="79984054">
    <w:abstractNumId w:val="4"/>
  </w:num>
  <w:num w:numId="6" w16cid:durableId="2032485770">
    <w:abstractNumId w:val="9"/>
  </w:num>
  <w:num w:numId="7" w16cid:durableId="1545285718">
    <w:abstractNumId w:val="8"/>
  </w:num>
  <w:num w:numId="8" w16cid:durableId="1931352298">
    <w:abstractNumId w:val="11"/>
  </w:num>
  <w:num w:numId="9" w16cid:durableId="1684045483">
    <w:abstractNumId w:val="12"/>
  </w:num>
  <w:num w:numId="10" w16cid:durableId="1405493945">
    <w:abstractNumId w:val="16"/>
  </w:num>
  <w:num w:numId="11" w16cid:durableId="1653564982">
    <w:abstractNumId w:val="21"/>
  </w:num>
  <w:num w:numId="12" w16cid:durableId="1888103353">
    <w:abstractNumId w:val="6"/>
  </w:num>
  <w:num w:numId="13" w16cid:durableId="1736002859">
    <w:abstractNumId w:val="10"/>
  </w:num>
  <w:num w:numId="14" w16cid:durableId="1393193282">
    <w:abstractNumId w:val="7"/>
  </w:num>
  <w:num w:numId="15" w16cid:durableId="1151556387">
    <w:abstractNumId w:val="2"/>
  </w:num>
  <w:num w:numId="16" w16cid:durableId="853811091">
    <w:abstractNumId w:val="22"/>
  </w:num>
  <w:num w:numId="17" w16cid:durableId="1650093997">
    <w:abstractNumId w:val="3"/>
  </w:num>
  <w:num w:numId="18" w16cid:durableId="261498276">
    <w:abstractNumId w:val="13"/>
  </w:num>
  <w:num w:numId="19" w16cid:durableId="221335428">
    <w:abstractNumId w:val="20"/>
  </w:num>
  <w:num w:numId="20" w16cid:durableId="1197238094">
    <w:abstractNumId w:val="24"/>
  </w:num>
  <w:num w:numId="21" w16cid:durableId="1959220385">
    <w:abstractNumId w:val="0"/>
  </w:num>
  <w:num w:numId="22" w16cid:durableId="1231039700">
    <w:abstractNumId w:val="18"/>
  </w:num>
  <w:num w:numId="23" w16cid:durableId="754934489">
    <w:abstractNumId w:val="17"/>
  </w:num>
  <w:num w:numId="24" w16cid:durableId="1218708790">
    <w:abstractNumId w:val="5"/>
  </w:num>
  <w:num w:numId="25" w16cid:durableId="7899358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17"/>
    <w:rsid w:val="00001682"/>
    <w:rsid w:val="0001565B"/>
    <w:rsid w:val="00016AE4"/>
    <w:rsid w:val="00023A76"/>
    <w:rsid w:val="000351C2"/>
    <w:rsid w:val="00036E1F"/>
    <w:rsid w:val="00037F30"/>
    <w:rsid w:val="00041312"/>
    <w:rsid w:val="00041C46"/>
    <w:rsid w:val="000423CD"/>
    <w:rsid w:val="000437E3"/>
    <w:rsid w:val="000468EA"/>
    <w:rsid w:val="00047D8C"/>
    <w:rsid w:val="00051A71"/>
    <w:rsid w:val="00053479"/>
    <w:rsid w:val="00057207"/>
    <w:rsid w:val="00057CC0"/>
    <w:rsid w:val="000644D7"/>
    <w:rsid w:val="00065E70"/>
    <w:rsid w:val="00067782"/>
    <w:rsid w:val="00096B36"/>
    <w:rsid w:val="000A4ADF"/>
    <w:rsid w:val="000B525F"/>
    <w:rsid w:val="000C0268"/>
    <w:rsid w:val="000C7F9B"/>
    <w:rsid w:val="000D1A5E"/>
    <w:rsid w:val="000E4571"/>
    <w:rsid w:val="000E4A2D"/>
    <w:rsid w:val="000E7741"/>
    <w:rsid w:val="000F0D3E"/>
    <w:rsid w:val="00104BAC"/>
    <w:rsid w:val="00106A1E"/>
    <w:rsid w:val="001114AF"/>
    <w:rsid w:val="0013097F"/>
    <w:rsid w:val="0013330A"/>
    <w:rsid w:val="00140BCC"/>
    <w:rsid w:val="0014176D"/>
    <w:rsid w:val="00180532"/>
    <w:rsid w:val="00182817"/>
    <w:rsid w:val="00184E09"/>
    <w:rsid w:val="00185A80"/>
    <w:rsid w:val="00192F21"/>
    <w:rsid w:val="00195A5F"/>
    <w:rsid w:val="001C51A3"/>
    <w:rsid w:val="001C6393"/>
    <w:rsid w:val="001D0786"/>
    <w:rsid w:val="001E1DBB"/>
    <w:rsid w:val="001E2809"/>
    <w:rsid w:val="001E788F"/>
    <w:rsid w:val="001F7085"/>
    <w:rsid w:val="001F7BE0"/>
    <w:rsid w:val="00200A92"/>
    <w:rsid w:val="00201376"/>
    <w:rsid w:val="002114B4"/>
    <w:rsid w:val="00225003"/>
    <w:rsid w:val="002332E8"/>
    <w:rsid w:val="00233AC1"/>
    <w:rsid w:val="002375FA"/>
    <w:rsid w:val="002449F0"/>
    <w:rsid w:val="00253C11"/>
    <w:rsid w:val="00264E54"/>
    <w:rsid w:val="002721AD"/>
    <w:rsid w:val="00277ECB"/>
    <w:rsid w:val="00282BCB"/>
    <w:rsid w:val="00285902"/>
    <w:rsid w:val="00290C22"/>
    <w:rsid w:val="002910E2"/>
    <w:rsid w:val="002A08EC"/>
    <w:rsid w:val="002A3FBF"/>
    <w:rsid w:val="002A4A31"/>
    <w:rsid w:val="002C7735"/>
    <w:rsid w:val="002C7DC7"/>
    <w:rsid w:val="002D4E1A"/>
    <w:rsid w:val="002E03EE"/>
    <w:rsid w:val="002F56D9"/>
    <w:rsid w:val="00301D5F"/>
    <w:rsid w:val="00310546"/>
    <w:rsid w:val="00312F5E"/>
    <w:rsid w:val="003266A6"/>
    <w:rsid w:val="00342F2F"/>
    <w:rsid w:val="00346D89"/>
    <w:rsid w:val="003472E8"/>
    <w:rsid w:val="00357B93"/>
    <w:rsid w:val="003615A2"/>
    <w:rsid w:val="0036528C"/>
    <w:rsid w:val="003850E6"/>
    <w:rsid w:val="00385893"/>
    <w:rsid w:val="003876E4"/>
    <w:rsid w:val="00387A2C"/>
    <w:rsid w:val="003B5070"/>
    <w:rsid w:val="003B526E"/>
    <w:rsid w:val="003C7D66"/>
    <w:rsid w:val="003E1272"/>
    <w:rsid w:val="003F2A18"/>
    <w:rsid w:val="003F338F"/>
    <w:rsid w:val="00404478"/>
    <w:rsid w:val="00404549"/>
    <w:rsid w:val="00405A1F"/>
    <w:rsid w:val="004062B1"/>
    <w:rsid w:val="004129E6"/>
    <w:rsid w:val="0042664C"/>
    <w:rsid w:val="00426C56"/>
    <w:rsid w:val="004300CC"/>
    <w:rsid w:val="00431C4E"/>
    <w:rsid w:val="0044053A"/>
    <w:rsid w:val="00444A8D"/>
    <w:rsid w:val="00447ED7"/>
    <w:rsid w:val="00471B8A"/>
    <w:rsid w:val="00481DB2"/>
    <w:rsid w:val="0049101E"/>
    <w:rsid w:val="004A1097"/>
    <w:rsid w:val="004A2FA9"/>
    <w:rsid w:val="004A307F"/>
    <w:rsid w:val="004B0CB3"/>
    <w:rsid w:val="004B56F3"/>
    <w:rsid w:val="004B6900"/>
    <w:rsid w:val="004B6E18"/>
    <w:rsid w:val="004C4C37"/>
    <w:rsid w:val="004C6E25"/>
    <w:rsid w:val="004D16C2"/>
    <w:rsid w:val="004D3F10"/>
    <w:rsid w:val="004D4ABA"/>
    <w:rsid w:val="004D560B"/>
    <w:rsid w:val="004D6615"/>
    <w:rsid w:val="004E43BF"/>
    <w:rsid w:val="00502303"/>
    <w:rsid w:val="00510B1B"/>
    <w:rsid w:val="00513ACA"/>
    <w:rsid w:val="00513D69"/>
    <w:rsid w:val="00523C72"/>
    <w:rsid w:val="005254A2"/>
    <w:rsid w:val="0053188F"/>
    <w:rsid w:val="00537487"/>
    <w:rsid w:val="005421BD"/>
    <w:rsid w:val="00542D9E"/>
    <w:rsid w:val="00542DE0"/>
    <w:rsid w:val="00544B5B"/>
    <w:rsid w:val="00546B81"/>
    <w:rsid w:val="0055067D"/>
    <w:rsid w:val="00554750"/>
    <w:rsid w:val="00556042"/>
    <w:rsid w:val="00561985"/>
    <w:rsid w:val="0056751D"/>
    <w:rsid w:val="005717C1"/>
    <w:rsid w:val="005721E1"/>
    <w:rsid w:val="005830DC"/>
    <w:rsid w:val="0058750F"/>
    <w:rsid w:val="00587B10"/>
    <w:rsid w:val="00595B66"/>
    <w:rsid w:val="005A0C15"/>
    <w:rsid w:val="005A2534"/>
    <w:rsid w:val="005C2216"/>
    <w:rsid w:val="005C6E85"/>
    <w:rsid w:val="005E428C"/>
    <w:rsid w:val="005E5F73"/>
    <w:rsid w:val="00606BE6"/>
    <w:rsid w:val="00621A1C"/>
    <w:rsid w:val="006364D0"/>
    <w:rsid w:val="00646B9C"/>
    <w:rsid w:val="00650789"/>
    <w:rsid w:val="006661C2"/>
    <w:rsid w:val="006763F9"/>
    <w:rsid w:val="006806E8"/>
    <w:rsid w:val="006B0D86"/>
    <w:rsid w:val="006B4CB9"/>
    <w:rsid w:val="006C03F2"/>
    <w:rsid w:val="006C068F"/>
    <w:rsid w:val="006C263D"/>
    <w:rsid w:val="006C6B37"/>
    <w:rsid w:val="006D0DA9"/>
    <w:rsid w:val="006D104D"/>
    <w:rsid w:val="006D1C4F"/>
    <w:rsid w:val="006D4546"/>
    <w:rsid w:val="006D7BFE"/>
    <w:rsid w:val="006E4741"/>
    <w:rsid w:val="006E7359"/>
    <w:rsid w:val="006F6AC5"/>
    <w:rsid w:val="007007B6"/>
    <w:rsid w:val="00703336"/>
    <w:rsid w:val="00706A3F"/>
    <w:rsid w:val="00715071"/>
    <w:rsid w:val="007152FE"/>
    <w:rsid w:val="007160B3"/>
    <w:rsid w:val="00733C11"/>
    <w:rsid w:val="00734A68"/>
    <w:rsid w:val="00747197"/>
    <w:rsid w:val="00752E09"/>
    <w:rsid w:val="0075610E"/>
    <w:rsid w:val="00756184"/>
    <w:rsid w:val="0075654A"/>
    <w:rsid w:val="007568D3"/>
    <w:rsid w:val="007572E2"/>
    <w:rsid w:val="00791DD8"/>
    <w:rsid w:val="007A1A9E"/>
    <w:rsid w:val="007A406D"/>
    <w:rsid w:val="007C63C5"/>
    <w:rsid w:val="007D54F4"/>
    <w:rsid w:val="007D5E19"/>
    <w:rsid w:val="007D7818"/>
    <w:rsid w:val="007E1B8C"/>
    <w:rsid w:val="007E54CC"/>
    <w:rsid w:val="00803BDB"/>
    <w:rsid w:val="00805CFE"/>
    <w:rsid w:val="00813E02"/>
    <w:rsid w:val="008269ED"/>
    <w:rsid w:val="008334FD"/>
    <w:rsid w:val="00837951"/>
    <w:rsid w:val="00853C93"/>
    <w:rsid w:val="00861015"/>
    <w:rsid w:val="00861258"/>
    <w:rsid w:val="00866A20"/>
    <w:rsid w:val="008672AB"/>
    <w:rsid w:val="0087021E"/>
    <w:rsid w:val="00870AF8"/>
    <w:rsid w:val="0087744E"/>
    <w:rsid w:val="00881118"/>
    <w:rsid w:val="00883DE2"/>
    <w:rsid w:val="008A23DA"/>
    <w:rsid w:val="008B5D01"/>
    <w:rsid w:val="008B7305"/>
    <w:rsid w:val="008E1885"/>
    <w:rsid w:val="008E21D9"/>
    <w:rsid w:val="008E58AF"/>
    <w:rsid w:val="008E6F83"/>
    <w:rsid w:val="008F1A90"/>
    <w:rsid w:val="008F38E6"/>
    <w:rsid w:val="00900651"/>
    <w:rsid w:val="00900D55"/>
    <w:rsid w:val="00905F83"/>
    <w:rsid w:val="0091280D"/>
    <w:rsid w:val="00913FD6"/>
    <w:rsid w:val="00914BFF"/>
    <w:rsid w:val="0091646F"/>
    <w:rsid w:val="00917518"/>
    <w:rsid w:val="00925A0B"/>
    <w:rsid w:val="00937D51"/>
    <w:rsid w:val="00944270"/>
    <w:rsid w:val="0095015E"/>
    <w:rsid w:val="00951EA0"/>
    <w:rsid w:val="0095529E"/>
    <w:rsid w:val="00956519"/>
    <w:rsid w:val="00956DE8"/>
    <w:rsid w:val="009622D0"/>
    <w:rsid w:val="00966EB3"/>
    <w:rsid w:val="00976C6B"/>
    <w:rsid w:val="00983CCC"/>
    <w:rsid w:val="00990A04"/>
    <w:rsid w:val="00990C3A"/>
    <w:rsid w:val="00993EBF"/>
    <w:rsid w:val="009A3C9F"/>
    <w:rsid w:val="009B5CE6"/>
    <w:rsid w:val="009B7C6E"/>
    <w:rsid w:val="009C475E"/>
    <w:rsid w:val="009D67F9"/>
    <w:rsid w:val="009D765A"/>
    <w:rsid w:val="009E18C5"/>
    <w:rsid w:val="009E2639"/>
    <w:rsid w:val="009F0E8E"/>
    <w:rsid w:val="009F1535"/>
    <w:rsid w:val="009F19BE"/>
    <w:rsid w:val="009F59AE"/>
    <w:rsid w:val="009F5F3F"/>
    <w:rsid w:val="00A00505"/>
    <w:rsid w:val="00A075A5"/>
    <w:rsid w:val="00A3682F"/>
    <w:rsid w:val="00A47654"/>
    <w:rsid w:val="00A50F8C"/>
    <w:rsid w:val="00A565E8"/>
    <w:rsid w:val="00A6117E"/>
    <w:rsid w:val="00A701E2"/>
    <w:rsid w:val="00A709AC"/>
    <w:rsid w:val="00A75DCB"/>
    <w:rsid w:val="00A93BD9"/>
    <w:rsid w:val="00A94716"/>
    <w:rsid w:val="00A95443"/>
    <w:rsid w:val="00A95C87"/>
    <w:rsid w:val="00AA10C0"/>
    <w:rsid w:val="00AA6584"/>
    <w:rsid w:val="00AA7FF3"/>
    <w:rsid w:val="00AB24CD"/>
    <w:rsid w:val="00AB7E48"/>
    <w:rsid w:val="00AC71DB"/>
    <w:rsid w:val="00AE33C5"/>
    <w:rsid w:val="00AE7B5C"/>
    <w:rsid w:val="00AF3CBA"/>
    <w:rsid w:val="00B00486"/>
    <w:rsid w:val="00B06FE2"/>
    <w:rsid w:val="00B075FD"/>
    <w:rsid w:val="00B1170B"/>
    <w:rsid w:val="00B224A4"/>
    <w:rsid w:val="00B25251"/>
    <w:rsid w:val="00B2577B"/>
    <w:rsid w:val="00B27AA2"/>
    <w:rsid w:val="00B34F56"/>
    <w:rsid w:val="00B535A1"/>
    <w:rsid w:val="00B53800"/>
    <w:rsid w:val="00B56A34"/>
    <w:rsid w:val="00B5790A"/>
    <w:rsid w:val="00B60912"/>
    <w:rsid w:val="00B7253C"/>
    <w:rsid w:val="00B7452B"/>
    <w:rsid w:val="00B9369E"/>
    <w:rsid w:val="00B96787"/>
    <w:rsid w:val="00BA1700"/>
    <w:rsid w:val="00BB31CD"/>
    <w:rsid w:val="00BB75C2"/>
    <w:rsid w:val="00BD229F"/>
    <w:rsid w:val="00BD599A"/>
    <w:rsid w:val="00BE145D"/>
    <w:rsid w:val="00BE22EA"/>
    <w:rsid w:val="00BE457C"/>
    <w:rsid w:val="00BF291C"/>
    <w:rsid w:val="00C12363"/>
    <w:rsid w:val="00C159E3"/>
    <w:rsid w:val="00C279F3"/>
    <w:rsid w:val="00C47F97"/>
    <w:rsid w:val="00C51883"/>
    <w:rsid w:val="00C5506A"/>
    <w:rsid w:val="00C74697"/>
    <w:rsid w:val="00C952F9"/>
    <w:rsid w:val="00CA32B0"/>
    <w:rsid w:val="00CB3219"/>
    <w:rsid w:val="00CB4229"/>
    <w:rsid w:val="00CC0283"/>
    <w:rsid w:val="00CC1D19"/>
    <w:rsid w:val="00CE2FE1"/>
    <w:rsid w:val="00D139EA"/>
    <w:rsid w:val="00D25330"/>
    <w:rsid w:val="00D306CA"/>
    <w:rsid w:val="00D31E8A"/>
    <w:rsid w:val="00D3273F"/>
    <w:rsid w:val="00D37334"/>
    <w:rsid w:val="00D40145"/>
    <w:rsid w:val="00D45902"/>
    <w:rsid w:val="00D508A0"/>
    <w:rsid w:val="00D52E1C"/>
    <w:rsid w:val="00D605E9"/>
    <w:rsid w:val="00D77923"/>
    <w:rsid w:val="00D80313"/>
    <w:rsid w:val="00D80846"/>
    <w:rsid w:val="00D86456"/>
    <w:rsid w:val="00D9325D"/>
    <w:rsid w:val="00D9788E"/>
    <w:rsid w:val="00DA2495"/>
    <w:rsid w:val="00DA6995"/>
    <w:rsid w:val="00DC0E48"/>
    <w:rsid w:val="00DC5A86"/>
    <w:rsid w:val="00DC796D"/>
    <w:rsid w:val="00DD0218"/>
    <w:rsid w:val="00DD4BAA"/>
    <w:rsid w:val="00DE7E36"/>
    <w:rsid w:val="00E03C3F"/>
    <w:rsid w:val="00E04914"/>
    <w:rsid w:val="00E10235"/>
    <w:rsid w:val="00E139E6"/>
    <w:rsid w:val="00E13CFD"/>
    <w:rsid w:val="00E149D8"/>
    <w:rsid w:val="00E160AE"/>
    <w:rsid w:val="00E237C2"/>
    <w:rsid w:val="00E27D17"/>
    <w:rsid w:val="00E33015"/>
    <w:rsid w:val="00E414D4"/>
    <w:rsid w:val="00E56DE2"/>
    <w:rsid w:val="00E63D6A"/>
    <w:rsid w:val="00E709D9"/>
    <w:rsid w:val="00E7186E"/>
    <w:rsid w:val="00E765C0"/>
    <w:rsid w:val="00E804B7"/>
    <w:rsid w:val="00E84C55"/>
    <w:rsid w:val="00E86512"/>
    <w:rsid w:val="00E92D56"/>
    <w:rsid w:val="00EA7DFA"/>
    <w:rsid w:val="00EB3099"/>
    <w:rsid w:val="00EB62CB"/>
    <w:rsid w:val="00EB6916"/>
    <w:rsid w:val="00EC7C2A"/>
    <w:rsid w:val="00EC7FB1"/>
    <w:rsid w:val="00ED38A8"/>
    <w:rsid w:val="00ED5A05"/>
    <w:rsid w:val="00EE6542"/>
    <w:rsid w:val="00F0672B"/>
    <w:rsid w:val="00F16A86"/>
    <w:rsid w:val="00F17882"/>
    <w:rsid w:val="00F25DCF"/>
    <w:rsid w:val="00F273BC"/>
    <w:rsid w:val="00F310DD"/>
    <w:rsid w:val="00F3133F"/>
    <w:rsid w:val="00F35179"/>
    <w:rsid w:val="00F352F5"/>
    <w:rsid w:val="00F411F5"/>
    <w:rsid w:val="00F524AB"/>
    <w:rsid w:val="00F55BD4"/>
    <w:rsid w:val="00F73DF9"/>
    <w:rsid w:val="00F941DE"/>
    <w:rsid w:val="00FA2F85"/>
    <w:rsid w:val="00FB52B7"/>
    <w:rsid w:val="00FB6849"/>
    <w:rsid w:val="00FB7535"/>
    <w:rsid w:val="00FB75A7"/>
    <w:rsid w:val="00FC4D76"/>
    <w:rsid w:val="00FC687E"/>
    <w:rsid w:val="00FC7FF9"/>
    <w:rsid w:val="00FE1C94"/>
    <w:rsid w:val="00FE3560"/>
    <w:rsid w:val="00FF0075"/>
    <w:rsid w:val="00FF249A"/>
    <w:rsid w:val="00FF6B1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61D86"/>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0C15"/>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95529E"/>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2449F0"/>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B00486"/>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6E7359"/>
    <w:pPr>
      <w:ind w:left="720"/>
      <w:contextualSpacing/>
    </w:pPr>
  </w:style>
  <w:style w:type="paragraph" w:styleId="a5">
    <w:name w:val="Balloon Text"/>
    <w:basedOn w:val="a"/>
    <w:link w:val="a6"/>
    <w:uiPriority w:val="99"/>
    <w:semiHidden/>
    <w:unhideWhenUsed/>
    <w:rsid w:val="006E7359"/>
    <w:rPr>
      <w:rFonts w:ascii="Microsoft JhengHei UI" w:eastAsia="Microsoft JhengHei UI"/>
      <w:sz w:val="18"/>
      <w:szCs w:val="18"/>
    </w:rPr>
  </w:style>
  <w:style w:type="character" w:customStyle="1" w:styleId="a6">
    <w:name w:val="註解方塊文字 字元"/>
    <w:basedOn w:val="a0"/>
    <w:link w:val="a5"/>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6E7359"/>
    <w:pPr>
      <w:widowControl/>
      <w:spacing w:line="259" w:lineRule="auto"/>
      <w:outlineLvl w:val="9"/>
    </w:pPr>
    <w:rPr>
      <w:kern w:val="0"/>
    </w:rPr>
  </w:style>
  <w:style w:type="paragraph" w:styleId="21">
    <w:name w:val="toc 2"/>
    <w:basedOn w:val="a"/>
    <w:next w:val="a"/>
    <w:autoRedefine/>
    <w:uiPriority w:val="39"/>
    <w:unhideWhenUsed/>
    <w:rsid w:val="006E7359"/>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95529E"/>
    <w:pPr>
      <w:widowControl/>
      <w:tabs>
        <w:tab w:val="right" w:leader="dot" w:pos="8296"/>
      </w:tabs>
      <w:spacing w:after="100" w:line="259" w:lineRule="auto"/>
      <w:jc w:val="center"/>
    </w:pPr>
    <w:rPr>
      <w:rFonts w:ascii="Times New Roman" w:hAnsi="Times New Roman" w:cs="Times New Roman"/>
      <w:kern w:val="0"/>
      <w:sz w:val="48"/>
      <w:szCs w:val="48"/>
      <w:lang w:val="zh-TW"/>
    </w:rPr>
  </w:style>
  <w:style w:type="paragraph" w:styleId="31">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8">
    <w:name w:val="header"/>
    <w:basedOn w:val="a"/>
    <w:link w:val="a9"/>
    <w:uiPriority w:val="99"/>
    <w:unhideWhenUsed/>
    <w:rsid w:val="006E7359"/>
    <w:pPr>
      <w:tabs>
        <w:tab w:val="center" w:pos="4153"/>
        <w:tab w:val="right" w:pos="8306"/>
      </w:tabs>
    </w:pPr>
  </w:style>
  <w:style w:type="character" w:customStyle="1" w:styleId="a9">
    <w:name w:val="頁首 字元"/>
    <w:basedOn w:val="a0"/>
    <w:link w:val="a8"/>
    <w:uiPriority w:val="99"/>
    <w:rsid w:val="006E7359"/>
  </w:style>
  <w:style w:type="paragraph" w:styleId="aa">
    <w:name w:val="footer"/>
    <w:basedOn w:val="a"/>
    <w:link w:val="ab"/>
    <w:uiPriority w:val="99"/>
    <w:unhideWhenUsed/>
    <w:rsid w:val="006E7359"/>
    <w:pPr>
      <w:tabs>
        <w:tab w:val="center" w:pos="4153"/>
        <w:tab w:val="right" w:pos="8306"/>
      </w:tabs>
    </w:pPr>
  </w:style>
  <w:style w:type="character" w:customStyle="1" w:styleId="ab">
    <w:name w:val="頁尾 字元"/>
    <w:basedOn w:val="a0"/>
    <w:link w:val="aa"/>
    <w:uiPriority w:val="99"/>
    <w:rsid w:val="006E7359"/>
  </w:style>
  <w:style w:type="character" w:styleId="ac">
    <w:name w:val="Hyperlink"/>
    <w:basedOn w:val="a0"/>
    <w:uiPriority w:val="99"/>
    <w:unhideWhenUsed/>
    <w:rsid w:val="006E7359"/>
    <w:rPr>
      <w:color w:val="0563C1" w:themeColor="hyperlink"/>
      <w:u w:val="single"/>
    </w:rPr>
  </w:style>
  <w:style w:type="paragraph" w:styleId="ad">
    <w:name w:val="caption"/>
    <w:basedOn w:val="a"/>
    <w:next w:val="a"/>
    <w:uiPriority w:val="35"/>
    <w:unhideWhenUsed/>
    <w:qFormat/>
    <w:rsid w:val="0056751D"/>
    <w:pPr>
      <w:spacing w:after="200"/>
    </w:pPr>
    <w:rPr>
      <w:i/>
      <w:iCs/>
      <w:color w:val="44546A" w:themeColor="text2"/>
      <w:sz w:val="18"/>
      <w:szCs w:val="18"/>
    </w:rPr>
  </w:style>
  <w:style w:type="paragraph" w:styleId="ae">
    <w:name w:val="table of figures"/>
    <w:basedOn w:val="a"/>
    <w:next w:val="a"/>
    <w:uiPriority w:val="99"/>
    <w:unhideWhenUsed/>
    <w:rsid w:val="0056751D"/>
  </w:style>
  <w:style w:type="table" w:styleId="af">
    <w:name w:val="Table Grid"/>
    <w:basedOn w:val="a1"/>
    <w:uiPriority w:val="59"/>
    <w:qFormat/>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Text">
    <w:name w:val="Paragraph Text"/>
    <w:basedOn w:val="a"/>
    <w:link w:val="ParagraphText0"/>
    <w:qFormat/>
    <w:rsid w:val="00BD599A"/>
    <w:pPr>
      <w:widowControl/>
      <w:ind w:firstLineChars="200" w:firstLine="480"/>
      <w:jc w:val="both"/>
    </w:pPr>
    <w:rPr>
      <w:rFonts w:ascii="Times New Roman" w:eastAsia="新細明體" w:hAnsi="Times New Roman" w:cs="Times New Roman"/>
      <w:szCs w:val="24"/>
    </w:rPr>
  </w:style>
  <w:style w:type="character" w:customStyle="1" w:styleId="ParagraphText0">
    <w:name w:val="Paragraph Text 字元"/>
    <w:link w:val="ParagraphText"/>
    <w:rsid w:val="00BD599A"/>
    <w:rPr>
      <w:rFonts w:ascii="Times New Roman" w:eastAsia="新細明體" w:hAnsi="Times New Roman" w:cs="Times New Roman"/>
      <w:szCs w:val="24"/>
    </w:rPr>
  </w:style>
  <w:style w:type="paragraph" w:styleId="af0">
    <w:name w:val="endnote text"/>
    <w:basedOn w:val="a"/>
    <w:link w:val="af1"/>
    <w:uiPriority w:val="99"/>
    <w:semiHidden/>
    <w:unhideWhenUsed/>
    <w:rsid w:val="001C51A3"/>
    <w:pPr>
      <w:snapToGrid w:val="0"/>
    </w:pPr>
  </w:style>
  <w:style w:type="character" w:customStyle="1" w:styleId="af1">
    <w:name w:val="章節附註文字 字元"/>
    <w:basedOn w:val="a0"/>
    <w:link w:val="af0"/>
    <w:uiPriority w:val="99"/>
    <w:semiHidden/>
    <w:rsid w:val="001C51A3"/>
  </w:style>
  <w:style w:type="character" w:styleId="af2">
    <w:name w:val="endnote reference"/>
    <w:basedOn w:val="a0"/>
    <w:uiPriority w:val="99"/>
    <w:semiHidden/>
    <w:unhideWhenUsed/>
    <w:rsid w:val="001C51A3"/>
    <w:rPr>
      <w:vertAlign w:val="superscript"/>
    </w:rPr>
  </w:style>
  <w:style w:type="paragraph" w:styleId="Web">
    <w:name w:val="Normal (Web)"/>
    <w:basedOn w:val="a"/>
    <w:uiPriority w:val="99"/>
    <w:unhideWhenUsed/>
    <w:rsid w:val="00513ACA"/>
    <w:pPr>
      <w:widowControl/>
      <w:spacing w:before="100" w:beforeAutospacing="1" w:after="100" w:afterAutospacing="1"/>
    </w:pPr>
    <w:rPr>
      <w:rFonts w:ascii="新細明體" w:eastAsia="新細明體" w:hAnsi="新細明體" w:cs="新細明體"/>
      <w:kern w:val="0"/>
      <w:szCs w:val="24"/>
    </w:rPr>
  </w:style>
  <w:style w:type="character" w:customStyle="1" w:styleId="30">
    <w:name w:val="標題 3 字元"/>
    <w:basedOn w:val="a0"/>
    <w:link w:val="3"/>
    <w:uiPriority w:val="9"/>
    <w:rsid w:val="002449F0"/>
    <w:rPr>
      <w:rFonts w:asciiTheme="majorHAnsi" w:eastAsiaTheme="majorEastAsia" w:hAnsiTheme="majorHAnsi" w:cstheme="majorBidi"/>
      <w:b/>
      <w:bCs/>
      <w:sz w:val="36"/>
      <w:szCs w:val="36"/>
    </w:rPr>
  </w:style>
  <w:style w:type="character" w:customStyle="1" w:styleId="20">
    <w:name w:val="標題 2 字元"/>
    <w:basedOn w:val="a0"/>
    <w:link w:val="2"/>
    <w:uiPriority w:val="9"/>
    <w:rsid w:val="0095529E"/>
    <w:rPr>
      <w:rFonts w:asciiTheme="majorHAnsi" w:eastAsiaTheme="majorEastAsia" w:hAnsiTheme="majorHAnsi" w:cstheme="majorBidi"/>
      <w:b/>
      <w:bCs/>
      <w:sz w:val="48"/>
      <w:szCs w:val="48"/>
    </w:rPr>
  </w:style>
  <w:style w:type="paragraph" w:customStyle="1" w:styleId="p1">
    <w:name w:val="p1"/>
    <w:basedOn w:val="a"/>
    <w:rsid w:val="004D6615"/>
    <w:pPr>
      <w:widowControl/>
    </w:pPr>
    <w:rPr>
      <w:rFonts w:ascii="BiauKaiTC Regular" w:eastAsia="BiauKaiTC Regular" w:hAnsi="BiauKaiTC Regular" w:cs="新細明體"/>
      <w:color w:val="000000"/>
      <w:kern w:val="0"/>
      <w:sz w:val="18"/>
      <w:szCs w:val="18"/>
    </w:rPr>
  </w:style>
  <w:style w:type="character" w:customStyle="1" w:styleId="s1">
    <w:name w:val="s1"/>
    <w:basedOn w:val="a0"/>
    <w:rsid w:val="004D6615"/>
    <w:rPr>
      <w:rFonts w:ascii="Times New Roman" w:hAnsi="Times New Roman" w:cs="Times New Roman" w:hint="default"/>
      <w:sz w:val="18"/>
      <w:szCs w:val="18"/>
    </w:rPr>
  </w:style>
  <w:style w:type="character" w:styleId="af3">
    <w:name w:val="Unresolved Mention"/>
    <w:basedOn w:val="a0"/>
    <w:uiPriority w:val="99"/>
    <w:semiHidden/>
    <w:unhideWhenUsed/>
    <w:rsid w:val="009B5CE6"/>
    <w:rPr>
      <w:color w:val="605E5C"/>
      <w:shd w:val="clear" w:color="auto" w:fill="E1DFDD"/>
    </w:rPr>
  </w:style>
  <w:style w:type="character" w:styleId="af4">
    <w:name w:val="Placeholder Text"/>
    <w:basedOn w:val="a0"/>
    <w:uiPriority w:val="99"/>
    <w:semiHidden/>
    <w:rsid w:val="00853C93"/>
    <w:rPr>
      <w:color w:val="666666"/>
    </w:rPr>
  </w:style>
  <w:style w:type="paragraph" w:styleId="af5">
    <w:name w:val="footnote text"/>
    <w:basedOn w:val="a"/>
    <w:link w:val="af6"/>
    <w:uiPriority w:val="99"/>
    <w:semiHidden/>
    <w:unhideWhenUsed/>
    <w:rsid w:val="00FF0075"/>
    <w:pPr>
      <w:snapToGrid w:val="0"/>
    </w:pPr>
    <w:rPr>
      <w:sz w:val="20"/>
      <w:szCs w:val="20"/>
    </w:rPr>
  </w:style>
  <w:style w:type="character" w:customStyle="1" w:styleId="af6">
    <w:name w:val="註腳文字 字元"/>
    <w:basedOn w:val="a0"/>
    <w:link w:val="af5"/>
    <w:uiPriority w:val="99"/>
    <w:semiHidden/>
    <w:rsid w:val="00FF0075"/>
    <w:rPr>
      <w:sz w:val="20"/>
      <w:szCs w:val="20"/>
    </w:rPr>
  </w:style>
  <w:style w:type="character" w:styleId="af7">
    <w:name w:val="footnote reference"/>
    <w:basedOn w:val="a0"/>
    <w:uiPriority w:val="99"/>
    <w:semiHidden/>
    <w:unhideWhenUsed/>
    <w:rsid w:val="00FF0075"/>
    <w:rPr>
      <w:vertAlign w:val="superscript"/>
    </w:rPr>
  </w:style>
  <w:style w:type="character" w:customStyle="1" w:styleId="40">
    <w:name w:val="標題 4 字元"/>
    <w:basedOn w:val="a0"/>
    <w:link w:val="4"/>
    <w:uiPriority w:val="9"/>
    <w:semiHidden/>
    <w:rsid w:val="00B00486"/>
    <w:rPr>
      <w:rFonts w:asciiTheme="majorHAnsi" w:eastAsiaTheme="majorEastAsia" w:hAnsiTheme="majorHAnsi" w:cstheme="majorBidi"/>
      <w:sz w:val="36"/>
      <w:szCs w:val="36"/>
    </w:rPr>
  </w:style>
  <w:style w:type="character" w:styleId="af8">
    <w:name w:val="annotation reference"/>
    <w:basedOn w:val="a0"/>
    <w:uiPriority w:val="99"/>
    <w:semiHidden/>
    <w:unhideWhenUsed/>
    <w:rsid w:val="00051A71"/>
    <w:rPr>
      <w:sz w:val="18"/>
      <w:szCs w:val="18"/>
    </w:rPr>
  </w:style>
  <w:style w:type="paragraph" w:styleId="af9">
    <w:name w:val="annotation text"/>
    <w:basedOn w:val="a"/>
    <w:link w:val="afa"/>
    <w:uiPriority w:val="99"/>
    <w:semiHidden/>
    <w:unhideWhenUsed/>
    <w:rsid w:val="00051A71"/>
  </w:style>
  <w:style w:type="character" w:customStyle="1" w:styleId="afa">
    <w:name w:val="註解文字 字元"/>
    <w:basedOn w:val="a0"/>
    <w:link w:val="af9"/>
    <w:uiPriority w:val="99"/>
    <w:semiHidden/>
    <w:rsid w:val="00051A71"/>
  </w:style>
  <w:style w:type="paragraph" w:styleId="afb">
    <w:name w:val="annotation subject"/>
    <w:basedOn w:val="af9"/>
    <w:next w:val="af9"/>
    <w:link w:val="afc"/>
    <w:uiPriority w:val="99"/>
    <w:semiHidden/>
    <w:unhideWhenUsed/>
    <w:rsid w:val="00051A71"/>
    <w:rPr>
      <w:b/>
      <w:bCs/>
    </w:rPr>
  </w:style>
  <w:style w:type="character" w:customStyle="1" w:styleId="afc">
    <w:name w:val="註解主旨 字元"/>
    <w:basedOn w:val="afa"/>
    <w:link w:val="afb"/>
    <w:uiPriority w:val="99"/>
    <w:semiHidden/>
    <w:rsid w:val="00051A71"/>
    <w:rPr>
      <w:b/>
      <w:bCs/>
    </w:rPr>
  </w:style>
  <w:style w:type="paragraph" w:customStyle="1" w:styleId="TableParagraph">
    <w:name w:val="Table Paragraph"/>
    <w:basedOn w:val="a"/>
    <w:uiPriority w:val="1"/>
    <w:qFormat/>
    <w:rsid w:val="00041C46"/>
    <w:pPr>
      <w:autoSpaceDE w:val="0"/>
      <w:autoSpaceDN w:val="0"/>
    </w:pPr>
    <w:rPr>
      <w:rFonts w:ascii="SimSun" w:eastAsia="SimSun" w:hAnsi="SimSun" w:cs="SimSun"/>
      <w:kern w:val="0"/>
      <w:sz w:val="22"/>
    </w:rPr>
  </w:style>
  <w:style w:type="paragraph" w:styleId="afd">
    <w:name w:val="Body Text"/>
    <w:basedOn w:val="a"/>
    <w:link w:val="afe"/>
    <w:uiPriority w:val="1"/>
    <w:qFormat/>
    <w:rsid w:val="00041C46"/>
    <w:pPr>
      <w:autoSpaceDE w:val="0"/>
      <w:autoSpaceDN w:val="0"/>
      <w:ind w:left="285"/>
    </w:pPr>
    <w:rPr>
      <w:rFonts w:ascii="SimSun" w:eastAsia="SimSun" w:hAnsi="SimSun" w:cs="SimSun"/>
      <w:kern w:val="0"/>
      <w:szCs w:val="24"/>
    </w:rPr>
  </w:style>
  <w:style w:type="character" w:customStyle="1" w:styleId="afe">
    <w:name w:val="本文 字元"/>
    <w:basedOn w:val="a0"/>
    <w:link w:val="afd"/>
    <w:uiPriority w:val="1"/>
    <w:rsid w:val="00041C46"/>
    <w:rPr>
      <w:rFonts w:ascii="SimSun" w:eastAsia="SimSun" w:hAnsi="SimSun" w:cs="SimSun"/>
      <w:kern w:val="0"/>
      <w:szCs w:val="24"/>
    </w:rPr>
  </w:style>
  <w:style w:type="character" w:customStyle="1" w:styleId="a4">
    <w:name w:val="清單段落 字元"/>
    <w:basedOn w:val="a0"/>
    <w:link w:val="a3"/>
    <w:uiPriority w:val="34"/>
    <w:rsid w:val="005254A2"/>
  </w:style>
  <w:style w:type="paragraph" w:styleId="aff">
    <w:name w:val="Revision"/>
    <w:hidden/>
    <w:uiPriority w:val="99"/>
    <w:semiHidden/>
    <w:rsid w:val="000A4ADF"/>
  </w:style>
  <w:style w:type="paragraph" w:customStyle="1" w:styleId="p2">
    <w:name w:val="p2"/>
    <w:basedOn w:val="a"/>
    <w:rsid w:val="00803BDB"/>
    <w:pPr>
      <w:widowControl/>
    </w:pPr>
    <w:rPr>
      <w:rFonts w:ascii="Helvetica" w:eastAsia="新細明體" w:hAnsi="Helvetica" w:cs="新細明體"/>
      <w:color w:val="1F83C6"/>
      <w:kern w:val="0"/>
      <w:sz w:val="10"/>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9204">
      <w:bodyDiv w:val="1"/>
      <w:marLeft w:val="0"/>
      <w:marRight w:val="0"/>
      <w:marTop w:val="0"/>
      <w:marBottom w:val="0"/>
      <w:divBdr>
        <w:top w:val="none" w:sz="0" w:space="0" w:color="auto"/>
        <w:left w:val="none" w:sz="0" w:space="0" w:color="auto"/>
        <w:bottom w:val="none" w:sz="0" w:space="0" w:color="auto"/>
        <w:right w:val="none" w:sz="0" w:space="0" w:color="auto"/>
      </w:divBdr>
    </w:div>
    <w:div w:id="26834291">
      <w:bodyDiv w:val="1"/>
      <w:marLeft w:val="0"/>
      <w:marRight w:val="0"/>
      <w:marTop w:val="0"/>
      <w:marBottom w:val="0"/>
      <w:divBdr>
        <w:top w:val="none" w:sz="0" w:space="0" w:color="auto"/>
        <w:left w:val="none" w:sz="0" w:space="0" w:color="auto"/>
        <w:bottom w:val="none" w:sz="0" w:space="0" w:color="auto"/>
        <w:right w:val="none" w:sz="0" w:space="0" w:color="auto"/>
      </w:divBdr>
    </w:div>
    <w:div w:id="36976581">
      <w:bodyDiv w:val="1"/>
      <w:marLeft w:val="0"/>
      <w:marRight w:val="0"/>
      <w:marTop w:val="0"/>
      <w:marBottom w:val="0"/>
      <w:divBdr>
        <w:top w:val="none" w:sz="0" w:space="0" w:color="auto"/>
        <w:left w:val="none" w:sz="0" w:space="0" w:color="auto"/>
        <w:bottom w:val="none" w:sz="0" w:space="0" w:color="auto"/>
        <w:right w:val="none" w:sz="0" w:space="0" w:color="auto"/>
      </w:divBdr>
    </w:div>
    <w:div w:id="46800691">
      <w:bodyDiv w:val="1"/>
      <w:marLeft w:val="0"/>
      <w:marRight w:val="0"/>
      <w:marTop w:val="0"/>
      <w:marBottom w:val="0"/>
      <w:divBdr>
        <w:top w:val="none" w:sz="0" w:space="0" w:color="auto"/>
        <w:left w:val="none" w:sz="0" w:space="0" w:color="auto"/>
        <w:bottom w:val="none" w:sz="0" w:space="0" w:color="auto"/>
        <w:right w:val="none" w:sz="0" w:space="0" w:color="auto"/>
      </w:divBdr>
    </w:div>
    <w:div w:id="54744319">
      <w:bodyDiv w:val="1"/>
      <w:marLeft w:val="0"/>
      <w:marRight w:val="0"/>
      <w:marTop w:val="0"/>
      <w:marBottom w:val="0"/>
      <w:divBdr>
        <w:top w:val="none" w:sz="0" w:space="0" w:color="auto"/>
        <w:left w:val="none" w:sz="0" w:space="0" w:color="auto"/>
        <w:bottom w:val="none" w:sz="0" w:space="0" w:color="auto"/>
        <w:right w:val="none" w:sz="0" w:space="0" w:color="auto"/>
      </w:divBdr>
    </w:div>
    <w:div w:id="70855717">
      <w:bodyDiv w:val="1"/>
      <w:marLeft w:val="0"/>
      <w:marRight w:val="0"/>
      <w:marTop w:val="0"/>
      <w:marBottom w:val="0"/>
      <w:divBdr>
        <w:top w:val="none" w:sz="0" w:space="0" w:color="auto"/>
        <w:left w:val="none" w:sz="0" w:space="0" w:color="auto"/>
        <w:bottom w:val="none" w:sz="0" w:space="0" w:color="auto"/>
        <w:right w:val="none" w:sz="0" w:space="0" w:color="auto"/>
      </w:divBdr>
    </w:div>
    <w:div w:id="72432454">
      <w:bodyDiv w:val="1"/>
      <w:marLeft w:val="0"/>
      <w:marRight w:val="0"/>
      <w:marTop w:val="0"/>
      <w:marBottom w:val="0"/>
      <w:divBdr>
        <w:top w:val="none" w:sz="0" w:space="0" w:color="auto"/>
        <w:left w:val="none" w:sz="0" w:space="0" w:color="auto"/>
        <w:bottom w:val="none" w:sz="0" w:space="0" w:color="auto"/>
        <w:right w:val="none" w:sz="0" w:space="0" w:color="auto"/>
      </w:divBdr>
    </w:div>
    <w:div w:id="76219681">
      <w:bodyDiv w:val="1"/>
      <w:marLeft w:val="0"/>
      <w:marRight w:val="0"/>
      <w:marTop w:val="0"/>
      <w:marBottom w:val="0"/>
      <w:divBdr>
        <w:top w:val="none" w:sz="0" w:space="0" w:color="auto"/>
        <w:left w:val="none" w:sz="0" w:space="0" w:color="auto"/>
        <w:bottom w:val="none" w:sz="0" w:space="0" w:color="auto"/>
        <w:right w:val="none" w:sz="0" w:space="0" w:color="auto"/>
      </w:divBdr>
    </w:div>
    <w:div w:id="86704500">
      <w:bodyDiv w:val="1"/>
      <w:marLeft w:val="0"/>
      <w:marRight w:val="0"/>
      <w:marTop w:val="0"/>
      <w:marBottom w:val="0"/>
      <w:divBdr>
        <w:top w:val="none" w:sz="0" w:space="0" w:color="auto"/>
        <w:left w:val="none" w:sz="0" w:space="0" w:color="auto"/>
        <w:bottom w:val="none" w:sz="0" w:space="0" w:color="auto"/>
        <w:right w:val="none" w:sz="0" w:space="0" w:color="auto"/>
      </w:divBdr>
    </w:div>
    <w:div w:id="90130139">
      <w:bodyDiv w:val="1"/>
      <w:marLeft w:val="0"/>
      <w:marRight w:val="0"/>
      <w:marTop w:val="0"/>
      <w:marBottom w:val="0"/>
      <w:divBdr>
        <w:top w:val="none" w:sz="0" w:space="0" w:color="auto"/>
        <w:left w:val="none" w:sz="0" w:space="0" w:color="auto"/>
        <w:bottom w:val="none" w:sz="0" w:space="0" w:color="auto"/>
        <w:right w:val="none" w:sz="0" w:space="0" w:color="auto"/>
      </w:divBdr>
      <w:divsChild>
        <w:div w:id="1076053908">
          <w:marLeft w:val="446"/>
          <w:marRight w:val="0"/>
          <w:marTop w:val="0"/>
          <w:marBottom w:val="240"/>
          <w:divBdr>
            <w:top w:val="none" w:sz="0" w:space="0" w:color="auto"/>
            <w:left w:val="none" w:sz="0" w:space="0" w:color="auto"/>
            <w:bottom w:val="none" w:sz="0" w:space="0" w:color="auto"/>
            <w:right w:val="none" w:sz="0" w:space="0" w:color="auto"/>
          </w:divBdr>
        </w:div>
      </w:divsChild>
    </w:div>
    <w:div w:id="97257693">
      <w:bodyDiv w:val="1"/>
      <w:marLeft w:val="0"/>
      <w:marRight w:val="0"/>
      <w:marTop w:val="0"/>
      <w:marBottom w:val="0"/>
      <w:divBdr>
        <w:top w:val="none" w:sz="0" w:space="0" w:color="auto"/>
        <w:left w:val="none" w:sz="0" w:space="0" w:color="auto"/>
        <w:bottom w:val="none" w:sz="0" w:space="0" w:color="auto"/>
        <w:right w:val="none" w:sz="0" w:space="0" w:color="auto"/>
      </w:divBdr>
    </w:div>
    <w:div w:id="102068742">
      <w:bodyDiv w:val="1"/>
      <w:marLeft w:val="0"/>
      <w:marRight w:val="0"/>
      <w:marTop w:val="0"/>
      <w:marBottom w:val="0"/>
      <w:divBdr>
        <w:top w:val="none" w:sz="0" w:space="0" w:color="auto"/>
        <w:left w:val="none" w:sz="0" w:space="0" w:color="auto"/>
        <w:bottom w:val="none" w:sz="0" w:space="0" w:color="auto"/>
        <w:right w:val="none" w:sz="0" w:space="0" w:color="auto"/>
      </w:divBdr>
    </w:div>
    <w:div w:id="152261667">
      <w:bodyDiv w:val="1"/>
      <w:marLeft w:val="0"/>
      <w:marRight w:val="0"/>
      <w:marTop w:val="0"/>
      <w:marBottom w:val="0"/>
      <w:divBdr>
        <w:top w:val="none" w:sz="0" w:space="0" w:color="auto"/>
        <w:left w:val="none" w:sz="0" w:space="0" w:color="auto"/>
        <w:bottom w:val="none" w:sz="0" w:space="0" w:color="auto"/>
        <w:right w:val="none" w:sz="0" w:space="0" w:color="auto"/>
      </w:divBdr>
    </w:div>
    <w:div w:id="155458710">
      <w:bodyDiv w:val="1"/>
      <w:marLeft w:val="0"/>
      <w:marRight w:val="0"/>
      <w:marTop w:val="0"/>
      <w:marBottom w:val="0"/>
      <w:divBdr>
        <w:top w:val="none" w:sz="0" w:space="0" w:color="auto"/>
        <w:left w:val="none" w:sz="0" w:space="0" w:color="auto"/>
        <w:bottom w:val="none" w:sz="0" w:space="0" w:color="auto"/>
        <w:right w:val="none" w:sz="0" w:space="0" w:color="auto"/>
      </w:divBdr>
    </w:div>
    <w:div w:id="191264997">
      <w:bodyDiv w:val="1"/>
      <w:marLeft w:val="0"/>
      <w:marRight w:val="0"/>
      <w:marTop w:val="0"/>
      <w:marBottom w:val="0"/>
      <w:divBdr>
        <w:top w:val="none" w:sz="0" w:space="0" w:color="auto"/>
        <w:left w:val="none" w:sz="0" w:space="0" w:color="auto"/>
        <w:bottom w:val="none" w:sz="0" w:space="0" w:color="auto"/>
        <w:right w:val="none" w:sz="0" w:space="0" w:color="auto"/>
      </w:divBdr>
    </w:div>
    <w:div w:id="240023898">
      <w:bodyDiv w:val="1"/>
      <w:marLeft w:val="0"/>
      <w:marRight w:val="0"/>
      <w:marTop w:val="0"/>
      <w:marBottom w:val="0"/>
      <w:divBdr>
        <w:top w:val="none" w:sz="0" w:space="0" w:color="auto"/>
        <w:left w:val="none" w:sz="0" w:space="0" w:color="auto"/>
        <w:bottom w:val="none" w:sz="0" w:space="0" w:color="auto"/>
        <w:right w:val="none" w:sz="0" w:space="0" w:color="auto"/>
      </w:divBdr>
    </w:div>
    <w:div w:id="246232116">
      <w:bodyDiv w:val="1"/>
      <w:marLeft w:val="0"/>
      <w:marRight w:val="0"/>
      <w:marTop w:val="0"/>
      <w:marBottom w:val="0"/>
      <w:divBdr>
        <w:top w:val="none" w:sz="0" w:space="0" w:color="auto"/>
        <w:left w:val="none" w:sz="0" w:space="0" w:color="auto"/>
        <w:bottom w:val="none" w:sz="0" w:space="0" w:color="auto"/>
        <w:right w:val="none" w:sz="0" w:space="0" w:color="auto"/>
      </w:divBdr>
    </w:div>
    <w:div w:id="250627510">
      <w:bodyDiv w:val="1"/>
      <w:marLeft w:val="0"/>
      <w:marRight w:val="0"/>
      <w:marTop w:val="0"/>
      <w:marBottom w:val="0"/>
      <w:divBdr>
        <w:top w:val="none" w:sz="0" w:space="0" w:color="auto"/>
        <w:left w:val="none" w:sz="0" w:space="0" w:color="auto"/>
        <w:bottom w:val="none" w:sz="0" w:space="0" w:color="auto"/>
        <w:right w:val="none" w:sz="0" w:space="0" w:color="auto"/>
      </w:divBdr>
    </w:div>
    <w:div w:id="263805808">
      <w:bodyDiv w:val="1"/>
      <w:marLeft w:val="0"/>
      <w:marRight w:val="0"/>
      <w:marTop w:val="0"/>
      <w:marBottom w:val="0"/>
      <w:divBdr>
        <w:top w:val="none" w:sz="0" w:space="0" w:color="auto"/>
        <w:left w:val="none" w:sz="0" w:space="0" w:color="auto"/>
        <w:bottom w:val="none" w:sz="0" w:space="0" w:color="auto"/>
        <w:right w:val="none" w:sz="0" w:space="0" w:color="auto"/>
      </w:divBdr>
    </w:div>
    <w:div w:id="269826050">
      <w:bodyDiv w:val="1"/>
      <w:marLeft w:val="0"/>
      <w:marRight w:val="0"/>
      <w:marTop w:val="0"/>
      <w:marBottom w:val="0"/>
      <w:divBdr>
        <w:top w:val="none" w:sz="0" w:space="0" w:color="auto"/>
        <w:left w:val="none" w:sz="0" w:space="0" w:color="auto"/>
        <w:bottom w:val="none" w:sz="0" w:space="0" w:color="auto"/>
        <w:right w:val="none" w:sz="0" w:space="0" w:color="auto"/>
      </w:divBdr>
    </w:div>
    <w:div w:id="271516664">
      <w:bodyDiv w:val="1"/>
      <w:marLeft w:val="0"/>
      <w:marRight w:val="0"/>
      <w:marTop w:val="0"/>
      <w:marBottom w:val="0"/>
      <w:divBdr>
        <w:top w:val="none" w:sz="0" w:space="0" w:color="auto"/>
        <w:left w:val="none" w:sz="0" w:space="0" w:color="auto"/>
        <w:bottom w:val="none" w:sz="0" w:space="0" w:color="auto"/>
        <w:right w:val="none" w:sz="0" w:space="0" w:color="auto"/>
      </w:divBdr>
    </w:div>
    <w:div w:id="271976492">
      <w:bodyDiv w:val="1"/>
      <w:marLeft w:val="0"/>
      <w:marRight w:val="0"/>
      <w:marTop w:val="0"/>
      <w:marBottom w:val="0"/>
      <w:divBdr>
        <w:top w:val="none" w:sz="0" w:space="0" w:color="auto"/>
        <w:left w:val="none" w:sz="0" w:space="0" w:color="auto"/>
        <w:bottom w:val="none" w:sz="0" w:space="0" w:color="auto"/>
        <w:right w:val="none" w:sz="0" w:space="0" w:color="auto"/>
      </w:divBdr>
    </w:div>
    <w:div w:id="279919070">
      <w:bodyDiv w:val="1"/>
      <w:marLeft w:val="0"/>
      <w:marRight w:val="0"/>
      <w:marTop w:val="0"/>
      <w:marBottom w:val="0"/>
      <w:divBdr>
        <w:top w:val="none" w:sz="0" w:space="0" w:color="auto"/>
        <w:left w:val="none" w:sz="0" w:space="0" w:color="auto"/>
        <w:bottom w:val="none" w:sz="0" w:space="0" w:color="auto"/>
        <w:right w:val="none" w:sz="0" w:space="0" w:color="auto"/>
      </w:divBdr>
    </w:div>
    <w:div w:id="283465267">
      <w:bodyDiv w:val="1"/>
      <w:marLeft w:val="0"/>
      <w:marRight w:val="0"/>
      <w:marTop w:val="0"/>
      <w:marBottom w:val="0"/>
      <w:divBdr>
        <w:top w:val="none" w:sz="0" w:space="0" w:color="auto"/>
        <w:left w:val="none" w:sz="0" w:space="0" w:color="auto"/>
        <w:bottom w:val="none" w:sz="0" w:space="0" w:color="auto"/>
        <w:right w:val="none" w:sz="0" w:space="0" w:color="auto"/>
      </w:divBdr>
      <w:divsChild>
        <w:div w:id="1282108885">
          <w:marLeft w:val="0"/>
          <w:marRight w:val="0"/>
          <w:marTop w:val="0"/>
          <w:marBottom w:val="0"/>
          <w:divBdr>
            <w:top w:val="none" w:sz="0" w:space="0" w:color="auto"/>
            <w:left w:val="none" w:sz="0" w:space="0" w:color="auto"/>
            <w:bottom w:val="none" w:sz="0" w:space="0" w:color="auto"/>
            <w:right w:val="none" w:sz="0" w:space="0" w:color="auto"/>
          </w:divBdr>
        </w:div>
      </w:divsChild>
    </w:div>
    <w:div w:id="306590859">
      <w:bodyDiv w:val="1"/>
      <w:marLeft w:val="0"/>
      <w:marRight w:val="0"/>
      <w:marTop w:val="0"/>
      <w:marBottom w:val="0"/>
      <w:divBdr>
        <w:top w:val="none" w:sz="0" w:space="0" w:color="auto"/>
        <w:left w:val="none" w:sz="0" w:space="0" w:color="auto"/>
        <w:bottom w:val="none" w:sz="0" w:space="0" w:color="auto"/>
        <w:right w:val="none" w:sz="0" w:space="0" w:color="auto"/>
      </w:divBdr>
    </w:div>
    <w:div w:id="307521202">
      <w:bodyDiv w:val="1"/>
      <w:marLeft w:val="0"/>
      <w:marRight w:val="0"/>
      <w:marTop w:val="0"/>
      <w:marBottom w:val="0"/>
      <w:divBdr>
        <w:top w:val="none" w:sz="0" w:space="0" w:color="auto"/>
        <w:left w:val="none" w:sz="0" w:space="0" w:color="auto"/>
        <w:bottom w:val="none" w:sz="0" w:space="0" w:color="auto"/>
        <w:right w:val="none" w:sz="0" w:space="0" w:color="auto"/>
      </w:divBdr>
    </w:div>
    <w:div w:id="308246780">
      <w:bodyDiv w:val="1"/>
      <w:marLeft w:val="0"/>
      <w:marRight w:val="0"/>
      <w:marTop w:val="0"/>
      <w:marBottom w:val="0"/>
      <w:divBdr>
        <w:top w:val="none" w:sz="0" w:space="0" w:color="auto"/>
        <w:left w:val="none" w:sz="0" w:space="0" w:color="auto"/>
        <w:bottom w:val="none" w:sz="0" w:space="0" w:color="auto"/>
        <w:right w:val="none" w:sz="0" w:space="0" w:color="auto"/>
      </w:divBdr>
    </w:div>
    <w:div w:id="318928370">
      <w:bodyDiv w:val="1"/>
      <w:marLeft w:val="0"/>
      <w:marRight w:val="0"/>
      <w:marTop w:val="0"/>
      <w:marBottom w:val="0"/>
      <w:divBdr>
        <w:top w:val="none" w:sz="0" w:space="0" w:color="auto"/>
        <w:left w:val="none" w:sz="0" w:space="0" w:color="auto"/>
        <w:bottom w:val="none" w:sz="0" w:space="0" w:color="auto"/>
        <w:right w:val="none" w:sz="0" w:space="0" w:color="auto"/>
      </w:divBdr>
    </w:div>
    <w:div w:id="348796841">
      <w:bodyDiv w:val="1"/>
      <w:marLeft w:val="0"/>
      <w:marRight w:val="0"/>
      <w:marTop w:val="0"/>
      <w:marBottom w:val="0"/>
      <w:divBdr>
        <w:top w:val="none" w:sz="0" w:space="0" w:color="auto"/>
        <w:left w:val="none" w:sz="0" w:space="0" w:color="auto"/>
        <w:bottom w:val="none" w:sz="0" w:space="0" w:color="auto"/>
        <w:right w:val="none" w:sz="0" w:space="0" w:color="auto"/>
      </w:divBdr>
    </w:div>
    <w:div w:id="351154170">
      <w:bodyDiv w:val="1"/>
      <w:marLeft w:val="0"/>
      <w:marRight w:val="0"/>
      <w:marTop w:val="0"/>
      <w:marBottom w:val="0"/>
      <w:divBdr>
        <w:top w:val="none" w:sz="0" w:space="0" w:color="auto"/>
        <w:left w:val="none" w:sz="0" w:space="0" w:color="auto"/>
        <w:bottom w:val="none" w:sz="0" w:space="0" w:color="auto"/>
        <w:right w:val="none" w:sz="0" w:space="0" w:color="auto"/>
      </w:divBdr>
    </w:div>
    <w:div w:id="370304026">
      <w:bodyDiv w:val="1"/>
      <w:marLeft w:val="0"/>
      <w:marRight w:val="0"/>
      <w:marTop w:val="0"/>
      <w:marBottom w:val="0"/>
      <w:divBdr>
        <w:top w:val="none" w:sz="0" w:space="0" w:color="auto"/>
        <w:left w:val="none" w:sz="0" w:space="0" w:color="auto"/>
        <w:bottom w:val="none" w:sz="0" w:space="0" w:color="auto"/>
        <w:right w:val="none" w:sz="0" w:space="0" w:color="auto"/>
      </w:divBdr>
    </w:div>
    <w:div w:id="398746944">
      <w:bodyDiv w:val="1"/>
      <w:marLeft w:val="0"/>
      <w:marRight w:val="0"/>
      <w:marTop w:val="0"/>
      <w:marBottom w:val="0"/>
      <w:divBdr>
        <w:top w:val="none" w:sz="0" w:space="0" w:color="auto"/>
        <w:left w:val="none" w:sz="0" w:space="0" w:color="auto"/>
        <w:bottom w:val="none" w:sz="0" w:space="0" w:color="auto"/>
        <w:right w:val="none" w:sz="0" w:space="0" w:color="auto"/>
      </w:divBdr>
    </w:div>
    <w:div w:id="431898318">
      <w:bodyDiv w:val="1"/>
      <w:marLeft w:val="0"/>
      <w:marRight w:val="0"/>
      <w:marTop w:val="0"/>
      <w:marBottom w:val="0"/>
      <w:divBdr>
        <w:top w:val="none" w:sz="0" w:space="0" w:color="auto"/>
        <w:left w:val="none" w:sz="0" w:space="0" w:color="auto"/>
        <w:bottom w:val="none" w:sz="0" w:space="0" w:color="auto"/>
        <w:right w:val="none" w:sz="0" w:space="0" w:color="auto"/>
      </w:divBdr>
    </w:div>
    <w:div w:id="438528848">
      <w:bodyDiv w:val="1"/>
      <w:marLeft w:val="0"/>
      <w:marRight w:val="0"/>
      <w:marTop w:val="0"/>
      <w:marBottom w:val="0"/>
      <w:divBdr>
        <w:top w:val="none" w:sz="0" w:space="0" w:color="auto"/>
        <w:left w:val="none" w:sz="0" w:space="0" w:color="auto"/>
        <w:bottom w:val="none" w:sz="0" w:space="0" w:color="auto"/>
        <w:right w:val="none" w:sz="0" w:space="0" w:color="auto"/>
      </w:divBdr>
    </w:div>
    <w:div w:id="499082393">
      <w:bodyDiv w:val="1"/>
      <w:marLeft w:val="0"/>
      <w:marRight w:val="0"/>
      <w:marTop w:val="0"/>
      <w:marBottom w:val="0"/>
      <w:divBdr>
        <w:top w:val="none" w:sz="0" w:space="0" w:color="auto"/>
        <w:left w:val="none" w:sz="0" w:space="0" w:color="auto"/>
        <w:bottom w:val="none" w:sz="0" w:space="0" w:color="auto"/>
        <w:right w:val="none" w:sz="0" w:space="0" w:color="auto"/>
      </w:divBdr>
    </w:div>
    <w:div w:id="509218048">
      <w:bodyDiv w:val="1"/>
      <w:marLeft w:val="0"/>
      <w:marRight w:val="0"/>
      <w:marTop w:val="0"/>
      <w:marBottom w:val="0"/>
      <w:divBdr>
        <w:top w:val="none" w:sz="0" w:space="0" w:color="auto"/>
        <w:left w:val="none" w:sz="0" w:space="0" w:color="auto"/>
        <w:bottom w:val="none" w:sz="0" w:space="0" w:color="auto"/>
        <w:right w:val="none" w:sz="0" w:space="0" w:color="auto"/>
      </w:divBdr>
    </w:div>
    <w:div w:id="527111641">
      <w:bodyDiv w:val="1"/>
      <w:marLeft w:val="0"/>
      <w:marRight w:val="0"/>
      <w:marTop w:val="0"/>
      <w:marBottom w:val="0"/>
      <w:divBdr>
        <w:top w:val="none" w:sz="0" w:space="0" w:color="auto"/>
        <w:left w:val="none" w:sz="0" w:space="0" w:color="auto"/>
        <w:bottom w:val="none" w:sz="0" w:space="0" w:color="auto"/>
        <w:right w:val="none" w:sz="0" w:space="0" w:color="auto"/>
      </w:divBdr>
    </w:div>
    <w:div w:id="540554574">
      <w:bodyDiv w:val="1"/>
      <w:marLeft w:val="0"/>
      <w:marRight w:val="0"/>
      <w:marTop w:val="0"/>
      <w:marBottom w:val="0"/>
      <w:divBdr>
        <w:top w:val="none" w:sz="0" w:space="0" w:color="auto"/>
        <w:left w:val="none" w:sz="0" w:space="0" w:color="auto"/>
        <w:bottom w:val="none" w:sz="0" w:space="0" w:color="auto"/>
        <w:right w:val="none" w:sz="0" w:space="0" w:color="auto"/>
      </w:divBdr>
    </w:div>
    <w:div w:id="541525579">
      <w:bodyDiv w:val="1"/>
      <w:marLeft w:val="0"/>
      <w:marRight w:val="0"/>
      <w:marTop w:val="0"/>
      <w:marBottom w:val="0"/>
      <w:divBdr>
        <w:top w:val="none" w:sz="0" w:space="0" w:color="auto"/>
        <w:left w:val="none" w:sz="0" w:space="0" w:color="auto"/>
        <w:bottom w:val="none" w:sz="0" w:space="0" w:color="auto"/>
        <w:right w:val="none" w:sz="0" w:space="0" w:color="auto"/>
      </w:divBdr>
    </w:div>
    <w:div w:id="543978952">
      <w:bodyDiv w:val="1"/>
      <w:marLeft w:val="0"/>
      <w:marRight w:val="0"/>
      <w:marTop w:val="0"/>
      <w:marBottom w:val="0"/>
      <w:divBdr>
        <w:top w:val="none" w:sz="0" w:space="0" w:color="auto"/>
        <w:left w:val="none" w:sz="0" w:space="0" w:color="auto"/>
        <w:bottom w:val="none" w:sz="0" w:space="0" w:color="auto"/>
        <w:right w:val="none" w:sz="0" w:space="0" w:color="auto"/>
      </w:divBdr>
    </w:div>
    <w:div w:id="549732412">
      <w:bodyDiv w:val="1"/>
      <w:marLeft w:val="0"/>
      <w:marRight w:val="0"/>
      <w:marTop w:val="0"/>
      <w:marBottom w:val="0"/>
      <w:divBdr>
        <w:top w:val="none" w:sz="0" w:space="0" w:color="auto"/>
        <w:left w:val="none" w:sz="0" w:space="0" w:color="auto"/>
        <w:bottom w:val="none" w:sz="0" w:space="0" w:color="auto"/>
        <w:right w:val="none" w:sz="0" w:space="0" w:color="auto"/>
      </w:divBdr>
    </w:div>
    <w:div w:id="565384856">
      <w:bodyDiv w:val="1"/>
      <w:marLeft w:val="0"/>
      <w:marRight w:val="0"/>
      <w:marTop w:val="0"/>
      <w:marBottom w:val="0"/>
      <w:divBdr>
        <w:top w:val="none" w:sz="0" w:space="0" w:color="auto"/>
        <w:left w:val="none" w:sz="0" w:space="0" w:color="auto"/>
        <w:bottom w:val="none" w:sz="0" w:space="0" w:color="auto"/>
        <w:right w:val="none" w:sz="0" w:space="0" w:color="auto"/>
      </w:divBdr>
    </w:div>
    <w:div w:id="567154898">
      <w:bodyDiv w:val="1"/>
      <w:marLeft w:val="0"/>
      <w:marRight w:val="0"/>
      <w:marTop w:val="0"/>
      <w:marBottom w:val="0"/>
      <w:divBdr>
        <w:top w:val="none" w:sz="0" w:space="0" w:color="auto"/>
        <w:left w:val="none" w:sz="0" w:space="0" w:color="auto"/>
        <w:bottom w:val="none" w:sz="0" w:space="0" w:color="auto"/>
        <w:right w:val="none" w:sz="0" w:space="0" w:color="auto"/>
      </w:divBdr>
    </w:div>
    <w:div w:id="585963088">
      <w:bodyDiv w:val="1"/>
      <w:marLeft w:val="0"/>
      <w:marRight w:val="0"/>
      <w:marTop w:val="0"/>
      <w:marBottom w:val="0"/>
      <w:divBdr>
        <w:top w:val="none" w:sz="0" w:space="0" w:color="auto"/>
        <w:left w:val="none" w:sz="0" w:space="0" w:color="auto"/>
        <w:bottom w:val="none" w:sz="0" w:space="0" w:color="auto"/>
        <w:right w:val="none" w:sz="0" w:space="0" w:color="auto"/>
      </w:divBdr>
    </w:div>
    <w:div w:id="613706831">
      <w:bodyDiv w:val="1"/>
      <w:marLeft w:val="0"/>
      <w:marRight w:val="0"/>
      <w:marTop w:val="0"/>
      <w:marBottom w:val="0"/>
      <w:divBdr>
        <w:top w:val="none" w:sz="0" w:space="0" w:color="auto"/>
        <w:left w:val="none" w:sz="0" w:space="0" w:color="auto"/>
        <w:bottom w:val="none" w:sz="0" w:space="0" w:color="auto"/>
        <w:right w:val="none" w:sz="0" w:space="0" w:color="auto"/>
      </w:divBdr>
    </w:div>
    <w:div w:id="616251867">
      <w:bodyDiv w:val="1"/>
      <w:marLeft w:val="0"/>
      <w:marRight w:val="0"/>
      <w:marTop w:val="0"/>
      <w:marBottom w:val="0"/>
      <w:divBdr>
        <w:top w:val="none" w:sz="0" w:space="0" w:color="auto"/>
        <w:left w:val="none" w:sz="0" w:space="0" w:color="auto"/>
        <w:bottom w:val="none" w:sz="0" w:space="0" w:color="auto"/>
        <w:right w:val="none" w:sz="0" w:space="0" w:color="auto"/>
      </w:divBdr>
    </w:div>
    <w:div w:id="627663061">
      <w:bodyDiv w:val="1"/>
      <w:marLeft w:val="0"/>
      <w:marRight w:val="0"/>
      <w:marTop w:val="0"/>
      <w:marBottom w:val="0"/>
      <w:divBdr>
        <w:top w:val="none" w:sz="0" w:space="0" w:color="auto"/>
        <w:left w:val="none" w:sz="0" w:space="0" w:color="auto"/>
        <w:bottom w:val="none" w:sz="0" w:space="0" w:color="auto"/>
        <w:right w:val="none" w:sz="0" w:space="0" w:color="auto"/>
      </w:divBdr>
    </w:div>
    <w:div w:id="660696504">
      <w:bodyDiv w:val="1"/>
      <w:marLeft w:val="0"/>
      <w:marRight w:val="0"/>
      <w:marTop w:val="0"/>
      <w:marBottom w:val="0"/>
      <w:divBdr>
        <w:top w:val="none" w:sz="0" w:space="0" w:color="auto"/>
        <w:left w:val="none" w:sz="0" w:space="0" w:color="auto"/>
        <w:bottom w:val="none" w:sz="0" w:space="0" w:color="auto"/>
        <w:right w:val="none" w:sz="0" w:space="0" w:color="auto"/>
      </w:divBdr>
    </w:div>
    <w:div w:id="661546121">
      <w:bodyDiv w:val="1"/>
      <w:marLeft w:val="0"/>
      <w:marRight w:val="0"/>
      <w:marTop w:val="0"/>
      <w:marBottom w:val="0"/>
      <w:divBdr>
        <w:top w:val="none" w:sz="0" w:space="0" w:color="auto"/>
        <w:left w:val="none" w:sz="0" w:space="0" w:color="auto"/>
        <w:bottom w:val="none" w:sz="0" w:space="0" w:color="auto"/>
        <w:right w:val="none" w:sz="0" w:space="0" w:color="auto"/>
      </w:divBdr>
      <w:divsChild>
        <w:div w:id="2085105121">
          <w:marLeft w:val="446"/>
          <w:marRight w:val="0"/>
          <w:marTop w:val="0"/>
          <w:marBottom w:val="240"/>
          <w:divBdr>
            <w:top w:val="none" w:sz="0" w:space="0" w:color="auto"/>
            <w:left w:val="none" w:sz="0" w:space="0" w:color="auto"/>
            <w:bottom w:val="none" w:sz="0" w:space="0" w:color="auto"/>
            <w:right w:val="none" w:sz="0" w:space="0" w:color="auto"/>
          </w:divBdr>
        </w:div>
      </w:divsChild>
    </w:div>
    <w:div w:id="662928910">
      <w:bodyDiv w:val="1"/>
      <w:marLeft w:val="0"/>
      <w:marRight w:val="0"/>
      <w:marTop w:val="0"/>
      <w:marBottom w:val="0"/>
      <w:divBdr>
        <w:top w:val="none" w:sz="0" w:space="0" w:color="auto"/>
        <w:left w:val="none" w:sz="0" w:space="0" w:color="auto"/>
        <w:bottom w:val="none" w:sz="0" w:space="0" w:color="auto"/>
        <w:right w:val="none" w:sz="0" w:space="0" w:color="auto"/>
      </w:divBdr>
    </w:div>
    <w:div w:id="669405998">
      <w:bodyDiv w:val="1"/>
      <w:marLeft w:val="0"/>
      <w:marRight w:val="0"/>
      <w:marTop w:val="0"/>
      <w:marBottom w:val="0"/>
      <w:divBdr>
        <w:top w:val="none" w:sz="0" w:space="0" w:color="auto"/>
        <w:left w:val="none" w:sz="0" w:space="0" w:color="auto"/>
        <w:bottom w:val="none" w:sz="0" w:space="0" w:color="auto"/>
        <w:right w:val="none" w:sz="0" w:space="0" w:color="auto"/>
      </w:divBdr>
    </w:div>
    <w:div w:id="671107827">
      <w:bodyDiv w:val="1"/>
      <w:marLeft w:val="0"/>
      <w:marRight w:val="0"/>
      <w:marTop w:val="0"/>
      <w:marBottom w:val="0"/>
      <w:divBdr>
        <w:top w:val="none" w:sz="0" w:space="0" w:color="auto"/>
        <w:left w:val="none" w:sz="0" w:space="0" w:color="auto"/>
        <w:bottom w:val="none" w:sz="0" w:space="0" w:color="auto"/>
        <w:right w:val="none" w:sz="0" w:space="0" w:color="auto"/>
      </w:divBdr>
    </w:div>
    <w:div w:id="693119300">
      <w:bodyDiv w:val="1"/>
      <w:marLeft w:val="0"/>
      <w:marRight w:val="0"/>
      <w:marTop w:val="0"/>
      <w:marBottom w:val="0"/>
      <w:divBdr>
        <w:top w:val="none" w:sz="0" w:space="0" w:color="auto"/>
        <w:left w:val="none" w:sz="0" w:space="0" w:color="auto"/>
        <w:bottom w:val="none" w:sz="0" w:space="0" w:color="auto"/>
        <w:right w:val="none" w:sz="0" w:space="0" w:color="auto"/>
      </w:divBdr>
    </w:div>
    <w:div w:id="721950214">
      <w:bodyDiv w:val="1"/>
      <w:marLeft w:val="0"/>
      <w:marRight w:val="0"/>
      <w:marTop w:val="0"/>
      <w:marBottom w:val="0"/>
      <w:divBdr>
        <w:top w:val="none" w:sz="0" w:space="0" w:color="auto"/>
        <w:left w:val="none" w:sz="0" w:space="0" w:color="auto"/>
        <w:bottom w:val="none" w:sz="0" w:space="0" w:color="auto"/>
        <w:right w:val="none" w:sz="0" w:space="0" w:color="auto"/>
      </w:divBdr>
    </w:div>
    <w:div w:id="745735582">
      <w:bodyDiv w:val="1"/>
      <w:marLeft w:val="0"/>
      <w:marRight w:val="0"/>
      <w:marTop w:val="0"/>
      <w:marBottom w:val="0"/>
      <w:divBdr>
        <w:top w:val="none" w:sz="0" w:space="0" w:color="auto"/>
        <w:left w:val="none" w:sz="0" w:space="0" w:color="auto"/>
        <w:bottom w:val="none" w:sz="0" w:space="0" w:color="auto"/>
        <w:right w:val="none" w:sz="0" w:space="0" w:color="auto"/>
      </w:divBdr>
    </w:div>
    <w:div w:id="745805733">
      <w:bodyDiv w:val="1"/>
      <w:marLeft w:val="0"/>
      <w:marRight w:val="0"/>
      <w:marTop w:val="0"/>
      <w:marBottom w:val="0"/>
      <w:divBdr>
        <w:top w:val="none" w:sz="0" w:space="0" w:color="auto"/>
        <w:left w:val="none" w:sz="0" w:space="0" w:color="auto"/>
        <w:bottom w:val="none" w:sz="0" w:space="0" w:color="auto"/>
        <w:right w:val="none" w:sz="0" w:space="0" w:color="auto"/>
      </w:divBdr>
    </w:div>
    <w:div w:id="779689400">
      <w:bodyDiv w:val="1"/>
      <w:marLeft w:val="0"/>
      <w:marRight w:val="0"/>
      <w:marTop w:val="0"/>
      <w:marBottom w:val="0"/>
      <w:divBdr>
        <w:top w:val="none" w:sz="0" w:space="0" w:color="auto"/>
        <w:left w:val="none" w:sz="0" w:space="0" w:color="auto"/>
        <w:bottom w:val="none" w:sz="0" w:space="0" w:color="auto"/>
        <w:right w:val="none" w:sz="0" w:space="0" w:color="auto"/>
      </w:divBdr>
    </w:div>
    <w:div w:id="793986276">
      <w:bodyDiv w:val="1"/>
      <w:marLeft w:val="0"/>
      <w:marRight w:val="0"/>
      <w:marTop w:val="0"/>
      <w:marBottom w:val="0"/>
      <w:divBdr>
        <w:top w:val="none" w:sz="0" w:space="0" w:color="auto"/>
        <w:left w:val="none" w:sz="0" w:space="0" w:color="auto"/>
        <w:bottom w:val="none" w:sz="0" w:space="0" w:color="auto"/>
        <w:right w:val="none" w:sz="0" w:space="0" w:color="auto"/>
      </w:divBdr>
      <w:divsChild>
        <w:div w:id="965047022">
          <w:marLeft w:val="446"/>
          <w:marRight w:val="0"/>
          <w:marTop w:val="0"/>
          <w:marBottom w:val="120"/>
          <w:divBdr>
            <w:top w:val="none" w:sz="0" w:space="0" w:color="auto"/>
            <w:left w:val="none" w:sz="0" w:space="0" w:color="auto"/>
            <w:bottom w:val="none" w:sz="0" w:space="0" w:color="auto"/>
            <w:right w:val="none" w:sz="0" w:space="0" w:color="auto"/>
          </w:divBdr>
        </w:div>
        <w:div w:id="1930928">
          <w:marLeft w:val="446"/>
          <w:marRight w:val="0"/>
          <w:marTop w:val="0"/>
          <w:marBottom w:val="120"/>
          <w:divBdr>
            <w:top w:val="none" w:sz="0" w:space="0" w:color="auto"/>
            <w:left w:val="none" w:sz="0" w:space="0" w:color="auto"/>
            <w:bottom w:val="none" w:sz="0" w:space="0" w:color="auto"/>
            <w:right w:val="none" w:sz="0" w:space="0" w:color="auto"/>
          </w:divBdr>
        </w:div>
        <w:div w:id="220946166">
          <w:marLeft w:val="446"/>
          <w:marRight w:val="0"/>
          <w:marTop w:val="0"/>
          <w:marBottom w:val="120"/>
          <w:divBdr>
            <w:top w:val="none" w:sz="0" w:space="0" w:color="auto"/>
            <w:left w:val="none" w:sz="0" w:space="0" w:color="auto"/>
            <w:bottom w:val="none" w:sz="0" w:space="0" w:color="auto"/>
            <w:right w:val="none" w:sz="0" w:space="0" w:color="auto"/>
          </w:divBdr>
        </w:div>
      </w:divsChild>
    </w:div>
    <w:div w:id="857618225">
      <w:bodyDiv w:val="1"/>
      <w:marLeft w:val="0"/>
      <w:marRight w:val="0"/>
      <w:marTop w:val="0"/>
      <w:marBottom w:val="0"/>
      <w:divBdr>
        <w:top w:val="none" w:sz="0" w:space="0" w:color="auto"/>
        <w:left w:val="none" w:sz="0" w:space="0" w:color="auto"/>
        <w:bottom w:val="none" w:sz="0" w:space="0" w:color="auto"/>
        <w:right w:val="none" w:sz="0" w:space="0" w:color="auto"/>
      </w:divBdr>
    </w:div>
    <w:div w:id="863397906">
      <w:bodyDiv w:val="1"/>
      <w:marLeft w:val="0"/>
      <w:marRight w:val="0"/>
      <w:marTop w:val="0"/>
      <w:marBottom w:val="0"/>
      <w:divBdr>
        <w:top w:val="none" w:sz="0" w:space="0" w:color="auto"/>
        <w:left w:val="none" w:sz="0" w:space="0" w:color="auto"/>
        <w:bottom w:val="none" w:sz="0" w:space="0" w:color="auto"/>
        <w:right w:val="none" w:sz="0" w:space="0" w:color="auto"/>
      </w:divBdr>
    </w:div>
    <w:div w:id="886376357">
      <w:bodyDiv w:val="1"/>
      <w:marLeft w:val="0"/>
      <w:marRight w:val="0"/>
      <w:marTop w:val="0"/>
      <w:marBottom w:val="0"/>
      <w:divBdr>
        <w:top w:val="none" w:sz="0" w:space="0" w:color="auto"/>
        <w:left w:val="none" w:sz="0" w:space="0" w:color="auto"/>
        <w:bottom w:val="none" w:sz="0" w:space="0" w:color="auto"/>
        <w:right w:val="none" w:sz="0" w:space="0" w:color="auto"/>
      </w:divBdr>
    </w:div>
    <w:div w:id="896355678">
      <w:bodyDiv w:val="1"/>
      <w:marLeft w:val="0"/>
      <w:marRight w:val="0"/>
      <w:marTop w:val="0"/>
      <w:marBottom w:val="0"/>
      <w:divBdr>
        <w:top w:val="none" w:sz="0" w:space="0" w:color="auto"/>
        <w:left w:val="none" w:sz="0" w:space="0" w:color="auto"/>
        <w:bottom w:val="none" w:sz="0" w:space="0" w:color="auto"/>
        <w:right w:val="none" w:sz="0" w:space="0" w:color="auto"/>
      </w:divBdr>
    </w:div>
    <w:div w:id="903180851">
      <w:bodyDiv w:val="1"/>
      <w:marLeft w:val="0"/>
      <w:marRight w:val="0"/>
      <w:marTop w:val="0"/>
      <w:marBottom w:val="0"/>
      <w:divBdr>
        <w:top w:val="none" w:sz="0" w:space="0" w:color="auto"/>
        <w:left w:val="none" w:sz="0" w:space="0" w:color="auto"/>
        <w:bottom w:val="none" w:sz="0" w:space="0" w:color="auto"/>
        <w:right w:val="none" w:sz="0" w:space="0" w:color="auto"/>
      </w:divBdr>
      <w:divsChild>
        <w:div w:id="1980568028">
          <w:marLeft w:val="446"/>
          <w:marRight w:val="0"/>
          <w:marTop w:val="0"/>
          <w:marBottom w:val="240"/>
          <w:divBdr>
            <w:top w:val="none" w:sz="0" w:space="0" w:color="auto"/>
            <w:left w:val="none" w:sz="0" w:space="0" w:color="auto"/>
            <w:bottom w:val="none" w:sz="0" w:space="0" w:color="auto"/>
            <w:right w:val="none" w:sz="0" w:space="0" w:color="auto"/>
          </w:divBdr>
        </w:div>
      </w:divsChild>
    </w:div>
    <w:div w:id="912734824">
      <w:bodyDiv w:val="1"/>
      <w:marLeft w:val="0"/>
      <w:marRight w:val="0"/>
      <w:marTop w:val="0"/>
      <w:marBottom w:val="0"/>
      <w:divBdr>
        <w:top w:val="none" w:sz="0" w:space="0" w:color="auto"/>
        <w:left w:val="none" w:sz="0" w:space="0" w:color="auto"/>
        <w:bottom w:val="none" w:sz="0" w:space="0" w:color="auto"/>
        <w:right w:val="none" w:sz="0" w:space="0" w:color="auto"/>
      </w:divBdr>
    </w:div>
    <w:div w:id="934555413">
      <w:bodyDiv w:val="1"/>
      <w:marLeft w:val="0"/>
      <w:marRight w:val="0"/>
      <w:marTop w:val="0"/>
      <w:marBottom w:val="0"/>
      <w:divBdr>
        <w:top w:val="none" w:sz="0" w:space="0" w:color="auto"/>
        <w:left w:val="none" w:sz="0" w:space="0" w:color="auto"/>
        <w:bottom w:val="none" w:sz="0" w:space="0" w:color="auto"/>
        <w:right w:val="none" w:sz="0" w:space="0" w:color="auto"/>
      </w:divBdr>
    </w:div>
    <w:div w:id="958343216">
      <w:bodyDiv w:val="1"/>
      <w:marLeft w:val="0"/>
      <w:marRight w:val="0"/>
      <w:marTop w:val="0"/>
      <w:marBottom w:val="0"/>
      <w:divBdr>
        <w:top w:val="none" w:sz="0" w:space="0" w:color="auto"/>
        <w:left w:val="none" w:sz="0" w:space="0" w:color="auto"/>
        <w:bottom w:val="none" w:sz="0" w:space="0" w:color="auto"/>
        <w:right w:val="none" w:sz="0" w:space="0" w:color="auto"/>
      </w:divBdr>
    </w:div>
    <w:div w:id="1011109798">
      <w:bodyDiv w:val="1"/>
      <w:marLeft w:val="0"/>
      <w:marRight w:val="0"/>
      <w:marTop w:val="0"/>
      <w:marBottom w:val="0"/>
      <w:divBdr>
        <w:top w:val="none" w:sz="0" w:space="0" w:color="auto"/>
        <w:left w:val="none" w:sz="0" w:space="0" w:color="auto"/>
        <w:bottom w:val="none" w:sz="0" w:space="0" w:color="auto"/>
        <w:right w:val="none" w:sz="0" w:space="0" w:color="auto"/>
      </w:divBdr>
      <w:divsChild>
        <w:div w:id="254289027">
          <w:marLeft w:val="446"/>
          <w:marRight w:val="0"/>
          <w:marTop w:val="0"/>
          <w:marBottom w:val="240"/>
          <w:divBdr>
            <w:top w:val="none" w:sz="0" w:space="0" w:color="auto"/>
            <w:left w:val="none" w:sz="0" w:space="0" w:color="auto"/>
            <w:bottom w:val="none" w:sz="0" w:space="0" w:color="auto"/>
            <w:right w:val="none" w:sz="0" w:space="0" w:color="auto"/>
          </w:divBdr>
        </w:div>
      </w:divsChild>
    </w:div>
    <w:div w:id="1012223635">
      <w:bodyDiv w:val="1"/>
      <w:marLeft w:val="0"/>
      <w:marRight w:val="0"/>
      <w:marTop w:val="0"/>
      <w:marBottom w:val="0"/>
      <w:divBdr>
        <w:top w:val="none" w:sz="0" w:space="0" w:color="auto"/>
        <w:left w:val="none" w:sz="0" w:space="0" w:color="auto"/>
        <w:bottom w:val="none" w:sz="0" w:space="0" w:color="auto"/>
        <w:right w:val="none" w:sz="0" w:space="0" w:color="auto"/>
      </w:divBdr>
    </w:div>
    <w:div w:id="1029141511">
      <w:bodyDiv w:val="1"/>
      <w:marLeft w:val="0"/>
      <w:marRight w:val="0"/>
      <w:marTop w:val="0"/>
      <w:marBottom w:val="0"/>
      <w:divBdr>
        <w:top w:val="none" w:sz="0" w:space="0" w:color="auto"/>
        <w:left w:val="none" w:sz="0" w:space="0" w:color="auto"/>
        <w:bottom w:val="none" w:sz="0" w:space="0" w:color="auto"/>
        <w:right w:val="none" w:sz="0" w:space="0" w:color="auto"/>
      </w:divBdr>
      <w:divsChild>
        <w:div w:id="962078671">
          <w:marLeft w:val="446"/>
          <w:marRight w:val="0"/>
          <w:marTop w:val="0"/>
          <w:marBottom w:val="120"/>
          <w:divBdr>
            <w:top w:val="none" w:sz="0" w:space="0" w:color="auto"/>
            <w:left w:val="none" w:sz="0" w:space="0" w:color="auto"/>
            <w:bottom w:val="none" w:sz="0" w:space="0" w:color="auto"/>
            <w:right w:val="none" w:sz="0" w:space="0" w:color="auto"/>
          </w:divBdr>
        </w:div>
      </w:divsChild>
    </w:div>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066538043">
      <w:bodyDiv w:val="1"/>
      <w:marLeft w:val="0"/>
      <w:marRight w:val="0"/>
      <w:marTop w:val="0"/>
      <w:marBottom w:val="0"/>
      <w:divBdr>
        <w:top w:val="none" w:sz="0" w:space="0" w:color="auto"/>
        <w:left w:val="none" w:sz="0" w:space="0" w:color="auto"/>
        <w:bottom w:val="none" w:sz="0" w:space="0" w:color="auto"/>
        <w:right w:val="none" w:sz="0" w:space="0" w:color="auto"/>
      </w:divBdr>
    </w:div>
    <w:div w:id="1069961263">
      <w:bodyDiv w:val="1"/>
      <w:marLeft w:val="0"/>
      <w:marRight w:val="0"/>
      <w:marTop w:val="0"/>
      <w:marBottom w:val="0"/>
      <w:divBdr>
        <w:top w:val="none" w:sz="0" w:space="0" w:color="auto"/>
        <w:left w:val="none" w:sz="0" w:space="0" w:color="auto"/>
        <w:bottom w:val="none" w:sz="0" w:space="0" w:color="auto"/>
        <w:right w:val="none" w:sz="0" w:space="0" w:color="auto"/>
      </w:divBdr>
      <w:divsChild>
        <w:div w:id="200824579">
          <w:marLeft w:val="0"/>
          <w:marRight w:val="0"/>
          <w:marTop w:val="0"/>
          <w:marBottom w:val="0"/>
          <w:divBdr>
            <w:top w:val="none" w:sz="0" w:space="0" w:color="auto"/>
            <w:left w:val="none" w:sz="0" w:space="0" w:color="auto"/>
            <w:bottom w:val="none" w:sz="0" w:space="0" w:color="auto"/>
            <w:right w:val="none" w:sz="0" w:space="0" w:color="auto"/>
          </w:divBdr>
        </w:div>
      </w:divsChild>
    </w:div>
    <w:div w:id="1115365936">
      <w:bodyDiv w:val="1"/>
      <w:marLeft w:val="0"/>
      <w:marRight w:val="0"/>
      <w:marTop w:val="0"/>
      <w:marBottom w:val="0"/>
      <w:divBdr>
        <w:top w:val="none" w:sz="0" w:space="0" w:color="auto"/>
        <w:left w:val="none" w:sz="0" w:space="0" w:color="auto"/>
        <w:bottom w:val="none" w:sz="0" w:space="0" w:color="auto"/>
        <w:right w:val="none" w:sz="0" w:space="0" w:color="auto"/>
      </w:divBdr>
    </w:div>
    <w:div w:id="1135953446">
      <w:bodyDiv w:val="1"/>
      <w:marLeft w:val="0"/>
      <w:marRight w:val="0"/>
      <w:marTop w:val="0"/>
      <w:marBottom w:val="0"/>
      <w:divBdr>
        <w:top w:val="none" w:sz="0" w:space="0" w:color="auto"/>
        <w:left w:val="none" w:sz="0" w:space="0" w:color="auto"/>
        <w:bottom w:val="none" w:sz="0" w:space="0" w:color="auto"/>
        <w:right w:val="none" w:sz="0" w:space="0" w:color="auto"/>
      </w:divBdr>
    </w:div>
    <w:div w:id="1148281974">
      <w:bodyDiv w:val="1"/>
      <w:marLeft w:val="0"/>
      <w:marRight w:val="0"/>
      <w:marTop w:val="0"/>
      <w:marBottom w:val="0"/>
      <w:divBdr>
        <w:top w:val="none" w:sz="0" w:space="0" w:color="auto"/>
        <w:left w:val="none" w:sz="0" w:space="0" w:color="auto"/>
        <w:bottom w:val="none" w:sz="0" w:space="0" w:color="auto"/>
        <w:right w:val="none" w:sz="0" w:space="0" w:color="auto"/>
      </w:divBdr>
    </w:div>
    <w:div w:id="1155534412">
      <w:bodyDiv w:val="1"/>
      <w:marLeft w:val="0"/>
      <w:marRight w:val="0"/>
      <w:marTop w:val="0"/>
      <w:marBottom w:val="0"/>
      <w:divBdr>
        <w:top w:val="none" w:sz="0" w:space="0" w:color="auto"/>
        <w:left w:val="none" w:sz="0" w:space="0" w:color="auto"/>
        <w:bottom w:val="none" w:sz="0" w:space="0" w:color="auto"/>
        <w:right w:val="none" w:sz="0" w:space="0" w:color="auto"/>
      </w:divBdr>
    </w:div>
    <w:div w:id="1161044218">
      <w:bodyDiv w:val="1"/>
      <w:marLeft w:val="0"/>
      <w:marRight w:val="0"/>
      <w:marTop w:val="0"/>
      <w:marBottom w:val="0"/>
      <w:divBdr>
        <w:top w:val="none" w:sz="0" w:space="0" w:color="auto"/>
        <w:left w:val="none" w:sz="0" w:space="0" w:color="auto"/>
        <w:bottom w:val="none" w:sz="0" w:space="0" w:color="auto"/>
        <w:right w:val="none" w:sz="0" w:space="0" w:color="auto"/>
      </w:divBdr>
    </w:div>
    <w:div w:id="1164929216">
      <w:bodyDiv w:val="1"/>
      <w:marLeft w:val="0"/>
      <w:marRight w:val="0"/>
      <w:marTop w:val="0"/>
      <w:marBottom w:val="0"/>
      <w:divBdr>
        <w:top w:val="none" w:sz="0" w:space="0" w:color="auto"/>
        <w:left w:val="none" w:sz="0" w:space="0" w:color="auto"/>
        <w:bottom w:val="none" w:sz="0" w:space="0" w:color="auto"/>
        <w:right w:val="none" w:sz="0" w:space="0" w:color="auto"/>
      </w:divBdr>
    </w:div>
    <w:div w:id="1169172432">
      <w:bodyDiv w:val="1"/>
      <w:marLeft w:val="0"/>
      <w:marRight w:val="0"/>
      <w:marTop w:val="0"/>
      <w:marBottom w:val="0"/>
      <w:divBdr>
        <w:top w:val="none" w:sz="0" w:space="0" w:color="auto"/>
        <w:left w:val="none" w:sz="0" w:space="0" w:color="auto"/>
        <w:bottom w:val="none" w:sz="0" w:space="0" w:color="auto"/>
        <w:right w:val="none" w:sz="0" w:space="0" w:color="auto"/>
      </w:divBdr>
      <w:divsChild>
        <w:div w:id="1038821574">
          <w:marLeft w:val="446"/>
          <w:marRight w:val="0"/>
          <w:marTop w:val="0"/>
          <w:marBottom w:val="240"/>
          <w:divBdr>
            <w:top w:val="none" w:sz="0" w:space="0" w:color="auto"/>
            <w:left w:val="none" w:sz="0" w:space="0" w:color="auto"/>
            <w:bottom w:val="none" w:sz="0" w:space="0" w:color="auto"/>
            <w:right w:val="none" w:sz="0" w:space="0" w:color="auto"/>
          </w:divBdr>
        </w:div>
      </w:divsChild>
    </w:div>
    <w:div w:id="1211116045">
      <w:bodyDiv w:val="1"/>
      <w:marLeft w:val="0"/>
      <w:marRight w:val="0"/>
      <w:marTop w:val="0"/>
      <w:marBottom w:val="0"/>
      <w:divBdr>
        <w:top w:val="none" w:sz="0" w:space="0" w:color="auto"/>
        <w:left w:val="none" w:sz="0" w:space="0" w:color="auto"/>
        <w:bottom w:val="none" w:sz="0" w:space="0" w:color="auto"/>
        <w:right w:val="none" w:sz="0" w:space="0" w:color="auto"/>
      </w:divBdr>
    </w:div>
    <w:div w:id="1216743464">
      <w:bodyDiv w:val="1"/>
      <w:marLeft w:val="0"/>
      <w:marRight w:val="0"/>
      <w:marTop w:val="0"/>
      <w:marBottom w:val="0"/>
      <w:divBdr>
        <w:top w:val="none" w:sz="0" w:space="0" w:color="auto"/>
        <w:left w:val="none" w:sz="0" w:space="0" w:color="auto"/>
        <w:bottom w:val="none" w:sz="0" w:space="0" w:color="auto"/>
        <w:right w:val="none" w:sz="0" w:space="0" w:color="auto"/>
      </w:divBdr>
    </w:div>
    <w:div w:id="1261255229">
      <w:bodyDiv w:val="1"/>
      <w:marLeft w:val="0"/>
      <w:marRight w:val="0"/>
      <w:marTop w:val="0"/>
      <w:marBottom w:val="0"/>
      <w:divBdr>
        <w:top w:val="none" w:sz="0" w:space="0" w:color="auto"/>
        <w:left w:val="none" w:sz="0" w:space="0" w:color="auto"/>
        <w:bottom w:val="none" w:sz="0" w:space="0" w:color="auto"/>
        <w:right w:val="none" w:sz="0" w:space="0" w:color="auto"/>
      </w:divBdr>
    </w:div>
    <w:div w:id="1268733148">
      <w:bodyDiv w:val="1"/>
      <w:marLeft w:val="0"/>
      <w:marRight w:val="0"/>
      <w:marTop w:val="0"/>
      <w:marBottom w:val="0"/>
      <w:divBdr>
        <w:top w:val="none" w:sz="0" w:space="0" w:color="auto"/>
        <w:left w:val="none" w:sz="0" w:space="0" w:color="auto"/>
        <w:bottom w:val="none" w:sz="0" w:space="0" w:color="auto"/>
        <w:right w:val="none" w:sz="0" w:space="0" w:color="auto"/>
      </w:divBdr>
    </w:div>
    <w:div w:id="1297367555">
      <w:bodyDiv w:val="1"/>
      <w:marLeft w:val="0"/>
      <w:marRight w:val="0"/>
      <w:marTop w:val="0"/>
      <w:marBottom w:val="0"/>
      <w:divBdr>
        <w:top w:val="none" w:sz="0" w:space="0" w:color="auto"/>
        <w:left w:val="none" w:sz="0" w:space="0" w:color="auto"/>
        <w:bottom w:val="none" w:sz="0" w:space="0" w:color="auto"/>
        <w:right w:val="none" w:sz="0" w:space="0" w:color="auto"/>
      </w:divBdr>
    </w:div>
    <w:div w:id="1299993922">
      <w:bodyDiv w:val="1"/>
      <w:marLeft w:val="0"/>
      <w:marRight w:val="0"/>
      <w:marTop w:val="0"/>
      <w:marBottom w:val="0"/>
      <w:divBdr>
        <w:top w:val="none" w:sz="0" w:space="0" w:color="auto"/>
        <w:left w:val="none" w:sz="0" w:space="0" w:color="auto"/>
        <w:bottom w:val="none" w:sz="0" w:space="0" w:color="auto"/>
        <w:right w:val="none" w:sz="0" w:space="0" w:color="auto"/>
      </w:divBdr>
    </w:div>
    <w:div w:id="1311130912">
      <w:bodyDiv w:val="1"/>
      <w:marLeft w:val="0"/>
      <w:marRight w:val="0"/>
      <w:marTop w:val="0"/>
      <w:marBottom w:val="0"/>
      <w:divBdr>
        <w:top w:val="none" w:sz="0" w:space="0" w:color="auto"/>
        <w:left w:val="none" w:sz="0" w:space="0" w:color="auto"/>
        <w:bottom w:val="none" w:sz="0" w:space="0" w:color="auto"/>
        <w:right w:val="none" w:sz="0" w:space="0" w:color="auto"/>
      </w:divBdr>
    </w:div>
    <w:div w:id="1312052821">
      <w:bodyDiv w:val="1"/>
      <w:marLeft w:val="0"/>
      <w:marRight w:val="0"/>
      <w:marTop w:val="0"/>
      <w:marBottom w:val="0"/>
      <w:divBdr>
        <w:top w:val="none" w:sz="0" w:space="0" w:color="auto"/>
        <w:left w:val="none" w:sz="0" w:space="0" w:color="auto"/>
        <w:bottom w:val="none" w:sz="0" w:space="0" w:color="auto"/>
        <w:right w:val="none" w:sz="0" w:space="0" w:color="auto"/>
      </w:divBdr>
    </w:div>
    <w:div w:id="1349941921">
      <w:bodyDiv w:val="1"/>
      <w:marLeft w:val="0"/>
      <w:marRight w:val="0"/>
      <w:marTop w:val="0"/>
      <w:marBottom w:val="0"/>
      <w:divBdr>
        <w:top w:val="none" w:sz="0" w:space="0" w:color="auto"/>
        <w:left w:val="none" w:sz="0" w:space="0" w:color="auto"/>
        <w:bottom w:val="none" w:sz="0" w:space="0" w:color="auto"/>
        <w:right w:val="none" w:sz="0" w:space="0" w:color="auto"/>
      </w:divBdr>
      <w:divsChild>
        <w:div w:id="1579830136">
          <w:marLeft w:val="446"/>
          <w:marRight w:val="0"/>
          <w:marTop w:val="0"/>
          <w:marBottom w:val="240"/>
          <w:divBdr>
            <w:top w:val="none" w:sz="0" w:space="0" w:color="auto"/>
            <w:left w:val="none" w:sz="0" w:space="0" w:color="auto"/>
            <w:bottom w:val="none" w:sz="0" w:space="0" w:color="auto"/>
            <w:right w:val="none" w:sz="0" w:space="0" w:color="auto"/>
          </w:divBdr>
        </w:div>
      </w:divsChild>
    </w:div>
    <w:div w:id="1358579671">
      <w:bodyDiv w:val="1"/>
      <w:marLeft w:val="0"/>
      <w:marRight w:val="0"/>
      <w:marTop w:val="0"/>
      <w:marBottom w:val="0"/>
      <w:divBdr>
        <w:top w:val="none" w:sz="0" w:space="0" w:color="auto"/>
        <w:left w:val="none" w:sz="0" w:space="0" w:color="auto"/>
        <w:bottom w:val="none" w:sz="0" w:space="0" w:color="auto"/>
        <w:right w:val="none" w:sz="0" w:space="0" w:color="auto"/>
      </w:divBdr>
      <w:divsChild>
        <w:div w:id="1012150284">
          <w:marLeft w:val="446"/>
          <w:marRight w:val="0"/>
          <w:marTop w:val="0"/>
          <w:marBottom w:val="240"/>
          <w:divBdr>
            <w:top w:val="none" w:sz="0" w:space="0" w:color="auto"/>
            <w:left w:val="none" w:sz="0" w:space="0" w:color="auto"/>
            <w:bottom w:val="none" w:sz="0" w:space="0" w:color="auto"/>
            <w:right w:val="none" w:sz="0" w:space="0" w:color="auto"/>
          </w:divBdr>
        </w:div>
      </w:divsChild>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1383364716">
      <w:bodyDiv w:val="1"/>
      <w:marLeft w:val="0"/>
      <w:marRight w:val="0"/>
      <w:marTop w:val="0"/>
      <w:marBottom w:val="0"/>
      <w:divBdr>
        <w:top w:val="none" w:sz="0" w:space="0" w:color="auto"/>
        <w:left w:val="none" w:sz="0" w:space="0" w:color="auto"/>
        <w:bottom w:val="none" w:sz="0" w:space="0" w:color="auto"/>
        <w:right w:val="none" w:sz="0" w:space="0" w:color="auto"/>
      </w:divBdr>
    </w:div>
    <w:div w:id="1384600701">
      <w:bodyDiv w:val="1"/>
      <w:marLeft w:val="0"/>
      <w:marRight w:val="0"/>
      <w:marTop w:val="0"/>
      <w:marBottom w:val="0"/>
      <w:divBdr>
        <w:top w:val="none" w:sz="0" w:space="0" w:color="auto"/>
        <w:left w:val="none" w:sz="0" w:space="0" w:color="auto"/>
        <w:bottom w:val="none" w:sz="0" w:space="0" w:color="auto"/>
        <w:right w:val="none" w:sz="0" w:space="0" w:color="auto"/>
      </w:divBdr>
    </w:div>
    <w:div w:id="1398745192">
      <w:bodyDiv w:val="1"/>
      <w:marLeft w:val="0"/>
      <w:marRight w:val="0"/>
      <w:marTop w:val="0"/>
      <w:marBottom w:val="0"/>
      <w:divBdr>
        <w:top w:val="none" w:sz="0" w:space="0" w:color="auto"/>
        <w:left w:val="none" w:sz="0" w:space="0" w:color="auto"/>
        <w:bottom w:val="none" w:sz="0" w:space="0" w:color="auto"/>
        <w:right w:val="none" w:sz="0" w:space="0" w:color="auto"/>
      </w:divBdr>
    </w:div>
    <w:div w:id="1412193817">
      <w:bodyDiv w:val="1"/>
      <w:marLeft w:val="0"/>
      <w:marRight w:val="0"/>
      <w:marTop w:val="0"/>
      <w:marBottom w:val="0"/>
      <w:divBdr>
        <w:top w:val="none" w:sz="0" w:space="0" w:color="auto"/>
        <w:left w:val="none" w:sz="0" w:space="0" w:color="auto"/>
        <w:bottom w:val="none" w:sz="0" w:space="0" w:color="auto"/>
        <w:right w:val="none" w:sz="0" w:space="0" w:color="auto"/>
      </w:divBdr>
    </w:div>
    <w:div w:id="1426539115">
      <w:bodyDiv w:val="1"/>
      <w:marLeft w:val="0"/>
      <w:marRight w:val="0"/>
      <w:marTop w:val="0"/>
      <w:marBottom w:val="0"/>
      <w:divBdr>
        <w:top w:val="none" w:sz="0" w:space="0" w:color="auto"/>
        <w:left w:val="none" w:sz="0" w:space="0" w:color="auto"/>
        <w:bottom w:val="none" w:sz="0" w:space="0" w:color="auto"/>
        <w:right w:val="none" w:sz="0" w:space="0" w:color="auto"/>
      </w:divBdr>
    </w:div>
    <w:div w:id="1432165315">
      <w:bodyDiv w:val="1"/>
      <w:marLeft w:val="0"/>
      <w:marRight w:val="0"/>
      <w:marTop w:val="0"/>
      <w:marBottom w:val="0"/>
      <w:divBdr>
        <w:top w:val="none" w:sz="0" w:space="0" w:color="auto"/>
        <w:left w:val="none" w:sz="0" w:space="0" w:color="auto"/>
        <w:bottom w:val="none" w:sz="0" w:space="0" w:color="auto"/>
        <w:right w:val="none" w:sz="0" w:space="0" w:color="auto"/>
      </w:divBdr>
    </w:div>
    <w:div w:id="1474325828">
      <w:bodyDiv w:val="1"/>
      <w:marLeft w:val="0"/>
      <w:marRight w:val="0"/>
      <w:marTop w:val="0"/>
      <w:marBottom w:val="0"/>
      <w:divBdr>
        <w:top w:val="none" w:sz="0" w:space="0" w:color="auto"/>
        <w:left w:val="none" w:sz="0" w:space="0" w:color="auto"/>
        <w:bottom w:val="none" w:sz="0" w:space="0" w:color="auto"/>
        <w:right w:val="none" w:sz="0" w:space="0" w:color="auto"/>
      </w:divBdr>
    </w:div>
    <w:div w:id="1478955753">
      <w:bodyDiv w:val="1"/>
      <w:marLeft w:val="0"/>
      <w:marRight w:val="0"/>
      <w:marTop w:val="0"/>
      <w:marBottom w:val="0"/>
      <w:divBdr>
        <w:top w:val="none" w:sz="0" w:space="0" w:color="auto"/>
        <w:left w:val="none" w:sz="0" w:space="0" w:color="auto"/>
        <w:bottom w:val="none" w:sz="0" w:space="0" w:color="auto"/>
        <w:right w:val="none" w:sz="0" w:space="0" w:color="auto"/>
      </w:divBdr>
    </w:div>
    <w:div w:id="1500196957">
      <w:bodyDiv w:val="1"/>
      <w:marLeft w:val="0"/>
      <w:marRight w:val="0"/>
      <w:marTop w:val="0"/>
      <w:marBottom w:val="0"/>
      <w:divBdr>
        <w:top w:val="none" w:sz="0" w:space="0" w:color="auto"/>
        <w:left w:val="none" w:sz="0" w:space="0" w:color="auto"/>
        <w:bottom w:val="none" w:sz="0" w:space="0" w:color="auto"/>
        <w:right w:val="none" w:sz="0" w:space="0" w:color="auto"/>
      </w:divBdr>
    </w:div>
    <w:div w:id="1506557551">
      <w:bodyDiv w:val="1"/>
      <w:marLeft w:val="0"/>
      <w:marRight w:val="0"/>
      <w:marTop w:val="0"/>
      <w:marBottom w:val="0"/>
      <w:divBdr>
        <w:top w:val="none" w:sz="0" w:space="0" w:color="auto"/>
        <w:left w:val="none" w:sz="0" w:space="0" w:color="auto"/>
        <w:bottom w:val="none" w:sz="0" w:space="0" w:color="auto"/>
        <w:right w:val="none" w:sz="0" w:space="0" w:color="auto"/>
      </w:divBdr>
    </w:div>
    <w:div w:id="1520004111">
      <w:bodyDiv w:val="1"/>
      <w:marLeft w:val="0"/>
      <w:marRight w:val="0"/>
      <w:marTop w:val="0"/>
      <w:marBottom w:val="0"/>
      <w:divBdr>
        <w:top w:val="none" w:sz="0" w:space="0" w:color="auto"/>
        <w:left w:val="none" w:sz="0" w:space="0" w:color="auto"/>
        <w:bottom w:val="none" w:sz="0" w:space="0" w:color="auto"/>
        <w:right w:val="none" w:sz="0" w:space="0" w:color="auto"/>
      </w:divBdr>
      <w:divsChild>
        <w:div w:id="459884214">
          <w:marLeft w:val="446"/>
          <w:marRight w:val="0"/>
          <w:marTop w:val="0"/>
          <w:marBottom w:val="240"/>
          <w:divBdr>
            <w:top w:val="none" w:sz="0" w:space="0" w:color="auto"/>
            <w:left w:val="none" w:sz="0" w:space="0" w:color="auto"/>
            <w:bottom w:val="none" w:sz="0" w:space="0" w:color="auto"/>
            <w:right w:val="none" w:sz="0" w:space="0" w:color="auto"/>
          </w:divBdr>
        </w:div>
      </w:divsChild>
    </w:div>
    <w:div w:id="1534071368">
      <w:bodyDiv w:val="1"/>
      <w:marLeft w:val="0"/>
      <w:marRight w:val="0"/>
      <w:marTop w:val="0"/>
      <w:marBottom w:val="0"/>
      <w:divBdr>
        <w:top w:val="none" w:sz="0" w:space="0" w:color="auto"/>
        <w:left w:val="none" w:sz="0" w:space="0" w:color="auto"/>
        <w:bottom w:val="none" w:sz="0" w:space="0" w:color="auto"/>
        <w:right w:val="none" w:sz="0" w:space="0" w:color="auto"/>
      </w:divBdr>
    </w:div>
    <w:div w:id="1537425004">
      <w:bodyDiv w:val="1"/>
      <w:marLeft w:val="0"/>
      <w:marRight w:val="0"/>
      <w:marTop w:val="0"/>
      <w:marBottom w:val="0"/>
      <w:divBdr>
        <w:top w:val="none" w:sz="0" w:space="0" w:color="auto"/>
        <w:left w:val="none" w:sz="0" w:space="0" w:color="auto"/>
        <w:bottom w:val="none" w:sz="0" w:space="0" w:color="auto"/>
        <w:right w:val="none" w:sz="0" w:space="0" w:color="auto"/>
      </w:divBdr>
    </w:div>
    <w:div w:id="1571848072">
      <w:bodyDiv w:val="1"/>
      <w:marLeft w:val="0"/>
      <w:marRight w:val="0"/>
      <w:marTop w:val="0"/>
      <w:marBottom w:val="0"/>
      <w:divBdr>
        <w:top w:val="none" w:sz="0" w:space="0" w:color="auto"/>
        <w:left w:val="none" w:sz="0" w:space="0" w:color="auto"/>
        <w:bottom w:val="none" w:sz="0" w:space="0" w:color="auto"/>
        <w:right w:val="none" w:sz="0" w:space="0" w:color="auto"/>
      </w:divBdr>
    </w:div>
    <w:div w:id="1586382957">
      <w:bodyDiv w:val="1"/>
      <w:marLeft w:val="0"/>
      <w:marRight w:val="0"/>
      <w:marTop w:val="0"/>
      <w:marBottom w:val="0"/>
      <w:divBdr>
        <w:top w:val="none" w:sz="0" w:space="0" w:color="auto"/>
        <w:left w:val="none" w:sz="0" w:space="0" w:color="auto"/>
        <w:bottom w:val="none" w:sz="0" w:space="0" w:color="auto"/>
        <w:right w:val="none" w:sz="0" w:space="0" w:color="auto"/>
      </w:divBdr>
    </w:div>
    <w:div w:id="1595892991">
      <w:bodyDiv w:val="1"/>
      <w:marLeft w:val="0"/>
      <w:marRight w:val="0"/>
      <w:marTop w:val="0"/>
      <w:marBottom w:val="0"/>
      <w:divBdr>
        <w:top w:val="none" w:sz="0" w:space="0" w:color="auto"/>
        <w:left w:val="none" w:sz="0" w:space="0" w:color="auto"/>
        <w:bottom w:val="none" w:sz="0" w:space="0" w:color="auto"/>
        <w:right w:val="none" w:sz="0" w:space="0" w:color="auto"/>
      </w:divBdr>
      <w:divsChild>
        <w:div w:id="107745885">
          <w:marLeft w:val="0"/>
          <w:marRight w:val="0"/>
          <w:marTop w:val="0"/>
          <w:marBottom w:val="0"/>
          <w:divBdr>
            <w:top w:val="none" w:sz="0" w:space="0" w:color="auto"/>
            <w:left w:val="none" w:sz="0" w:space="0" w:color="auto"/>
            <w:bottom w:val="none" w:sz="0" w:space="0" w:color="auto"/>
            <w:right w:val="none" w:sz="0" w:space="0" w:color="auto"/>
          </w:divBdr>
        </w:div>
      </w:divsChild>
    </w:div>
    <w:div w:id="1618295192">
      <w:bodyDiv w:val="1"/>
      <w:marLeft w:val="0"/>
      <w:marRight w:val="0"/>
      <w:marTop w:val="0"/>
      <w:marBottom w:val="0"/>
      <w:divBdr>
        <w:top w:val="none" w:sz="0" w:space="0" w:color="auto"/>
        <w:left w:val="none" w:sz="0" w:space="0" w:color="auto"/>
        <w:bottom w:val="none" w:sz="0" w:space="0" w:color="auto"/>
        <w:right w:val="none" w:sz="0" w:space="0" w:color="auto"/>
      </w:divBdr>
    </w:div>
    <w:div w:id="1621255758">
      <w:bodyDiv w:val="1"/>
      <w:marLeft w:val="0"/>
      <w:marRight w:val="0"/>
      <w:marTop w:val="0"/>
      <w:marBottom w:val="0"/>
      <w:divBdr>
        <w:top w:val="none" w:sz="0" w:space="0" w:color="auto"/>
        <w:left w:val="none" w:sz="0" w:space="0" w:color="auto"/>
        <w:bottom w:val="none" w:sz="0" w:space="0" w:color="auto"/>
        <w:right w:val="none" w:sz="0" w:space="0" w:color="auto"/>
      </w:divBdr>
    </w:div>
    <w:div w:id="1625767394">
      <w:bodyDiv w:val="1"/>
      <w:marLeft w:val="0"/>
      <w:marRight w:val="0"/>
      <w:marTop w:val="0"/>
      <w:marBottom w:val="0"/>
      <w:divBdr>
        <w:top w:val="none" w:sz="0" w:space="0" w:color="auto"/>
        <w:left w:val="none" w:sz="0" w:space="0" w:color="auto"/>
        <w:bottom w:val="none" w:sz="0" w:space="0" w:color="auto"/>
        <w:right w:val="none" w:sz="0" w:space="0" w:color="auto"/>
      </w:divBdr>
    </w:div>
    <w:div w:id="1642543039">
      <w:bodyDiv w:val="1"/>
      <w:marLeft w:val="0"/>
      <w:marRight w:val="0"/>
      <w:marTop w:val="0"/>
      <w:marBottom w:val="0"/>
      <w:divBdr>
        <w:top w:val="none" w:sz="0" w:space="0" w:color="auto"/>
        <w:left w:val="none" w:sz="0" w:space="0" w:color="auto"/>
        <w:bottom w:val="none" w:sz="0" w:space="0" w:color="auto"/>
        <w:right w:val="none" w:sz="0" w:space="0" w:color="auto"/>
      </w:divBdr>
    </w:div>
    <w:div w:id="1644651450">
      <w:bodyDiv w:val="1"/>
      <w:marLeft w:val="0"/>
      <w:marRight w:val="0"/>
      <w:marTop w:val="0"/>
      <w:marBottom w:val="0"/>
      <w:divBdr>
        <w:top w:val="none" w:sz="0" w:space="0" w:color="auto"/>
        <w:left w:val="none" w:sz="0" w:space="0" w:color="auto"/>
        <w:bottom w:val="none" w:sz="0" w:space="0" w:color="auto"/>
        <w:right w:val="none" w:sz="0" w:space="0" w:color="auto"/>
      </w:divBdr>
    </w:div>
    <w:div w:id="1672637874">
      <w:bodyDiv w:val="1"/>
      <w:marLeft w:val="0"/>
      <w:marRight w:val="0"/>
      <w:marTop w:val="0"/>
      <w:marBottom w:val="0"/>
      <w:divBdr>
        <w:top w:val="none" w:sz="0" w:space="0" w:color="auto"/>
        <w:left w:val="none" w:sz="0" w:space="0" w:color="auto"/>
        <w:bottom w:val="none" w:sz="0" w:space="0" w:color="auto"/>
        <w:right w:val="none" w:sz="0" w:space="0" w:color="auto"/>
      </w:divBdr>
    </w:div>
    <w:div w:id="1723557716">
      <w:bodyDiv w:val="1"/>
      <w:marLeft w:val="0"/>
      <w:marRight w:val="0"/>
      <w:marTop w:val="0"/>
      <w:marBottom w:val="0"/>
      <w:divBdr>
        <w:top w:val="none" w:sz="0" w:space="0" w:color="auto"/>
        <w:left w:val="none" w:sz="0" w:space="0" w:color="auto"/>
        <w:bottom w:val="none" w:sz="0" w:space="0" w:color="auto"/>
        <w:right w:val="none" w:sz="0" w:space="0" w:color="auto"/>
      </w:divBdr>
    </w:div>
    <w:div w:id="1747146586">
      <w:bodyDiv w:val="1"/>
      <w:marLeft w:val="0"/>
      <w:marRight w:val="0"/>
      <w:marTop w:val="0"/>
      <w:marBottom w:val="0"/>
      <w:divBdr>
        <w:top w:val="none" w:sz="0" w:space="0" w:color="auto"/>
        <w:left w:val="none" w:sz="0" w:space="0" w:color="auto"/>
        <w:bottom w:val="none" w:sz="0" w:space="0" w:color="auto"/>
        <w:right w:val="none" w:sz="0" w:space="0" w:color="auto"/>
      </w:divBdr>
    </w:div>
    <w:div w:id="1783652207">
      <w:bodyDiv w:val="1"/>
      <w:marLeft w:val="0"/>
      <w:marRight w:val="0"/>
      <w:marTop w:val="0"/>
      <w:marBottom w:val="0"/>
      <w:divBdr>
        <w:top w:val="none" w:sz="0" w:space="0" w:color="auto"/>
        <w:left w:val="none" w:sz="0" w:space="0" w:color="auto"/>
        <w:bottom w:val="none" w:sz="0" w:space="0" w:color="auto"/>
        <w:right w:val="none" w:sz="0" w:space="0" w:color="auto"/>
      </w:divBdr>
    </w:div>
    <w:div w:id="1787893257">
      <w:bodyDiv w:val="1"/>
      <w:marLeft w:val="0"/>
      <w:marRight w:val="0"/>
      <w:marTop w:val="0"/>
      <w:marBottom w:val="0"/>
      <w:divBdr>
        <w:top w:val="none" w:sz="0" w:space="0" w:color="auto"/>
        <w:left w:val="none" w:sz="0" w:space="0" w:color="auto"/>
        <w:bottom w:val="none" w:sz="0" w:space="0" w:color="auto"/>
        <w:right w:val="none" w:sz="0" w:space="0" w:color="auto"/>
      </w:divBdr>
    </w:div>
    <w:div w:id="1830515936">
      <w:bodyDiv w:val="1"/>
      <w:marLeft w:val="0"/>
      <w:marRight w:val="0"/>
      <w:marTop w:val="0"/>
      <w:marBottom w:val="0"/>
      <w:divBdr>
        <w:top w:val="none" w:sz="0" w:space="0" w:color="auto"/>
        <w:left w:val="none" w:sz="0" w:space="0" w:color="auto"/>
        <w:bottom w:val="none" w:sz="0" w:space="0" w:color="auto"/>
        <w:right w:val="none" w:sz="0" w:space="0" w:color="auto"/>
      </w:divBdr>
    </w:div>
    <w:div w:id="1872301042">
      <w:bodyDiv w:val="1"/>
      <w:marLeft w:val="0"/>
      <w:marRight w:val="0"/>
      <w:marTop w:val="0"/>
      <w:marBottom w:val="0"/>
      <w:divBdr>
        <w:top w:val="none" w:sz="0" w:space="0" w:color="auto"/>
        <w:left w:val="none" w:sz="0" w:space="0" w:color="auto"/>
        <w:bottom w:val="none" w:sz="0" w:space="0" w:color="auto"/>
        <w:right w:val="none" w:sz="0" w:space="0" w:color="auto"/>
      </w:divBdr>
    </w:div>
    <w:div w:id="1967851372">
      <w:bodyDiv w:val="1"/>
      <w:marLeft w:val="0"/>
      <w:marRight w:val="0"/>
      <w:marTop w:val="0"/>
      <w:marBottom w:val="0"/>
      <w:divBdr>
        <w:top w:val="none" w:sz="0" w:space="0" w:color="auto"/>
        <w:left w:val="none" w:sz="0" w:space="0" w:color="auto"/>
        <w:bottom w:val="none" w:sz="0" w:space="0" w:color="auto"/>
        <w:right w:val="none" w:sz="0" w:space="0" w:color="auto"/>
      </w:divBdr>
    </w:div>
    <w:div w:id="1970276453">
      <w:bodyDiv w:val="1"/>
      <w:marLeft w:val="0"/>
      <w:marRight w:val="0"/>
      <w:marTop w:val="0"/>
      <w:marBottom w:val="0"/>
      <w:divBdr>
        <w:top w:val="none" w:sz="0" w:space="0" w:color="auto"/>
        <w:left w:val="none" w:sz="0" w:space="0" w:color="auto"/>
        <w:bottom w:val="none" w:sz="0" w:space="0" w:color="auto"/>
        <w:right w:val="none" w:sz="0" w:space="0" w:color="auto"/>
      </w:divBdr>
    </w:div>
    <w:div w:id="1974944713">
      <w:bodyDiv w:val="1"/>
      <w:marLeft w:val="0"/>
      <w:marRight w:val="0"/>
      <w:marTop w:val="0"/>
      <w:marBottom w:val="0"/>
      <w:divBdr>
        <w:top w:val="none" w:sz="0" w:space="0" w:color="auto"/>
        <w:left w:val="none" w:sz="0" w:space="0" w:color="auto"/>
        <w:bottom w:val="none" w:sz="0" w:space="0" w:color="auto"/>
        <w:right w:val="none" w:sz="0" w:space="0" w:color="auto"/>
      </w:divBdr>
    </w:div>
    <w:div w:id="1977953726">
      <w:bodyDiv w:val="1"/>
      <w:marLeft w:val="0"/>
      <w:marRight w:val="0"/>
      <w:marTop w:val="0"/>
      <w:marBottom w:val="0"/>
      <w:divBdr>
        <w:top w:val="none" w:sz="0" w:space="0" w:color="auto"/>
        <w:left w:val="none" w:sz="0" w:space="0" w:color="auto"/>
        <w:bottom w:val="none" w:sz="0" w:space="0" w:color="auto"/>
        <w:right w:val="none" w:sz="0" w:space="0" w:color="auto"/>
      </w:divBdr>
    </w:div>
    <w:div w:id="2003964532">
      <w:bodyDiv w:val="1"/>
      <w:marLeft w:val="0"/>
      <w:marRight w:val="0"/>
      <w:marTop w:val="0"/>
      <w:marBottom w:val="0"/>
      <w:divBdr>
        <w:top w:val="none" w:sz="0" w:space="0" w:color="auto"/>
        <w:left w:val="none" w:sz="0" w:space="0" w:color="auto"/>
        <w:bottom w:val="none" w:sz="0" w:space="0" w:color="auto"/>
        <w:right w:val="none" w:sz="0" w:space="0" w:color="auto"/>
      </w:divBdr>
    </w:div>
    <w:div w:id="2017339360">
      <w:bodyDiv w:val="1"/>
      <w:marLeft w:val="0"/>
      <w:marRight w:val="0"/>
      <w:marTop w:val="0"/>
      <w:marBottom w:val="0"/>
      <w:divBdr>
        <w:top w:val="none" w:sz="0" w:space="0" w:color="auto"/>
        <w:left w:val="none" w:sz="0" w:space="0" w:color="auto"/>
        <w:bottom w:val="none" w:sz="0" w:space="0" w:color="auto"/>
        <w:right w:val="none" w:sz="0" w:space="0" w:color="auto"/>
      </w:divBdr>
      <w:divsChild>
        <w:div w:id="950816236">
          <w:marLeft w:val="446"/>
          <w:marRight w:val="0"/>
          <w:marTop w:val="0"/>
          <w:marBottom w:val="240"/>
          <w:divBdr>
            <w:top w:val="none" w:sz="0" w:space="0" w:color="auto"/>
            <w:left w:val="none" w:sz="0" w:space="0" w:color="auto"/>
            <w:bottom w:val="none" w:sz="0" w:space="0" w:color="auto"/>
            <w:right w:val="none" w:sz="0" w:space="0" w:color="auto"/>
          </w:divBdr>
        </w:div>
      </w:divsChild>
    </w:div>
    <w:div w:id="2026326774">
      <w:bodyDiv w:val="1"/>
      <w:marLeft w:val="0"/>
      <w:marRight w:val="0"/>
      <w:marTop w:val="0"/>
      <w:marBottom w:val="0"/>
      <w:divBdr>
        <w:top w:val="none" w:sz="0" w:space="0" w:color="auto"/>
        <w:left w:val="none" w:sz="0" w:space="0" w:color="auto"/>
        <w:bottom w:val="none" w:sz="0" w:space="0" w:color="auto"/>
        <w:right w:val="none" w:sz="0" w:space="0" w:color="auto"/>
      </w:divBdr>
    </w:div>
    <w:div w:id="2031565782">
      <w:bodyDiv w:val="1"/>
      <w:marLeft w:val="0"/>
      <w:marRight w:val="0"/>
      <w:marTop w:val="0"/>
      <w:marBottom w:val="0"/>
      <w:divBdr>
        <w:top w:val="none" w:sz="0" w:space="0" w:color="auto"/>
        <w:left w:val="none" w:sz="0" w:space="0" w:color="auto"/>
        <w:bottom w:val="none" w:sz="0" w:space="0" w:color="auto"/>
        <w:right w:val="none" w:sz="0" w:space="0" w:color="auto"/>
      </w:divBdr>
    </w:div>
    <w:div w:id="2048287727">
      <w:bodyDiv w:val="1"/>
      <w:marLeft w:val="0"/>
      <w:marRight w:val="0"/>
      <w:marTop w:val="0"/>
      <w:marBottom w:val="0"/>
      <w:divBdr>
        <w:top w:val="none" w:sz="0" w:space="0" w:color="auto"/>
        <w:left w:val="none" w:sz="0" w:space="0" w:color="auto"/>
        <w:bottom w:val="none" w:sz="0" w:space="0" w:color="auto"/>
        <w:right w:val="none" w:sz="0" w:space="0" w:color="auto"/>
      </w:divBdr>
    </w:div>
    <w:div w:id="2101877256">
      <w:bodyDiv w:val="1"/>
      <w:marLeft w:val="0"/>
      <w:marRight w:val="0"/>
      <w:marTop w:val="0"/>
      <w:marBottom w:val="0"/>
      <w:divBdr>
        <w:top w:val="none" w:sz="0" w:space="0" w:color="auto"/>
        <w:left w:val="none" w:sz="0" w:space="0" w:color="auto"/>
        <w:bottom w:val="none" w:sz="0" w:space="0" w:color="auto"/>
        <w:right w:val="none" w:sz="0" w:space="0" w:color="auto"/>
      </w:divBdr>
    </w:div>
    <w:div w:id="2105418158">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 w:id="2130465638">
      <w:bodyDiv w:val="1"/>
      <w:marLeft w:val="0"/>
      <w:marRight w:val="0"/>
      <w:marTop w:val="0"/>
      <w:marBottom w:val="0"/>
      <w:divBdr>
        <w:top w:val="none" w:sz="0" w:space="0" w:color="auto"/>
        <w:left w:val="none" w:sz="0" w:space="0" w:color="auto"/>
        <w:bottom w:val="none" w:sz="0" w:space="0" w:color="auto"/>
        <w:right w:val="none" w:sz="0" w:space="0" w:color="auto"/>
      </w:divBdr>
      <w:divsChild>
        <w:div w:id="1786390418">
          <w:marLeft w:val="0"/>
          <w:marRight w:val="0"/>
          <w:marTop w:val="0"/>
          <w:marBottom w:val="0"/>
          <w:divBdr>
            <w:top w:val="none" w:sz="0" w:space="0" w:color="auto"/>
            <w:left w:val="none" w:sz="0" w:space="0" w:color="auto"/>
            <w:bottom w:val="none" w:sz="0" w:space="0" w:color="auto"/>
            <w:right w:val="none" w:sz="0" w:space="0" w:color="auto"/>
          </w:divBdr>
        </w:div>
      </w:divsChild>
    </w:div>
    <w:div w:id="2132285479">
      <w:bodyDiv w:val="1"/>
      <w:marLeft w:val="0"/>
      <w:marRight w:val="0"/>
      <w:marTop w:val="0"/>
      <w:marBottom w:val="0"/>
      <w:divBdr>
        <w:top w:val="none" w:sz="0" w:space="0" w:color="auto"/>
        <w:left w:val="none" w:sz="0" w:space="0" w:color="auto"/>
        <w:bottom w:val="none" w:sz="0" w:space="0" w:color="auto"/>
        <w:right w:val="none" w:sz="0" w:space="0" w:color="auto"/>
      </w:divBdr>
    </w:div>
    <w:div w:id="213937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arxiv.org/abs/2302.11382"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hyperlink" Target="https://medium.com/@dixnjakindah/top-p-temperature-and-other-parameters-1a53d2f8d7d7"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www.canarytechnologies.com/post/hospitality-top-trends-2025"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278796-1DA1-C24C-9316-EC3586D00CBB}">
  <ds:schemaRefs>
    <ds:schemaRef ds:uri="http://schemas.openxmlformats.org/officeDocument/2006/bibliography"/>
  </ds:schemaRefs>
</ds:datastoreItem>
</file>

<file path=customXml/itemProps2.xml><?xml version="1.0" encoding="utf-8"?>
<ds:datastoreItem xmlns:ds="http://schemas.openxmlformats.org/officeDocument/2006/customXml" ds:itemID="{6F42DAAC-6A0E-4250-B427-420EE22312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A9AE65A-4295-46D6-A93C-47A7B28DAB6B}">
  <ds:schemaRefs>
    <ds:schemaRef ds:uri="http://schemas.microsoft.com/sharepoint/v3/contenttype/forms"/>
  </ds:schemaRefs>
</ds:datastoreItem>
</file>

<file path=customXml/itemProps4.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67</Pages>
  <Words>7306</Words>
  <Characters>41645</Characters>
  <Application>Microsoft Office Word</Application>
  <DocSecurity>0</DocSecurity>
  <Lines>347</Lines>
  <Paragraphs>97</Paragraphs>
  <ScaleCrop>false</ScaleCrop>
  <Company/>
  <LinksUpToDate>false</LinksUpToDate>
  <CharactersWithSpaces>48854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文家 侯</cp:lastModifiedBy>
  <cp:revision>29</cp:revision>
  <cp:lastPrinted>2026-01-08T12:26:00Z</cp:lastPrinted>
  <dcterms:created xsi:type="dcterms:W3CDTF">2026-01-08T12:26:00Z</dcterms:created>
  <dcterms:modified xsi:type="dcterms:W3CDTF">2026-01-13T12:06:00Z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