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Jetpack Compose Phases — Theoretical Answers</w:t>
      </w:r>
    </w:p>
    <w:p>
      <w:pPr/>
      <w:r>
        <w:t xml:space="preserve">Oct 28, 2026</w:t>
      </w:r>
      <w:r>
        <w:t xml:space="preserve"> · </w:t>
      </w:r>
      <w:r>
        <w:t xml:space="preserve">@Nematillo</w:t>
      </w:r>
    </w:p>
    <w:p>
      <w:pPr>
        <w:pStyle w:val="Heading2"/>
      </w:pPr>
      <w:r>
        <w:t xml:space="preserve">Question 1. The three phases of a frame</w:t>
      </w:r>
    </w:p>
    <w:p>
      <w:pPr/>
      <w:r>
        <w:rPr>
          <w:b/>
        </w:rPr>
        <w:t xml:space="preserve">(a)</w:t>
      </w:r>
      <w:r>
        <w:t xml:space="preserve"> The order is always Composition, then Layout, then Drawing.</w:t>
      </w:r>
    </w:p>
    <w:p>
      <w:pPr>
        <w:pStyle w:val="ListParagraph"/>
        <w:numPr>
          <w:ilvl w:val="0"/>
          <w:numId w:val="2"/>
        </w:numPr>
      </w:pPr>
      <w:r>
        <w:rPr>
          <w:b/>
        </w:rPr>
        <w:t xml:space="preserve">Composition</w:t>
      </w:r>
      <w:r>
        <w:t xml:space="preserve"> runs the composable functions and as a result it produces the UI tree, so it decides </w:t>
      </w:r>
      <w:r>
        <w:rPr>
          <w:i/>
        </w:rPr>
        <w:t xml:space="preserve">what</w:t>
      </w:r>
      <w:r>
        <w:t xml:space="preserve"> will be shown on the screen.</w:t>
      </w:r>
    </w:p>
    <w:p>
      <w:pPr>
        <w:pStyle w:val="ListParagraph"/>
        <w:numPr>
          <w:ilvl w:val="0"/>
          <w:numId w:val="2"/>
        </w:numPr>
      </w:pPr>
      <w:r>
        <w:rPr>
          <w:b/>
        </w:rPr>
        <w:t xml:space="preserve">Layout</w:t>
      </w:r>
      <w:r>
        <w:t xml:space="preserve"> takes this tree and gives every node a size and an (x, y) position, so we know </w:t>
      </w:r>
      <w:r>
        <w:rPr>
          <w:i/>
        </w:rPr>
        <w:t xml:space="preserve">where</w:t>
      </w:r>
      <w:r>
        <w:t xml:space="preserve"> each element is placed.</w:t>
      </w:r>
    </w:p>
    <w:p>
      <w:pPr>
        <w:pStyle w:val="ListParagraph"/>
        <w:numPr>
          <w:ilvl w:val="0"/>
          <w:numId w:val="2"/>
        </w:numPr>
      </w:pPr>
      <w:r>
        <w:rPr>
          <w:b/>
        </w:rPr>
        <w:t xml:space="preserve">Drawing</w:t>
      </w:r>
      <w:r>
        <w:t xml:space="preserve"> goes through the tree again and renders every node into the canvas, so the output is the actual pixels on the screen.</w:t>
      </w:r>
    </w:p>
    <w:p>
      <w:pPr/>
      <w:r>
        <w:rPr>
          <w:b/>
        </w:rPr>
        <w:t xml:space="preserve">(b)</w:t>
      </w:r>
      <w:r>
        <w:t xml:space="preserve"> The layout phase has two steps: </w:t>
      </w:r>
      <w:r>
        <w:rPr>
          <w:b/>
        </w:rPr>
        <w:t xml:space="preserve">measurement</w:t>
      </w:r>
      <w:r>
        <w:t xml:space="preserve"> (each node is measured and decides its own size) and </w:t>
      </w:r>
      <w:r>
        <w:rPr>
          <w:b/>
        </w:rPr>
        <w:t xml:space="preserve">placement</w:t>
      </w:r>
      <w:r>
        <w:t xml:space="preserve"> (each node places its children at concrete positions).</w:t>
      </w:r>
    </w:p>
    <w:p>
      <w:pPr/>
      <w:r>
        <w:rPr>
          <w:b/>
        </w:rPr>
        <w:t xml:space="preserve">(c)</w:t>
      </w:r>
      <w:r>
        <w:t xml:space="preserve"> A LazyColumn does not compose all of its items at once. It composes only the items which fit into the visible area, but it can know how many items fit only after it got its constraints, in other words after its parent measured it in the layout phase. So here the composition of the children is happening during the layout of the parent, which goes against the normal order. For example, in a contacts app or in Telegram chat list, on a small phone maybe 8 rows are composed, but on a tablet 15 rows, and the number is known only when the list knows its own height. BoxWithConstraints is similar: it can show a one-column or two-column screen depending on the width it receives.</w:t>
      </w:r>
    </w:p>
    <w:p>
      <w:pPr/>
      <w:r>
        <w:rPr>
          <w:b/>
        </w:rPr>
        <w:t xml:space="preserve">(d)</w:t>
      </w:r>
      <w:r>
        <w:t xml:space="preserve"> In reality Compose does not repeat all the work for every frame. When a state is read, Compose remembers in which phase and in which scope this read happened. When the state changes, only the phases and the scopes that read it are invalidated, all others are skipped. Also composable functions whose inputs did not change are skipped completely. This mechanism is called </w:t>
      </w:r>
      <w:r>
        <w:rPr>
          <w:b/>
        </w:rPr>
        <w:t xml:space="preserve">smart recomposition (skipping)</w:t>
      </w:r>
      <w:r>
        <w:t xml:space="preserve">, and it is based on the tracking of snapshot state reads.</w:t>
      </w:r>
    </w:p>
    <w:p>
      <w:pPr>
        <w:pStyle w:val="Heading2"/>
      </w:pPr>
      <w:r>
        <w:t xml:space="preserve">Question 2. Walk the layout algorithm</w:t>
      </w:r>
    </w:p>
    <w:p>
      <w:pPr/>
      <w:r>
        <w:rPr>
          <w:b/>
        </w:rPr>
        <w:t xml:space="preserve">(a)</w:t>
      </w:r>
      <w:r>
        <w:t xml:space="preserve"> First all nodes are measured from top to bottom, and the sizes go back up. After that the placement goes from top to bottom again:</w:t>
      </w:r>
    </w:p>
    <w:p>
      <w:pPr>
        <w:pStyle w:val="ListParagraph"/>
        <w:numPr>
          <w:ilvl w:val="0"/>
          <w:numId w:val="3"/>
        </w:numPr>
      </w:pPr>
      <w:r>
        <w:t xml:space="preserve">Row is measured, it starts to measure its children</w:t>
      </w:r>
    </w:p>
    <w:p>
      <w:pPr>
        <w:pStyle w:val="ListParagraph"/>
        <w:numPr>
          <w:ilvl w:val="0"/>
          <w:numId w:val="3"/>
        </w:numPr>
      </w:pPr>
      <w:r>
        <w:t xml:space="preserve">Image is measured, it has no children, so it decides its size 48×48</w:t>
      </w:r>
    </w:p>
    <w:p>
      <w:pPr>
        <w:pStyle w:val="ListParagraph"/>
        <w:numPr>
          <w:ilvl w:val="0"/>
          <w:numId w:val="3"/>
        </w:numPr>
      </w:pPr>
      <w:r>
        <w:t xml:space="preserve">Column is measured, it starts to measure its children</w:t>
      </w:r>
    </w:p>
    <w:p>
      <w:pPr>
        <w:pStyle w:val="ListParagraph"/>
        <w:numPr>
          <w:ilvl w:val="0"/>
          <w:numId w:val="3"/>
        </w:numPr>
      </w:pPr>
      <w:r>
        <w:t xml:space="preserve">Text A is measured, decides 100×20</w:t>
      </w:r>
    </w:p>
    <w:p>
      <w:pPr>
        <w:pStyle w:val="ListParagraph"/>
        <w:numPr>
          <w:ilvl w:val="0"/>
          <w:numId w:val="3"/>
        </w:numPr>
      </w:pPr>
      <w:r>
        <w:t xml:space="preserve">Text B is measured, decides 80×20</w:t>
      </w:r>
    </w:p>
    <w:p>
      <w:pPr>
        <w:pStyle w:val="ListParagraph"/>
        <w:numPr>
          <w:ilvl w:val="0"/>
          <w:numId w:val="3"/>
        </w:numPr>
      </w:pPr>
      <w:r>
        <w:t xml:space="preserve">Column decides its own size and reports it to the Row</w:t>
      </w:r>
    </w:p>
    <w:p>
      <w:pPr>
        <w:pStyle w:val="ListParagraph"/>
        <w:numPr>
          <w:ilvl w:val="0"/>
          <w:numId w:val="3"/>
        </w:numPr>
      </w:pPr>
      <w:r>
        <w:t xml:space="preserve">Row decides its own size</w:t>
      </w:r>
    </w:p>
    <w:p>
      <w:pPr>
        <w:pStyle w:val="ListParagraph"/>
        <w:numPr>
          <w:ilvl w:val="0"/>
          <w:numId w:val="3"/>
        </w:numPr>
      </w:pPr>
      <w:r>
        <w:t xml:space="preserve">Row places Image</w:t>
      </w:r>
    </w:p>
    <w:p>
      <w:pPr>
        <w:pStyle w:val="ListParagraph"/>
        <w:numPr>
          <w:ilvl w:val="0"/>
          <w:numId w:val="3"/>
        </w:numPr>
      </w:pPr>
      <w:r>
        <w:t xml:space="preserve">Row places Column</w:t>
      </w:r>
    </w:p>
    <w:p>
      <w:pPr>
        <w:pStyle w:val="ListParagraph"/>
        <w:numPr>
          <w:ilvl w:val="0"/>
          <w:numId w:val="3"/>
        </w:numPr>
      </w:pPr>
      <w:r>
        <w:t xml:space="preserve">Column places Text A</w:t>
      </w:r>
    </w:p>
    <w:p>
      <w:pPr>
        <w:pStyle w:val="ListParagraph"/>
        <w:numPr>
          <w:ilvl w:val="0"/>
          <w:numId w:val="3"/>
        </w:numPr>
      </w:pPr>
      <w:r>
        <w:t xml:space="preserve">Column places Text B</w:t>
      </w:r>
    </w:p>
    <w:p>
      <w:pPr/>
      <w:r>
        <w:rPr>
          <w:b/>
        </w:rPr>
        <w:t xml:space="preserve">(b)</w:t>
      </w:r>
      <w:r>
        <w:t xml:space="preserve"> The Column width is the widest child (100) and the height is the sum of children (20 + 20), so the </w:t>
      </w:r>
      <w:r>
        <w:rPr>
          <w:b/>
        </w:rPr>
        <w:t xml:space="preserve">Column is 100×40</w:t>
      </w:r>
      <w:r>
        <w:t xml:space="preserve">. The Row width is the sum of its children (48 + 100) and the height is the tallest child (max of 48 and 40), so the </w:t>
      </w:r>
      <w:r>
        <w:rPr>
          <w:b/>
        </w:rPr>
        <w:t xml:space="preserve">Row is 148×48</w:t>
      </w:r>
      <w:r>
        <w:t xml:space="preserve">. Positions relative to the top-left corner of the Row (with the default top alignment):</w:t>
      </w:r>
    </w:p>
    <w:tbl>
      <w:tblPr>
        <w:tblStyle w:val="TableGrid"/>
        <w:tblW w:w="0" w:type="auto"/>
        <w:tblLayout w:type="fixed"/>
        <w:tblLook w:val="04A0" w:firstRow="1" w:lastRow="0" w:firstColumn="0" w:lastColumn="0" w:noHBand="0" w:noVBand="1"/>
      </w:tblPr>
      <w:tblGrid>
        <w:gridCol w:w="2444"/>
        <w:gridCol w:w="2803"/>
        <w:gridCol w:w="4112"/>
      </w:tblGrid>
      <w:tr>
        <w:trPr>
          <w:tblHeader/>
        </w:trPr>
        <w:tc>
          <w:tcPr>
            <w:tcW w:w="2444" w:type="dxa"/>
            <w:shd w:val="clear" w:color="auto" w:fill="F2F2F2"/>
          </w:tcPr>
          <w:p>
            <w:pPr/>
            <w:r>
              <w:t xml:space="preserve">Node</w:t>
            </w:r>
          </w:p>
        </w:tc>
        <w:tc>
          <w:tcPr>
            <w:tcW w:w="2803" w:type="dxa"/>
            <w:shd w:val="clear" w:color="auto" w:fill="F2F2F2"/>
          </w:tcPr>
          <w:p>
            <w:pPr/>
            <w:r>
              <w:t xml:space="preserve">Size (px)</w:t>
            </w:r>
          </w:p>
        </w:tc>
        <w:tc>
          <w:tcPr>
            <w:tcW w:w="4112" w:type="dxa"/>
            <w:shd w:val="clear" w:color="auto" w:fill="F2F2F2"/>
          </w:tcPr>
          <w:p>
            <w:pPr/>
            <w:r>
              <w:t xml:space="preserve">Position (x, y)</w:t>
            </w:r>
          </w:p>
        </w:tc>
      </w:tr>
      <w:tr>
        <w:tc>
          <w:tcPr>
            <w:tcW w:w="2444" w:type="dxa"/>
          </w:tcPr>
          <w:p>
            <w:pPr/>
            <w:r>
              <w:t xml:space="preserve">Row</w:t>
            </w:r>
          </w:p>
        </w:tc>
        <w:tc>
          <w:tcPr>
            <w:tcW w:w="2803" w:type="dxa"/>
          </w:tcPr>
          <w:p>
            <w:pPr/>
            <w:r>
              <w:t xml:space="preserve">148×48</w:t>
            </w:r>
          </w:p>
        </w:tc>
        <w:tc>
          <w:tcPr>
            <w:tcW w:w="4112" w:type="dxa"/>
          </w:tcPr>
          <w:p>
            <w:pPr/>
            <w:r>
              <w:t xml:space="preserve">(0, 0)</w:t>
            </w:r>
          </w:p>
        </w:tc>
      </w:tr>
      <w:tr>
        <w:tc>
          <w:tcPr>
            <w:tcW w:w="2444" w:type="dxa"/>
          </w:tcPr>
          <w:p>
            <w:pPr/>
            <w:r>
              <w:t xml:space="preserve">Image</w:t>
            </w:r>
          </w:p>
        </w:tc>
        <w:tc>
          <w:tcPr>
            <w:tcW w:w="2803" w:type="dxa"/>
          </w:tcPr>
          <w:p>
            <w:pPr/>
            <w:r>
              <w:t xml:space="preserve">48×48</w:t>
            </w:r>
          </w:p>
        </w:tc>
        <w:tc>
          <w:tcPr>
            <w:tcW w:w="4112" w:type="dxa"/>
          </w:tcPr>
          <w:p>
            <w:pPr/>
            <w:r>
              <w:t xml:space="preserve">(0, 0)</w:t>
            </w:r>
          </w:p>
        </w:tc>
      </w:tr>
      <w:tr>
        <w:tc>
          <w:tcPr>
            <w:tcW w:w="2444" w:type="dxa"/>
          </w:tcPr>
          <w:p>
            <w:pPr/>
            <w:r>
              <w:t xml:space="preserve">Column</w:t>
            </w:r>
          </w:p>
        </w:tc>
        <w:tc>
          <w:tcPr>
            <w:tcW w:w="2803" w:type="dxa"/>
          </w:tcPr>
          <w:p>
            <w:pPr/>
            <w:r>
              <w:t xml:space="preserve">100×40</w:t>
            </w:r>
          </w:p>
        </w:tc>
        <w:tc>
          <w:tcPr>
            <w:tcW w:w="4112" w:type="dxa"/>
          </w:tcPr>
          <w:p>
            <w:pPr/>
            <w:r>
              <w:t xml:space="preserve">(48, 0)</w:t>
            </w:r>
          </w:p>
        </w:tc>
      </w:tr>
      <w:tr>
        <w:tc>
          <w:tcPr>
            <w:tcW w:w="2444" w:type="dxa"/>
          </w:tcPr>
          <w:p>
            <w:pPr/>
            <w:r>
              <w:t xml:space="preserve">Text A</w:t>
            </w:r>
          </w:p>
        </w:tc>
        <w:tc>
          <w:tcPr>
            <w:tcW w:w="2803" w:type="dxa"/>
          </w:tcPr>
          <w:p>
            <w:pPr/>
            <w:r>
              <w:t xml:space="preserve">100×20</w:t>
            </w:r>
          </w:p>
        </w:tc>
        <w:tc>
          <w:tcPr>
            <w:tcW w:w="4112" w:type="dxa"/>
          </w:tcPr>
          <w:p>
            <w:pPr/>
            <w:r>
              <w:t xml:space="preserve">(48, 0)</w:t>
            </w:r>
          </w:p>
        </w:tc>
      </w:tr>
      <w:tr>
        <w:tc>
          <w:tcPr>
            <w:tcW w:w="2444" w:type="dxa"/>
          </w:tcPr>
          <w:p>
            <w:pPr/>
            <w:r>
              <w:t xml:space="preserve">Text B</w:t>
            </w:r>
          </w:p>
        </w:tc>
        <w:tc>
          <w:tcPr>
            <w:tcW w:w="2803" w:type="dxa"/>
          </w:tcPr>
          <w:p>
            <w:pPr/>
            <w:r>
              <w:t xml:space="preserve">80×20</w:t>
            </w:r>
          </w:p>
        </w:tc>
        <w:tc>
          <w:tcPr>
            <w:tcW w:w="4112" w:type="dxa"/>
          </w:tcPr>
          <w:p>
            <w:pPr/>
            <w:r>
              <w:t xml:space="preserve">(48, 20)</w:t>
            </w:r>
          </w:p>
        </w:tc>
      </w:tr>
    </w:tbl>
    <w:p>
      <w:pPr/>
      <w:r>
        <w:rPr>
          <w:b/>
        </w:rPr>
        <w:t xml:space="preserve">(c)</w:t>
      </w:r>
      <w:r>
        <w:t xml:space="preserve"> Every node is visited exactly one time for measurement (and one time for placement). The lecture stresses this because it is the reason why layout is fast: with single-pass measurement the time grows linearly with the number of nodes, so even a deep tree stays cheap. If every node measured its children twice, then the work would double on every level of the tree, so it grows exponentially (2^depth). For a tree with 10 levels, the leaves would be measured around 1024 times, which is not acceptable for something that must happen every frame.</w:t>
      </w:r>
    </w:p>
    <w:p>
      <w:pPr/>
      <w:r>
        <w:rPr>
          <w:b/>
        </w:rPr>
        <w:t xml:space="preserve">(d)</w:t>
      </w:r>
      <w:r>
        <w:t xml:space="preserve"> This tree was produced by the </w:t>
      </w:r>
      <w:r>
        <w:rPr>
          <w:b/>
        </w:rPr>
        <w:t xml:space="preserve">Composition</w:t>
      </w:r>
      <w:r>
        <w:t xml:space="preserve"> phase. Every node in it is a layout node, and it contains the information which next phases need: its modifiers, the measure policy (how to measure and place its children), the list of its children and the instructions how to draw it.</w:t>
      </w:r>
    </w:p>
    <w:p>
      <w:pPr>
        <w:pStyle w:val="Heading2"/>
      </w:pPr>
      <w:r>
        <w:t xml:space="preserve">Question 3. State reads and restart scopes</w:t>
      </w:r>
    </w:p>
    <w:p>
      <w:pPr/>
      <w:r>
        <w:rPr>
          <w:b/>
        </w:rPr>
        <w:t xml:space="preserve">(a)</w:t>
      </w:r>
      <w:r>
        <w:t xml:space="preserve"> Yes, they are equivalent. The property delegate </w:t>
      </w:r>
      <w:r>
        <w:rPr>
          <w:rStyle w:val="CodeChar"/>
        </w:rPr>
        <w:t xml:space="preserve">by</w:t>
      </w:r>
      <w:r>
        <w:t xml:space="preserve"> is only a shorter syntax: every time we use </w:t>
      </w:r>
      <w:r>
        <w:rPr>
          <w:rStyle w:val="CodeChar"/>
        </w:rPr>
        <w:t xml:space="preserve">padding</w:t>
      </w:r>
      <w:r>
        <w:t xml:space="preserve">, Kotlin calls </w:t>
      </w:r>
      <w:r>
        <w:rPr>
          <w:rStyle w:val="CodeChar"/>
        </w:rPr>
        <w:t xml:space="preserve">getValue()</w:t>
      </w:r>
      <w:r>
        <w:t xml:space="preserve">, which reads </w:t>
      </w:r>
      <w:r>
        <w:rPr>
          <w:rStyle w:val="CodeChar"/>
        </w:rPr>
        <w:t xml:space="preserve">.value</w:t>
      </w:r>
      <w:r>
        <w:t xml:space="preserve"> of the same MutableState. In both snippets the read happens at the moment when the state is </w:t>
      </w:r>
      <w:r>
        <w:rPr>
          <w:b/>
        </w:rPr>
        <w:t xml:space="preserve">used</w:t>
      </w:r>
      <w:r>
        <w:t xml:space="preserve">, not when it is created with </w:t>
      </w:r>
      <w:r>
        <w:rPr>
          <w:rStyle w:val="CodeChar"/>
        </w:rPr>
        <w:t xml:space="preserve">remember { mutableStateOf(...) }</w:t>
      </w:r>
      <w:r>
        <w:t xml:space="preserve">. Here it is used while the </w:t>
      </w:r>
      <w:r>
        <w:rPr>
          <w:rStyle w:val="CodeChar"/>
        </w:rPr>
        <w:t xml:space="preserve">Modifier.padding(...)</w:t>
      </w:r>
      <w:r>
        <w:t xml:space="preserve"> is built, so in both cases the read is in the composition phase.</w:t>
      </w:r>
    </w:p>
    <w:p>
      <w:pPr/>
      <w:r>
        <w:rPr>
          <w:b/>
        </w:rPr>
        <w:t xml:space="preserve">(b)</w:t>
      </w:r>
    </w:p>
    <w:p>
      <w:pPr>
        <w:pStyle w:val="ListParagraph"/>
        <w:numPr>
          <w:ilvl w:val="0"/>
          <w:numId w:val="4"/>
        </w:numPr>
      </w:pPr>
      <w:r>
        <w:rPr>
          <w:b/>
        </w:rPr>
        <w:t xml:space="preserve">Text("A")</w:t>
      </w:r>
      <w:r>
        <w:t xml:space="preserve">: </w:t>
      </w:r>
      <w:r>
        <w:rPr>
          <w:rStyle w:val="CodeChar"/>
        </w:rPr>
        <w:t xml:space="preserve">offsetX</w:t>
      </w:r>
      <w:r>
        <w:t xml:space="preserve"> is read inside the </w:t>
      </w:r>
      <w:r>
        <w:rPr>
          <w:rStyle w:val="CodeChar"/>
        </w:rPr>
        <w:t xml:space="preserve">offset { }</w:t>
      </w:r>
      <w:r>
        <w:t xml:space="preserve"> lambda, and this lambda is executed during the placement step of the </w:t>
      </w:r>
      <w:r>
        <w:rPr>
          <w:b/>
        </w:rPr>
        <w:t xml:space="preserve">layout</w:t>
      </w:r>
      <w:r>
        <w:t xml:space="preserve"> phase. When </w:t>
      </w:r>
      <w:r>
        <w:rPr>
          <w:rStyle w:val="CodeChar"/>
        </w:rPr>
        <w:t xml:space="preserve">offsetX</w:t>
      </w:r>
      <w:r>
        <w:t xml:space="preserve"> changes, Compose does not recompose anything, it only runs placement again (and drawing if the position changed).</w:t>
      </w:r>
    </w:p>
    <w:p>
      <w:pPr>
        <w:pStyle w:val="ListParagraph"/>
        <w:numPr>
          <w:ilvl w:val="0"/>
          <w:numId w:val="4"/>
        </w:numPr>
      </w:pPr>
      <w:r>
        <w:rPr>
          <w:b/>
        </w:rPr>
        <w:t xml:space="preserve">Text("B")</w:t>
      </w:r>
      <w:r>
        <w:t xml:space="preserve">: </w:t>
      </w:r>
      <w:r>
        <w:rPr>
          <w:rStyle w:val="CodeChar"/>
        </w:rPr>
        <w:t xml:space="preserve">offsetX</w:t>
      </w:r>
      <w:r>
        <w:t xml:space="preserve"> is read in the body of the composable, when </w:t>
      </w:r>
      <w:r>
        <w:rPr>
          <w:rStyle w:val="CodeChar"/>
        </w:rPr>
        <w:t xml:space="preserve">offsetPx</w:t>
      </w:r>
      <w:r>
        <w:t xml:space="preserve"> is calculated, so this is a </w:t>
      </w:r>
      <w:r>
        <w:rPr>
          <w:b/>
        </w:rPr>
        <w:t xml:space="preserve">composition</w:t>
      </w:r>
      <w:r>
        <w:t xml:space="preserve"> phase read. The lambda only uses a normal Int. When </w:t>
      </w:r>
      <w:r>
        <w:rPr>
          <w:rStyle w:val="CodeChar"/>
        </w:rPr>
        <w:t xml:space="preserve">offsetX</w:t>
      </w:r>
      <w:r>
        <w:t xml:space="preserve"> changes, the whole scope is recomposed, a new </w:t>
      </w:r>
      <w:r>
        <w:rPr>
          <w:rStyle w:val="CodeChar"/>
        </w:rPr>
        <w:t xml:space="preserve">offsetPx</w:t>
      </w:r>
      <w:r>
        <w:t xml:space="preserve"> is calculated, and then layout and drawing run as well.</w:t>
      </w:r>
    </w:p>
    <w:p>
      <w:pPr/>
      <w:r>
        <w:t xml:space="preserve">So on the screen they look the same, but Text("A") is much cheaper when the value is changing often.</w:t>
      </w:r>
    </w:p>
    <w:p>
      <w:pPr/>
      <w:r>
        <w:rPr>
          <w:b/>
        </w:rPr>
        <w:t xml:space="preserve">(c)</w:t>
      </w:r>
      <w:r>
        <w:t xml:space="preserve"> A restart scope is a piece of code which Compose can run again alone, without running everything around it. When a state is read, Compose saves the current restart scope together with this read, and when the state changes, it re-executes only this scope. For a read made directly in the body of a composable function, the restart scope is the </w:t>
      </w:r>
      <w:r>
        <w:rPr>
          <w:b/>
        </w:rPr>
        <w:t xml:space="preserve">body of the nearest enclosing composable function</w:t>
      </w:r>
      <w:r>
        <w:t xml:space="preserve"> that is restartable. Note that inline layouts like Column, Row or Box do not create their own restart scope, so a read inside them belongs to the function around them.</w:t>
      </w:r>
    </w:p>
    <w:p>
      <w:pPr>
        <w:pStyle w:val="Heading2"/>
      </w:pPr>
      <w:r>
        <w:t xml:space="preserve">Question 8. Which phase re-runs?</w:t>
      </w:r>
    </w:p>
    <w:p>
      <w:pPr/>
      <w:r>
        <w:t xml:space="preserve">The rule is simple: a change runs again the phase where the state was read, and the phases after it run only if they really have new work.</w:t>
      </w:r>
    </w:p>
    <w:tbl>
      <w:tblPr>
        <w:tblStyle w:val="TableGrid"/>
        <w:tblW w:w="0" w:type="auto"/>
        <w:tblLayout w:type="fixed"/>
        <w:tblLook w:val="04A0" w:firstRow="1" w:lastRow="0" w:firstColumn="0" w:lastColumn="0" w:noHBand="0" w:noVBand="1"/>
      </w:tblPr>
      <w:tblGrid>
        <w:gridCol w:w="2540"/>
        <w:gridCol w:w="1794"/>
        <w:gridCol w:w="1549"/>
        <w:gridCol w:w="1749"/>
        <w:gridCol w:w="1727"/>
      </w:tblGrid>
      <w:tr>
        <w:trPr>
          <w:tblHeader/>
        </w:trPr>
        <w:tc>
          <w:tcPr>
            <w:tcW w:w="2540" w:type="dxa"/>
            <w:shd w:val="clear" w:color="auto" w:fill="F2F2F2"/>
          </w:tcPr>
          <w:p>
            <w:pPr/>
            <w:r>
              <w:t xml:space="preserve">Read</w:t>
            </w:r>
          </w:p>
        </w:tc>
        <w:tc>
          <w:tcPr>
            <w:tcW w:w="1794" w:type="dxa"/>
            <w:shd w:val="clear" w:color="auto" w:fill="F2F2F2"/>
          </w:tcPr>
          <w:p>
            <w:pPr/>
            <w:r>
              <w:t xml:space="preserve">Phase of the read</w:t>
            </w:r>
          </w:p>
        </w:tc>
        <w:tc>
          <w:tcPr>
            <w:tcW w:w="1549" w:type="dxa"/>
            <w:shd w:val="clear" w:color="auto" w:fill="F2F2F2"/>
          </w:tcPr>
          <w:p>
            <w:pPr/>
            <w:r>
              <w:t xml:space="preserve">Composition</w:t>
            </w:r>
          </w:p>
        </w:tc>
        <w:tc>
          <w:tcPr>
            <w:tcW w:w="1749" w:type="dxa"/>
            <w:shd w:val="clear" w:color="auto" w:fill="F2F2F2"/>
          </w:tcPr>
          <w:p>
            <w:pPr/>
            <w:r>
              <w:t xml:space="preserve">Layout</w:t>
            </w:r>
          </w:p>
        </w:tc>
        <w:tc>
          <w:tcPr>
            <w:tcW w:w="1727" w:type="dxa"/>
            <w:shd w:val="clear" w:color="auto" w:fill="F2F2F2"/>
          </w:tcPr>
          <w:p>
            <w:pPr/>
            <w:r>
              <w:t xml:space="preserve">Drawing</w:t>
            </w:r>
          </w:p>
        </w:tc>
      </w:tr>
      <w:tr>
        <w:tc>
          <w:tcPr>
            <w:tcW w:w="2540" w:type="dxa"/>
          </w:tcPr>
          <w:p>
            <w:pPr/>
            <w:r>
              <w:t xml:space="preserve">(a) </w:t>
            </w:r>
            <w:r>
              <w:rPr>
                <w:rStyle w:val="CodeChar"/>
              </w:rPr>
              <w:t xml:space="preserve">Modifier.padding(p)</w:t>
            </w:r>
          </w:p>
        </w:tc>
        <w:tc>
          <w:tcPr>
            <w:tcW w:w="1794" w:type="dxa"/>
          </w:tcPr>
          <w:p>
            <w:pPr/>
            <w:r>
              <w:t xml:space="preserve">Composition</w:t>
            </w:r>
          </w:p>
        </w:tc>
        <w:tc>
          <w:tcPr>
            <w:tcW w:w="1549" w:type="dxa"/>
          </w:tcPr>
          <w:p>
            <w:pPr/>
            <w:r>
              <w:t xml:space="preserve">runs</w:t>
            </w:r>
          </w:p>
        </w:tc>
        <w:tc>
          <w:tcPr>
            <w:tcW w:w="1749" w:type="dxa"/>
          </w:tcPr>
          <w:p>
            <w:pPr/>
            <w:r>
              <w:t xml:space="preserve">only if size or position changed</w:t>
            </w:r>
          </w:p>
        </w:tc>
        <w:tc>
          <w:tcPr>
            <w:tcW w:w="1727" w:type="dxa"/>
          </w:tcPr>
          <w:p>
            <w:pPr/>
            <w:r>
              <w:t xml:space="preserve">only if size or position changed</w:t>
            </w:r>
          </w:p>
        </w:tc>
      </w:tr>
      <w:tr>
        <w:tc>
          <w:tcPr>
            <w:tcW w:w="2540" w:type="dxa"/>
          </w:tcPr>
          <w:p>
            <w:pPr/>
            <w:r>
              <w:t xml:space="preserve">(b) </w:t>
            </w:r>
            <w:r>
              <w:rPr>
                <w:rStyle w:val="CodeChar"/>
              </w:rPr>
              <w:t xml:space="preserve">Modifier.offset { IntOffset(p, 0) }</w:t>
            </w:r>
          </w:p>
        </w:tc>
        <w:tc>
          <w:tcPr>
            <w:tcW w:w="1794" w:type="dxa"/>
          </w:tcPr>
          <w:p>
            <w:pPr/>
            <w:r>
              <w:t xml:space="preserve">Layout (placement)</w:t>
            </w:r>
          </w:p>
        </w:tc>
        <w:tc>
          <w:tcPr>
            <w:tcW w:w="1549" w:type="dxa"/>
          </w:tcPr>
          <w:p>
            <w:pPr/>
            <w:r>
              <w:t xml:space="preserve">skipped</w:t>
            </w:r>
          </w:p>
        </w:tc>
        <w:tc>
          <w:tcPr>
            <w:tcW w:w="1749" w:type="dxa"/>
          </w:tcPr>
          <w:p>
            <w:pPr/>
            <w:r>
              <w:t xml:space="preserve">runs (placement only, no measure)</w:t>
            </w:r>
          </w:p>
        </w:tc>
        <w:tc>
          <w:tcPr>
            <w:tcW w:w="1727" w:type="dxa"/>
          </w:tcPr>
          <w:p>
            <w:pPr/>
            <w:r>
              <w:t xml:space="preserve">only if size or position changed</w:t>
            </w:r>
          </w:p>
        </w:tc>
      </w:tr>
      <w:tr>
        <w:tc>
          <w:tcPr>
            <w:tcW w:w="2540" w:type="dxa"/>
          </w:tcPr>
          <w:p>
            <w:pPr/>
            <w:r>
              <w:t xml:space="preserve">(c) </w:t>
            </w:r>
            <w:r>
              <w:rPr>
                <w:rStyle w:val="CodeChar"/>
              </w:rPr>
              <w:t xml:space="preserve">Modifier.offset(p)</w:t>
            </w:r>
          </w:p>
        </w:tc>
        <w:tc>
          <w:tcPr>
            <w:tcW w:w="1794" w:type="dxa"/>
          </w:tcPr>
          <w:p>
            <w:pPr/>
            <w:r>
              <w:t xml:space="preserve">Composition</w:t>
            </w:r>
          </w:p>
        </w:tc>
        <w:tc>
          <w:tcPr>
            <w:tcW w:w="1549" w:type="dxa"/>
          </w:tcPr>
          <w:p>
            <w:pPr/>
            <w:r>
              <w:t xml:space="preserve">runs</w:t>
            </w:r>
          </w:p>
        </w:tc>
        <w:tc>
          <w:tcPr>
            <w:tcW w:w="1749" w:type="dxa"/>
          </w:tcPr>
          <w:p>
            <w:pPr/>
            <w:r>
              <w:t xml:space="preserve">only if size or position changed</w:t>
            </w:r>
          </w:p>
        </w:tc>
        <w:tc>
          <w:tcPr>
            <w:tcW w:w="1727" w:type="dxa"/>
          </w:tcPr>
          <w:p>
            <w:pPr/>
            <w:r>
              <w:t xml:space="preserve">only if size or position changed</w:t>
            </w:r>
          </w:p>
        </w:tc>
      </w:tr>
      <w:tr>
        <w:tc>
          <w:tcPr>
            <w:tcW w:w="2540" w:type="dxa"/>
          </w:tcPr>
          <w:p>
            <w:pPr/>
            <w:r>
              <w:t xml:space="preserve">(d) </w:t>
            </w:r>
            <w:r>
              <w:rPr>
                <w:rStyle w:val="CodeChar"/>
              </w:rPr>
              <w:t xml:space="preserve">Canvas { drawRect(c) }</w:t>
            </w:r>
          </w:p>
        </w:tc>
        <w:tc>
          <w:tcPr>
            <w:tcW w:w="1794" w:type="dxa"/>
          </w:tcPr>
          <w:p>
            <w:pPr/>
            <w:r>
              <w:t xml:space="preserve">Drawing</w:t>
            </w:r>
          </w:p>
        </w:tc>
        <w:tc>
          <w:tcPr>
            <w:tcW w:w="1549" w:type="dxa"/>
          </w:tcPr>
          <w:p>
            <w:pPr/>
            <w:r>
              <w:t xml:space="preserve">skipped</w:t>
            </w:r>
          </w:p>
        </w:tc>
        <w:tc>
          <w:tcPr>
            <w:tcW w:w="1749" w:type="dxa"/>
          </w:tcPr>
          <w:p>
            <w:pPr/>
            <w:r>
              <w:t xml:space="preserve">skipped</w:t>
            </w:r>
          </w:p>
        </w:tc>
        <w:tc>
          <w:tcPr>
            <w:tcW w:w="1727" w:type="dxa"/>
          </w:tcPr>
          <w:p>
            <w:pPr/>
            <w:r>
              <w:t xml:space="preserve">runs</w:t>
            </w:r>
          </w:p>
        </w:tc>
      </w:tr>
      <w:tr>
        <w:tc>
          <w:tcPr>
            <w:tcW w:w="2540" w:type="dxa"/>
          </w:tcPr>
          <w:p>
            <w:pPr/>
            <w:r>
              <w:t xml:space="preserve">(e) </w:t>
            </w:r>
            <w:r>
              <w:rPr>
                <w:rStyle w:val="CodeChar"/>
              </w:rPr>
              <w:t xml:space="preserve">Layout(content) { m, cs -&gt; ... s ... }</w:t>
            </w:r>
          </w:p>
        </w:tc>
        <w:tc>
          <w:tcPr>
            <w:tcW w:w="1794" w:type="dxa"/>
          </w:tcPr>
          <w:p>
            <w:pPr/>
            <w:r>
              <w:t xml:space="preserve">Layout (measurement)</w:t>
            </w:r>
          </w:p>
        </w:tc>
        <w:tc>
          <w:tcPr>
            <w:tcW w:w="1549" w:type="dxa"/>
          </w:tcPr>
          <w:p>
            <w:pPr/>
            <w:r>
              <w:t xml:space="preserve">skipped</w:t>
            </w:r>
          </w:p>
        </w:tc>
        <w:tc>
          <w:tcPr>
            <w:tcW w:w="1749" w:type="dxa"/>
          </w:tcPr>
          <w:p>
            <w:pPr/>
            <w:r>
              <w:t xml:space="preserve">runs (measure and place)</w:t>
            </w:r>
          </w:p>
        </w:tc>
        <w:tc>
          <w:tcPr>
            <w:tcW w:w="1727" w:type="dxa"/>
          </w:tcPr>
          <w:p>
            <w:pPr/>
            <w:r>
              <w:t xml:space="preserve">only if size or position changed</w:t>
            </w:r>
          </w:p>
        </w:tc>
      </w:tr>
      <w:tr>
        <w:tc>
          <w:tcPr>
            <w:tcW w:w="2540" w:type="dxa"/>
          </w:tcPr>
          <w:p>
            <w:pPr/>
            <w:r>
              <w:t xml:space="preserve">(f) </w:t>
            </w:r>
            <w:r>
              <w:rPr>
                <w:rStyle w:val="CodeChar"/>
              </w:rPr>
              <w:t xml:space="preserve">Modifier.drawWithContent { ... c ... }</w:t>
            </w:r>
          </w:p>
        </w:tc>
        <w:tc>
          <w:tcPr>
            <w:tcW w:w="1794" w:type="dxa"/>
          </w:tcPr>
          <w:p>
            <w:pPr/>
            <w:r>
              <w:t xml:space="preserve">Drawing</w:t>
            </w:r>
          </w:p>
        </w:tc>
        <w:tc>
          <w:tcPr>
            <w:tcW w:w="1549" w:type="dxa"/>
          </w:tcPr>
          <w:p>
            <w:pPr/>
            <w:r>
              <w:t xml:space="preserve">skipped</w:t>
            </w:r>
          </w:p>
        </w:tc>
        <w:tc>
          <w:tcPr>
            <w:tcW w:w="1749" w:type="dxa"/>
          </w:tcPr>
          <w:p>
            <w:pPr/>
            <w:r>
              <w:t xml:space="preserve">skipped</w:t>
            </w:r>
          </w:p>
        </w:tc>
        <w:tc>
          <w:tcPr>
            <w:tcW w:w="1727" w:type="dxa"/>
          </w:tcPr>
          <w:p>
            <w:pPr/>
            <w:r>
              <w:t xml:space="preserve">runs</w:t>
            </w:r>
          </w:p>
        </w:tc>
      </w:tr>
    </w:tbl>
    <w:p>
      <w:pPr/>
      <w:r>
        <w:t xml:space="preserve">In (a) and (c) the padding or offset really changes, so in practice layout and drawing will also run, but Compose decides this only after the composition.</w:t>
      </w:r>
    </w:p>
    <w:p>
      <w:pPr/>
      <w:r>
        <w:rPr>
          <w:b/>
        </w:rPr>
        <w:t xml:space="preserve">For a value which changes on every frame of an animation</w:t>
      </w:r>
      <w:r>
        <w:t xml:space="preserve"> I would choose </w:t>
      </w:r>
      <w:r>
        <w:rPr>
          <w:b/>
        </w:rPr>
        <w:t xml:space="preserve">(b)</w:t>
      </w:r>
      <w:r>
        <w:t xml:space="preserve"> if the value is a position (for example sliding or parallax), and </w:t>
      </w:r>
      <w:r>
        <w:rPr>
          <w:b/>
        </w:rPr>
        <w:t xml:space="preserve">(d) / (f)</w:t>
      </w:r>
      <w:r>
        <w:t xml:space="preserve"> if the value is something visual like a color. The reason is that we should read the state in the latest possible phase. With (b) every frame costs only placement and drawing, and with (d) or (f) only drawing, while (a) or (c) would recompose the function 60 times per second, which is the most expensive way and can make the animation lag.</w:t>
      </w:r>
    </w:p>
    <w:p>
      <w:pPr>
        <w:pStyle w:val="Heading2"/>
      </w:pPr>
      <w:r>
        <w:t xml:space="preserve">Question 12. Two frames for one layout</w:t>
      </w:r>
    </w:p>
    <w:p>
      <w:pPr/>
      <w:r>
        <w:t xml:space="preserve">With an image of 360 px height, the screen needs two frames to become correct:</w:t>
      </w:r>
    </w:p>
    <w:tbl>
      <w:tblPr>
        <w:tblStyle w:val="TableGrid"/>
        <w:tblW w:w="0" w:type="auto"/>
        <w:tblLayout w:type="fixed"/>
        <w:tblLook w:val="04A0" w:firstRow="1" w:lastRow="0" w:firstColumn="0" w:lastColumn="0" w:noHBand="0" w:noVBand="1"/>
      </w:tblPr>
      <w:tblGrid>
        <w:gridCol w:w="2741"/>
        <w:gridCol w:w="3695"/>
        <w:gridCol w:w="2923"/>
      </w:tblGrid>
      <w:tr>
        <w:trPr>
          <w:tblHeader/>
        </w:trPr>
        <w:tc>
          <w:tcPr>
            <w:tcW w:w="2741" w:type="dxa"/>
            <w:shd w:val="clear" w:color="auto" w:fill="F2F2F2"/>
          </w:tcPr>
          <w:p>
            <w:pPr/>
          </w:p>
        </w:tc>
        <w:tc>
          <w:tcPr>
            <w:tcW w:w="3695" w:type="dxa"/>
            <w:shd w:val="clear" w:color="auto" w:fill="F2F2F2"/>
          </w:tcPr>
          <w:p>
            <w:pPr/>
            <w:r>
              <w:t xml:space="preserve">Frame 1</w:t>
            </w:r>
          </w:p>
        </w:tc>
        <w:tc>
          <w:tcPr>
            <w:tcW w:w="2923" w:type="dxa"/>
            <w:shd w:val="clear" w:color="auto" w:fill="F2F2F2"/>
          </w:tcPr>
          <w:p>
            <w:pPr/>
            <w:r>
              <w:t xml:space="preserve">Frame 2</w:t>
            </w:r>
          </w:p>
        </w:tc>
      </w:tr>
      <w:tr>
        <w:tc>
          <w:tcPr>
            <w:tcW w:w="2741" w:type="dxa"/>
          </w:tcPr>
          <w:p>
            <w:pPr/>
            <w:r>
              <w:rPr>
                <w:rStyle w:val="CodeChar"/>
              </w:rPr>
              <w:t xml:space="preserve">imageHeightPx</w:t>
            </w:r>
            <w:r>
              <w:t xml:space="preserve"> read in composition</w:t>
            </w:r>
          </w:p>
        </w:tc>
        <w:tc>
          <w:tcPr>
            <w:tcW w:w="3695" w:type="dxa"/>
          </w:tcPr>
          <w:p>
            <w:pPr/>
            <w:r>
              <w:t xml:space="preserve">0</w:t>
            </w:r>
          </w:p>
        </w:tc>
        <w:tc>
          <w:tcPr>
            <w:tcW w:w="2923" w:type="dxa"/>
          </w:tcPr>
          <w:p>
            <w:pPr/>
            <w:r>
              <w:t xml:space="preserve">360</w:t>
            </w:r>
          </w:p>
        </w:tc>
      </w:tr>
      <w:tr>
        <w:tc>
          <w:tcPr>
            <w:tcW w:w="2741" w:type="dxa"/>
          </w:tcPr>
          <w:p>
            <w:pPr/>
            <w:r>
              <w:t xml:space="preserve">Top padding of the text</w:t>
            </w:r>
          </w:p>
        </w:tc>
        <w:tc>
          <w:tcPr>
            <w:tcW w:w="3695" w:type="dxa"/>
          </w:tcPr>
          <w:p>
            <w:pPr/>
            <w:r>
              <w:t xml:space="preserve">0 dp</w:t>
            </w:r>
          </w:p>
        </w:tc>
        <w:tc>
          <w:tcPr>
            <w:tcW w:w="2923" w:type="dxa"/>
          </w:tcPr>
          <w:p>
            <w:pPr/>
            <w:r>
              <w:t xml:space="preserve">360 px converted to dp</w:t>
            </w:r>
          </w:p>
        </w:tc>
      </w:tr>
      <w:tr>
        <w:tc>
          <w:tcPr>
            <w:tcW w:w="2741" w:type="dxa"/>
          </w:tcPr>
          <w:p>
            <w:pPr/>
            <w:r>
              <w:t xml:space="preserve">onSizeChanged during layout</w:t>
            </w:r>
          </w:p>
        </w:tc>
        <w:tc>
          <w:tcPr>
            <w:tcW w:w="3695" w:type="dxa"/>
          </w:tcPr>
          <w:p>
            <w:pPr/>
            <w:r>
              <w:t xml:space="preserve">image is measured as 360 px, the size is new, so the callback writes 360 into the state</w:t>
            </w:r>
          </w:p>
        </w:tc>
        <w:tc>
          <w:tcPr>
            <w:tcW w:w="2923" w:type="dxa"/>
          </w:tcPr>
          <w:p>
            <w:pPr/>
            <w:r>
              <w:t xml:space="preserve">size is still 360, it did not change, so the callback is not called</w:t>
            </w:r>
          </w:p>
        </w:tc>
      </w:tr>
      <w:tr>
        <w:tc>
          <w:tcPr>
            <w:tcW w:w="2741" w:type="dxa"/>
          </w:tcPr>
          <w:p>
            <w:pPr/>
            <w:r>
              <w:t xml:space="preserve">Recomposition scheduled?</w:t>
            </w:r>
          </w:p>
        </w:tc>
        <w:tc>
          <w:tcPr>
            <w:tcW w:w="3695" w:type="dxa"/>
          </w:tcPr>
          <w:p>
            <w:pPr/>
            <w:r>
              <w:t xml:space="preserve">yes, because the state changed</w:t>
            </w:r>
          </w:p>
        </w:tc>
        <w:tc>
          <w:tcPr>
            <w:tcW w:w="2923" w:type="dxa"/>
          </w:tcPr>
          <w:p>
            <w:pPr/>
            <w:r>
              <w:t xml:space="preserve">no</w:t>
            </w:r>
          </w:p>
        </w:tc>
      </w:tr>
      <w:tr>
        <w:tc>
          <w:tcPr>
            <w:tcW w:w="2741" w:type="dxa"/>
          </w:tcPr>
          <w:p>
            <w:pPr/>
            <w:r>
              <w:t xml:space="preserve">What is drawn</w:t>
            </w:r>
          </w:p>
        </w:tc>
        <w:tc>
          <w:tcPr>
            <w:tcW w:w="3695" w:type="dxa"/>
          </w:tcPr>
          <w:p>
            <w:pPr/>
            <w:r>
              <w:t xml:space="preserve">the text is on top of the image (overlapping)</w:t>
            </w:r>
          </w:p>
        </w:tc>
        <w:tc>
          <w:tcPr>
            <w:tcW w:w="2923" w:type="dxa"/>
          </w:tcPr>
          <w:p>
            <w:pPr/>
            <w:r>
              <w:t xml:space="preserve">the text is correctly below the image</w:t>
            </w:r>
          </w:p>
        </w:tc>
      </w:tr>
    </w:tbl>
    <w:p>
      <w:pPr/>
      <w:r>
        <w:t xml:space="preserve">So the user sees one wrong frame where the text jumps from the top to its real place.</w:t>
      </w:r>
    </w:p>
    <w:p>
      <w:pPr/>
      <w:r>
        <w:rPr>
          <w:b/>
        </w:rPr>
        <w:t xml:space="preserve">(a)</w:t>
      </w:r>
      <w:r>
        <w:t xml:space="preserve"> </w:t>
      </w:r>
      <w:r>
        <w:rPr>
          <w:rStyle w:val="CodeChar"/>
        </w:rPr>
        <w:t xml:space="preserve">toDp()</w:t>
      </w:r>
      <w:r>
        <w:t xml:space="preserve"> converts pixels, which are the output of the layout phase, back into dp, which is an input for building modifiers in composition. When we see a layout result going back into composition, it means the data flows backwards, and this is the warning sign.</w:t>
      </w:r>
    </w:p>
    <w:p>
      <w:pPr/>
      <w:r>
        <w:rPr>
          <w:b/>
        </w:rPr>
        <w:t xml:space="preserve">(b)</w:t>
      </w:r>
      <w:r>
        <w:t xml:space="preserve"> The pattern to be careful of is: 1) read the size or position of an element in the layout phase (with </w:t>
      </w:r>
      <w:r>
        <w:rPr>
          <w:rStyle w:val="CodeChar"/>
        </w:rPr>
        <w:t xml:space="preserve">onSizeChanged</w:t>
      </w:r>
      <w:r>
        <w:t xml:space="preserve"> or </w:t>
      </w:r>
      <w:r>
        <w:rPr>
          <w:rStyle w:val="CodeChar"/>
        </w:rPr>
        <w:t xml:space="preserve">onGloballyPositioned</w:t>
      </w:r>
      <w:r>
        <w:t xml:space="preserve">), 2) write this value into a state, 3) use that state as an input for the layout of another element (padding, height, offset). This always needs one more frame.</w:t>
      </w:r>
    </w:p>
    <w:p>
      <w:pPr/>
      <w:r>
        <w:rPr>
          <w:b/>
        </w:rPr>
        <w:t xml:space="preserve">(c)</w:t>
      </w:r>
      <w:r>
        <w:t xml:space="preserve"> The code breaks the principle of </w:t>
      </w:r>
      <w:r>
        <w:rPr>
          <w:b/>
        </w:rPr>
        <w:t xml:space="preserve">unidirectional data flow</w:t>
      </w:r>
      <w:r>
        <w:t xml:space="preserve"> inside a frame (and the idea of a single source of truth for the layout): phases must go only in one direction, Composition then Layout then Drawing. The correct solution is to let one parent layout (for example a Column or a custom Layout) measure the image and place the text in the same layout pass.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Jetpack Compose Phases — Theoretical Answers</dc:title>
  <dc:description>Claude Docs node/f09b2f3f-310f@6 docx-w7</dc:description>
  <cp:revision>6</cp:revision>
</cp:coreProperties>
</file>