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RAW DATASET LINK</w:t>
      </w:r>
      <w:r w:rsidDel="00000000" w:rsidR="00000000" w:rsidRPr="00000000">
        <w:rPr>
          <w:sz w:val="24"/>
          <w:szCs w:val="24"/>
          <w:rtl w:val="0"/>
        </w:rPr>
        <w:t xml:space="preserve"> :-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Raw-Dataset-Link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9egz6Ni9c6ohGwdQnHgwlw-z1vlV85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