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A93B6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kern w:val="36"/>
          <w:sz w:val="30"/>
          <w:szCs w:val="30"/>
          <w:lang w:eastAsia="en-IN"/>
        </w:rPr>
        <w:t>🏭</w:t>
      </w:r>
      <w:r w:rsidRPr="00CA25E4">
        <w:rPr>
          <w:rFonts w:ascii="Segoe UI" w:eastAsia="Times New Roman" w:hAnsi="Segoe UI" w:cs="Segoe UI"/>
          <w:b/>
          <w:bCs/>
          <w:color w:val="CCCCCC"/>
          <w:kern w:val="36"/>
          <w:sz w:val="30"/>
          <w:szCs w:val="30"/>
          <w:lang w:eastAsia="en-IN"/>
        </w:rPr>
        <w:t> AI-Based Supplier Risk Prediction System - Complete Project Explanation</w:t>
      </w:r>
    </w:p>
    <w:p w14:paraId="3881854F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📋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Project Overview</w:t>
      </w:r>
    </w:p>
    <w:p w14:paraId="5BE3F985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This is a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Machine Learning-based decision support system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for supply chain management that:</w:t>
      </w:r>
    </w:p>
    <w:p w14:paraId="53E84AA4" w14:textId="77777777" w:rsidR="00CA25E4" w:rsidRPr="00CA25E4" w:rsidRDefault="00CA25E4" w:rsidP="00CA25E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Predicts supplier risk levels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(Low, Medium, High) based on Key Performance Indicators (KPIs)</w:t>
      </w:r>
    </w:p>
    <w:p w14:paraId="118461ED" w14:textId="77777777" w:rsidR="00CA25E4" w:rsidRPr="00CA25E4" w:rsidRDefault="00CA25E4" w:rsidP="00CA25E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Explains predictions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using SHAP (SHapley Additive exPlanations) - a cutting-edge Explainable AI technique</w:t>
      </w:r>
    </w:p>
    <w:p w14:paraId="1EAD8D9A" w14:textId="77777777" w:rsidR="00CA25E4" w:rsidRPr="00CA25E4" w:rsidRDefault="00CA25E4" w:rsidP="00CA25E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Provides interactive web interface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for procurement teams to assess suppliers in real-time</w:t>
      </w:r>
    </w:p>
    <w:p w14:paraId="031E11E2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0445959D">
          <v:rect id="_x0000_i1025" style="width:0;height:1.5pt" o:hralign="center" o:hrstd="t" o:hr="t" fillcolor="#a0a0a0" stroked="f"/>
        </w:pict>
      </w:r>
    </w:p>
    <w:p w14:paraId="33A0C2C6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🎯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Project Architecture</w:t>
      </w:r>
    </w:p>
    <w:p w14:paraId="395CFE33" w14:textId="74C16205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7C8960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150.55pt;height:57.25pt" o:ole="">
            <v:imagedata r:id="rId5" o:title=""/>
          </v:shape>
          <w:control r:id="rId6" w:name="DefaultOcxName" w:shapeid="_x0000_i1082"/>
        </w:object>
      </w:r>
    </w:p>
    <w:p w14:paraId="3F90B3F5" w14:textId="77777777" w:rsidR="00CA25E4" w:rsidRPr="00CA25E4" w:rsidRDefault="00CA25E4" w:rsidP="00CA25E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D549825" w14:textId="77777777" w:rsidR="00CA25E4" w:rsidRPr="00CA25E4" w:rsidRDefault="00CA25E4" w:rsidP="00CA25E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15D8AA0" w14:textId="77777777" w:rsidR="00CA25E4" w:rsidRPr="00CA25E4" w:rsidRDefault="00CA25E4" w:rsidP="00CA25E4">
      <w:pPr>
        <w:numPr>
          <w:ilvl w:val="0"/>
          <w:numId w:val="2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1C9BE508" w14:textId="77777777" w:rsidR="00CA25E4" w:rsidRPr="00CA25E4" w:rsidRDefault="00CA25E4" w:rsidP="00CA25E4">
      <w:pPr>
        <w:numPr>
          <w:ilvl w:val="0"/>
          <w:numId w:val="2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3AE33A2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3D549914">
          <v:rect id="_x0000_i1026" style="width:0;height:1.5pt" o:hralign="center" o:hrstd="t" o:hr="t" fillcolor="#a0a0a0" stroked="f"/>
        </w:pict>
      </w:r>
    </w:p>
    <w:p w14:paraId="6CFF8B84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📊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Input Features (8 Business KPIs)</w:t>
      </w:r>
    </w:p>
    <w:p w14:paraId="2298339A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When you submit the form, you provide these 8 supplier metrics:</w:t>
      </w:r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40"/>
        <w:gridCol w:w="2648"/>
        <w:gridCol w:w="1088"/>
        <w:gridCol w:w="1909"/>
      </w:tblGrid>
      <w:tr w:rsidR="00CA25E4" w:rsidRPr="00CA25E4" w14:paraId="7AC6AD31" w14:textId="77777777" w:rsidTr="00CA25E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5D1B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BD8F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EE3F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8B74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A25E4" w:rsidRPr="00CA25E4" w14:paraId="7BD897D4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2427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On_Time_Delivery_Rate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CB41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deliveries on schedule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4435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72CA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 = excellent</w:t>
            </w:r>
          </w:p>
        </w:tc>
      </w:tr>
      <w:tr w:rsidR="00CA25E4" w:rsidRPr="00CA25E4" w14:paraId="708821BB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5A82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Defect_Rate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0861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defective items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692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BC13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2% = low defects</w:t>
            </w:r>
          </w:p>
        </w:tc>
      </w:tr>
      <w:tr w:rsidR="00CA25E4" w:rsidRPr="00CA25E4" w14:paraId="70945F26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F473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Financial_Risk_Score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C0D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Credit/financial stability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A7A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A56F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= low risk</w:t>
            </w:r>
          </w:p>
        </w:tc>
      </w:tr>
      <w:tr w:rsidR="00CA25E4" w:rsidRPr="00CA25E4" w14:paraId="14154D97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2E1E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Compliance_Score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EB6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Regulatory compliance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7761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66BE1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 = good compliance</w:t>
            </w:r>
          </w:p>
        </w:tc>
      </w:tr>
      <w:tr w:rsidR="00CA25E4" w:rsidRPr="00CA25E4" w14:paraId="2E71FEF7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4BD7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Average_Delivery_Delay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2124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days late per delivery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381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0-10+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DEA4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 = reliable</w:t>
            </w:r>
          </w:p>
        </w:tc>
      </w:tr>
      <w:tr w:rsidR="00CA25E4" w:rsidRPr="00CA25E4" w14:paraId="4BE73512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04D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Order_Fulfillment_Rate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DEBD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of orders fulfilled completely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AD55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A52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 = reliable</w:t>
            </w:r>
          </w:p>
        </w:tc>
      </w:tr>
      <w:tr w:rsidR="00CA25E4" w:rsidRPr="00CA25E4" w14:paraId="2DBFE4BC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BFBD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Payment_Delay_Days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7AB73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days supplier pays invoices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922F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0-60+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0198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 = standard</w:t>
            </w:r>
          </w:p>
        </w:tc>
      </w:tr>
      <w:tr w:rsidR="00CA25E4" w:rsidRPr="00CA25E4" w14:paraId="1CDAD697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C2D6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Geo_Political_Risk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4A9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from supplier's country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4055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673A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= moderate risk</w:t>
            </w:r>
          </w:p>
        </w:tc>
      </w:tr>
    </w:tbl>
    <w:p w14:paraId="12673361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Example Input:</w:t>
      </w:r>
    </w:p>
    <w:p w14:paraId="1C2ABF85" w14:textId="7C359A03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71817C0A">
          <v:shape id="_x0000_i1081" type="#_x0000_t75" style="width:150.55pt;height:57.25pt" o:ole="">
            <v:imagedata r:id="rId5" o:title=""/>
          </v:shape>
          <w:control r:id="rId7" w:name="DefaultOcxName1" w:shapeid="_x0000_i1081"/>
        </w:object>
      </w:r>
    </w:p>
    <w:p w14:paraId="2F021C65" w14:textId="77777777" w:rsidR="00CA25E4" w:rsidRPr="00CA25E4" w:rsidRDefault="00CA25E4" w:rsidP="00CA25E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F0828AD" w14:textId="77777777" w:rsidR="00CA25E4" w:rsidRPr="00CA25E4" w:rsidRDefault="00CA25E4" w:rsidP="00CA25E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70D7AD1" w14:textId="77777777" w:rsidR="00CA25E4" w:rsidRPr="00CA25E4" w:rsidRDefault="00CA25E4" w:rsidP="00CA25E4">
      <w:pPr>
        <w:numPr>
          <w:ilvl w:val="0"/>
          <w:numId w:val="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5B2D9B6F" w14:textId="77777777" w:rsidR="00CA25E4" w:rsidRPr="00CA25E4" w:rsidRDefault="00CA25E4" w:rsidP="00CA25E4">
      <w:pPr>
        <w:numPr>
          <w:ilvl w:val="0"/>
          <w:numId w:val="3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FB0E6BC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0F807B6E">
          <v:rect id="_x0000_i1027" style="width:0;height:1.5pt" o:hralign="center" o:hrstd="t" o:hr="t" fillcolor="#a0a0a0" stroked="f"/>
        </w:pict>
      </w:r>
    </w:p>
    <w:p w14:paraId="4090AC57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🤖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How the Model Works</w:t>
      </w:r>
    </w:p>
    <w:p w14:paraId="09304AC5" w14:textId="77777777" w:rsidR="00CA25E4" w:rsidRPr="00CA25E4" w:rsidRDefault="00CA25E4" w:rsidP="00CA25E4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Step 1: Dataset Creation (</w:t>
      </w:r>
      <w:hyperlink r:id="rId8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datasetgeneration.py</w:t>
        </w:r>
      </w:hyperlink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)</w:t>
      </w:r>
    </w:p>
    <w:p w14:paraId="1CB10DC8" w14:textId="77777777" w:rsidR="00CA25E4" w:rsidRPr="00CA25E4" w:rsidRDefault="00CA25E4" w:rsidP="00CA25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Generates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2,500 synthetic supplier records</w:t>
      </w:r>
    </w:p>
    <w:p w14:paraId="4F6A7D8F" w14:textId="77777777" w:rsidR="00CA25E4" w:rsidRPr="00CA25E4" w:rsidRDefault="00CA25E4" w:rsidP="00CA25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90% Normal suppliers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(Low risk) - good metrics</w:t>
      </w:r>
    </w:p>
    <w:p w14:paraId="435FB0DD" w14:textId="77777777" w:rsidR="00CA25E4" w:rsidRPr="00CA25E4" w:rsidRDefault="00CA25E4" w:rsidP="00CA25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10% High-risk suppliers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(High/Medium risk) - poor metrics</w:t>
      </w:r>
    </w:p>
    <w:p w14:paraId="4910E6ED" w14:textId="77777777" w:rsidR="00CA25E4" w:rsidRPr="00CA25E4" w:rsidRDefault="00CA25E4" w:rsidP="00CA25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Real-world patterns simulated (e.g., high-risk suppliers have higher defects, delays, financial issues)</w:t>
      </w:r>
    </w:p>
    <w:p w14:paraId="2877E75E" w14:textId="77777777" w:rsidR="00CA25E4" w:rsidRPr="00CA25E4" w:rsidRDefault="00CA25E4" w:rsidP="00CA25E4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Step 2: Data Preprocessing (</w:t>
      </w:r>
      <w:hyperlink r:id="rId9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preprocessing.py</w:t>
        </w:r>
      </w:hyperlink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)</w:t>
      </w:r>
    </w:p>
    <w:p w14:paraId="1AF3CFC0" w14:textId="77777777" w:rsidR="00CA25E4" w:rsidRPr="00CA25E4" w:rsidRDefault="00CA25E4" w:rsidP="00CA25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Load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2,500 supplier records</w:t>
      </w:r>
    </w:p>
    <w:p w14:paraId="1675C0FC" w14:textId="77777777" w:rsidR="00CA25E4" w:rsidRPr="00CA25E4" w:rsidRDefault="00CA25E4" w:rsidP="00CA25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Separate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8 features (X) from target (y)</w:t>
      </w:r>
    </w:p>
    <w:p w14:paraId="3E793AEB" w14:textId="77777777" w:rsidR="00CA25E4" w:rsidRPr="00CA25E4" w:rsidRDefault="00CA25E4" w:rsidP="00CA25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lastRenderedPageBreak/>
        <w:t>Encode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target labels: Low → 0, Medium → 1, High → 2</w:t>
      </w:r>
    </w:p>
    <w:p w14:paraId="4BD62C20" w14:textId="77777777" w:rsidR="00CA25E4" w:rsidRPr="00CA25E4" w:rsidRDefault="00CA25E4" w:rsidP="00CA25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Scale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features using StandardScaler (mean=0, std=1)</w:t>
      </w:r>
    </w:p>
    <w:p w14:paraId="7267B0E6" w14:textId="77777777" w:rsidR="00CA25E4" w:rsidRPr="00CA25E4" w:rsidRDefault="00CA25E4" w:rsidP="00CA25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Split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80% train / 20% test (stratified to maintain class distribution)</w:t>
      </w:r>
    </w:p>
    <w:p w14:paraId="0EFA4944" w14:textId="77777777" w:rsidR="00CA25E4" w:rsidRPr="00CA25E4" w:rsidRDefault="00CA25E4" w:rsidP="00CA25E4">
      <w:pPr>
        <w:shd w:val="clear" w:color="auto" w:fill="18181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Step 3: Model Training (</w:t>
      </w:r>
      <w:hyperlink r:id="rId10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train_manual_model.py</w:t>
        </w:r>
      </w:hyperlink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)</w:t>
      </w:r>
    </w:p>
    <w:p w14:paraId="32D963C9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Model Used: Random Forest Classifier</w:t>
      </w:r>
    </w:p>
    <w:p w14:paraId="58D5E4B1" w14:textId="41AA1254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4F0BDEBC">
          <v:shape id="_x0000_i1080" type="#_x0000_t75" style="width:150.55pt;height:57.25pt" o:ole="">
            <v:imagedata r:id="rId5" o:title=""/>
          </v:shape>
          <w:control r:id="rId11" w:name="DefaultOcxName2" w:shapeid="_x0000_i1080"/>
        </w:object>
      </w:r>
    </w:p>
    <w:p w14:paraId="20B34FDE" w14:textId="77777777" w:rsidR="00CA25E4" w:rsidRPr="00CA25E4" w:rsidRDefault="00CA25E4" w:rsidP="00CA25E4">
      <w:pPr>
        <w:numPr>
          <w:ilvl w:val="0"/>
          <w:numId w:val="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1A0BAAE7" w14:textId="77777777" w:rsidR="00CA25E4" w:rsidRPr="00CA25E4" w:rsidRDefault="00CA25E4" w:rsidP="00CA25E4">
      <w:pPr>
        <w:numPr>
          <w:ilvl w:val="0"/>
          <w:numId w:val="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CA81CAF" w14:textId="77777777" w:rsidR="00CA25E4" w:rsidRPr="00CA25E4" w:rsidRDefault="00CA25E4" w:rsidP="00CA25E4">
      <w:pPr>
        <w:numPr>
          <w:ilvl w:val="0"/>
          <w:numId w:val="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68614B53" w14:textId="77777777" w:rsidR="00CA25E4" w:rsidRPr="00CA25E4" w:rsidRDefault="00CA25E4" w:rsidP="00CA25E4">
      <w:pPr>
        <w:numPr>
          <w:ilvl w:val="0"/>
          <w:numId w:val="6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793A29D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Training Results:</w:t>
      </w:r>
    </w:p>
    <w:p w14:paraId="75D25DB6" w14:textId="77777777" w:rsidR="00CA25E4" w:rsidRPr="00CA25E4" w:rsidRDefault="00CA25E4" w:rsidP="00CA25E4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Training Accuracy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: ~99% (learns patterns from training data)</w:t>
      </w:r>
    </w:p>
    <w:p w14:paraId="226218EA" w14:textId="77777777" w:rsidR="00CA25E4" w:rsidRPr="00CA25E4" w:rsidRDefault="00CA25E4" w:rsidP="00CA25E4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Test Accuracy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: ~95% (validates on unseen data)</w:t>
      </w:r>
    </w:p>
    <w:p w14:paraId="28627DFC" w14:textId="77777777" w:rsidR="00CA25E4" w:rsidRPr="00CA25E4" w:rsidRDefault="00CA25E4" w:rsidP="00CA25E4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Classifies suppliers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as: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Low Risk, Medium Risk, or High Risk</w:t>
      </w:r>
    </w:p>
    <w:p w14:paraId="6587F021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Saved Artifacts:</w:t>
      </w:r>
    </w:p>
    <w:p w14:paraId="2B141C0C" w14:textId="77777777" w:rsidR="00CA25E4" w:rsidRPr="00CA25E4" w:rsidRDefault="00CA25E4" w:rsidP="00CA25E4">
      <w:pPr>
        <w:numPr>
          <w:ilvl w:val="0"/>
          <w:numId w:val="8"/>
        </w:numPr>
        <w:shd w:val="clear" w:color="auto" w:fill="181818"/>
        <w:spacing w:beforeAutospacing="1" w:after="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12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manual_input_model.pkl</w:t>
        </w:r>
      </w:hyperlink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- Trained Random Forest</w:t>
      </w:r>
    </w:p>
    <w:p w14:paraId="3D84CE14" w14:textId="77777777" w:rsidR="00CA25E4" w:rsidRPr="00CA25E4" w:rsidRDefault="00CA25E4" w:rsidP="00CA25E4">
      <w:pPr>
        <w:numPr>
          <w:ilvl w:val="0"/>
          <w:numId w:val="8"/>
        </w:numPr>
        <w:shd w:val="clear" w:color="auto" w:fill="181818"/>
        <w:spacing w:beforeAutospacing="1" w:after="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13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manual_scaler.pkl</w:t>
        </w:r>
      </w:hyperlink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- Feature scaler</w:t>
      </w:r>
    </w:p>
    <w:p w14:paraId="2AE2A750" w14:textId="77777777" w:rsidR="00CA25E4" w:rsidRPr="00CA25E4" w:rsidRDefault="00CA25E4" w:rsidP="00CA25E4">
      <w:pPr>
        <w:numPr>
          <w:ilvl w:val="0"/>
          <w:numId w:val="8"/>
        </w:numPr>
        <w:shd w:val="clear" w:color="auto" w:fill="181818"/>
        <w:spacing w:beforeAutospacing="1" w:after="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14" w:history="1">
        <w:r w:rsidRPr="00CA25E4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en-IN"/>
          </w:rPr>
          <w:t>manual_label_encoder.pkl</w:t>
        </w:r>
      </w:hyperlink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- Label encoder</w:t>
      </w:r>
    </w:p>
    <w:p w14:paraId="54397DEE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156CBFD8">
          <v:rect id="_x0000_i1028" style="width:0;height:1.5pt" o:hralign="center" o:hrstd="t" o:hr="t" fillcolor="#a0a0a0" stroked="f"/>
        </w:pict>
      </w:r>
    </w:p>
    <w:p w14:paraId="3CA0F372" w14:textId="77777777" w:rsidR="00CA25E4" w:rsidRPr="00CA25E4" w:rsidRDefault="00CA25E4" w:rsidP="00CA25E4">
      <w:pPr>
        <w:shd w:val="clear" w:color="auto" w:fill="181818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🌐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Web Application (</w:t>
      </w:r>
      <w:hyperlink r:id="rId15" w:history="1">
        <w:r w:rsidRPr="00CA25E4">
          <w:rPr>
            <w:rFonts w:ascii="Segoe UI" w:eastAsia="Times New Roman" w:hAnsi="Segoe UI" w:cs="Segoe UI"/>
            <w:color w:val="0000FF"/>
            <w:sz w:val="24"/>
            <w:szCs w:val="24"/>
            <w:bdr w:val="single" w:sz="4" w:space="1" w:color="auto" w:frame="1"/>
            <w:lang w:eastAsia="en-IN"/>
          </w:rPr>
          <w:t>app.py</w:t>
        </w:r>
      </w:hyperlink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)</w:t>
      </w:r>
    </w:p>
    <w:p w14:paraId="05A82A0B" w14:textId="77777777" w:rsidR="00CA25E4" w:rsidRPr="00CA25E4" w:rsidRDefault="00CA25E4" w:rsidP="00CA25E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Backend Workflow:</w:t>
      </w:r>
    </w:p>
    <w:p w14:paraId="1F61A25E" w14:textId="505BE00D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08088A61">
          <v:shape id="_x0000_i1079" type="#_x0000_t75" style="width:150.55pt;height:57.25pt" o:ole="">
            <v:imagedata r:id="rId5" o:title=""/>
          </v:shape>
          <w:control r:id="rId16" w:name="DefaultOcxName3" w:shapeid="_x0000_i1079"/>
        </w:object>
      </w:r>
    </w:p>
    <w:p w14:paraId="7F9EB6BA" w14:textId="77777777" w:rsidR="00CA25E4" w:rsidRPr="00CA25E4" w:rsidRDefault="00CA25E4" w:rsidP="00CA25E4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6D501D3" w14:textId="77777777" w:rsidR="00CA25E4" w:rsidRPr="00CA25E4" w:rsidRDefault="00CA25E4" w:rsidP="00CA25E4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4B39FB2" w14:textId="77777777" w:rsidR="00CA25E4" w:rsidRPr="00CA25E4" w:rsidRDefault="00CA25E4" w:rsidP="00CA25E4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6A02314D" w14:textId="77777777" w:rsidR="00CA25E4" w:rsidRPr="00CA25E4" w:rsidRDefault="00CA25E4" w:rsidP="00CA25E4">
      <w:pPr>
        <w:numPr>
          <w:ilvl w:val="0"/>
          <w:numId w:val="9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12A354E" w14:textId="77777777" w:rsidR="00CA25E4" w:rsidRPr="00CA25E4" w:rsidRDefault="00CA25E4" w:rsidP="00CA25E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Key Processing Steps:</w:t>
      </w:r>
    </w:p>
    <w:p w14:paraId="7B4BE579" w14:textId="4BBA80AB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lastRenderedPageBreak/>
        <w:object w:dxaOrig="1440" w:dyaOrig="1440" w14:anchorId="4AB15499">
          <v:shape id="_x0000_i1078" type="#_x0000_t75" style="width:150.55pt;height:57.25pt" o:ole="">
            <v:imagedata r:id="rId5" o:title=""/>
          </v:shape>
          <w:control r:id="rId17" w:name="DefaultOcxName4" w:shapeid="_x0000_i1078"/>
        </w:object>
      </w:r>
    </w:p>
    <w:p w14:paraId="29AF41C7" w14:textId="77777777" w:rsidR="00CA25E4" w:rsidRPr="00CA25E4" w:rsidRDefault="00CA25E4" w:rsidP="00CA25E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37B3BA5" w14:textId="77777777" w:rsidR="00CA25E4" w:rsidRPr="00CA25E4" w:rsidRDefault="00CA25E4" w:rsidP="00CA25E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69AC064D" w14:textId="77777777" w:rsidR="00CA25E4" w:rsidRPr="00CA25E4" w:rsidRDefault="00CA25E4" w:rsidP="00CA25E4">
      <w:pPr>
        <w:numPr>
          <w:ilvl w:val="0"/>
          <w:numId w:val="10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77A9E41" w14:textId="77777777" w:rsidR="00CA25E4" w:rsidRPr="00CA25E4" w:rsidRDefault="00CA25E4" w:rsidP="00CA25E4">
      <w:pPr>
        <w:numPr>
          <w:ilvl w:val="0"/>
          <w:numId w:val="10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615D4C5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1007559D">
          <v:rect id="_x0000_i1029" style="width:0;height:1.5pt" o:hralign="center" o:hrstd="t" o:hr="t" fillcolor="#a0a0a0" stroked="f"/>
        </w:pict>
      </w:r>
    </w:p>
    <w:p w14:paraId="0E90430A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📈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Visualization Outputs (3 Graphs)</w:t>
      </w:r>
    </w:p>
    <w:p w14:paraId="4F689652" w14:textId="77777777" w:rsidR="00CA25E4" w:rsidRPr="00CA25E4" w:rsidRDefault="00CA25E4" w:rsidP="00CA25E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1️⃣ SHAP Bar Chart - Feature Importance</w:t>
      </w:r>
    </w:p>
    <w:p w14:paraId="7A5BB0C3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What it shows: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How strongly each feature influenced the prediction</w:t>
      </w:r>
    </w:p>
    <w:p w14:paraId="2A99150A" w14:textId="0AE67295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046C2E52">
          <v:shape id="_x0000_i1077" type="#_x0000_t75" style="width:150.55pt;height:57.25pt" o:ole="">
            <v:imagedata r:id="rId5" o:title=""/>
          </v:shape>
          <w:control r:id="rId18" w:name="DefaultOcxName5" w:shapeid="_x0000_i1077"/>
        </w:object>
      </w:r>
    </w:p>
    <w:p w14:paraId="4DC8DF33" w14:textId="77777777" w:rsidR="00CA25E4" w:rsidRPr="00CA25E4" w:rsidRDefault="00CA25E4" w:rsidP="00CA25E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E2774B4" w14:textId="77777777" w:rsidR="00CA25E4" w:rsidRPr="00CA25E4" w:rsidRDefault="00CA25E4" w:rsidP="00CA25E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AB4FAAD" w14:textId="77777777" w:rsidR="00CA25E4" w:rsidRPr="00CA25E4" w:rsidRDefault="00CA25E4" w:rsidP="00CA25E4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C019E28" w14:textId="77777777" w:rsidR="00CA25E4" w:rsidRPr="00CA25E4" w:rsidRDefault="00CA25E4" w:rsidP="00CA25E4">
      <w:pPr>
        <w:numPr>
          <w:ilvl w:val="0"/>
          <w:numId w:val="11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51D402A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Interpretation:</w:t>
      </w:r>
    </w:p>
    <w:p w14:paraId="7E339114" w14:textId="77777777" w:rsidR="00CA25E4" w:rsidRPr="00CA25E4" w:rsidRDefault="00CA25E4" w:rsidP="00CA25E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Longer bars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= More important for this prediction</w:t>
      </w:r>
    </w:p>
    <w:p w14:paraId="1B5195FE" w14:textId="77777777" w:rsidR="00CA25E4" w:rsidRPr="00CA25E4" w:rsidRDefault="00CA25E4" w:rsidP="00CA25E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Red bars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= Push prediction toward HIGH RISK</w:t>
      </w:r>
    </w:p>
    <w:p w14:paraId="23F3F024" w14:textId="77777777" w:rsidR="00CA25E4" w:rsidRPr="00CA25E4" w:rsidRDefault="00CA25E4" w:rsidP="00CA25E4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Green bars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= Push prediction toward LOW RISK</w:t>
      </w:r>
    </w:p>
    <w:p w14:paraId="605057C3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4539C1CD">
          <v:rect id="_x0000_i1030" style="width:0;height:1.5pt" o:hralign="center" o:hrstd="t" o:hr="t" fillcolor="#a0a0a0" stroked="f"/>
        </w:pict>
      </w:r>
    </w:p>
    <w:p w14:paraId="0543C702" w14:textId="77777777" w:rsidR="00CA25E4" w:rsidRPr="00CA25E4" w:rsidRDefault="00CA25E4" w:rsidP="00CA25E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2️⃣ Waterfall Chart - Prediction Breakdown</w:t>
      </w:r>
    </w:p>
    <w:p w14:paraId="1436522C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What it shows: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Step-by-step journey from base value to final prediction</w:t>
      </w:r>
    </w:p>
    <w:p w14:paraId="02FB2F8A" w14:textId="08B2B554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53CCB049">
          <v:shape id="_x0000_i1076" type="#_x0000_t75" style="width:150.55pt;height:57.25pt" o:ole="">
            <v:imagedata r:id="rId5" o:title=""/>
          </v:shape>
          <w:control r:id="rId19" w:name="DefaultOcxName6" w:shapeid="_x0000_i1076"/>
        </w:object>
      </w:r>
    </w:p>
    <w:p w14:paraId="795B7488" w14:textId="77777777" w:rsidR="00CA25E4" w:rsidRPr="00CA25E4" w:rsidRDefault="00CA25E4" w:rsidP="00CA25E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492767A" w14:textId="77777777" w:rsidR="00CA25E4" w:rsidRPr="00CA25E4" w:rsidRDefault="00CA25E4" w:rsidP="00CA25E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1D7F479" w14:textId="77777777" w:rsidR="00CA25E4" w:rsidRPr="00CA25E4" w:rsidRDefault="00CA25E4" w:rsidP="00CA25E4">
      <w:pPr>
        <w:numPr>
          <w:ilvl w:val="0"/>
          <w:numId w:val="13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14CA8ABF" w14:textId="77777777" w:rsidR="00CA25E4" w:rsidRPr="00CA25E4" w:rsidRDefault="00CA25E4" w:rsidP="00CA25E4">
      <w:pPr>
        <w:numPr>
          <w:ilvl w:val="0"/>
          <w:numId w:val="13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9396B1F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Reading Tips:</w:t>
      </w:r>
    </w:p>
    <w:p w14:paraId="6ACF64C4" w14:textId="77777777" w:rsidR="00CA25E4" w:rsidRPr="00CA25E4" w:rsidRDefault="00CA25E4" w:rsidP="00CA25E4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Shows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contribution of each feature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to final decision</w:t>
      </w:r>
    </w:p>
    <w:p w14:paraId="3159B19C" w14:textId="77777777" w:rsidR="00CA25E4" w:rsidRPr="00CA25E4" w:rsidRDefault="00CA25E4" w:rsidP="00CA25E4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Bars go UP (positive impact) or DOWN (negative impact)</w:t>
      </w:r>
    </w:p>
    <w:p w14:paraId="58FF71A1" w14:textId="77777777" w:rsidR="00CA25E4" w:rsidRPr="00CA25E4" w:rsidRDefault="00CA25E4" w:rsidP="00CA25E4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Helps understand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exactly why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model made this prediction</w:t>
      </w:r>
    </w:p>
    <w:p w14:paraId="5AB72406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6E93C00D">
          <v:rect id="_x0000_i1031" style="width:0;height:1.5pt" o:hralign="center" o:hrstd="t" o:hr="t" fillcolor="#a0a0a0" stroked="f"/>
        </w:pict>
      </w:r>
    </w:p>
    <w:p w14:paraId="3EEDE1A8" w14:textId="77777777" w:rsidR="00CA25E4" w:rsidRPr="00CA25E4" w:rsidRDefault="00CA25E4" w:rsidP="00CA25E4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3️⃣ Pie Chart - Feature Contribution Share</w:t>
      </w:r>
    </w:p>
    <w:p w14:paraId="46F6BDF3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What it shows: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What % each feature contributed</w:t>
      </w:r>
    </w:p>
    <w:p w14:paraId="02E1FDE8" w14:textId="3D9BA879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353BA344">
          <v:shape id="_x0000_i1075" type="#_x0000_t75" style="width:150.55pt;height:57.25pt" o:ole="">
            <v:imagedata r:id="rId5" o:title=""/>
          </v:shape>
          <w:control r:id="rId20" w:name="DefaultOcxName7" w:shapeid="_x0000_i1075"/>
        </w:object>
      </w:r>
    </w:p>
    <w:p w14:paraId="32D64C9A" w14:textId="77777777" w:rsidR="00CA25E4" w:rsidRPr="00CA25E4" w:rsidRDefault="00CA25E4" w:rsidP="00CA25E4">
      <w:pPr>
        <w:numPr>
          <w:ilvl w:val="0"/>
          <w:numId w:val="15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624586F0" w14:textId="77777777" w:rsidR="00CA25E4" w:rsidRPr="00CA25E4" w:rsidRDefault="00CA25E4" w:rsidP="00CA25E4">
      <w:pPr>
        <w:numPr>
          <w:ilvl w:val="0"/>
          <w:numId w:val="15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056919C" w14:textId="77777777" w:rsidR="00CA25E4" w:rsidRPr="00CA25E4" w:rsidRDefault="00CA25E4" w:rsidP="00CA25E4">
      <w:pPr>
        <w:numPr>
          <w:ilvl w:val="0"/>
          <w:numId w:val="15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341CE125" w14:textId="77777777" w:rsidR="00CA25E4" w:rsidRPr="00CA25E4" w:rsidRDefault="00CA25E4" w:rsidP="00CA25E4">
      <w:pPr>
        <w:numPr>
          <w:ilvl w:val="0"/>
          <w:numId w:val="15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52F60941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Use case: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Identify which KPIs are most critical for risk assessment</w:t>
      </w:r>
    </w:p>
    <w:p w14:paraId="43CDE106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4BF33AF3">
          <v:rect id="_x0000_i1032" style="width:0;height:1.5pt" o:hralign="center" o:hrstd="t" o:hr="t" fillcolor="#a0a0a0" stroked="f"/>
        </w:pict>
      </w:r>
    </w:p>
    <w:p w14:paraId="4C3E77EC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📝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Textual Explanation</w:t>
      </w:r>
    </w:p>
    <w:p w14:paraId="138B8349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After prediction, the system generates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human-readable business text:</w:t>
      </w:r>
    </w:p>
    <w:p w14:paraId="6A38463B" w14:textId="3F8A11C4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object w:dxaOrig="1440" w:dyaOrig="1440" w14:anchorId="4D294E8C">
          <v:shape id="_x0000_i1074" type="#_x0000_t75" style="width:150.55pt;height:57.25pt" o:ole="">
            <v:imagedata r:id="rId5" o:title=""/>
          </v:shape>
          <w:control r:id="rId21" w:name="DefaultOcxName8" w:shapeid="_x0000_i1074"/>
        </w:object>
      </w:r>
    </w:p>
    <w:p w14:paraId="0BEB46EA" w14:textId="77777777" w:rsidR="00CA25E4" w:rsidRPr="00CA25E4" w:rsidRDefault="00CA25E4" w:rsidP="00CA25E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5C0C2DB0" w14:textId="77777777" w:rsidR="00CA25E4" w:rsidRPr="00CA25E4" w:rsidRDefault="00CA25E4" w:rsidP="00CA25E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5A4198FF" w14:textId="77777777" w:rsidR="00CA25E4" w:rsidRPr="00CA25E4" w:rsidRDefault="00CA25E4" w:rsidP="00CA25E4">
      <w:pPr>
        <w:numPr>
          <w:ilvl w:val="0"/>
          <w:numId w:val="16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2197433C" w14:textId="77777777" w:rsidR="00CA25E4" w:rsidRPr="00CA25E4" w:rsidRDefault="00CA25E4" w:rsidP="00CA25E4">
      <w:pPr>
        <w:numPr>
          <w:ilvl w:val="0"/>
          <w:numId w:val="16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42FB0B0C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44B73BA2">
          <v:rect id="_x0000_i1033" style="width:0;height:1.5pt" o:hralign="center" o:hrstd="t" o:hr="t" fillcolor="#a0a0a0" stroked="f"/>
        </w:pict>
      </w:r>
    </w:p>
    <w:p w14:paraId="33E39251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🏗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️ Project File Structure</w:t>
      </w:r>
    </w:p>
    <w:p w14:paraId="3C7107CA" w14:textId="7418A222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lastRenderedPageBreak/>
        <w:object w:dxaOrig="1440" w:dyaOrig="1440" w14:anchorId="44778979">
          <v:shape id="_x0000_i1073" type="#_x0000_t75" style="width:150.55pt;height:57.25pt" o:ole="">
            <v:imagedata r:id="rId5" o:title=""/>
          </v:shape>
          <w:control r:id="rId22" w:name="DefaultOcxName9" w:shapeid="_x0000_i1073"/>
        </w:object>
      </w:r>
    </w:p>
    <w:p w14:paraId="5744AC78" w14:textId="77777777" w:rsidR="00CA25E4" w:rsidRPr="00CA25E4" w:rsidRDefault="00CA25E4" w:rsidP="00CA25E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0995A81" w14:textId="77777777" w:rsidR="00CA25E4" w:rsidRPr="00CA25E4" w:rsidRDefault="00CA25E4" w:rsidP="00CA25E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1631B15A" w14:textId="77777777" w:rsidR="00CA25E4" w:rsidRPr="00CA25E4" w:rsidRDefault="00CA25E4" w:rsidP="00CA25E4">
      <w:pPr>
        <w:numPr>
          <w:ilvl w:val="0"/>
          <w:numId w:val="17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B6D7CCD" w14:textId="77777777" w:rsidR="00CA25E4" w:rsidRPr="00CA25E4" w:rsidRDefault="00CA25E4" w:rsidP="00CA25E4">
      <w:pPr>
        <w:numPr>
          <w:ilvl w:val="0"/>
          <w:numId w:val="17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02597ECF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38E1B5B5">
          <v:rect id="_x0000_i1034" style="width:0;height:1.5pt" o:hralign="center" o:hrstd="t" o:hr="t" fillcolor="#a0a0a0" stroked="f"/>
        </w:pict>
      </w:r>
    </w:p>
    <w:p w14:paraId="3E627B1E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🚀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How to Use the Application</w:t>
      </w:r>
    </w:p>
    <w:p w14:paraId="6319FAAA" w14:textId="77777777" w:rsidR="00CA25E4" w:rsidRPr="00CA25E4" w:rsidRDefault="00CA25E4" w:rsidP="00CA25E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Start the server: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  <w:lang w:eastAsia="en-IN"/>
        </w:rPr>
        <w:t>python app.py</w:t>
      </w:r>
    </w:p>
    <w:p w14:paraId="76B22CDD" w14:textId="77777777" w:rsidR="00CA25E4" w:rsidRPr="00CA25E4" w:rsidRDefault="00CA25E4" w:rsidP="00CA25E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Open browser: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Consolas" w:eastAsia="Times New Roman" w:hAnsi="Consolas" w:cs="Courier New"/>
          <w:color w:val="D0D0D0"/>
          <w:sz w:val="18"/>
          <w:szCs w:val="18"/>
          <w:bdr w:val="none" w:sz="0" w:space="0" w:color="auto" w:frame="1"/>
          <w:shd w:val="clear" w:color="auto" w:fill="3C3C3C"/>
          <w:lang w:eastAsia="en-IN"/>
        </w:rPr>
        <w:t>http://127.0.0.1:5000</w:t>
      </w:r>
    </w:p>
    <w:p w14:paraId="2C7003B6" w14:textId="77777777" w:rsidR="00CA25E4" w:rsidRPr="00CA25E4" w:rsidRDefault="00CA25E4" w:rsidP="00CA25E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Enter supplier KPIs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in the form:</w:t>
      </w:r>
    </w:p>
    <w:p w14:paraId="604B2678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Good on-time delivery? → Enter ~90</w:t>
      </w:r>
    </w:p>
    <w:p w14:paraId="3E0FC321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Low defects? → Enter ~2</w:t>
      </w:r>
    </w:p>
    <w:p w14:paraId="7DBD944A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Stable financially? → Enter ~40</w:t>
      </w:r>
    </w:p>
    <w:p w14:paraId="6CEEC9C6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etc.</w:t>
      </w:r>
    </w:p>
    <w:p w14:paraId="1FBFAA8A" w14:textId="77777777" w:rsidR="00CA25E4" w:rsidRPr="00CA25E4" w:rsidRDefault="00CA25E4" w:rsidP="00CA25E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Click "Predict Supplier Risk"</w:t>
      </w:r>
    </w:p>
    <w:p w14:paraId="16FE427B" w14:textId="77777777" w:rsidR="00CA25E4" w:rsidRPr="00CA25E4" w:rsidRDefault="00CA25E4" w:rsidP="00CA25E4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View:</w:t>
      </w:r>
    </w:p>
    <w:p w14:paraId="33493410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✅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Risk level (Low/Medium/High)</w:t>
      </w:r>
    </w:p>
    <w:p w14:paraId="1A5F1950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📊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3 interactive SHAP visualizations</w:t>
      </w:r>
    </w:p>
    <w:p w14:paraId="4D5AE130" w14:textId="77777777" w:rsidR="00CA25E4" w:rsidRPr="00CA25E4" w:rsidRDefault="00CA25E4" w:rsidP="00CA25E4">
      <w:pPr>
        <w:numPr>
          <w:ilvl w:val="1"/>
          <w:numId w:val="18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📋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Business-friendly explanation text</w:t>
      </w:r>
    </w:p>
    <w:p w14:paraId="327DC116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4604B6EC">
          <v:rect id="_x0000_i1035" style="width:0;height:1.5pt" o:hralign="center" o:hrstd="t" o:hr="t" fillcolor="#a0a0a0" stroked="f"/>
        </w:pict>
      </w:r>
    </w:p>
    <w:p w14:paraId="1D6529E2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🔬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Key AI/ML Concepts Used</w:t>
      </w:r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72"/>
        <w:gridCol w:w="6313"/>
      </w:tblGrid>
      <w:tr w:rsidR="00CA25E4" w:rsidRPr="00CA25E4" w14:paraId="4CA89E3D" w14:textId="77777777" w:rsidTr="00CA25E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821E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8986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A25E4" w:rsidRPr="00CA25E4" w14:paraId="2BAEABB0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6BB7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385A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Ensemble learning - 200 decision trees voting together</w:t>
            </w:r>
          </w:p>
        </w:tc>
      </w:tr>
      <w:tr w:rsidR="00CA25E4" w:rsidRPr="00CA25E4" w14:paraId="7288C491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D545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039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which features drove each prediction</w:t>
            </w:r>
          </w:p>
        </w:tc>
      </w:tr>
      <w:tr w:rsidR="00CA25E4" w:rsidRPr="00CA25E4" w14:paraId="71CCBDA0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F387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StandardScaler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3778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 features to same range (prevents bias)</w:t>
            </w:r>
          </w:p>
        </w:tc>
      </w:tr>
      <w:tr w:rsidR="00CA25E4" w:rsidRPr="00CA25E4" w14:paraId="55B142BE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8475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Stratified Split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548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class distribution in train/test sets</w:t>
            </w:r>
          </w:p>
        </w:tc>
      </w:tr>
      <w:tr w:rsidR="00CA25E4" w:rsidRPr="00CA25E4" w14:paraId="25ADD778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62BF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Explainable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AE633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"black box" ML decisions transparent</w:t>
            </w:r>
          </w:p>
        </w:tc>
      </w:tr>
    </w:tbl>
    <w:p w14:paraId="192FDF21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lastRenderedPageBreak/>
        <w:pict w14:anchorId="3DEA513A">
          <v:rect id="_x0000_i1036" style="width:0;height:1.5pt" o:hralign="center" o:hrstd="t" o:hr="t" fillcolor="#a0a0a0" stroked="f"/>
        </w:pict>
      </w:r>
    </w:p>
    <w:p w14:paraId="5C8FB8DF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💼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Real-World Application</w:t>
      </w:r>
    </w:p>
    <w:p w14:paraId="10B43295" w14:textId="77777777" w:rsidR="00CA25E4" w:rsidRPr="00CA25E4" w:rsidRDefault="00CA25E4" w:rsidP="00CA25E4">
      <w:pPr>
        <w:shd w:val="clear" w:color="auto" w:fill="181818"/>
        <w:spacing w:after="24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Procurement Teams Can:</w:t>
      </w:r>
    </w:p>
    <w:p w14:paraId="6C05435C" w14:textId="77777777" w:rsidR="00CA25E4" w:rsidRPr="00CA25E4" w:rsidRDefault="00CA25E4" w:rsidP="00CA25E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🎯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Screen suppliers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before partnerships</w:t>
      </w:r>
    </w:p>
    <w:p w14:paraId="20F61A55" w14:textId="77777777" w:rsidR="00CA25E4" w:rsidRPr="00CA25E4" w:rsidRDefault="00CA25E4" w:rsidP="00CA25E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⚠️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Identify risks early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(payment delays, defects, geo-political issues)</w:t>
      </w:r>
    </w:p>
    <w:p w14:paraId="1C5CF6BD" w14:textId="77777777" w:rsidR="00CA25E4" w:rsidRPr="00CA25E4" w:rsidRDefault="00CA25E4" w:rsidP="00CA25E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🎲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Make data-driven decisions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with AI-backed explanations</w:t>
      </w:r>
    </w:p>
    <w:p w14:paraId="35726B8E" w14:textId="77777777" w:rsidR="00CA25E4" w:rsidRPr="00CA25E4" w:rsidRDefault="00CA25E4" w:rsidP="00CA25E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📊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Monitor KPIs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and understand impact on risk score</w:t>
      </w:r>
    </w:p>
    <w:p w14:paraId="0194F796" w14:textId="77777777" w:rsidR="00CA25E4" w:rsidRPr="00CA25E4" w:rsidRDefault="00CA25E4" w:rsidP="00CA25E4">
      <w:pPr>
        <w:numPr>
          <w:ilvl w:val="0"/>
          <w:numId w:val="19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🔍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Audit model decisions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using SHAP visualizations (Explainable AI)</w:t>
      </w:r>
    </w:p>
    <w:p w14:paraId="4AEAF688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613B0193">
          <v:rect id="_x0000_i1037" style="width:0;height:1.5pt" o:hralign="center" o:hrstd="t" o:hr="t" fillcolor="#a0a0a0" stroked="f"/>
        </w:pict>
      </w:r>
    </w:p>
    <w:p w14:paraId="33008C5C" w14:textId="77777777" w:rsidR="00CA25E4" w:rsidRPr="00CA25E4" w:rsidRDefault="00CA25E4" w:rsidP="00CA25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</w:pPr>
      <w:r w:rsidRPr="00CA25E4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en-IN"/>
        </w:rPr>
        <w:t>⚙️</w:t>
      </w:r>
      <w:r w:rsidRPr="00CA25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en-IN"/>
        </w:rPr>
        <w:t> Technical Stack</w:t>
      </w:r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14"/>
        <w:gridCol w:w="5671"/>
      </w:tblGrid>
      <w:tr w:rsidR="00CA25E4" w:rsidRPr="00CA25E4" w14:paraId="40A5D83A" w14:textId="77777777" w:rsidTr="00CA25E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7944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095B" w14:textId="77777777" w:rsidR="00CA25E4" w:rsidRPr="00CA25E4" w:rsidRDefault="00CA25E4" w:rsidP="00CA25E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A25E4" w:rsidRPr="00CA25E4" w14:paraId="084D1185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4FFB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DBE0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 (Python backend)</w:t>
            </w:r>
          </w:p>
        </w:tc>
      </w:tr>
      <w:tr w:rsidR="00CA25E4" w:rsidRPr="00CA25E4" w14:paraId="50C05984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D996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scikit-learn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00C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(Random Forest)</w:t>
            </w:r>
          </w:p>
        </w:tc>
      </w:tr>
      <w:tr w:rsidR="00CA25E4" w:rsidRPr="00CA25E4" w14:paraId="70391D8A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FAC3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F491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AI (feature importance)</w:t>
            </w:r>
          </w:p>
        </w:tc>
      </w:tr>
      <w:tr w:rsidR="00CA25E4" w:rsidRPr="00CA25E4" w14:paraId="5CF36CEC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202E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pandas/NumPy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7806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processing</w:t>
            </w:r>
          </w:p>
        </w:tc>
      </w:tr>
      <w:tr w:rsidR="00CA25E4" w:rsidRPr="00CA25E4" w14:paraId="23FC4446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856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Matplotlib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14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Visualization generation</w:t>
            </w:r>
          </w:p>
        </w:tc>
      </w:tr>
      <w:tr w:rsidR="00CA25E4" w:rsidRPr="00CA25E4" w14:paraId="15F338E2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F159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947D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web UI</w:t>
            </w:r>
          </w:p>
        </w:tc>
      </w:tr>
      <w:tr w:rsidR="00CA25E4" w:rsidRPr="00CA25E4" w14:paraId="60A0A241" w14:textId="77777777" w:rsidTr="00CA25E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9F5C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joblib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2F5B" w14:textId="77777777" w:rsidR="00CA25E4" w:rsidRPr="00CA25E4" w:rsidRDefault="00CA25E4" w:rsidP="00CA25E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5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persistence (save/load)</w:t>
            </w:r>
          </w:p>
        </w:tc>
      </w:tr>
    </w:tbl>
    <w:p w14:paraId="0D7D7C8C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pict w14:anchorId="2FB846A2">
          <v:rect id="_x0000_i1038" style="width:0;height:1.5pt" o:hralign="center" o:hrstd="t" o:hr="t" fillcolor="#a0a0a0" stroked="f"/>
        </w:pict>
      </w:r>
    </w:p>
    <w:p w14:paraId="221FADAD" w14:textId="77777777" w:rsidR="00CA25E4" w:rsidRPr="00CA25E4" w:rsidRDefault="00CA25E4" w:rsidP="00CA25E4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This is a </w:t>
      </w:r>
      <w:r w:rsidRPr="00CA25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complete end-to-end ML system</w:t>
      </w:r>
      <w:r w:rsidRPr="00CA25E4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 that demonstrates production-ready AI: accurate predictions + interpretability + user-friendly interface! </w:t>
      </w:r>
      <w:r w:rsidRPr="00CA25E4">
        <w:rPr>
          <w:rFonts w:ascii="Segoe UI Emoji" w:eastAsia="Times New Roman" w:hAnsi="Segoe UI Emoji" w:cs="Segoe UI Emoji"/>
          <w:color w:val="CCCCCC"/>
          <w:sz w:val="20"/>
          <w:szCs w:val="20"/>
          <w:lang w:eastAsia="en-IN"/>
        </w:rPr>
        <w:t>🎉</w:t>
      </w:r>
    </w:p>
    <w:p w14:paraId="34567CC5" w14:textId="77777777" w:rsidR="00CA25E4" w:rsidRPr="00CA25E4" w:rsidRDefault="00CA25E4" w:rsidP="00CA25E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4FD70DF" w14:textId="77777777" w:rsidR="00CA25E4" w:rsidRPr="00CA25E4" w:rsidRDefault="00CA25E4" w:rsidP="00CA25E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bookmarkStart w:id="0" w:name="_GoBack"/>
      <w:bookmarkEnd w:id="0"/>
    </w:p>
    <w:p w14:paraId="39E01D03" w14:textId="77777777" w:rsidR="00CA25E4" w:rsidRPr="00CA25E4" w:rsidRDefault="00CA25E4" w:rsidP="00CA25E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65C5DB9F" w14:textId="77777777" w:rsidR="00CA25E4" w:rsidRPr="00CA25E4" w:rsidRDefault="00CA25E4" w:rsidP="00CA25E4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</w:p>
    <w:p w14:paraId="7287534D" w14:textId="77777777" w:rsidR="00CA25E4" w:rsidRPr="00CA25E4" w:rsidRDefault="00CA25E4" w:rsidP="00CA25E4">
      <w:pPr>
        <w:shd w:val="clear" w:color="auto" w:fill="181818"/>
        <w:spacing w:after="0" w:line="240" w:lineRule="atLeast"/>
        <w:rPr>
          <w:rFonts w:ascii="Segoe UI" w:eastAsia="Times New Roman" w:hAnsi="Segoe UI" w:cs="Segoe UI"/>
          <w:color w:val="9D9D9D"/>
          <w:sz w:val="16"/>
          <w:szCs w:val="16"/>
          <w:lang w:eastAsia="en-IN"/>
        </w:rPr>
      </w:pPr>
      <w:r w:rsidRPr="00CA25E4">
        <w:rPr>
          <w:rFonts w:ascii="Segoe UI" w:eastAsia="Times New Roman" w:hAnsi="Segoe UI" w:cs="Segoe UI"/>
          <w:color w:val="9D9D9D"/>
          <w:sz w:val="16"/>
          <w:szCs w:val="16"/>
          <w:lang w:eastAsia="en-IN"/>
        </w:rPr>
        <w:t>Claude Haiku 4.5 • 1x</w:t>
      </w:r>
    </w:p>
    <w:p w14:paraId="2DF10CE6" w14:textId="77777777" w:rsidR="00887914" w:rsidRDefault="00887914"/>
    <w:sectPr w:rsidR="0088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A3930"/>
    <w:multiLevelType w:val="multilevel"/>
    <w:tmpl w:val="668C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3607"/>
    <w:multiLevelType w:val="multilevel"/>
    <w:tmpl w:val="DCE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E8C"/>
    <w:multiLevelType w:val="multilevel"/>
    <w:tmpl w:val="390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94791"/>
    <w:multiLevelType w:val="multilevel"/>
    <w:tmpl w:val="AA34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B300C"/>
    <w:multiLevelType w:val="multilevel"/>
    <w:tmpl w:val="EE7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0921"/>
    <w:multiLevelType w:val="multilevel"/>
    <w:tmpl w:val="B2A6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75A3D"/>
    <w:multiLevelType w:val="multilevel"/>
    <w:tmpl w:val="1E0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5E1C"/>
    <w:multiLevelType w:val="multilevel"/>
    <w:tmpl w:val="511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80967"/>
    <w:multiLevelType w:val="multilevel"/>
    <w:tmpl w:val="CD2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91B0E"/>
    <w:multiLevelType w:val="multilevel"/>
    <w:tmpl w:val="2E9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32A13"/>
    <w:multiLevelType w:val="multilevel"/>
    <w:tmpl w:val="8E0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430B7"/>
    <w:multiLevelType w:val="multilevel"/>
    <w:tmpl w:val="4E9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7DE4"/>
    <w:multiLevelType w:val="multilevel"/>
    <w:tmpl w:val="C88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333DC"/>
    <w:multiLevelType w:val="multilevel"/>
    <w:tmpl w:val="979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14625"/>
    <w:multiLevelType w:val="multilevel"/>
    <w:tmpl w:val="9F8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84D7E"/>
    <w:multiLevelType w:val="multilevel"/>
    <w:tmpl w:val="309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37CD7"/>
    <w:multiLevelType w:val="multilevel"/>
    <w:tmpl w:val="48F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F6031"/>
    <w:multiLevelType w:val="multilevel"/>
    <w:tmpl w:val="01C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F6C93"/>
    <w:multiLevelType w:val="multilevel"/>
    <w:tmpl w:val="08C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A54BE"/>
    <w:multiLevelType w:val="multilevel"/>
    <w:tmpl w:val="7AB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13"/>
  </w:num>
  <w:num w:numId="5">
    <w:abstractNumId w:val="0"/>
  </w:num>
  <w:num w:numId="6">
    <w:abstractNumId w:val="2"/>
  </w:num>
  <w:num w:numId="7">
    <w:abstractNumId w:val="6"/>
  </w:num>
  <w:num w:numId="8">
    <w:abstractNumId w:val="12"/>
  </w:num>
  <w:num w:numId="9">
    <w:abstractNumId w:val="11"/>
  </w:num>
  <w:num w:numId="10">
    <w:abstractNumId w:val="18"/>
  </w:num>
  <w:num w:numId="11">
    <w:abstractNumId w:val="17"/>
  </w:num>
  <w:num w:numId="12">
    <w:abstractNumId w:val="9"/>
  </w:num>
  <w:num w:numId="13">
    <w:abstractNumId w:val="1"/>
  </w:num>
  <w:num w:numId="14">
    <w:abstractNumId w:val="7"/>
  </w:num>
  <w:num w:numId="15">
    <w:abstractNumId w:val="14"/>
  </w:num>
  <w:num w:numId="16">
    <w:abstractNumId w:val="3"/>
  </w:num>
  <w:num w:numId="17">
    <w:abstractNumId w:val="19"/>
  </w:num>
  <w:num w:numId="18">
    <w:abstractNumId w:val="5"/>
  </w:num>
  <w:num w:numId="19">
    <w:abstractNumId w:val="1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14"/>
    <w:rsid w:val="00887914"/>
    <w:rsid w:val="00CA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2763C-4D8E-4684-A23E-1A7EE97F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2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2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25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25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A2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ction-item">
    <w:name w:val="action-item"/>
    <w:basedOn w:val="Normal"/>
    <w:rsid w:val="00CA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con-label">
    <w:name w:val="icon-label"/>
    <w:basedOn w:val="DefaultParagraphFont"/>
    <w:rsid w:val="00CA25E4"/>
  </w:style>
  <w:style w:type="character" w:styleId="HTMLCode">
    <w:name w:val="HTML Code"/>
    <w:basedOn w:val="DefaultParagraphFont"/>
    <w:uiPriority w:val="99"/>
    <w:semiHidden/>
    <w:unhideWhenUsed/>
    <w:rsid w:val="00CA2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3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75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0751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398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3695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2496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272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91594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49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1396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23836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5990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8042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582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527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58794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887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20739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5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3659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8983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29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3368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0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639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752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43628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56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4145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1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4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7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210267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221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850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95132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0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57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9244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32854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33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0059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53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85087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01109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08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3907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4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2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97729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22892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60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3C3C3C"/>
                        <w:left w:val="single" w:sz="4" w:space="0" w:color="3C3C3C"/>
                        <w:bottom w:val="single" w:sz="4" w:space="0" w:color="3C3C3C"/>
                        <w:right w:val="single" w:sz="4" w:space="0" w:color="3C3C3C"/>
                      </w:divBdr>
                      <w:divsChild>
                        <w:div w:id="167333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33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divBdr>
                              <w:divsChild>
                                <w:div w:id="170455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6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18" Type="http://schemas.openxmlformats.org/officeDocument/2006/relationships/control" Target="activeX/activeX6.xml"/><Relationship Id="rId3" Type="http://schemas.openxmlformats.org/officeDocument/2006/relationships/settings" Target="settings.xml"/><Relationship Id="rId21" Type="http://schemas.openxmlformats.org/officeDocument/2006/relationships/control" Target="activeX/activeX9.xml"/><Relationship Id="rId7" Type="http://schemas.openxmlformats.org/officeDocument/2006/relationships/control" Target="activeX/activeX2.xml"/><Relationship Id="rId12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control" Target="activeX/activeX8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19" Type="http://schemas.openxmlformats.org/officeDocument/2006/relationships/control" Target="activeX/activeX7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91874/AppData/Local/Programs/Microsoft%20VS%20Code/resources/app/out/vs/code/electron-browser/workbench/workbench.html" TargetMode="External"/><Relationship Id="rId22" Type="http://schemas.openxmlformats.org/officeDocument/2006/relationships/control" Target="activeX/activeX1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91874</dc:creator>
  <cp:keywords/>
  <dc:description/>
  <cp:lastModifiedBy>91874</cp:lastModifiedBy>
  <cp:revision>2</cp:revision>
  <dcterms:created xsi:type="dcterms:W3CDTF">2026-01-21T06:18:00Z</dcterms:created>
  <dcterms:modified xsi:type="dcterms:W3CDTF">2026-01-21T06:19:00Z</dcterms:modified>
</cp:coreProperties>
</file>