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MATPLOT LIBRARY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61" w:dyaOrig="2119">
          <v:rect xmlns:o="urn:schemas-microsoft-com:office:office" xmlns:v="urn:schemas-microsoft-com:vml" id="rectole0000000000" style="width:243.050000pt;height:10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10" w:dyaOrig="3640">
          <v:rect xmlns:o="urn:schemas-microsoft-com:office:office" xmlns:v="urn:schemas-microsoft-com:vml" id="rectole0000000001" style="width:280.500000pt;height:18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89" w:dyaOrig="1048">
          <v:rect xmlns:o="urn:schemas-microsoft-com:office:office" xmlns:v="urn:schemas-microsoft-com:vml" id="rectole0000000002" style="width:204.450000pt;height:5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56" w:dyaOrig="3606">
          <v:rect xmlns:o="urn:schemas-microsoft-com:office:office" xmlns:v="urn:schemas-microsoft-com:vml" id="rectole0000000003" style="width:282.800000pt;height:180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74" w:dyaOrig="1658">
          <v:rect xmlns:o="urn:schemas-microsoft-com:office:office" xmlns:v="urn:schemas-microsoft-com:vml" id="rectole0000000004" style="width:168.700000pt;height:82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83" w:dyaOrig="3709">
          <v:rect xmlns:o="urn:schemas-microsoft-com:office:office" xmlns:v="urn:schemas-microsoft-com:vml" id="rectole0000000005" style="width:289.150000pt;height:185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64" w:dyaOrig="1763">
          <v:rect xmlns:o="urn:schemas-microsoft-com:office:office" xmlns:v="urn:schemas-microsoft-com:vml" id="rectole0000000006" style="width:153.200000pt;height:88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03" w:dyaOrig="3916">
          <v:rect xmlns:o="urn:schemas-microsoft-com:office:office" xmlns:v="urn:schemas-microsoft-com:vml" id="rectole0000000007" style="width:300.150000pt;height:195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11" w:dyaOrig="552">
          <v:rect xmlns:o="urn:schemas-microsoft-com:office:office" xmlns:v="urn:schemas-microsoft-com:vml" id="rectole0000000008" style="width:220.550000pt;height:27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48" w:dyaOrig="3593">
          <v:rect xmlns:o="urn:schemas-microsoft-com:office:office" xmlns:v="urn:schemas-microsoft-com:vml" id="rectole0000000009" style="width:272.400000pt;height:179.6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29" w:dyaOrig="7142">
          <v:rect xmlns:o="urn:schemas-microsoft-com:office:office" xmlns:v="urn:schemas-microsoft-com:vml" id="rectole0000000010" style="width:416.450000pt;height:357.1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15" w:dyaOrig="6659">
          <v:rect xmlns:o="urn:schemas-microsoft-com:office:office" xmlns:v="urn:schemas-microsoft-com:vml" id="rectole0000000011" style="width:350.750000pt;height:332.9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