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E3A8A"/>
          <w:sz w:val="88"/>
        </w:rPr>
        <w:t>DataTalk</w:t>
      </w:r>
    </w:p>
    <w:p>
      <w:pPr>
        <w:jc w:val="center"/>
      </w:pPr>
      <w:r>
        <w:rPr>
          <w:color w:val="475569"/>
          <w:sz w:val="44"/>
        </w:rPr>
        <w:t>Multi-Agent Conversational AI for Secure Data Analysis</w:t>
      </w:r>
    </w:p>
    <w:p>
      <w:pPr>
        <w:jc w:val="center"/>
      </w:pPr>
      <w:r>
        <w:rPr>
          <w:i/>
          <w:color w:val="64748B"/>
          <w:sz w:val="36"/>
        </w:rPr>
        <w:t>Summer Internship Project Presentation</w:t>
      </w:r>
    </w:p>
    <w:p/>
    <w:p>
      <w:pPr>
        <w:jc w:val="center"/>
      </w:pPr>
      <w:r>
        <w:rPr>
          <w:b/>
          <w:sz w:val="32"/>
        </w:rPr>
        <w:t xml:space="preserve">Name: </w:t>
      </w:r>
      <w:r>
        <w:rPr>
          <w:sz w:val="32"/>
        </w:rPr>
        <w:t>Gagan Singhal</w:t>
      </w:r>
    </w:p>
    <w:p>
      <w:pPr>
        <w:jc w:val="center"/>
      </w:pPr>
      <w:r>
        <w:rPr>
          <w:b/>
          <w:sz w:val="32"/>
        </w:rPr>
        <w:t xml:space="preserve">Roll Number: </w:t>
      </w:r>
      <w:r>
        <w:rPr>
          <w:sz w:val="32"/>
        </w:rPr>
        <w:t>[Your Roll Number]</w:t>
      </w:r>
    </w:p>
    <w:p>
      <w:pPr>
        <w:jc w:val="center"/>
      </w:pPr>
      <w:r>
        <w:rPr>
          <w:b/>
          <w:sz w:val="32"/>
        </w:rPr>
        <w:t xml:space="preserve">Guide Name: </w:t>
      </w:r>
      <w:r>
        <w:rPr>
          <w:sz w:val="32"/>
        </w:rPr>
        <w:t>[Your Guide's Name]</w:t>
      </w:r>
    </w:p>
    <w:p>
      <w:pPr>
        <w:jc w:val="center"/>
      </w:pPr>
      <w:r>
        <w:rPr>
          <w:b/>
          <w:sz w:val="32"/>
        </w:rPr>
        <w:t xml:space="preserve">Affiliation: </w:t>
      </w:r>
      <w:r>
        <w:rPr>
          <w:sz w:val="32"/>
        </w:rPr>
        <w:t>[Your College/University Name]</w:t>
      </w:r>
    </w:p>
    <w:p/>
    <w:p>
      <w:pPr>
        <w:jc w:val="center"/>
      </w:pPr>
      <w:r>
        <w:rPr>
          <w:color w:val="2563EB"/>
          <w:sz w:val="28"/>
        </w:rPr>
        <w:t>🔗 GitHub: https://github.com/Gagan202005/Natwest-Hackathon</w:t>
      </w:r>
    </w:p>
    <w:p>
      <w:pPr>
        <w:jc w:val="center"/>
      </w:pPr>
      <w:r>
        <w:rPr>
          <w:color w:val="2563EB"/>
          <w:sz w:val="28"/>
        </w:rPr>
        <w:t>🌐 Live Demo: [Your Vercel URL]  |  Backend API: [Your Render URL]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E3A8A"/>
          <w:sz w:val="56"/>
        </w:rPr>
        <w:t>Motivation and Background</w:t>
      </w:r>
    </w:p>
    <w:p/>
    <w:p>
      <w:pPr>
        <w:pStyle w:val="ListBullet"/>
        <w:spacing w:after="80"/>
        <w:ind w:left="850"/>
      </w:pPr>
      <w:r>
        <w:rPr>
          <w:b/>
          <w:sz w:val="30"/>
        </w:rPr>
        <w:t>The Problem:</w:t>
      </w:r>
      <w:r>
        <w:rPr>
          <w:sz w:val="30"/>
        </w:rPr>
        <w:t xml:space="preserve"> Data analysis typically requires SQL expertise or reliance on specialized data teams, creating bottlenecks and delays for business users.</w:t>
      </w:r>
    </w:p>
    <w:p>
      <w:pPr>
        <w:pStyle w:val="ListBullet"/>
        <w:spacing w:after="80"/>
        <w:ind w:left="850"/>
      </w:pPr>
      <w:r>
        <w:rPr>
          <w:b/>
          <w:sz w:val="30"/>
        </w:rPr>
        <w:t>The Privacy Risk:</w:t>
      </w:r>
      <w:r>
        <w:rPr>
          <w:sz w:val="30"/>
        </w:rPr>
        <w:t xml:space="preserve"> Existing Natural Language to Data tools send raw, sensitive data to third-party LLMs, creating serious privacy and compliance concerns.</w:t>
      </w:r>
    </w:p>
    <w:p>
      <w:pPr>
        <w:pStyle w:val="ListBullet"/>
        <w:spacing w:after="80"/>
        <w:ind w:left="850"/>
      </w:pPr>
      <w:r>
        <w:rPr>
          <w:b/>
          <w:sz w:val="30"/>
        </w:rPr>
        <w:t>The Gap:</w:t>
      </w:r>
      <w:r>
        <w:rPr>
          <w:sz w:val="30"/>
        </w:rPr>
        <w:t xml:space="preserve"> No existing tool offers both natural language querying AND a guarantee that user data never leaves the local environment.</w:t>
      </w:r>
    </w:p>
    <w:p>
      <w:pPr>
        <w:pStyle w:val="ListBullet"/>
        <w:spacing w:after="80"/>
        <w:ind w:left="850"/>
      </w:pPr>
      <w:r>
        <w:rPr>
          <w:b/>
          <w:sz w:val="30"/>
        </w:rPr>
        <w:t>The Opportunity:</w:t>
      </w:r>
      <w:r>
        <w:rPr>
          <w:sz w:val="30"/>
        </w:rPr>
        <w:t xml:space="preserve"> Build a system where the AI acts purely as a code/SQL translator — intelligence comes to the data, data never goes to the AI.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927"/>
      </w:tblGrid>
      <w:tr>
        <w:tc>
          <w:tcPr>
            <w:tcW w:type="dxa" w:w="16927"/>
            <w:shd w:val="clear" w:color="auto" w:fill="F1F5F9"/>
          </w:tcPr>
          <w:p/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b/>
                <w:i/>
                <w:color w:val="64748B"/>
                <w:sz w:val="32"/>
              </w:rPr>
              <w:t>📸  Screenshot: Traditional dashboard vs DataTalk chat interface</w:t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jc w:val="left"/>
      </w:pPr>
      <w:r>
        <w:rPr>
          <w:b/>
          <w:color w:val="1E3A8A"/>
          <w:sz w:val="56"/>
        </w:rPr>
        <w:t>Project Genesis: From Hackathon to Summer Project</w:t>
      </w:r>
    </w:p>
    <w:p/>
    <w:p>
      <w:pPr>
        <w:pStyle w:val="ListBullet"/>
        <w:spacing w:after="80"/>
        <w:ind w:left="850"/>
      </w:pPr>
      <w:r>
        <w:rPr>
          <w:b/>
          <w:sz w:val="30"/>
        </w:rPr>
        <w:t>Origin:</w:t>
      </w:r>
      <w:r>
        <w:rPr>
          <w:sz w:val="30"/>
        </w:rPr>
        <w:t xml:space="preserve"> The idea originated at the NatWest Code for Purpose Hackathon 2026 (Talk to Data problem statement).</w:t>
      </w:r>
    </w:p>
    <w:p>
      <w:pPr>
        <w:pStyle w:val="ListBullet"/>
        <w:spacing w:after="80"/>
        <w:ind w:left="850"/>
      </w:pPr>
      <w:r>
        <w:rPr>
          <w:b/>
          <w:sz w:val="30"/>
        </w:rPr>
        <w:t>Hackathon Scope:</w:t>
      </w:r>
      <w:r>
        <w:rPr>
          <w:sz w:val="30"/>
        </w:rPr>
        <w:t xml:space="preserve"> The hackathon only required a presentation and an innovative idea — no full implementation was needed.</w:t>
      </w:r>
    </w:p>
    <w:p>
      <w:pPr>
        <w:pStyle w:val="ListBullet"/>
        <w:spacing w:after="80"/>
        <w:ind w:left="850"/>
      </w:pPr>
      <w:r>
        <w:rPr>
          <w:b/>
          <w:sz w:val="30"/>
        </w:rPr>
        <w:t>Recognition:</w:t>
      </w:r>
      <w:r>
        <w:rPr>
          <w:sz w:val="30"/>
        </w:rPr>
        <w:t xml:space="preserve"> I recognized the idea's strong real-world potential and discussed it with my mentor.</w:t>
      </w:r>
    </w:p>
    <w:p>
      <w:pPr>
        <w:pStyle w:val="ListBullet"/>
        <w:spacing w:after="80"/>
        <w:ind w:left="850"/>
      </w:pPr>
      <w:r>
        <w:rPr>
          <w:b/>
          <w:sz w:val="30"/>
        </w:rPr>
        <w:t>Summer Project:</w:t>
      </w:r>
      <w:r>
        <w:rPr>
          <w:sz w:val="30"/>
        </w:rPr>
        <w:t xml:space="preserve"> Selected this as my summer internship project and built the complete working system from scratch.</w:t>
      </w:r>
    </w:p>
    <w:p>
      <w:pPr>
        <w:pStyle w:val="ListBullet"/>
        <w:spacing w:after="80"/>
        <w:ind w:left="850"/>
      </w:pPr>
      <w:r>
        <w:rPr>
          <w:b/>
          <w:sz w:val="30"/>
        </w:rPr>
        <w:t>Full Implementation:</w:t>
      </w:r>
      <w:r>
        <w:rPr>
          <w:sz w:val="30"/>
        </w:rPr>
        <w:t xml:space="preserve"> Developed the entire multi-agent architecture, security layers, preprocessing wizard, and deployed it end-to-end.</w:t>
      </w:r>
    </w:p>
    <w:p>
      <w:pPr>
        <w:pStyle w:val="ListBullet"/>
        <w:spacing w:after="80"/>
        <w:ind w:left="850"/>
      </w:pPr>
      <w:r>
        <w:rPr>
          <w:b/>
          <w:sz w:val="30"/>
        </w:rPr>
        <w:t>Deployment:</w:t>
      </w:r>
      <w:r>
        <w:rPr>
          <w:sz w:val="30"/>
        </w:rPr>
        <w:t xml:space="preserve"> Frontend deployed on Vercel, Backend deployed on Render, Python Sidecar for code execution.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E3A8A"/>
          <w:sz w:val="56"/>
        </w:rPr>
        <w:t>Objectives of the Work</w:t>
      </w:r>
    </w:p>
    <w:p/>
    <w:p>
      <w:pPr>
        <w:pStyle w:val="ListBullet"/>
        <w:spacing w:after="80"/>
        <w:ind w:left="850"/>
      </w:pPr>
      <w:r>
        <w:rPr>
          <w:sz w:val="30"/>
        </w:rPr>
        <w:t>Enable non-technical users to query structured data in plain English and receive instant, accurate answers.</w:t>
      </w:r>
    </w:p>
    <w:p>
      <w:pPr>
        <w:pStyle w:val="ListBullet"/>
        <w:spacing w:after="80"/>
        <w:ind w:left="850"/>
      </w:pPr>
      <w:r>
        <w:rPr>
          <w:sz w:val="30"/>
        </w:rPr>
        <w:t>Provide business-friendly explanations with automated chart visualizations (bar, line, pie, scatter, area, heatmap).</w:t>
      </w:r>
    </w:p>
    <w:p>
      <w:pPr>
        <w:pStyle w:val="ListBullet"/>
        <w:spacing w:after="80"/>
        <w:ind w:left="850"/>
      </w:pPr>
      <w:r>
        <w:rPr>
          <w:sz w:val="30"/>
        </w:rPr>
        <w:t>Guarantee that raw data never leaves the local environment — LLM receives only column names and data types.</w:t>
      </w:r>
    </w:p>
    <w:p>
      <w:pPr>
        <w:pStyle w:val="ListBullet"/>
        <w:spacing w:after="80"/>
        <w:ind w:left="850"/>
      </w:pPr>
      <w:r>
        <w:rPr>
          <w:sz w:val="30"/>
        </w:rPr>
        <w:t>Support multi-table analysis — upload multiple datasets and ask cross-dataset questions with automatic JOIN generation.</w:t>
      </w:r>
    </w:p>
    <w:p>
      <w:pPr>
        <w:pStyle w:val="ListBullet"/>
        <w:spacing w:after="80"/>
        <w:ind w:left="850"/>
      </w:pPr>
      <w:r>
        <w:rPr>
          <w:sz w:val="30"/>
        </w:rPr>
        <w:t>Build an interactive data preprocessing wizard that cleans data before analysis, with full user control.</w:t>
      </w:r>
    </w:p>
    <w:p>
      <w:pPr>
        <w:pStyle w:val="ListBullet"/>
        <w:spacing w:after="80"/>
        <w:ind w:left="850"/>
      </w:pPr>
      <w:r>
        <w:rPr>
          <w:sz w:val="30"/>
        </w:rPr>
        <w:t>Implement PII compliance rules that block queries requesting access to sensitive personal data (Aadhaar, PAN, SSN, etc.).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E3A8A"/>
          <w:sz w:val="56"/>
        </w:rPr>
        <w:t>Methodology: High-Level Architecture</w:t>
      </w:r>
    </w:p>
    <w:p/>
    <w:p>
      <w:pPr>
        <w:pStyle w:val="ListBullet"/>
        <w:spacing w:after="80"/>
        <w:ind w:left="850"/>
      </w:pPr>
      <w:r>
        <w:rPr>
          <w:sz w:val="30"/>
        </w:rPr>
        <w:t>React Frontend (Vercel) → REST API → Node.js/TypeScript Backend (Render)</w:t>
      </w:r>
    </w:p>
    <w:p>
      <w:pPr>
        <w:pStyle w:val="ListBullet"/>
        <w:spacing w:after="80"/>
        <w:ind w:left="850"/>
      </w:pPr>
      <w:r>
        <w:rPr>
          <w:sz w:val="30"/>
        </w:rPr>
        <w:t>Backend runs the Preprocessing Wizard on upload, then routes queries through the Orchestrator Agent</w:t>
      </w:r>
    </w:p>
    <w:p>
      <w:pPr>
        <w:pStyle w:val="ListBullet"/>
        <w:spacing w:after="80"/>
        <w:ind w:left="850"/>
      </w:pPr>
      <w:r>
        <w:rPr>
          <w:sz w:val="30"/>
        </w:rPr>
        <w:t>Orchestrator classifies user intent and delegates to the appropriate specialist agent:</w:t>
      </w:r>
    </w:p>
    <w:p>
      <w:pPr>
        <w:pStyle w:val="ListBullet"/>
        <w:spacing w:after="80"/>
        <w:ind w:left="1531"/>
      </w:pPr>
      <w:r>
        <w:rPr>
          <w:sz w:val="30"/>
        </w:rPr>
        <w:t>SQL Agent — generates DuckDB SQL for data aggregations and multi-table JOINs</w:t>
      </w:r>
    </w:p>
    <w:p>
      <w:pPr>
        <w:pStyle w:val="ListBullet"/>
        <w:spacing w:after="80"/>
        <w:ind w:left="1531"/>
      </w:pPr>
      <w:r>
        <w:rPr>
          <w:sz w:val="30"/>
        </w:rPr>
        <w:t>Code Agent — generates Python code, executed in sandboxed Python Sidecar</w:t>
      </w:r>
    </w:p>
    <w:p>
      <w:pPr>
        <w:pStyle w:val="ListBullet"/>
        <w:spacing w:after="80"/>
        <w:ind w:left="1531"/>
      </w:pPr>
      <w:r>
        <w:rPr>
          <w:sz w:val="30"/>
        </w:rPr>
        <w:t>Search Agent — fetches external web context via DuckDuckGo</w:t>
      </w:r>
    </w:p>
    <w:p>
      <w:pPr>
        <w:pStyle w:val="ListBullet"/>
        <w:spacing w:after="80"/>
        <w:ind w:left="1531"/>
      </w:pPr>
      <w:r>
        <w:rPr>
          <w:sz w:val="30"/>
        </w:rPr>
        <w:t>Explain Agent — translates raw results into plain English summaries</w:t>
      </w:r>
    </w:p>
    <w:p>
      <w:pPr>
        <w:pStyle w:val="ListBullet"/>
        <w:spacing w:after="80"/>
        <w:ind w:left="850"/>
      </w:pPr>
      <w:r>
        <w:rPr>
          <w:sz w:val="30"/>
        </w:rPr>
        <w:t>All agents send ONLY schema (column names + types) to the Gemini LLM API — never raw data values</w:t>
      </w:r>
    </w:p>
    <w:p>
      <w:pPr>
        <w:pStyle w:val="ListBullet"/>
        <w:spacing w:after="80"/>
        <w:ind w:left="850"/>
      </w:pPr>
      <w:r>
        <w:rPr>
          <w:sz w:val="30"/>
        </w:rPr>
        <w:t>Query execution happens entirely on local DuckDB sessions (one isolated .duckdb file per session)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927"/>
      </w:tblGrid>
      <w:tr>
        <w:tc>
          <w:tcPr>
            <w:tcW w:type="dxa" w:w="16927"/>
            <w:shd w:val="clear" w:color="auto" w:fill="F1F5F9"/>
          </w:tcPr>
          <w:p/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b/>
                <w:i/>
                <w:color w:val="64748B"/>
                <w:sz w:val="32"/>
              </w:rPr>
              <w:t>📸  Screenshot: Insert the architecture diagram (Mermaid HLD from README)</w:t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jc w:val="left"/>
      </w:pPr>
      <w:r>
        <w:rPr>
          <w:b/>
          <w:color w:val="1E3A8A"/>
          <w:sz w:val="56"/>
        </w:rPr>
        <w:t>Methodology: Data Preprocessing Wizard</w:t>
      </w:r>
    </w:p>
    <w:p/>
    <w:p>
      <w:r>
        <w:rPr>
          <w:b/>
          <w:sz w:val="32"/>
        </w:rPr>
        <w:t>Phase 1 — Detection &amp; Auto-fixes (Zero Risk):</w:t>
      </w:r>
    </w:p>
    <w:p>
      <w:pPr>
        <w:pStyle w:val="ListBullet"/>
        <w:spacing w:after="80"/>
        <w:ind w:left="1531"/>
      </w:pPr>
      <w:r>
        <w:rPr>
          <w:sz w:val="30"/>
        </w:rPr>
        <w:t>On file upload, data is parsed into a temporary in-memory DataFrame</w:t>
      </w:r>
    </w:p>
    <w:p>
      <w:pPr>
        <w:pStyle w:val="ListBullet"/>
        <w:spacing w:after="80"/>
        <w:ind w:left="1531"/>
      </w:pPr>
      <w:r>
        <w:rPr>
          <w:sz w:val="30"/>
        </w:rPr>
        <w:t>Stripping whitespace from cell values</w:t>
      </w:r>
    </w:p>
    <w:p>
      <w:pPr>
        <w:pStyle w:val="ListBullet"/>
        <w:spacing w:after="80"/>
        <w:ind w:left="1531"/>
      </w:pPr>
      <w:r>
        <w:rPr>
          <w:sz w:val="30"/>
        </w:rPr>
        <w:t>Removing completely empty/blank rows</w:t>
      </w:r>
    </w:p>
    <w:p>
      <w:pPr>
        <w:pStyle w:val="ListBullet"/>
        <w:spacing w:after="80"/>
        <w:ind w:left="1531"/>
      </w:pPr>
      <w:r>
        <w:rPr>
          <w:sz w:val="30"/>
        </w:rPr>
        <w:t>Dropping exact duplicate rows</w:t>
      </w:r>
    </w:p>
    <w:p>
      <w:r>
        <w:rPr>
          <w:b/>
          <w:sz w:val="32"/>
        </w:rPr>
        <w:t>Phase 2 — User Validation (Medium Risk):</w:t>
      </w:r>
    </w:p>
    <w:p>
      <w:pPr>
        <w:pStyle w:val="ListBullet"/>
        <w:spacing w:after="80"/>
        <w:ind w:left="1531"/>
      </w:pPr>
      <w:r>
        <w:rPr>
          <w:sz w:val="30"/>
        </w:rPr>
        <w:t>Interactive DataPreprocessingWizard UI presents issues with YES/NO toggles</w:t>
      </w:r>
    </w:p>
    <w:p>
      <w:pPr>
        <w:pStyle w:val="ListBullet"/>
        <w:spacing w:after="80"/>
        <w:ind w:left="1531"/>
      </w:pPr>
      <w:r>
        <w:rPr>
          <w:sz w:val="30"/>
        </w:rPr>
        <w:t>Parsing currency symbols, standardising dates, filling nulls, type coercion</w:t>
      </w:r>
    </w:p>
    <w:p>
      <w:r>
        <w:rPr>
          <w:b/>
          <w:sz w:val="32"/>
        </w:rPr>
        <w:t>Phase 3 — Database Serialization:</w:t>
      </w:r>
    </w:p>
    <w:p>
      <w:pPr>
        <w:pStyle w:val="ListBullet"/>
        <w:spacing w:after="80"/>
        <w:ind w:left="1531"/>
      </w:pPr>
      <w:r>
        <w:rPr>
          <w:sz w:val="30"/>
        </w:rPr>
        <w:t>Approved changes applied → clean data loaded into isolated DuckDB session</w:t>
      </w:r>
    </w:p>
    <w:p>
      <w:pPr>
        <w:pStyle w:val="ListBullet"/>
        <w:spacing w:after="80"/>
        <w:ind w:left="1531"/>
      </w:pPr>
      <w:r>
        <w:rPr>
          <w:sz w:val="30"/>
        </w:rPr>
        <w:t>Schema, anomalies, and data quality metrics computed on cleaned data only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927"/>
      </w:tblGrid>
      <w:tr>
        <w:tc>
          <w:tcPr>
            <w:tcW w:type="dxa" w:w="16927"/>
            <w:shd w:val="clear" w:color="auto" w:fill="F1F5F9"/>
          </w:tcPr>
          <w:p/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b/>
                <w:i/>
                <w:color w:val="64748B"/>
                <w:sz w:val="32"/>
              </w:rPr>
              <w:t>📸  Screenshot: DataPreprocessingWizard UI showing toggle controls and data examples</w:t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jc w:val="left"/>
      </w:pPr>
      <w:r>
        <w:rPr>
          <w:b/>
          <w:color w:val="1E3A8A"/>
          <w:sz w:val="56"/>
        </w:rPr>
        <w:t>Methodology: Multi-Agent System</w:t>
      </w:r>
    </w:p>
    <w:p/>
    <w:p>
      <w:pPr>
        <w:pStyle w:val="ListBullet"/>
        <w:spacing w:after="80"/>
        <w:ind w:left="850"/>
      </w:pPr>
      <w:r>
        <w:rPr>
          <w:b/>
          <w:sz w:val="30"/>
        </w:rPr>
        <w:t>Orchestrator Agent</w:t>
      </w:r>
      <w:r>
        <w:rPr>
          <w:sz w:val="30"/>
        </w:rPr>
        <w:t xml:space="preserve"> (orchestrator.ts — 277 lines):</w:t>
      </w:r>
    </w:p>
    <w:p>
      <w:pPr>
        <w:pStyle w:val="ListBullet"/>
        <w:spacing w:after="80"/>
        <w:ind w:left="1531"/>
      </w:pPr>
      <w:r>
        <w:rPr>
          <w:sz w:val="30"/>
        </w:rPr>
        <w:t>Classifies intent into 5 categories: sql_query, visualization, statistical_analysis, web_search, general</w:t>
      </w:r>
    </w:p>
    <w:p>
      <w:pPr>
        <w:pStyle w:val="ListBullet"/>
        <w:spacing w:after="80"/>
        <w:ind w:left="1531"/>
      </w:pPr>
      <w:r>
        <w:rPr>
          <w:sz w:val="30"/>
        </w:rPr>
        <w:t>Keyword override for statistical terms (correlation, heatmap, distribution, etc.)</w:t>
      </w:r>
    </w:p>
    <w:p>
      <w:pPr>
        <w:pStyle w:val="ListBullet"/>
        <w:spacing w:after="80"/>
        <w:ind w:left="1531"/>
      </w:pPr>
      <w:r>
        <w:rPr>
          <w:sz w:val="30"/>
        </w:rPr>
        <w:t>Supports conversation history for context-aware follow-ups</w:t>
      </w:r>
    </w:p>
    <w:p>
      <w:pPr>
        <w:pStyle w:val="ListBullet"/>
        <w:spacing w:after="80"/>
        <w:ind w:left="850"/>
      </w:pPr>
      <w:r>
        <w:rPr>
          <w:b/>
          <w:sz w:val="30"/>
        </w:rPr>
        <w:t>SQL Agent</w:t>
      </w:r>
      <w:r>
        <w:rPr>
          <w:sz w:val="30"/>
        </w:rPr>
        <w:t xml:space="preserve"> (sqlAgent.ts):</w:t>
      </w:r>
    </w:p>
    <w:p>
      <w:pPr>
        <w:pStyle w:val="ListBullet"/>
        <w:spacing w:after="80"/>
        <w:ind w:left="1531"/>
      </w:pPr>
      <w:r>
        <w:rPr>
          <w:sz w:val="30"/>
        </w:rPr>
        <w:t>Generates DuckDB SQL from natural language using schema-only prompts</w:t>
      </w:r>
    </w:p>
    <w:p>
      <w:pPr>
        <w:pStyle w:val="ListBullet"/>
        <w:spacing w:after="80"/>
        <w:ind w:left="1531"/>
      </w:pPr>
      <w:r>
        <w:rPr>
          <w:sz w:val="30"/>
        </w:rPr>
        <w:t>Auto-retries failed queries up to 2 times with progressively simpler SQL</w:t>
      </w:r>
    </w:p>
    <w:p>
      <w:pPr>
        <w:pStyle w:val="ListBullet"/>
        <w:spacing w:after="80"/>
        <w:ind w:left="1531"/>
      </w:pPr>
      <w:r>
        <w:rPr>
          <w:sz w:val="30"/>
        </w:rPr>
        <w:t>Recommends chart type (bar/line/pie/scatter/area) based on query results</w:t>
      </w:r>
    </w:p>
    <w:p>
      <w:pPr>
        <w:pStyle w:val="ListBullet"/>
        <w:spacing w:after="80"/>
        <w:ind w:left="850"/>
      </w:pPr>
      <w:r>
        <w:rPr>
          <w:b/>
          <w:sz w:val="30"/>
        </w:rPr>
        <w:t>Code Agent</w:t>
      </w:r>
      <w:r>
        <w:rPr>
          <w:sz w:val="30"/>
        </w:rPr>
        <w:t xml:space="preserve"> (codeAgent.ts + Python Sidecar):</w:t>
      </w:r>
    </w:p>
    <w:p>
      <w:pPr>
        <w:pStyle w:val="ListBullet"/>
        <w:spacing w:after="80"/>
        <w:ind w:left="1531"/>
      </w:pPr>
      <w:r>
        <w:rPr>
          <w:sz w:val="30"/>
        </w:rPr>
        <w:t>Generates Python code for stats/ML/charts; executes in sandboxed process</w:t>
      </w:r>
    </w:p>
    <w:p>
      <w:pPr>
        <w:pStyle w:val="ListBullet"/>
        <w:spacing w:after="80"/>
        <w:ind w:left="850"/>
      </w:pPr>
      <w:r>
        <w:rPr>
          <w:b/>
          <w:sz w:val="30"/>
        </w:rPr>
        <w:t xml:space="preserve">Search Agent: </w:t>
      </w:r>
      <w:r>
        <w:rPr>
          <w:sz w:val="30"/>
        </w:rPr>
        <w:t xml:space="preserve"> Fetches external web context via DuckDuckGo (no API key)</w:t>
      </w:r>
    </w:p>
    <w:p>
      <w:pPr>
        <w:pStyle w:val="ListBullet"/>
        <w:spacing w:after="80"/>
        <w:ind w:left="850"/>
      </w:pPr>
      <w:r>
        <w:rPr>
          <w:b/>
          <w:sz w:val="30"/>
        </w:rPr>
        <w:t xml:space="preserve">Explain Agent: </w:t>
      </w:r>
      <w:r>
        <w:rPr>
          <w:sz w:val="30"/>
        </w:rPr>
        <w:t xml:space="preserve"> Translates raw results into business-friendly plain English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E3A8A"/>
          <w:sz w:val="56"/>
        </w:rPr>
        <w:t>Methodology: Security by Design (5 Layers)</w:t>
      </w:r>
    </w:p>
    <w:p/>
    <w:p>
      <w:pPr>
        <w:pStyle w:val="ListBullet"/>
        <w:spacing w:after="80"/>
        <w:ind w:left="850"/>
      </w:pPr>
      <w:r>
        <w:rPr>
          <w:b/>
          <w:sz w:val="30"/>
        </w:rPr>
        <w:t>Layer 1 — Schema-Only LLM Prompting:</w:t>
      </w:r>
      <w:r>
        <w:rPr>
          <w:sz w:val="30"/>
        </w:rPr>
        <w:t xml:space="preserve"> Gemini LLM API receives only column names and data types. LLM returns SQL/Python code; execution happens entirely on the local server. No data value ever reaches any external API.</w:t>
      </w:r>
    </w:p>
    <w:p>
      <w:pPr>
        <w:pStyle w:val="ListBullet"/>
        <w:spacing w:after="80"/>
        <w:ind w:left="850"/>
      </w:pPr>
      <w:r>
        <w:rPr>
          <w:b/>
          <w:sz w:val="30"/>
        </w:rPr>
        <w:t>Layer 2 — Python Sandbox:</w:t>
      </w:r>
      <w:r>
        <w:rPr>
          <w:sz w:val="30"/>
        </w:rPr>
        <w:t xml:space="preserve"> Whitelisted imports only: pandas, numpy, matplotlib, seaborn, scipy, sklearn. open() builtin removed; OS, socket, subprocess inaccessible. 30-second thread timeout. Custom _get_safe_builtins() restricts available Python builtins.</w:t>
      </w:r>
    </w:p>
    <w:p>
      <w:pPr>
        <w:pStyle w:val="ListBullet"/>
        <w:spacing w:after="80"/>
        <w:ind w:left="850"/>
      </w:pPr>
      <w:r>
        <w:rPr>
          <w:b/>
          <w:sz w:val="30"/>
        </w:rPr>
        <w:t>Layer 3 — Session Isolation:</w:t>
      </w:r>
      <w:r>
        <w:rPr>
          <w:sz w:val="30"/>
        </w:rPr>
        <w:t xml:space="preserve"> Every upload gets a unique UUID. Each session has its own DuckDB file. No session can read or infer data from another.</w:t>
      </w:r>
    </w:p>
    <w:p>
      <w:pPr>
        <w:pStyle w:val="ListBullet"/>
        <w:spacing w:after="80"/>
        <w:ind w:left="850"/>
      </w:pPr>
      <w:r>
        <w:rPr>
          <w:b/>
          <w:sz w:val="30"/>
        </w:rPr>
        <w:t>Layer 4 — Sensitive Column Masking:</w:t>
      </w:r>
      <w:r>
        <w:rPr>
          <w:sz w:val="30"/>
        </w:rPr>
        <w:t xml:space="preserve"> Users can flag columns as sensitive; Explain Agent is completely bypassed for flagged columns.</w:t>
      </w:r>
    </w:p>
    <w:p>
      <w:pPr>
        <w:pStyle w:val="ListBullet"/>
        <w:spacing w:after="80"/>
        <w:ind w:left="850"/>
      </w:pPr>
      <w:r>
        <w:rPr>
          <w:b/>
          <w:sz w:val="30"/>
        </w:rPr>
        <w:t>Layer 5 — PII Compliance Rules:</w:t>
      </w:r>
      <w:r>
        <w:rPr>
          <w:sz w:val="30"/>
        </w:rPr>
        <w:t xml:space="preserve"> Deterministic pre-screening blocks queries mentioning Aadhaar, PAN, SSN, passwords, CVV, biometrics, etc.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E3A8A"/>
          <w:sz w:val="56"/>
        </w:rPr>
        <w:t>Tools and Techniques Used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463"/>
        <w:gridCol w:w="8463"/>
      </w:tblGrid>
      <w:tr>
        <w:tc>
          <w:tcPr>
            <w:tcW w:type="dxa" w:w="8463"/>
          </w:tcPr>
          <w:p>
            <w:r>
              <w:rPr>
                <w:b/>
                <w:sz w:val="28"/>
              </w:rPr>
              <w:t>Layer</w:t>
            </w:r>
          </w:p>
        </w:tc>
        <w:tc>
          <w:tcPr>
            <w:tcW w:type="dxa" w:w="8463"/>
          </w:tcPr>
          <w:p>
            <w:r>
              <w:rPr>
                <w:b/>
                <w:sz w:val="28"/>
              </w:rPr>
              <w:t>Technology</w:t>
            </w:r>
          </w:p>
        </w:tc>
      </w:tr>
      <w:tr>
        <w:tc>
          <w:tcPr>
            <w:tcW w:type="dxa" w:w="8463"/>
          </w:tcPr>
          <w:p>
            <w:r>
              <w:rPr>
                <w:sz w:val="26"/>
              </w:rPr>
              <w:t>Frontend</w:t>
            </w:r>
          </w:p>
        </w:tc>
        <w:tc>
          <w:tcPr>
            <w:tcW w:type="dxa" w:w="8463"/>
          </w:tcPr>
          <w:p>
            <w:r>
              <w:rPr>
                <w:sz w:val="26"/>
              </w:rPr>
              <w:t>React 19, Vite, Tailwind CSS, Recharts, Radix UI</w:t>
            </w:r>
          </w:p>
        </w:tc>
      </w:tr>
      <w:tr>
        <w:tc>
          <w:tcPr>
            <w:tcW w:type="dxa" w:w="8463"/>
          </w:tcPr>
          <w:p>
            <w:r>
              <w:rPr>
                <w:sz w:val="26"/>
              </w:rPr>
              <w:t>Backend</w:t>
            </w:r>
          </w:p>
        </w:tc>
        <w:tc>
          <w:tcPr>
            <w:tcW w:type="dxa" w:w="8463"/>
          </w:tcPr>
          <w:p>
            <w:r>
              <w:rPr>
                <w:sz w:val="26"/>
              </w:rPr>
              <w:t>Node.js, TypeScript, Express</w:t>
            </w:r>
          </w:p>
        </w:tc>
      </w:tr>
      <w:tr>
        <w:tc>
          <w:tcPr>
            <w:tcW w:type="dxa" w:w="8463"/>
          </w:tcPr>
          <w:p>
            <w:r>
              <w:rPr>
                <w:sz w:val="26"/>
              </w:rPr>
              <w:t>Python Sidecar</w:t>
            </w:r>
          </w:p>
        </w:tc>
        <w:tc>
          <w:tcPr>
            <w:tcW w:type="dxa" w:w="8463"/>
          </w:tcPr>
          <w:p>
            <w:r>
              <w:rPr>
                <w:sz w:val="26"/>
              </w:rPr>
              <w:t>Python 3.11, FastAPI (sandboxed code execution)</w:t>
            </w:r>
          </w:p>
        </w:tc>
      </w:tr>
      <w:tr>
        <w:tc>
          <w:tcPr>
            <w:tcW w:type="dxa" w:w="8463"/>
          </w:tcPr>
          <w:p>
            <w:r>
              <w:rPr>
                <w:sz w:val="26"/>
              </w:rPr>
              <w:t>Database</w:t>
            </w:r>
          </w:p>
        </w:tc>
        <w:tc>
          <w:tcPr>
            <w:tcW w:type="dxa" w:w="8463"/>
          </w:tcPr>
          <w:p>
            <w:r>
              <w:rPr>
                <w:sz w:val="26"/>
              </w:rPr>
              <w:t>DuckDB (embedded columnar store, one file per session)</w:t>
            </w:r>
          </w:p>
        </w:tc>
      </w:tr>
      <w:tr>
        <w:tc>
          <w:tcPr>
            <w:tcW w:type="dxa" w:w="8463"/>
          </w:tcPr>
          <w:p>
            <w:r>
              <w:rPr>
                <w:sz w:val="26"/>
              </w:rPr>
              <w:t>Data Processing</w:t>
            </w:r>
          </w:p>
        </w:tc>
        <w:tc>
          <w:tcPr>
            <w:tcW w:type="dxa" w:w="8463"/>
          </w:tcPr>
          <w:p>
            <w:r>
              <w:rPr>
                <w:sz w:val="26"/>
              </w:rPr>
              <w:t>Pandas, NumPy (inside Python sandbox)</w:t>
            </w:r>
          </w:p>
        </w:tc>
      </w:tr>
      <w:tr>
        <w:tc>
          <w:tcPr>
            <w:tcW w:type="dxa" w:w="8463"/>
          </w:tcPr>
          <w:p>
            <w:r>
              <w:rPr>
                <w:sz w:val="26"/>
              </w:rPr>
              <w:t>Analytics</w:t>
            </w:r>
          </w:p>
        </w:tc>
        <w:tc>
          <w:tcPr>
            <w:tcW w:type="dxa" w:w="8463"/>
          </w:tcPr>
          <w:p>
            <w:r>
              <w:rPr>
                <w:sz w:val="26"/>
              </w:rPr>
              <w:t>scikit-learn, scipy, matplotlib, seaborn</w:t>
            </w:r>
          </w:p>
        </w:tc>
      </w:tr>
      <w:tr>
        <w:tc>
          <w:tcPr>
            <w:tcW w:type="dxa" w:w="8463"/>
          </w:tcPr>
          <w:p>
            <w:r>
              <w:rPr>
                <w:sz w:val="26"/>
              </w:rPr>
              <w:t>LLM Integration</w:t>
            </w:r>
          </w:p>
        </w:tc>
        <w:tc>
          <w:tcPr>
            <w:tcW w:type="dxa" w:w="8463"/>
          </w:tcPr>
          <w:p>
            <w:r>
              <w:rPr>
                <w:sz w:val="26"/>
              </w:rPr>
              <w:t>Google Gemini API (swappable via config)</w:t>
            </w:r>
          </w:p>
        </w:tc>
      </w:tr>
      <w:tr>
        <w:tc>
          <w:tcPr>
            <w:tcW w:type="dxa" w:w="8463"/>
          </w:tcPr>
          <w:p>
            <w:r>
              <w:rPr>
                <w:sz w:val="26"/>
              </w:rPr>
              <w:t>PDF Reports</w:t>
            </w:r>
          </w:p>
        </w:tc>
        <w:tc>
          <w:tcPr>
            <w:tcW w:type="dxa" w:w="8463"/>
          </w:tcPr>
          <w:p>
            <w:r>
              <w:rPr>
                <w:sz w:val="26"/>
              </w:rPr>
              <w:t>PDFKit / ReportLab (full session export)</w:t>
            </w:r>
          </w:p>
        </w:tc>
      </w:tr>
      <w:tr>
        <w:tc>
          <w:tcPr>
            <w:tcW w:type="dxa" w:w="8463"/>
          </w:tcPr>
          <w:p>
            <w:r>
              <w:rPr>
                <w:sz w:val="26"/>
              </w:rPr>
              <w:t>Web Search</w:t>
            </w:r>
          </w:p>
        </w:tc>
        <w:tc>
          <w:tcPr>
            <w:tcW w:type="dxa" w:w="8463"/>
          </w:tcPr>
          <w:p>
            <w:r>
              <w:rPr>
                <w:sz w:val="26"/>
              </w:rPr>
              <w:t>DuckDuckGo (no API key required)</w:t>
            </w:r>
          </w:p>
        </w:tc>
      </w:tr>
      <w:tr>
        <w:tc>
          <w:tcPr>
            <w:tcW w:type="dxa" w:w="8463"/>
          </w:tcPr>
          <w:p>
            <w:r>
              <w:rPr>
                <w:sz w:val="26"/>
              </w:rPr>
              <w:t>Deployment</w:t>
            </w:r>
          </w:p>
        </w:tc>
        <w:tc>
          <w:tcPr>
            <w:tcW w:type="dxa" w:w="8463"/>
          </w:tcPr>
          <w:p>
            <w:r>
              <w:rPr>
                <w:sz w:val="26"/>
              </w:rPr>
              <w:t>Frontend: Vercel  ·  Backend: Render</w:t>
            </w:r>
          </w:p>
        </w:tc>
      </w:tr>
      <w:tr>
        <w:tc>
          <w:tcPr>
            <w:tcW w:type="dxa" w:w="8463"/>
          </w:tcPr>
          <w:p>
            <w:r>
              <w:rPr>
                <w:sz w:val="26"/>
              </w:rPr>
              <w:t>Version Control</w:t>
            </w:r>
          </w:p>
        </w:tc>
        <w:tc>
          <w:tcPr>
            <w:tcW w:type="dxa" w:w="8463"/>
          </w:tcPr>
          <w:p>
            <w:r>
              <w:rPr>
                <w:sz w:val="26"/>
              </w:rPr>
              <w:t>Git, GitHub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color w:val="1E3A8A"/>
          <w:sz w:val="56"/>
        </w:rPr>
        <w:t>Results and Discussions: Core Capabilities</w:t>
      </w:r>
    </w:p>
    <w:p/>
    <w:p>
      <w:pPr>
        <w:pStyle w:val="ListBullet"/>
        <w:spacing w:after="80"/>
        <w:ind w:left="850"/>
      </w:pPr>
      <w:r>
        <w:rPr>
          <w:b/>
          <w:sz w:val="30"/>
        </w:rPr>
        <w:t>Natural Language → SQL/Python:</w:t>
      </w:r>
      <w:r>
        <w:rPr>
          <w:sz w:val="30"/>
        </w:rPr>
        <w:t xml:space="preserve"> Users type plain English → system generates executable SQL or Python code, run entirely on local data.</w:t>
      </w:r>
    </w:p>
    <w:p>
      <w:pPr>
        <w:pStyle w:val="ListBullet"/>
        <w:spacing w:after="80"/>
        <w:ind w:left="850"/>
      </w:pPr>
      <w:r>
        <w:rPr>
          <w:b/>
          <w:sz w:val="30"/>
        </w:rPr>
        <w:t>Multi-Table JOINs:</w:t>
      </w:r>
      <w:r>
        <w:rPr>
          <w:sz w:val="30"/>
        </w:rPr>
        <w:t xml:space="preserve"> Upload multiple CSV/Excel/JSON/TSV files; the SQL Agent auto-generates JOIN queries spanning all datasets.</w:t>
      </w:r>
    </w:p>
    <w:p>
      <w:pPr>
        <w:pStyle w:val="ListBullet"/>
        <w:spacing w:after="80"/>
        <w:ind w:left="850"/>
      </w:pPr>
      <w:r>
        <w:rPr>
          <w:b/>
          <w:sz w:val="30"/>
        </w:rPr>
        <w:t>Automated Visualizations:</w:t>
      </w:r>
      <w:r>
        <w:rPr>
          <w:sz w:val="30"/>
        </w:rPr>
        <w:t xml:space="preserve"> Context-aware bar, line, pie, scatter, area charts generated without any manual configuration.</w:t>
      </w:r>
    </w:p>
    <w:p>
      <w:pPr>
        <w:pStyle w:val="ListBullet"/>
        <w:spacing w:after="80"/>
        <w:ind w:left="850"/>
      </w:pPr>
      <w:r>
        <w:rPr>
          <w:b/>
          <w:sz w:val="30"/>
        </w:rPr>
        <w:t>Statistical Analysis:</w:t>
      </w:r>
      <w:r>
        <w:rPr>
          <w:sz w:val="30"/>
        </w:rPr>
        <w:t xml:space="preserve"> Correlation matrices, heatmaps, distributions, histograms, box plots, scatter plots with regression, clustering — all in the sandboxed Python sidecar.</w:t>
      </w:r>
    </w:p>
    <w:p>
      <w:pPr>
        <w:pStyle w:val="ListBullet"/>
        <w:spacing w:after="80"/>
        <w:ind w:left="850"/>
      </w:pPr>
      <w:r>
        <w:rPr>
          <w:b/>
          <w:sz w:val="30"/>
        </w:rPr>
        <w:t>Smart Follow-up Suggestions:</w:t>
      </w:r>
      <w:r>
        <w:rPr>
          <w:sz w:val="30"/>
        </w:rPr>
        <w:t xml:space="preserve"> After every answer, 3 relevant follow-up questions suggested based on the dataset schema.</w:t>
      </w:r>
    </w:p>
    <w:p>
      <w:pPr>
        <w:pStyle w:val="ListBullet"/>
        <w:spacing w:after="80"/>
        <w:ind w:left="850"/>
      </w:pPr>
      <w:r>
        <w:rPr>
          <w:b/>
          <w:sz w:val="30"/>
        </w:rPr>
        <w:t>PDF Export:</w:t>
      </w:r>
      <w:r>
        <w:rPr>
          <w:sz w:val="30"/>
        </w:rPr>
        <w:t xml:space="preserve"> Full session export including every Q&amp;A, chart, preprocessing step — with complete audit trail.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927"/>
      </w:tblGrid>
      <w:tr>
        <w:tc>
          <w:tcPr>
            <w:tcW w:type="dxa" w:w="16927"/>
            <w:shd w:val="clear" w:color="auto" w:fill="F1F5F9"/>
          </w:tcPr>
          <w:p/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b/>
                <w:i/>
                <w:color w:val="64748B"/>
                <w:sz w:val="32"/>
              </w:rPr>
              <w:t>📸  Screenshot: Chat conversation showing a question, SQL result, and auto-generated chart</w:t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927"/>
      </w:tblGrid>
      <w:tr>
        <w:tc>
          <w:tcPr>
            <w:tcW w:type="dxa" w:w="16927"/>
            <w:shd w:val="clear" w:color="auto" w:fill="F1F5F9"/>
          </w:tcPr>
          <w:p/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b/>
                <w:i/>
                <w:color w:val="64748B"/>
                <w:sz w:val="32"/>
              </w:rPr>
              <w:t>📸  Screenshot: Statistical analysis (e.g., correlation heatmap) from Code Agent</w:t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jc w:val="left"/>
      </w:pPr>
      <w:r>
        <w:rPr>
          <w:b/>
          <w:color w:val="1E3A8A"/>
          <w:sz w:val="56"/>
        </w:rPr>
        <w:t>Results and Discussions: Security &amp; Comparison</w:t>
      </w:r>
    </w:p>
    <w:p/>
    <w:p>
      <w:pPr>
        <w:pStyle w:val="ListBullet"/>
        <w:spacing w:after="80"/>
        <w:ind w:left="850"/>
      </w:pPr>
      <w:r>
        <w:rPr>
          <w:b/>
          <w:sz w:val="30"/>
        </w:rPr>
        <w:t xml:space="preserve">Zero Data Leakage Verified: </w:t>
      </w:r>
      <w:r>
        <w:rPr>
          <w:sz w:val="30"/>
        </w:rPr>
        <w:t>API payloads to Gemini LLM contain only schema metadata — zero row data values.</w:t>
      </w:r>
    </w:p>
    <w:p>
      <w:pPr>
        <w:pStyle w:val="ListBullet"/>
        <w:spacing w:after="80"/>
        <w:ind w:left="850"/>
      </w:pPr>
      <w:r>
        <w:rPr>
          <w:b/>
          <w:sz w:val="30"/>
        </w:rPr>
        <w:t xml:space="preserve">Sandbox Integrity: </w:t>
      </w:r>
      <w:r>
        <w:rPr>
          <w:sz w:val="30"/>
        </w:rPr>
        <w:t>Attempts to execute malicious code (system calls, file I/O, network requests) blocked by whitelisted import system.</w:t>
      </w:r>
    </w:p>
    <w:p>
      <w:pPr>
        <w:pStyle w:val="ListBullet"/>
        <w:spacing w:after="80"/>
        <w:ind w:left="850"/>
      </w:pPr>
      <w:r>
        <w:rPr>
          <w:b/>
          <w:sz w:val="30"/>
        </w:rPr>
        <w:t xml:space="preserve">PII Blocking: </w:t>
      </w:r>
      <w:r>
        <w:rPr>
          <w:sz w:val="30"/>
        </w:rPr>
        <w:t>Queries mentioning Aadhaar, PAN, SSN, passwords, CVV are deterministically blocked before reaching any agent.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642"/>
        <w:gridCol w:w="5642"/>
        <w:gridCol w:w="5642"/>
      </w:tblGrid>
      <w:tr>
        <w:tc>
          <w:tcPr>
            <w:tcW w:type="dxa" w:w="5642"/>
          </w:tcPr>
          <w:p>
            <w:r>
              <w:rPr>
                <w:b/>
                <w:sz w:val="28"/>
              </w:rPr>
              <w:t>Feature</w:t>
            </w:r>
          </w:p>
        </w:tc>
        <w:tc>
          <w:tcPr>
            <w:tcW w:type="dxa" w:w="5642"/>
          </w:tcPr>
          <w:p>
            <w:r>
              <w:rPr>
                <w:b/>
                <w:sz w:val="28"/>
              </w:rPr>
              <w:t>Standard NL-to-Data Tools</w:t>
            </w:r>
          </w:p>
        </w:tc>
        <w:tc>
          <w:tcPr>
            <w:tcW w:type="dxa" w:w="5642"/>
          </w:tcPr>
          <w:p>
            <w:r>
              <w:rPr>
                <w:b/>
                <w:sz w:val="28"/>
              </w:rPr>
              <w:t>DataTalk</w:t>
            </w:r>
          </w:p>
        </w:tc>
      </w:tr>
      <w:tr>
        <w:tc>
          <w:tcPr>
            <w:tcW w:type="dxa" w:w="5642"/>
          </w:tcPr>
          <w:p>
            <w:r>
              <w:rPr>
                <w:sz w:val="26"/>
              </w:rPr>
              <w:t>Data sent to LLM</w:t>
            </w:r>
          </w:p>
        </w:tc>
        <w:tc>
          <w:tcPr>
            <w:tcW w:type="dxa" w:w="5642"/>
          </w:tcPr>
          <w:p>
            <w:r>
              <w:rPr>
                <w:sz w:val="26"/>
              </w:rPr>
              <w:t>Full rows and values</w:t>
            </w:r>
          </w:p>
        </w:tc>
        <w:tc>
          <w:tcPr>
            <w:tcW w:type="dxa" w:w="5642"/>
          </w:tcPr>
          <w:p>
            <w:r>
              <w:rPr>
                <w:sz w:val="26"/>
              </w:rPr>
              <w:t>Schema only (names + types)</w:t>
            </w:r>
          </w:p>
        </w:tc>
      </w:tr>
      <w:tr>
        <w:tc>
          <w:tcPr>
            <w:tcW w:type="dxa" w:w="5642"/>
          </w:tcPr>
          <w:p>
            <w:r>
              <w:rPr>
                <w:sz w:val="26"/>
              </w:rPr>
              <w:t>Analysis depth</w:t>
            </w:r>
          </w:p>
        </w:tc>
        <w:tc>
          <w:tcPr>
            <w:tcW w:type="dxa" w:w="5642"/>
          </w:tcPr>
          <w:p>
            <w:r>
              <w:rPr>
                <w:sz w:val="26"/>
              </w:rPr>
              <w:t>SQL aggregations only</w:t>
            </w:r>
          </w:p>
        </w:tc>
        <w:tc>
          <w:tcPr>
            <w:tcW w:type="dxa" w:w="5642"/>
          </w:tcPr>
          <w:p>
            <w:r>
              <w:rPr>
                <w:sz w:val="26"/>
              </w:rPr>
              <w:t>SQL + sandboxed Python (stats, ML)</w:t>
            </w:r>
          </w:p>
        </w:tc>
      </w:tr>
      <w:tr>
        <w:tc>
          <w:tcPr>
            <w:tcW w:type="dxa" w:w="5642"/>
          </w:tcPr>
          <w:p>
            <w:r>
              <w:rPr>
                <w:sz w:val="26"/>
              </w:rPr>
              <w:t>LLM provider</w:t>
            </w:r>
          </w:p>
        </w:tc>
        <w:tc>
          <w:tcPr>
            <w:tcW w:type="dxa" w:w="5642"/>
          </w:tcPr>
          <w:p>
            <w:r>
              <w:rPr>
                <w:sz w:val="26"/>
              </w:rPr>
              <w:t>Vendor-locked</w:t>
            </w:r>
          </w:p>
        </w:tc>
        <w:tc>
          <w:tcPr>
            <w:tcW w:type="dxa" w:w="5642"/>
          </w:tcPr>
          <w:p>
            <w:r>
              <w:rPr>
                <w:sz w:val="26"/>
              </w:rPr>
              <w:t>Swappable (Gemini, OpenAI, etc.)</w:t>
            </w:r>
          </w:p>
        </w:tc>
      </w:tr>
      <w:tr>
        <w:tc>
          <w:tcPr>
            <w:tcW w:type="dxa" w:w="5642"/>
          </w:tcPr>
          <w:p>
            <w:r>
              <w:rPr>
                <w:sz w:val="26"/>
              </w:rPr>
              <w:t>Sensitive data handling</w:t>
            </w:r>
          </w:p>
        </w:tc>
        <w:tc>
          <w:tcPr>
            <w:tcW w:type="dxa" w:w="5642"/>
          </w:tcPr>
          <w:p>
            <w:r>
              <w:rPr>
                <w:sz w:val="26"/>
              </w:rPr>
              <w:t>No mechanism</w:t>
            </w:r>
          </w:p>
        </w:tc>
        <w:tc>
          <w:tcPr>
            <w:tcW w:type="dxa" w:w="5642"/>
          </w:tcPr>
          <w:p>
            <w:r>
              <w:rPr>
                <w:sz w:val="26"/>
              </w:rPr>
              <w:t>Column-level masking + PII blocking</w:t>
            </w:r>
          </w:p>
        </w:tc>
      </w:tr>
      <w:tr>
        <w:tc>
          <w:tcPr>
            <w:tcW w:type="dxa" w:w="5642"/>
          </w:tcPr>
          <w:p>
            <w:r>
              <w:rPr>
                <w:sz w:val="26"/>
              </w:rPr>
              <w:t>Data cleaning</w:t>
            </w:r>
          </w:p>
        </w:tc>
        <w:tc>
          <w:tcPr>
            <w:tcW w:type="dxa" w:w="5642"/>
          </w:tcPr>
          <w:p>
            <w:r>
              <w:rPr>
                <w:sz w:val="26"/>
              </w:rPr>
              <w:t>Not available</w:t>
            </w:r>
          </w:p>
        </w:tc>
        <w:tc>
          <w:tcPr>
            <w:tcW w:type="dxa" w:w="5642"/>
          </w:tcPr>
          <w:p>
            <w:r>
              <w:rPr>
                <w:sz w:val="26"/>
              </w:rPr>
              <w:t>Interactive wizard with audit trail</w:t>
            </w:r>
          </w:p>
        </w:tc>
      </w:tr>
      <w:tr>
        <w:tc>
          <w:tcPr>
            <w:tcW w:type="dxa" w:w="5642"/>
          </w:tcPr>
          <w:p>
            <w:r>
              <w:rPr>
                <w:sz w:val="26"/>
              </w:rPr>
              <w:t>Multi-table analysis</w:t>
            </w:r>
          </w:p>
        </w:tc>
        <w:tc>
          <w:tcPr>
            <w:tcW w:type="dxa" w:w="5642"/>
          </w:tcPr>
          <w:p>
            <w:r>
              <w:rPr>
                <w:sz w:val="26"/>
              </w:rPr>
              <w:t>Single dataset</w:t>
            </w:r>
          </w:p>
        </w:tc>
        <w:tc>
          <w:tcPr>
            <w:tcW w:type="dxa" w:w="5642"/>
          </w:tcPr>
          <w:p>
            <w:r>
              <w:rPr>
                <w:sz w:val="26"/>
              </w:rPr>
              <w:t>Multiple datasets with auto JOINs</w:t>
            </w:r>
          </w:p>
        </w:tc>
      </w:tr>
      <w:tr>
        <w:tc>
          <w:tcPr>
            <w:tcW w:type="dxa" w:w="5642"/>
          </w:tcPr>
          <w:p>
            <w:r>
              <w:rPr>
                <w:sz w:val="26"/>
              </w:rPr>
              <w:t>Code execution safety</w:t>
            </w:r>
          </w:p>
        </w:tc>
        <w:tc>
          <w:tcPr>
            <w:tcW w:type="dxa" w:w="5642"/>
          </w:tcPr>
          <w:p>
            <w:r>
              <w:rPr>
                <w:sz w:val="26"/>
              </w:rPr>
              <w:t>Unrestricted or absent</w:t>
            </w:r>
          </w:p>
        </w:tc>
        <w:tc>
          <w:tcPr>
            <w:tcW w:type="dxa" w:w="5642"/>
          </w:tcPr>
          <w:p>
            <w:r>
              <w:rPr>
                <w:sz w:val="26"/>
              </w:rPr>
              <w:t>Whitelisted sandbox, 30s timeout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color w:val="1E3A8A"/>
          <w:sz w:val="56"/>
        </w:rPr>
        <w:t>Live Demo &amp; Deployment</w:t>
      </w:r>
    </w:p>
    <w:p/>
    <w:p>
      <w:pPr>
        <w:pStyle w:val="ListBullet"/>
        <w:spacing w:after="80"/>
        <w:ind w:left="850"/>
      </w:pPr>
      <w:r>
        <w:rPr>
          <w:b/>
          <w:sz w:val="30"/>
        </w:rPr>
        <w:t>Frontend (Vercel):</w:t>
      </w:r>
      <w:r>
        <w:rPr>
          <w:sz w:val="30"/>
        </w:rPr>
        <w:t xml:space="preserve"> [Your Vercel URL]</w:t>
      </w:r>
    </w:p>
    <w:p>
      <w:pPr>
        <w:pStyle w:val="ListBullet"/>
        <w:spacing w:after="80"/>
        <w:ind w:left="850"/>
      </w:pPr>
      <w:r>
        <w:rPr>
          <w:b/>
          <w:sz w:val="30"/>
        </w:rPr>
        <w:t>Backend API (Render):</w:t>
      </w:r>
      <w:r>
        <w:rPr>
          <w:sz w:val="30"/>
        </w:rPr>
        <w:t xml:space="preserve"> [Your Render URL]</w:t>
      </w:r>
    </w:p>
    <w:p>
      <w:pPr>
        <w:pStyle w:val="ListBullet"/>
        <w:spacing w:after="80"/>
        <w:ind w:left="850"/>
      </w:pPr>
      <w:r>
        <w:rPr>
          <w:b/>
          <w:sz w:val="30"/>
        </w:rPr>
        <w:t>Python Sidecar:</w:t>
      </w:r>
      <w:r>
        <w:rPr>
          <w:sz w:val="30"/>
        </w:rPr>
        <w:t xml:space="preserve"> Runs alongside backend for sandboxed code execution</w:t>
      </w:r>
    </w:p>
    <w:p>
      <w:pPr>
        <w:pStyle w:val="ListBullet"/>
        <w:spacing w:after="80"/>
        <w:ind w:left="850"/>
      </w:pPr>
      <w:r>
        <w:rPr>
          <w:b/>
          <w:sz w:val="30"/>
        </w:rPr>
        <w:t>GitHub Repository:</w:t>
      </w:r>
      <w:r>
        <w:rPr>
          <w:sz w:val="30"/>
        </w:rPr>
        <w:t xml:space="preserve"> https://github.com/Gagan202005/Natwest-Hackathon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927"/>
      </w:tblGrid>
      <w:tr>
        <w:tc>
          <w:tcPr>
            <w:tcW w:type="dxa" w:w="16927"/>
            <w:shd w:val="clear" w:color="auto" w:fill="F1F5F9"/>
          </w:tcPr>
          <w:p/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b/>
                <w:i/>
                <w:color w:val="64748B"/>
                <w:sz w:val="32"/>
              </w:rPr>
              <w:t>📸  Screenshot: Deployed application landing page / splash screen</w:t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927"/>
      </w:tblGrid>
      <w:tr>
        <w:tc>
          <w:tcPr>
            <w:tcW w:type="dxa" w:w="16927"/>
            <w:shd w:val="clear" w:color="auto" w:fill="F1F5F9"/>
          </w:tcPr>
          <w:p/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b/>
                <w:i/>
                <w:color w:val="64748B"/>
                <w:sz w:val="32"/>
              </w:rPr>
              <w:t>📸  Screenshot: Sidebar showing multiple uploaded datasets with schema info</w:t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927"/>
      </w:tblGrid>
      <w:tr>
        <w:tc>
          <w:tcPr>
            <w:tcW w:type="dxa" w:w="16927"/>
            <w:shd w:val="clear" w:color="auto" w:fill="F1F5F9"/>
          </w:tcPr>
          <w:p/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b/>
                <w:i/>
                <w:color w:val="64748B"/>
                <w:sz w:val="32"/>
              </w:rPr>
              <w:t>📸  Screenshot: PDF export feature</w:t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sz w:val="28"/>
              </w:rPr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jc w:val="left"/>
      </w:pPr>
      <w:r>
        <w:rPr>
          <w:b/>
          <w:color w:val="1E3A8A"/>
          <w:sz w:val="56"/>
        </w:rPr>
        <w:t>Conclusion and Future Work</w:t>
      </w:r>
    </w:p>
    <w:p/>
    <w:p>
      <w:r>
        <w:rPr>
          <w:b/>
          <w:color w:val="16A34A"/>
          <w:sz w:val="36"/>
        </w:rPr>
        <w:t>Conclusion:</w:t>
      </w:r>
    </w:p>
    <w:p>
      <w:pPr>
        <w:pStyle w:val="ListBullet"/>
        <w:spacing w:after="80"/>
        <w:ind w:left="850"/>
      </w:pPr>
      <w:r>
        <w:rPr>
          <w:sz w:val="30"/>
        </w:rPr>
        <w:t>Built a fully functional, deployed Multi-Agent Conversational AI system for secure data analysis.</w:t>
      </w:r>
    </w:p>
    <w:p>
      <w:pPr>
        <w:pStyle w:val="ListBullet"/>
        <w:spacing w:after="80"/>
        <w:ind w:left="850"/>
      </w:pPr>
      <w:r>
        <w:rPr>
          <w:sz w:val="30"/>
        </w:rPr>
        <w:t>Bridged the gap between complex analytics and non-technical business users using natural language.</w:t>
      </w:r>
    </w:p>
    <w:p>
      <w:pPr>
        <w:pStyle w:val="ListBullet"/>
        <w:spacing w:after="80"/>
        <w:ind w:left="850"/>
      </w:pPr>
      <w:r>
        <w:rPr>
          <w:sz w:val="30"/>
        </w:rPr>
        <w:t>Proved that LLM-powered intelligence does not require sacrificing data privacy — schema-only prompting is viable and effective.</w:t>
      </w:r>
    </w:p>
    <w:p>
      <w:pPr>
        <w:pStyle w:val="ListBullet"/>
        <w:spacing w:after="80"/>
        <w:ind w:left="850"/>
      </w:pPr>
      <w:r>
        <w:rPr>
          <w:sz w:val="30"/>
        </w:rPr>
        <w:t>Successfully transformed a hackathon concept into a production-ready, deployed summer project.</w:t>
      </w:r>
    </w:p>
    <w:p/>
    <w:p>
      <w:r>
        <w:rPr>
          <w:b/>
          <w:color w:val="2563EB"/>
          <w:sz w:val="36"/>
        </w:rPr>
        <w:t>Future Work:</w:t>
      </w:r>
    </w:p>
    <w:p>
      <w:pPr>
        <w:pStyle w:val="ListBullet"/>
        <w:spacing w:after="80"/>
        <w:ind w:left="850"/>
      </w:pPr>
      <w:r>
        <w:rPr>
          <w:b/>
          <w:sz w:val="30"/>
        </w:rPr>
        <w:t>Cloud Databases:</w:t>
      </w:r>
      <w:r>
        <w:rPr>
          <w:sz w:val="30"/>
        </w:rPr>
        <w:t xml:space="preserve"> Migrate from embedded DuckDB to Snowflake or BigQuery for enterprise-scale datasets.</w:t>
      </w:r>
    </w:p>
    <w:p>
      <w:pPr>
        <w:pStyle w:val="ListBullet"/>
        <w:spacing w:after="80"/>
        <w:ind w:left="850"/>
      </w:pPr>
      <w:r>
        <w:rPr>
          <w:b/>
          <w:sz w:val="30"/>
        </w:rPr>
        <w:t>Predictive Forecasting:</w:t>
      </w:r>
      <w:r>
        <w:rPr>
          <w:sz w:val="30"/>
        </w:rPr>
        <w:t xml:space="preserve"> Add time-series forecasting models (ARIMA, Prophet) within the Python sandbox.</w:t>
      </w:r>
    </w:p>
    <w:p>
      <w:pPr>
        <w:pStyle w:val="ListBullet"/>
        <w:spacing w:after="80"/>
        <w:ind w:left="850"/>
      </w:pPr>
      <w:r>
        <w:rPr>
          <w:b/>
          <w:sz w:val="30"/>
        </w:rPr>
        <w:t>Enterprise SSO:</w:t>
      </w:r>
      <w:r>
        <w:rPr>
          <w:sz w:val="30"/>
        </w:rPr>
        <w:t xml:space="preserve"> Integrate Single Sign-On and role-based access control for team environments.</w:t>
      </w:r>
    </w:p>
    <w:p>
      <w:pPr>
        <w:pStyle w:val="ListBullet"/>
        <w:spacing w:after="80"/>
        <w:ind w:left="850"/>
      </w:pPr>
      <w:r>
        <w:rPr>
          <w:b/>
          <w:sz w:val="30"/>
        </w:rPr>
        <w:t>Real-time Streaming:</w:t>
      </w:r>
      <w:r>
        <w:rPr>
          <w:sz w:val="30"/>
        </w:rPr>
        <w:t xml:space="preserve"> Support live data feeds and real-time dashboard updates.</w:t>
      </w:r>
    </w:p>
    <w:p>
      <w:pPr>
        <w:pStyle w:val="ListBullet"/>
        <w:spacing w:after="80"/>
        <w:ind w:left="850"/>
      </w:pPr>
      <w:r>
        <w:rPr>
          <w:b/>
          <w:sz w:val="30"/>
        </w:rPr>
        <w:t>Voice Interface:</w:t>
      </w:r>
      <w:r>
        <w:rPr>
          <w:sz w:val="30"/>
        </w:rPr>
        <w:t xml:space="preserve"> Add speech-to-text input for hands-free data querying.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E3A8A"/>
          <w:sz w:val="56"/>
        </w:rPr>
        <w:t>References</w:t>
      </w:r>
    </w:p>
    <w:p/>
    <w:p>
      <w:r>
        <w:rPr>
          <w:sz w:val="28"/>
        </w:rPr>
        <w:t>1. React 19 Documentation — https://react.dev/</w:t>
      </w:r>
    </w:p>
    <w:p>
      <w:r>
        <w:rPr>
          <w:sz w:val="28"/>
        </w:rPr>
        <w:t>2. FastAPI Documentation — https://fastapi.tiangolo.com/</w:t>
      </w:r>
    </w:p>
    <w:p>
      <w:r>
        <w:rPr>
          <w:sz w:val="28"/>
        </w:rPr>
        <w:t>3. DuckDB Documentation — https://duckdb.org/docs/</w:t>
      </w:r>
    </w:p>
    <w:p>
      <w:r>
        <w:rPr>
          <w:sz w:val="28"/>
        </w:rPr>
        <w:t>4. Google Gemini API Documentation — https://ai.google.dev/docs</w:t>
      </w:r>
    </w:p>
    <w:p>
      <w:r>
        <w:rPr>
          <w:sz w:val="28"/>
        </w:rPr>
        <w:t>5. Vite Build Tool — https://vitejs.dev/</w:t>
      </w:r>
    </w:p>
    <w:p>
      <w:r>
        <w:rPr>
          <w:sz w:val="28"/>
        </w:rPr>
        <w:t>6. Tailwind CSS — https://tailwindcss.com/</w:t>
      </w:r>
    </w:p>
    <w:p>
      <w:r>
        <w:rPr>
          <w:sz w:val="28"/>
        </w:rPr>
        <w:t>7. Recharts (React charting library) — https://recharts.org/</w:t>
      </w:r>
    </w:p>
    <w:p>
      <w:r>
        <w:rPr>
          <w:sz w:val="28"/>
        </w:rPr>
        <w:t>8. Vercel Platform — https://vercel.com/</w:t>
      </w:r>
    </w:p>
    <w:p>
      <w:r>
        <w:rPr>
          <w:sz w:val="28"/>
        </w:rPr>
        <w:t>9. Render Cloud — https://render.com/</w:t>
      </w:r>
    </w:p>
    <w:p>
      <w:r>
        <w:rPr>
          <w:sz w:val="28"/>
        </w:rPr>
        <w:t>10. GitHub Repository — https://github.com/Gagan202005/Natwest-Hackathon</w:t>
      </w:r>
    </w:p>
    <w:sectPr w:rsidR="00FC693F" w:rsidRPr="0006063C" w:rsidSect="00034616">
      <w:pgSz w:w="19195" w:h="1080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