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2097048546"/>
        <w:docPartObj>
          <w:docPartGallery w:val="Table of Contents"/>
          <w:docPartUnique/>
        </w:docPartObj>
      </w:sdtPr>
      <w:sdtEndPr>
        <w:rPr>
          <w:b/>
          <w:bCs/>
          <w:noProof/>
        </w:rPr>
      </w:sdtEndPr>
      <w:sdtContent>
        <w:p w14:paraId="32F19A75" w14:textId="45F2D709" w:rsidR="00C50FC1" w:rsidRPr="00677DF4" w:rsidRDefault="00C50FC1">
          <w:pPr>
            <w:pStyle w:val="TOCHeading"/>
            <w:rPr>
              <w:b/>
            </w:rPr>
          </w:pPr>
          <w:r w:rsidRPr="00677DF4">
            <w:rPr>
              <w:b/>
            </w:rPr>
            <w:t>Contents</w:t>
          </w:r>
        </w:p>
        <w:p w14:paraId="10305501" w14:textId="77777777" w:rsidR="00677DF4" w:rsidRPr="00677DF4" w:rsidRDefault="00677DF4" w:rsidP="00677DF4"/>
        <w:p w14:paraId="79BF3B8A" w14:textId="77777777" w:rsidR="005242E7" w:rsidRDefault="00C50FC1">
          <w:pPr>
            <w:pStyle w:val="TOC1"/>
            <w:tabs>
              <w:tab w:val="left" w:pos="480"/>
              <w:tab w:val="right" w:leader="dot" w:pos="9010"/>
            </w:tabs>
            <w:rPr>
              <w:noProof/>
              <w:lang w:val="en-US"/>
            </w:rPr>
          </w:pPr>
          <w:r>
            <w:rPr>
              <w:b/>
              <w:bCs/>
              <w:noProof/>
            </w:rPr>
            <w:fldChar w:fldCharType="begin"/>
          </w:r>
          <w:r>
            <w:rPr>
              <w:b/>
              <w:bCs/>
              <w:noProof/>
            </w:rPr>
            <w:instrText xml:space="preserve"> TOC \o "1-3" \h \z \u </w:instrText>
          </w:r>
          <w:r>
            <w:rPr>
              <w:b/>
              <w:bCs/>
              <w:noProof/>
            </w:rPr>
            <w:fldChar w:fldCharType="separate"/>
          </w:r>
          <w:hyperlink w:anchor="_Toc350348" w:history="1">
            <w:r w:rsidR="005242E7" w:rsidRPr="00C15C0B">
              <w:rPr>
                <w:rStyle w:val="Hyperlink"/>
                <w:noProof/>
              </w:rPr>
              <w:t>1.</w:t>
            </w:r>
            <w:r w:rsidR="005242E7">
              <w:rPr>
                <w:noProof/>
                <w:lang w:val="en-US"/>
              </w:rPr>
              <w:tab/>
            </w:r>
            <w:r w:rsidR="005242E7" w:rsidRPr="00C15C0B">
              <w:rPr>
                <w:rStyle w:val="Hyperlink"/>
                <w:noProof/>
              </w:rPr>
              <w:t>Introduction</w:t>
            </w:r>
            <w:r w:rsidR="005242E7">
              <w:rPr>
                <w:noProof/>
                <w:webHidden/>
              </w:rPr>
              <w:tab/>
            </w:r>
            <w:r w:rsidR="005242E7">
              <w:rPr>
                <w:noProof/>
                <w:webHidden/>
              </w:rPr>
              <w:fldChar w:fldCharType="begin"/>
            </w:r>
            <w:r w:rsidR="005242E7">
              <w:rPr>
                <w:noProof/>
                <w:webHidden/>
              </w:rPr>
              <w:instrText xml:space="preserve"> PAGEREF _Toc350348 \h </w:instrText>
            </w:r>
            <w:r w:rsidR="005242E7">
              <w:rPr>
                <w:noProof/>
                <w:webHidden/>
              </w:rPr>
            </w:r>
            <w:r w:rsidR="005242E7">
              <w:rPr>
                <w:noProof/>
                <w:webHidden/>
              </w:rPr>
              <w:fldChar w:fldCharType="separate"/>
            </w:r>
            <w:r w:rsidR="005242E7">
              <w:rPr>
                <w:noProof/>
                <w:webHidden/>
              </w:rPr>
              <w:t>3</w:t>
            </w:r>
            <w:r w:rsidR="005242E7">
              <w:rPr>
                <w:noProof/>
                <w:webHidden/>
              </w:rPr>
              <w:fldChar w:fldCharType="end"/>
            </w:r>
          </w:hyperlink>
        </w:p>
        <w:p w14:paraId="385C1073" w14:textId="77777777" w:rsidR="005242E7" w:rsidRDefault="009857D6">
          <w:pPr>
            <w:pStyle w:val="TOC1"/>
            <w:tabs>
              <w:tab w:val="left" w:pos="480"/>
              <w:tab w:val="right" w:leader="dot" w:pos="9010"/>
            </w:tabs>
            <w:rPr>
              <w:noProof/>
              <w:lang w:val="en-US"/>
            </w:rPr>
          </w:pPr>
          <w:hyperlink w:anchor="_Toc350349" w:history="1">
            <w:r w:rsidR="005242E7" w:rsidRPr="00C15C0B">
              <w:rPr>
                <w:rStyle w:val="Hyperlink"/>
                <w:noProof/>
              </w:rPr>
              <w:t>2.</w:t>
            </w:r>
            <w:r w:rsidR="005242E7">
              <w:rPr>
                <w:noProof/>
                <w:lang w:val="en-US"/>
              </w:rPr>
              <w:tab/>
            </w:r>
            <w:r w:rsidR="005242E7" w:rsidRPr="00C15C0B">
              <w:rPr>
                <w:rStyle w:val="Hyperlink"/>
                <w:noProof/>
              </w:rPr>
              <w:t>Understandings</w:t>
            </w:r>
            <w:r w:rsidR="005242E7">
              <w:rPr>
                <w:noProof/>
                <w:webHidden/>
              </w:rPr>
              <w:tab/>
            </w:r>
            <w:r w:rsidR="005242E7">
              <w:rPr>
                <w:noProof/>
                <w:webHidden/>
              </w:rPr>
              <w:fldChar w:fldCharType="begin"/>
            </w:r>
            <w:r w:rsidR="005242E7">
              <w:rPr>
                <w:noProof/>
                <w:webHidden/>
              </w:rPr>
              <w:instrText xml:space="preserve"> PAGEREF _Toc350349 \h </w:instrText>
            </w:r>
            <w:r w:rsidR="005242E7">
              <w:rPr>
                <w:noProof/>
                <w:webHidden/>
              </w:rPr>
            </w:r>
            <w:r w:rsidR="005242E7">
              <w:rPr>
                <w:noProof/>
                <w:webHidden/>
              </w:rPr>
              <w:fldChar w:fldCharType="separate"/>
            </w:r>
            <w:r w:rsidR="005242E7">
              <w:rPr>
                <w:noProof/>
                <w:webHidden/>
              </w:rPr>
              <w:t>3</w:t>
            </w:r>
            <w:r w:rsidR="005242E7">
              <w:rPr>
                <w:noProof/>
                <w:webHidden/>
              </w:rPr>
              <w:fldChar w:fldCharType="end"/>
            </w:r>
          </w:hyperlink>
        </w:p>
        <w:p w14:paraId="3EEFD43C" w14:textId="77777777" w:rsidR="005242E7" w:rsidRDefault="009857D6">
          <w:pPr>
            <w:pStyle w:val="TOC2"/>
            <w:tabs>
              <w:tab w:val="left" w:pos="880"/>
              <w:tab w:val="right" w:leader="dot" w:pos="9010"/>
            </w:tabs>
            <w:rPr>
              <w:noProof/>
              <w:lang w:val="en-US"/>
            </w:rPr>
          </w:pPr>
          <w:hyperlink w:anchor="_Toc350350" w:history="1">
            <w:r w:rsidR="005242E7" w:rsidRPr="00C15C0B">
              <w:rPr>
                <w:rStyle w:val="Hyperlink"/>
                <w:noProof/>
              </w:rPr>
              <w:t>2.1</w:t>
            </w:r>
            <w:r w:rsidR="005242E7">
              <w:rPr>
                <w:noProof/>
                <w:lang w:val="en-US"/>
              </w:rPr>
              <w:tab/>
            </w:r>
            <w:r w:rsidR="005242E7" w:rsidRPr="00C15C0B">
              <w:rPr>
                <w:rStyle w:val="Hyperlink"/>
                <w:noProof/>
              </w:rPr>
              <w:t>AS-IS</w:t>
            </w:r>
            <w:r w:rsidR="005242E7">
              <w:rPr>
                <w:noProof/>
                <w:webHidden/>
              </w:rPr>
              <w:tab/>
            </w:r>
            <w:r w:rsidR="005242E7">
              <w:rPr>
                <w:noProof/>
                <w:webHidden/>
              </w:rPr>
              <w:fldChar w:fldCharType="begin"/>
            </w:r>
            <w:r w:rsidR="005242E7">
              <w:rPr>
                <w:noProof/>
                <w:webHidden/>
              </w:rPr>
              <w:instrText xml:space="preserve"> PAGEREF _Toc350350 \h </w:instrText>
            </w:r>
            <w:r w:rsidR="005242E7">
              <w:rPr>
                <w:noProof/>
                <w:webHidden/>
              </w:rPr>
            </w:r>
            <w:r w:rsidR="005242E7">
              <w:rPr>
                <w:noProof/>
                <w:webHidden/>
              </w:rPr>
              <w:fldChar w:fldCharType="separate"/>
            </w:r>
            <w:r w:rsidR="005242E7">
              <w:rPr>
                <w:noProof/>
                <w:webHidden/>
              </w:rPr>
              <w:t>3</w:t>
            </w:r>
            <w:r w:rsidR="005242E7">
              <w:rPr>
                <w:noProof/>
                <w:webHidden/>
              </w:rPr>
              <w:fldChar w:fldCharType="end"/>
            </w:r>
          </w:hyperlink>
        </w:p>
        <w:p w14:paraId="11ADCE14" w14:textId="77777777" w:rsidR="005242E7" w:rsidRDefault="009857D6">
          <w:pPr>
            <w:pStyle w:val="TOC2"/>
            <w:tabs>
              <w:tab w:val="left" w:pos="880"/>
              <w:tab w:val="right" w:leader="dot" w:pos="9010"/>
            </w:tabs>
            <w:rPr>
              <w:noProof/>
              <w:lang w:val="en-US"/>
            </w:rPr>
          </w:pPr>
          <w:hyperlink w:anchor="_Toc350351" w:history="1">
            <w:r w:rsidR="005242E7" w:rsidRPr="00C15C0B">
              <w:rPr>
                <w:rStyle w:val="Hyperlink"/>
                <w:noProof/>
              </w:rPr>
              <w:t>2.2</w:t>
            </w:r>
            <w:r w:rsidR="005242E7">
              <w:rPr>
                <w:noProof/>
                <w:lang w:val="en-US"/>
              </w:rPr>
              <w:tab/>
            </w:r>
            <w:r w:rsidR="005242E7" w:rsidRPr="00C15C0B">
              <w:rPr>
                <w:rStyle w:val="Hyperlink"/>
                <w:noProof/>
              </w:rPr>
              <w:t>Architecture</w:t>
            </w:r>
            <w:r w:rsidR="005242E7">
              <w:rPr>
                <w:noProof/>
                <w:webHidden/>
              </w:rPr>
              <w:tab/>
            </w:r>
            <w:r w:rsidR="005242E7">
              <w:rPr>
                <w:noProof/>
                <w:webHidden/>
              </w:rPr>
              <w:fldChar w:fldCharType="begin"/>
            </w:r>
            <w:r w:rsidR="005242E7">
              <w:rPr>
                <w:noProof/>
                <w:webHidden/>
              </w:rPr>
              <w:instrText xml:space="preserve"> PAGEREF _Toc350351 \h </w:instrText>
            </w:r>
            <w:r w:rsidR="005242E7">
              <w:rPr>
                <w:noProof/>
                <w:webHidden/>
              </w:rPr>
            </w:r>
            <w:r w:rsidR="005242E7">
              <w:rPr>
                <w:noProof/>
                <w:webHidden/>
              </w:rPr>
              <w:fldChar w:fldCharType="separate"/>
            </w:r>
            <w:r w:rsidR="005242E7">
              <w:rPr>
                <w:noProof/>
                <w:webHidden/>
              </w:rPr>
              <w:t>3</w:t>
            </w:r>
            <w:r w:rsidR="005242E7">
              <w:rPr>
                <w:noProof/>
                <w:webHidden/>
              </w:rPr>
              <w:fldChar w:fldCharType="end"/>
            </w:r>
          </w:hyperlink>
        </w:p>
        <w:p w14:paraId="53C7854B" w14:textId="77777777" w:rsidR="005242E7" w:rsidRDefault="009857D6">
          <w:pPr>
            <w:pStyle w:val="TOC2"/>
            <w:tabs>
              <w:tab w:val="left" w:pos="880"/>
              <w:tab w:val="right" w:leader="dot" w:pos="9010"/>
            </w:tabs>
            <w:rPr>
              <w:noProof/>
              <w:lang w:val="en-US"/>
            </w:rPr>
          </w:pPr>
          <w:hyperlink w:anchor="_Toc350352" w:history="1">
            <w:r w:rsidR="005242E7" w:rsidRPr="00C15C0B">
              <w:rPr>
                <w:rStyle w:val="Hyperlink"/>
                <w:noProof/>
              </w:rPr>
              <w:t>2.3</w:t>
            </w:r>
            <w:r w:rsidR="005242E7">
              <w:rPr>
                <w:noProof/>
                <w:lang w:val="en-US"/>
              </w:rPr>
              <w:tab/>
            </w:r>
            <w:r w:rsidR="005242E7" w:rsidRPr="00C15C0B">
              <w:rPr>
                <w:rStyle w:val="Hyperlink"/>
                <w:noProof/>
              </w:rPr>
              <w:t>Software Tools</w:t>
            </w:r>
            <w:r w:rsidR="005242E7">
              <w:rPr>
                <w:noProof/>
                <w:webHidden/>
              </w:rPr>
              <w:tab/>
            </w:r>
            <w:r w:rsidR="005242E7">
              <w:rPr>
                <w:noProof/>
                <w:webHidden/>
              </w:rPr>
              <w:fldChar w:fldCharType="begin"/>
            </w:r>
            <w:r w:rsidR="005242E7">
              <w:rPr>
                <w:noProof/>
                <w:webHidden/>
              </w:rPr>
              <w:instrText xml:space="preserve"> PAGEREF _Toc350352 \h </w:instrText>
            </w:r>
            <w:r w:rsidR="005242E7">
              <w:rPr>
                <w:noProof/>
                <w:webHidden/>
              </w:rPr>
            </w:r>
            <w:r w:rsidR="005242E7">
              <w:rPr>
                <w:noProof/>
                <w:webHidden/>
              </w:rPr>
              <w:fldChar w:fldCharType="separate"/>
            </w:r>
            <w:r w:rsidR="005242E7">
              <w:rPr>
                <w:noProof/>
                <w:webHidden/>
              </w:rPr>
              <w:t>3</w:t>
            </w:r>
            <w:r w:rsidR="005242E7">
              <w:rPr>
                <w:noProof/>
                <w:webHidden/>
              </w:rPr>
              <w:fldChar w:fldCharType="end"/>
            </w:r>
          </w:hyperlink>
        </w:p>
        <w:p w14:paraId="285178A5" w14:textId="77777777" w:rsidR="005242E7" w:rsidRDefault="009857D6">
          <w:pPr>
            <w:pStyle w:val="TOC2"/>
            <w:tabs>
              <w:tab w:val="left" w:pos="880"/>
              <w:tab w:val="right" w:leader="dot" w:pos="9010"/>
            </w:tabs>
            <w:rPr>
              <w:noProof/>
              <w:lang w:val="en-US"/>
            </w:rPr>
          </w:pPr>
          <w:hyperlink w:anchor="_Toc350353" w:history="1">
            <w:r w:rsidR="005242E7" w:rsidRPr="00C15C0B">
              <w:rPr>
                <w:rStyle w:val="Hyperlink"/>
                <w:noProof/>
              </w:rPr>
              <w:t>2.4</w:t>
            </w:r>
            <w:r w:rsidR="005242E7">
              <w:rPr>
                <w:noProof/>
                <w:lang w:val="en-US"/>
              </w:rPr>
              <w:tab/>
            </w:r>
            <w:r w:rsidR="005242E7" w:rsidRPr="00C15C0B">
              <w:rPr>
                <w:rStyle w:val="Hyperlink"/>
                <w:noProof/>
              </w:rPr>
              <w:t>Communication Protocols</w:t>
            </w:r>
            <w:r w:rsidR="005242E7">
              <w:rPr>
                <w:noProof/>
                <w:webHidden/>
              </w:rPr>
              <w:tab/>
            </w:r>
            <w:r w:rsidR="005242E7">
              <w:rPr>
                <w:noProof/>
                <w:webHidden/>
              </w:rPr>
              <w:fldChar w:fldCharType="begin"/>
            </w:r>
            <w:r w:rsidR="005242E7">
              <w:rPr>
                <w:noProof/>
                <w:webHidden/>
              </w:rPr>
              <w:instrText xml:space="preserve"> PAGEREF _Toc350353 \h </w:instrText>
            </w:r>
            <w:r w:rsidR="005242E7">
              <w:rPr>
                <w:noProof/>
                <w:webHidden/>
              </w:rPr>
            </w:r>
            <w:r w:rsidR="005242E7">
              <w:rPr>
                <w:noProof/>
                <w:webHidden/>
              </w:rPr>
              <w:fldChar w:fldCharType="separate"/>
            </w:r>
            <w:r w:rsidR="005242E7">
              <w:rPr>
                <w:noProof/>
                <w:webHidden/>
              </w:rPr>
              <w:t>3</w:t>
            </w:r>
            <w:r w:rsidR="005242E7">
              <w:rPr>
                <w:noProof/>
                <w:webHidden/>
              </w:rPr>
              <w:fldChar w:fldCharType="end"/>
            </w:r>
          </w:hyperlink>
        </w:p>
        <w:p w14:paraId="588E2915" w14:textId="77777777" w:rsidR="005242E7" w:rsidRDefault="009857D6">
          <w:pPr>
            <w:pStyle w:val="TOC2"/>
            <w:tabs>
              <w:tab w:val="left" w:pos="880"/>
              <w:tab w:val="right" w:leader="dot" w:pos="9010"/>
            </w:tabs>
            <w:rPr>
              <w:noProof/>
              <w:lang w:val="en-US"/>
            </w:rPr>
          </w:pPr>
          <w:hyperlink w:anchor="_Toc350354" w:history="1">
            <w:r w:rsidR="005242E7" w:rsidRPr="00C15C0B">
              <w:rPr>
                <w:rStyle w:val="Hyperlink"/>
                <w:noProof/>
              </w:rPr>
              <w:t>2.5</w:t>
            </w:r>
            <w:r w:rsidR="005242E7">
              <w:rPr>
                <w:noProof/>
                <w:lang w:val="en-US"/>
              </w:rPr>
              <w:tab/>
            </w:r>
            <w:r w:rsidR="005242E7" w:rsidRPr="00C15C0B">
              <w:rPr>
                <w:rStyle w:val="Hyperlink"/>
                <w:noProof/>
              </w:rPr>
              <w:t>Security and Policies</w:t>
            </w:r>
            <w:r w:rsidR="005242E7">
              <w:rPr>
                <w:noProof/>
                <w:webHidden/>
              </w:rPr>
              <w:tab/>
            </w:r>
            <w:r w:rsidR="005242E7">
              <w:rPr>
                <w:noProof/>
                <w:webHidden/>
              </w:rPr>
              <w:fldChar w:fldCharType="begin"/>
            </w:r>
            <w:r w:rsidR="005242E7">
              <w:rPr>
                <w:noProof/>
                <w:webHidden/>
              </w:rPr>
              <w:instrText xml:space="preserve"> PAGEREF _Toc350354 \h </w:instrText>
            </w:r>
            <w:r w:rsidR="005242E7">
              <w:rPr>
                <w:noProof/>
                <w:webHidden/>
              </w:rPr>
            </w:r>
            <w:r w:rsidR="005242E7">
              <w:rPr>
                <w:noProof/>
                <w:webHidden/>
              </w:rPr>
              <w:fldChar w:fldCharType="separate"/>
            </w:r>
            <w:r w:rsidR="005242E7">
              <w:rPr>
                <w:noProof/>
                <w:webHidden/>
              </w:rPr>
              <w:t>3</w:t>
            </w:r>
            <w:r w:rsidR="005242E7">
              <w:rPr>
                <w:noProof/>
                <w:webHidden/>
              </w:rPr>
              <w:fldChar w:fldCharType="end"/>
            </w:r>
          </w:hyperlink>
        </w:p>
        <w:p w14:paraId="60CAEDFB" w14:textId="77777777" w:rsidR="005242E7" w:rsidRDefault="009857D6">
          <w:pPr>
            <w:pStyle w:val="TOC1"/>
            <w:tabs>
              <w:tab w:val="left" w:pos="480"/>
              <w:tab w:val="right" w:leader="dot" w:pos="9010"/>
            </w:tabs>
            <w:rPr>
              <w:noProof/>
              <w:lang w:val="en-US"/>
            </w:rPr>
          </w:pPr>
          <w:hyperlink w:anchor="_Toc350355" w:history="1">
            <w:r w:rsidR="005242E7" w:rsidRPr="00C15C0B">
              <w:rPr>
                <w:rStyle w:val="Hyperlink"/>
                <w:noProof/>
              </w:rPr>
              <w:t>3.</w:t>
            </w:r>
            <w:r w:rsidR="005242E7">
              <w:rPr>
                <w:noProof/>
                <w:lang w:val="en-US"/>
              </w:rPr>
              <w:tab/>
            </w:r>
            <w:r w:rsidR="005242E7" w:rsidRPr="00C15C0B">
              <w:rPr>
                <w:rStyle w:val="Hyperlink"/>
                <w:noProof/>
              </w:rPr>
              <w:t>Current Pain Area</w:t>
            </w:r>
            <w:r w:rsidR="005242E7">
              <w:rPr>
                <w:noProof/>
                <w:webHidden/>
              </w:rPr>
              <w:tab/>
            </w:r>
            <w:r w:rsidR="005242E7">
              <w:rPr>
                <w:noProof/>
                <w:webHidden/>
              </w:rPr>
              <w:fldChar w:fldCharType="begin"/>
            </w:r>
            <w:r w:rsidR="005242E7">
              <w:rPr>
                <w:noProof/>
                <w:webHidden/>
              </w:rPr>
              <w:instrText xml:space="preserve"> PAGEREF _Toc350355 \h </w:instrText>
            </w:r>
            <w:r w:rsidR="005242E7">
              <w:rPr>
                <w:noProof/>
                <w:webHidden/>
              </w:rPr>
            </w:r>
            <w:r w:rsidR="005242E7">
              <w:rPr>
                <w:noProof/>
                <w:webHidden/>
              </w:rPr>
              <w:fldChar w:fldCharType="separate"/>
            </w:r>
            <w:r w:rsidR="005242E7">
              <w:rPr>
                <w:noProof/>
                <w:webHidden/>
              </w:rPr>
              <w:t>3</w:t>
            </w:r>
            <w:r w:rsidR="005242E7">
              <w:rPr>
                <w:noProof/>
                <w:webHidden/>
              </w:rPr>
              <w:fldChar w:fldCharType="end"/>
            </w:r>
          </w:hyperlink>
        </w:p>
        <w:p w14:paraId="6418B0D7" w14:textId="77777777" w:rsidR="00C50FC1" w:rsidRDefault="00C50FC1">
          <w:r>
            <w:rPr>
              <w:b/>
              <w:bCs/>
              <w:noProof/>
            </w:rPr>
            <w:fldChar w:fldCharType="end"/>
          </w:r>
        </w:p>
      </w:sdtContent>
    </w:sdt>
    <w:p w14:paraId="22450F35" w14:textId="77777777" w:rsidR="00E56798" w:rsidRDefault="00E56798" w:rsidP="00E56798">
      <w:pPr>
        <w:rPr>
          <w:rFonts w:asciiTheme="majorHAnsi" w:hAnsiTheme="majorHAnsi"/>
        </w:rPr>
      </w:pPr>
    </w:p>
    <w:p w14:paraId="4E653BB2" w14:textId="77777777" w:rsidR="00544C36" w:rsidRDefault="00544C36" w:rsidP="00E56798">
      <w:pPr>
        <w:rPr>
          <w:rFonts w:asciiTheme="majorHAnsi" w:hAnsiTheme="majorHAnsi"/>
        </w:rPr>
      </w:pPr>
    </w:p>
    <w:p w14:paraId="1CAFF488" w14:textId="77777777" w:rsidR="00544C36" w:rsidRDefault="00544C36" w:rsidP="00E56798">
      <w:pPr>
        <w:rPr>
          <w:rFonts w:asciiTheme="majorHAnsi" w:hAnsiTheme="majorHAnsi"/>
        </w:rPr>
      </w:pPr>
    </w:p>
    <w:p w14:paraId="2544C938" w14:textId="77777777" w:rsidR="00544C36" w:rsidRDefault="00544C36" w:rsidP="00E56798">
      <w:pPr>
        <w:rPr>
          <w:rFonts w:asciiTheme="majorHAnsi" w:hAnsiTheme="majorHAnsi"/>
        </w:rPr>
      </w:pPr>
    </w:p>
    <w:p w14:paraId="5AE82B94" w14:textId="77777777" w:rsidR="00544C36" w:rsidRDefault="00544C36" w:rsidP="00E56798">
      <w:pPr>
        <w:rPr>
          <w:rFonts w:asciiTheme="majorHAnsi" w:hAnsiTheme="majorHAnsi"/>
        </w:rPr>
      </w:pPr>
    </w:p>
    <w:p w14:paraId="17DCBC7D" w14:textId="77777777" w:rsidR="00544C36" w:rsidRDefault="00544C36" w:rsidP="00E56798">
      <w:pPr>
        <w:rPr>
          <w:rFonts w:asciiTheme="majorHAnsi" w:hAnsiTheme="majorHAnsi"/>
        </w:rPr>
      </w:pPr>
    </w:p>
    <w:p w14:paraId="0A37B439" w14:textId="77777777" w:rsidR="00544C36" w:rsidRDefault="00544C36" w:rsidP="00E56798">
      <w:pPr>
        <w:rPr>
          <w:rFonts w:asciiTheme="majorHAnsi" w:hAnsiTheme="majorHAnsi"/>
        </w:rPr>
      </w:pPr>
    </w:p>
    <w:p w14:paraId="160993A6" w14:textId="77777777" w:rsidR="00544C36" w:rsidRDefault="00544C36" w:rsidP="00E56798">
      <w:pPr>
        <w:rPr>
          <w:rFonts w:asciiTheme="majorHAnsi" w:hAnsiTheme="majorHAnsi"/>
        </w:rPr>
      </w:pPr>
    </w:p>
    <w:p w14:paraId="08720FD7" w14:textId="77777777" w:rsidR="00544C36" w:rsidRDefault="00544C36" w:rsidP="00E56798">
      <w:pPr>
        <w:rPr>
          <w:rFonts w:asciiTheme="majorHAnsi" w:hAnsiTheme="majorHAnsi"/>
        </w:rPr>
      </w:pPr>
    </w:p>
    <w:p w14:paraId="1AD657FD" w14:textId="77777777" w:rsidR="00544C36" w:rsidRDefault="00544C36" w:rsidP="00E56798">
      <w:pPr>
        <w:rPr>
          <w:rFonts w:asciiTheme="majorHAnsi" w:hAnsiTheme="majorHAnsi"/>
        </w:rPr>
      </w:pPr>
    </w:p>
    <w:p w14:paraId="2BFA572F" w14:textId="77777777" w:rsidR="00544C36" w:rsidRDefault="00544C36" w:rsidP="00E56798">
      <w:pPr>
        <w:rPr>
          <w:rFonts w:asciiTheme="majorHAnsi" w:hAnsiTheme="majorHAnsi"/>
        </w:rPr>
      </w:pPr>
    </w:p>
    <w:p w14:paraId="3DEF6A7C" w14:textId="77777777" w:rsidR="00544C36" w:rsidRDefault="00544C36" w:rsidP="00E56798">
      <w:pPr>
        <w:rPr>
          <w:rFonts w:asciiTheme="majorHAnsi" w:hAnsiTheme="majorHAnsi"/>
        </w:rPr>
      </w:pPr>
    </w:p>
    <w:p w14:paraId="24D4EAAB" w14:textId="77777777" w:rsidR="00544C36" w:rsidRDefault="00544C36" w:rsidP="00E56798">
      <w:pPr>
        <w:rPr>
          <w:rFonts w:asciiTheme="majorHAnsi" w:hAnsiTheme="majorHAnsi"/>
        </w:rPr>
      </w:pPr>
    </w:p>
    <w:p w14:paraId="173B70E0" w14:textId="77777777" w:rsidR="00544C36" w:rsidRDefault="00544C36" w:rsidP="00E56798">
      <w:pPr>
        <w:rPr>
          <w:rFonts w:asciiTheme="majorHAnsi" w:hAnsiTheme="majorHAnsi"/>
        </w:rPr>
      </w:pPr>
    </w:p>
    <w:p w14:paraId="5E65F12D" w14:textId="77777777" w:rsidR="00544C36" w:rsidRDefault="00544C36" w:rsidP="00E56798">
      <w:pPr>
        <w:rPr>
          <w:rFonts w:asciiTheme="majorHAnsi" w:hAnsiTheme="majorHAnsi"/>
        </w:rPr>
      </w:pPr>
    </w:p>
    <w:p w14:paraId="07E24735" w14:textId="77777777" w:rsidR="00544C36" w:rsidRDefault="00544C36" w:rsidP="00E56798">
      <w:pPr>
        <w:rPr>
          <w:rFonts w:asciiTheme="majorHAnsi" w:hAnsiTheme="majorHAnsi"/>
        </w:rPr>
      </w:pPr>
    </w:p>
    <w:p w14:paraId="0ED27966" w14:textId="77777777" w:rsidR="00544C36" w:rsidRDefault="00544C36" w:rsidP="00E56798">
      <w:pPr>
        <w:rPr>
          <w:rFonts w:asciiTheme="majorHAnsi" w:hAnsiTheme="majorHAnsi"/>
        </w:rPr>
      </w:pPr>
    </w:p>
    <w:p w14:paraId="3B87F9EC" w14:textId="77777777" w:rsidR="00544C36" w:rsidRDefault="00544C36" w:rsidP="00E56798">
      <w:pPr>
        <w:rPr>
          <w:rFonts w:asciiTheme="majorHAnsi" w:hAnsiTheme="majorHAnsi"/>
        </w:rPr>
      </w:pPr>
    </w:p>
    <w:p w14:paraId="6A8BB197" w14:textId="59E65675" w:rsidR="00BF3816" w:rsidRDefault="00BF3816" w:rsidP="00E56798">
      <w:pPr>
        <w:rPr>
          <w:rFonts w:asciiTheme="majorHAnsi" w:hAnsiTheme="majorHAnsi"/>
        </w:rPr>
      </w:pPr>
    </w:p>
    <w:p w14:paraId="748FA67C" w14:textId="77777777" w:rsidR="00677DF4" w:rsidRDefault="00677DF4" w:rsidP="00E56798">
      <w:pPr>
        <w:rPr>
          <w:rFonts w:asciiTheme="majorHAnsi" w:hAnsiTheme="majorHAnsi"/>
        </w:rPr>
      </w:pPr>
    </w:p>
    <w:p w14:paraId="0C28EC6A" w14:textId="7AD7ADE1" w:rsidR="005A1931" w:rsidRPr="00677DF4" w:rsidRDefault="00544C36" w:rsidP="00677DF4">
      <w:pPr>
        <w:pStyle w:val="Heading1"/>
        <w:numPr>
          <w:ilvl w:val="0"/>
          <w:numId w:val="6"/>
        </w:numPr>
        <w:rPr>
          <w:b/>
        </w:rPr>
      </w:pPr>
      <w:bookmarkStart w:id="0" w:name="_Toc350348"/>
      <w:r w:rsidRPr="00677DF4">
        <w:rPr>
          <w:b/>
        </w:rPr>
        <w:lastRenderedPageBreak/>
        <w:t>Introduction</w:t>
      </w:r>
      <w:bookmarkEnd w:id="0"/>
    </w:p>
    <w:p w14:paraId="190249F8" w14:textId="35DA01D2" w:rsidR="00200B20" w:rsidRDefault="00200B20" w:rsidP="00453B72">
      <w:pPr>
        <w:jc w:val="both"/>
      </w:pPr>
      <w:r w:rsidRPr="00200B20">
        <w:t xml:space="preserve">This document describes </w:t>
      </w:r>
      <w:r w:rsidR="00B014C1">
        <w:t>the u</w:t>
      </w:r>
      <w:r w:rsidRPr="00200B20">
        <w:t>nderstanding of HSBC’s current</w:t>
      </w:r>
      <w:r w:rsidR="00E85339">
        <w:t xml:space="preserve"> application</w:t>
      </w:r>
      <w:r w:rsidRPr="00200B20">
        <w:t xml:space="preserve"> landscape. This will cover Insurance </w:t>
      </w:r>
      <w:r w:rsidR="00E85339">
        <w:t>P</w:t>
      </w:r>
      <w:r w:rsidRPr="00200B20">
        <w:t xml:space="preserve">roduct for UK and </w:t>
      </w:r>
      <w:r w:rsidR="00E85339">
        <w:t>Singapore</w:t>
      </w:r>
      <w:r w:rsidRPr="00200B20">
        <w:t xml:space="preserve"> region.</w:t>
      </w:r>
      <w:r w:rsidR="002A452A">
        <w:t xml:space="preserve"> </w:t>
      </w:r>
      <w:r w:rsidRPr="00200B20">
        <w:t xml:space="preserve">There are </w:t>
      </w:r>
      <w:r w:rsidR="006141D5">
        <w:t xml:space="preserve">three </w:t>
      </w:r>
      <w:r w:rsidRPr="00200B20">
        <w:t>different layers in HSBC’s architecture</w:t>
      </w:r>
      <w:r w:rsidR="002A452A">
        <w:t>- Distribution, Integration and Manufacturing</w:t>
      </w:r>
      <w:r w:rsidR="00B014C1">
        <w:t>.</w:t>
      </w:r>
      <w:r w:rsidRPr="00200B20">
        <w:t xml:space="preserve"> </w:t>
      </w:r>
      <w:r w:rsidR="004157AE">
        <w:t>T</w:t>
      </w:r>
      <w:r w:rsidRPr="00200B20">
        <w:t xml:space="preserve">his document will mainly focus on the </w:t>
      </w:r>
      <w:r w:rsidR="002A452A">
        <w:t xml:space="preserve">Manufacturing </w:t>
      </w:r>
      <w:r w:rsidRPr="00200B20">
        <w:t>layer.</w:t>
      </w:r>
      <w:r w:rsidR="004157AE">
        <w:t xml:space="preserve"> </w:t>
      </w:r>
    </w:p>
    <w:p w14:paraId="1F17420C" w14:textId="258C9B85" w:rsidR="00B014C1" w:rsidRDefault="00B014C1" w:rsidP="00453B72">
      <w:pPr>
        <w:jc w:val="both"/>
      </w:pPr>
    </w:p>
    <w:p w14:paraId="07DC700F" w14:textId="77777777" w:rsidR="00200B20" w:rsidRPr="00677DF4" w:rsidRDefault="00200B20" w:rsidP="00200B20">
      <w:pPr>
        <w:pStyle w:val="Heading1"/>
        <w:numPr>
          <w:ilvl w:val="0"/>
          <w:numId w:val="6"/>
        </w:numPr>
        <w:rPr>
          <w:b/>
        </w:rPr>
      </w:pPr>
      <w:bookmarkStart w:id="1" w:name="_Toc350349"/>
      <w:r w:rsidRPr="00677DF4">
        <w:rPr>
          <w:b/>
        </w:rPr>
        <w:t>Understandings</w:t>
      </w:r>
      <w:bookmarkEnd w:id="1"/>
    </w:p>
    <w:p w14:paraId="2EC3B56F" w14:textId="5FABE679" w:rsidR="00BF3816" w:rsidRPr="00BF3816" w:rsidRDefault="00BF3816" w:rsidP="00BF3816">
      <w:r>
        <w:t>T</w:t>
      </w:r>
      <w:r w:rsidR="00A8258E">
        <w:t>his section covers</w:t>
      </w:r>
      <w:r>
        <w:t xml:space="preserve"> LTI’s understandings over the HSBC’s current landscape</w:t>
      </w:r>
      <w:r w:rsidR="00C247D7">
        <w:t xml:space="preserve"> on </w:t>
      </w:r>
      <w:r w:rsidR="0041624E">
        <w:t>Manufacturing</w:t>
      </w:r>
      <w:r w:rsidR="00C247D7">
        <w:t xml:space="preserve"> Layer</w:t>
      </w:r>
      <w:r>
        <w:t>.</w:t>
      </w:r>
    </w:p>
    <w:p w14:paraId="25142FD4" w14:textId="246B623E" w:rsidR="00200B20" w:rsidRPr="00677DF4" w:rsidRDefault="00677DF4" w:rsidP="002F09ED">
      <w:pPr>
        <w:pStyle w:val="Heading2"/>
        <w:numPr>
          <w:ilvl w:val="1"/>
          <w:numId w:val="6"/>
        </w:numPr>
        <w:ind w:left="480"/>
        <w:rPr>
          <w:b/>
        </w:rPr>
      </w:pPr>
      <w:bookmarkStart w:id="2" w:name="_Toc350350"/>
      <w:r w:rsidRPr="00677DF4">
        <w:rPr>
          <w:b/>
        </w:rPr>
        <w:t xml:space="preserve"> </w:t>
      </w:r>
      <w:r w:rsidR="00200B20" w:rsidRPr="00677DF4">
        <w:rPr>
          <w:b/>
        </w:rPr>
        <w:t>AS-IS</w:t>
      </w:r>
      <w:bookmarkEnd w:id="2"/>
    </w:p>
    <w:p w14:paraId="3C45C3DF" w14:textId="73FFF779" w:rsidR="002F09ED" w:rsidRDefault="00A5169B" w:rsidP="002F09ED">
      <w:pPr>
        <w:jc w:val="both"/>
      </w:pPr>
      <w:r>
        <w:t>Manufacturing</w:t>
      </w:r>
      <w:r w:rsidR="004157AE">
        <w:t xml:space="preserve"> Layer is basically the </w:t>
      </w:r>
      <w:r>
        <w:t>back</w:t>
      </w:r>
      <w:r w:rsidR="00677DF4">
        <w:t>-</w:t>
      </w:r>
      <w:r w:rsidR="004157AE">
        <w:t xml:space="preserve">end layer of HSBC which </w:t>
      </w:r>
      <w:r>
        <w:t>is mainly based on mainframe system.</w:t>
      </w:r>
    </w:p>
    <w:p w14:paraId="3B1F66C3" w14:textId="6387C1AF" w:rsidR="000B1BBD" w:rsidRPr="008F4350" w:rsidRDefault="004A145E" w:rsidP="00B943D1">
      <w:pPr>
        <w:shd w:val="clear" w:color="auto" w:fill="FFFFFF"/>
        <w:spacing w:after="0" w:line="240" w:lineRule="auto"/>
        <w:rPr>
          <w:rFonts w:eastAsia="Times New Roman" w:cs="Times New Roman"/>
          <w:color w:val="000000"/>
          <w:lang w:eastAsia="en-IN"/>
        </w:rPr>
      </w:pPr>
      <w:proofErr w:type="spellStart"/>
      <w:r w:rsidRPr="008F4350">
        <w:rPr>
          <w:rFonts w:eastAsia="Times New Roman" w:cs="Times New Roman"/>
          <w:b/>
          <w:bCs/>
          <w:color w:val="000000"/>
          <w:bdr w:val="none" w:sz="0" w:space="0" w:color="auto" w:frame="1"/>
          <w:lang w:eastAsia="en-IN"/>
        </w:rPr>
        <w:t>Lifepen</w:t>
      </w:r>
      <w:proofErr w:type="spellEnd"/>
      <w:r w:rsidRPr="008F4350">
        <w:rPr>
          <w:rFonts w:eastAsia="Times New Roman" w:cs="Times New Roman"/>
          <w:color w:val="000000"/>
          <w:bdr w:val="none" w:sz="0" w:space="0" w:color="auto" w:frame="1"/>
          <w:lang w:eastAsia="en-IN"/>
        </w:rPr>
        <w:t> is main back end for BSL. It is built on mainframe system and it's very old system (around 20-25 years old). When any policy</w:t>
      </w:r>
      <w:r w:rsidR="008F4350" w:rsidRPr="008F4350">
        <w:rPr>
          <w:rFonts w:eastAsia="Times New Roman" w:cs="Times New Roman"/>
          <w:color w:val="000000"/>
          <w:bdr w:val="none" w:sz="0" w:space="0" w:color="auto" w:frame="1"/>
          <w:lang w:eastAsia="en-IN"/>
        </w:rPr>
        <w:t> purchased</w:t>
      </w:r>
      <w:r w:rsidRPr="008F4350">
        <w:rPr>
          <w:rFonts w:eastAsia="Times New Roman" w:cs="Times New Roman"/>
          <w:color w:val="000000"/>
          <w:bdr w:val="none" w:sz="0" w:space="0" w:color="auto" w:frame="1"/>
          <w:lang w:eastAsia="en-IN"/>
        </w:rPr>
        <w:t xml:space="preserve"> by customer, then it got confirmed from </w:t>
      </w:r>
      <w:proofErr w:type="spellStart"/>
      <w:r w:rsidRPr="008F4350">
        <w:rPr>
          <w:rFonts w:eastAsia="Times New Roman" w:cs="Times New Roman"/>
          <w:color w:val="000000"/>
          <w:bdr w:val="none" w:sz="0" w:space="0" w:color="auto" w:frame="1"/>
          <w:lang w:eastAsia="en-IN"/>
        </w:rPr>
        <w:t>LifePen</w:t>
      </w:r>
      <w:proofErr w:type="spellEnd"/>
      <w:r w:rsidRPr="008F4350">
        <w:rPr>
          <w:rFonts w:eastAsia="Times New Roman" w:cs="Times New Roman"/>
          <w:color w:val="000000"/>
          <w:bdr w:val="none" w:sz="0" w:space="0" w:color="auto" w:frame="1"/>
          <w:lang w:eastAsia="en-IN"/>
        </w:rPr>
        <w:t xml:space="preserve"> only. </w:t>
      </w:r>
      <w:proofErr w:type="spellStart"/>
      <w:r w:rsidRPr="008F4350">
        <w:rPr>
          <w:rFonts w:eastAsia="Times New Roman" w:cs="Times New Roman"/>
          <w:color w:val="000000"/>
          <w:bdr w:val="none" w:sz="0" w:space="0" w:color="auto" w:frame="1"/>
          <w:lang w:eastAsia="en-IN"/>
        </w:rPr>
        <w:t>LifePen</w:t>
      </w:r>
      <w:proofErr w:type="spellEnd"/>
      <w:r w:rsidRPr="008F4350">
        <w:rPr>
          <w:rFonts w:eastAsia="Times New Roman" w:cs="Times New Roman"/>
          <w:color w:val="000000"/>
          <w:bdr w:val="none" w:sz="0" w:space="0" w:color="auto" w:frame="1"/>
          <w:lang w:eastAsia="en-IN"/>
        </w:rPr>
        <w:t xml:space="preserve"> will send information immediately to CDU (Customer Data Unit) when any policy or claim made. If any update is there in existing policy, then it will go in batch. Below are the mainframe systems that </w:t>
      </w:r>
      <w:proofErr w:type="spellStart"/>
      <w:r w:rsidRPr="008F4350">
        <w:rPr>
          <w:rFonts w:eastAsia="Times New Roman" w:cs="Times New Roman"/>
          <w:color w:val="000000"/>
          <w:bdr w:val="none" w:sz="0" w:space="0" w:color="auto" w:frame="1"/>
          <w:lang w:eastAsia="en-IN"/>
        </w:rPr>
        <w:t>LifePen</w:t>
      </w:r>
      <w:proofErr w:type="spellEnd"/>
      <w:r w:rsidRPr="008F4350">
        <w:rPr>
          <w:rFonts w:eastAsia="Times New Roman" w:cs="Times New Roman"/>
          <w:color w:val="000000"/>
          <w:bdr w:val="none" w:sz="0" w:space="0" w:color="auto" w:frame="1"/>
          <w:lang w:eastAsia="en-IN"/>
        </w:rPr>
        <w:t xml:space="preserve"> integrates to:</w:t>
      </w:r>
      <w:r w:rsidR="000B1BBD" w:rsidRPr="008F4350">
        <w:rPr>
          <w:rFonts w:eastAsia="Times New Roman" w:cs="Times New Roman"/>
          <w:color w:val="000000"/>
          <w:bdr w:val="none" w:sz="0" w:space="0" w:color="auto" w:frame="1"/>
          <w:lang w:eastAsia="en-IN"/>
        </w:rPr>
        <w:t xml:space="preserve"> </w:t>
      </w:r>
    </w:p>
    <w:p w14:paraId="2EACD46F" w14:textId="77777777" w:rsidR="00FE4DA6" w:rsidRPr="008F4350" w:rsidRDefault="00FE4DA6" w:rsidP="00FE4DA6">
      <w:pPr>
        <w:shd w:val="clear" w:color="auto" w:fill="FFFFFF"/>
        <w:spacing w:after="0" w:line="240" w:lineRule="auto"/>
        <w:ind w:left="720"/>
        <w:rPr>
          <w:rFonts w:eastAsia="Times New Roman" w:cs="Times New Roman"/>
          <w:color w:val="000000"/>
          <w:lang w:eastAsia="en-IN"/>
        </w:rPr>
      </w:pPr>
    </w:p>
    <w:p w14:paraId="453AF57F" w14:textId="2A62467F" w:rsidR="000B1BBD" w:rsidRPr="003944FA" w:rsidRDefault="000B1BBD" w:rsidP="00FC5421">
      <w:pPr>
        <w:pStyle w:val="ListParagraph"/>
        <w:numPr>
          <w:ilvl w:val="0"/>
          <w:numId w:val="44"/>
        </w:numPr>
        <w:shd w:val="clear" w:color="auto" w:fill="FFFFFF"/>
        <w:spacing w:after="0" w:line="240" w:lineRule="auto"/>
        <w:rPr>
          <w:rFonts w:eastAsia="Times New Roman" w:cs="Times New Roman"/>
          <w:color w:val="000000"/>
          <w:lang w:eastAsia="en-IN"/>
        </w:rPr>
      </w:pPr>
      <w:r w:rsidRPr="00FC5421">
        <w:rPr>
          <w:color w:val="212121"/>
          <w:bdr w:val="none" w:sz="0" w:space="0" w:color="auto" w:frame="1"/>
          <w:lang w:eastAsia="en-IN"/>
        </w:rPr>
        <w:t>CDM (Customer Data Management)</w:t>
      </w:r>
    </w:p>
    <w:p w14:paraId="65B1FD94" w14:textId="785A01FC" w:rsidR="003944FA" w:rsidRPr="00FC5421" w:rsidRDefault="003944FA" w:rsidP="003944FA">
      <w:pPr>
        <w:pStyle w:val="ListParagraph"/>
        <w:numPr>
          <w:ilvl w:val="0"/>
          <w:numId w:val="44"/>
        </w:numPr>
        <w:shd w:val="clear" w:color="auto" w:fill="FFFFFF"/>
        <w:spacing w:after="0" w:line="240" w:lineRule="auto"/>
        <w:rPr>
          <w:rFonts w:eastAsia="Times New Roman" w:cs="Times New Roman"/>
          <w:color w:val="212121"/>
          <w:lang w:eastAsia="en-IN"/>
        </w:rPr>
      </w:pPr>
      <w:r w:rsidRPr="00FC5421">
        <w:rPr>
          <w:rFonts w:eastAsia="Times New Roman" w:cs="Times New Roman"/>
          <w:color w:val="212121"/>
          <w:bdr w:val="none" w:sz="0" w:space="0" w:color="auto" w:frame="1"/>
          <w:lang w:eastAsia="en-IN"/>
        </w:rPr>
        <w:t>Payment</w:t>
      </w:r>
      <w:r>
        <w:rPr>
          <w:rFonts w:eastAsia="Times New Roman" w:cs="Times New Roman"/>
          <w:color w:val="212121"/>
          <w:bdr w:val="none" w:sz="0" w:space="0" w:color="auto" w:frame="1"/>
          <w:lang w:eastAsia="en-IN"/>
        </w:rPr>
        <w:t>s</w:t>
      </w:r>
    </w:p>
    <w:p w14:paraId="1AB4D0C8" w14:textId="77777777" w:rsidR="00DB701C" w:rsidRPr="00FC5421" w:rsidRDefault="00DB701C" w:rsidP="00DB701C">
      <w:pPr>
        <w:pStyle w:val="ListParagraph"/>
        <w:numPr>
          <w:ilvl w:val="0"/>
          <w:numId w:val="44"/>
        </w:numPr>
        <w:shd w:val="clear" w:color="auto" w:fill="FFFFFF"/>
        <w:spacing w:after="0" w:line="240" w:lineRule="auto"/>
        <w:rPr>
          <w:rFonts w:eastAsia="Times New Roman" w:cs="Times New Roman"/>
          <w:color w:val="212121"/>
          <w:lang w:eastAsia="en-IN"/>
        </w:rPr>
      </w:pPr>
      <w:r w:rsidRPr="00FC5421">
        <w:rPr>
          <w:rFonts w:eastAsia="Times New Roman" w:cs="Times New Roman"/>
          <w:color w:val="212121"/>
          <w:bdr w:val="none" w:sz="0" w:space="0" w:color="auto" w:frame="1"/>
          <w:lang w:eastAsia="en-IN"/>
        </w:rPr>
        <w:t>Accounting</w:t>
      </w:r>
    </w:p>
    <w:p w14:paraId="74489A08" w14:textId="77777777" w:rsidR="00DB701C" w:rsidRPr="00FC5421" w:rsidRDefault="00DB701C" w:rsidP="00DB701C">
      <w:pPr>
        <w:pStyle w:val="ListParagraph"/>
        <w:numPr>
          <w:ilvl w:val="0"/>
          <w:numId w:val="44"/>
        </w:numPr>
        <w:shd w:val="clear" w:color="auto" w:fill="FFFFFF"/>
        <w:spacing w:after="0" w:line="240" w:lineRule="auto"/>
        <w:rPr>
          <w:rFonts w:eastAsia="Times New Roman" w:cs="Times New Roman"/>
          <w:color w:val="212121"/>
          <w:bdr w:val="none" w:sz="0" w:space="0" w:color="auto" w:frame="1"/>
          <w:lang w:eastAsia="en-IN"/>
        </w:rPr>
      </w:pPr>
      <w:r w:rsidRPr="00FC5421">
        <w:rPr>
          <w:rFonts w:eastAsia="Times New Roman" w:cs="Times New Roman"/>
          <w:color w:val="212121"/>
          <w:bdr w:val="none" w:sz="0" w:space="0" w:color="auto" w:frame="1"/>
          <w:lang w:eastAsia="en-IN"/>
        </w:rPr>
        <w:t>Customer Communications</w:t>
      </w:r>
    </w:p>
    <w:p w14:paraId="1513DB7B" w14:textId="1CE1B324" w:rsidR="00965812" w:rsidRPr="00965812" w:rsidRDefault="00965812" w:rsidP="00965812">
      <w:pPr>
        <w:pStyle w:val="ListParagraph"/>
        <w:numPr>
          <w:ilvl w:val="0"/>
          <w:numId w:val="44"/>
        </w:numPr>
        <w:shd w:val="clear" w:color="auto" w:fill="FFFFFF"/>
        <w:spacing w:after="0" w:line="240" w:lineRule="auto"/>
        <w:rPr>
          <w:rFonts w:eastAsia="Times New Roman" w:cs="Times New Roman"/>
          <w:color w:val="212121"/>
          <w:bdr w:val="none" w:sz="0" w:space="0" w:color="auto" w:frame="1"/>
          <w:lang w:eastAsia="en-IN"/>
        </w:rPr>
      </w:pPr>
      <w:r w:rsidRPr="00965812">
        <w:rPr>
          <w:rFonts w:eastAsia="Times New Roman" w:cs="Times New Roman"/>
          <w:color w:val="212121"/>
          <w:bdr w:val="none" w:sz="0" w:space="0" w:color="auto" w:frame="1"/>
          <w:lang w:eastAsia="en-IN"/>
        </w:rPr>
        <w:t>Operational MI</w:t>
      </w:r>
    </w:p>
    <w:p w14:paraId="664FA368" w14:textId="77777777" w:rsidR="0092212D" w:rsidRPr="0092212D" w:rsidRDefault="0092212D" w:rsidP="0092212D">
      <w:pPr>
        <w:pStyle w:val="ListParagraph"/>
        <w:numPr>
          <w:ilvl w:val="0"/>
          <w:numId w:val="44"/>
        </w:numPr>
        <w:rPr>
          <w:rFonts w:eastAsia="Times New Roman" w:cs="Times New Roman"/>
          <w:color w:val="000000"/>
          <w:lang w:eastAsia="en-IN"/>
        </w:rPr>
      </w:pPr>
      <w:r w:rsidRPr="0092212D">
        <w:rPr>
          <w:rFonts w:eastAsia="Times New Roman" w:cs="Times New Roman"/>
          <w:color w:val="000000"/>
          <w:lang w:eastAsia="en-IN"/>
        </w:rPr>
        <w:t>Customer  Service:</w:t>
      </w:r>
    </w:p>
    <w:p w14:paraId="45AE1DDB" w14:textId="77777777" w:rsidR="0092212D" w:rsidRPr="0092212D" w:rsidRDefault="0092212D" w:rsidP="0092212D">
      <w:pPr>
        <w:pStyle w:val="ListParagraph"/>
        <w:numPr>
          <w:ilvl w:val="0"/>
          <w:numId w:val="44"/>
        </w:numPr>
        <w:rPr>
          <w:rFonts w:eastAsia="Times New Roman" w:cs="Times New Roman"/>
          <w:color w:val="000000"/>
          <w:lang w:eastAsia="en-IN"/>
        </w:rPr>
      </w:pPr>
      <w:r w:rsidRPr="0092212D">
        <w:rPr>
          <w:rFonts w:eastAsia="Times New Roman" w:cs="Times New Roman"/>
          <w:color w:val="000000"/>
          <w:lang w:eastAsia="en-IN"/>
        </w:rPr>
        <w:t xml:space="preserve">Insurance Risk: </w:t>
      </w:r>
    </w:p>
    <w:p w14:paraId="11001C32" w14:textId="77777777" w:rsidR="0092212D" w:rsidRPr="0092212D" w:rsidRDefault="0092212D" w:rsidP="0092212D">
      <w:pPr>
        <w:pStyle w:val="ListParagraph"/>
        <w:numPr>
          <w:ilvl w:val="0"/>
          <w:numId w:val="44"/>
        </w:numPr>
        <w:rPr>
          <w:rFonts w:eastAsia="Times New Roman" w:cs="Times New Roman"/>
          <w:color w:val="000000"/>
          <w:lang w:eastAsia="en-IN"/>
        </w:rPr>
      </w:pPr>
      <w:r w:rsidRPr="0092212D">
        <w:rPr>
          <w:rFonts w:eastAsia="Times New Roman" w:cs="Times New Roman"/>
          <w:color w:val="000000"/>
          <w:lang w:eastAsia="en-IN"/>
        </w:rPr>
        <w:t xml:space="preserve">Fund Management: </w:t>
      </w:r>
    </w:p>
    <w:p w14:paraId="01E8EC45" w14:textId="386DE0F4" w:rsidR="000B1BBD" w:rsidRPr="00FC5421" w:rsidRDefault="000B1BBD" w:rsidP="00FC5421">
      <w:pPr>
        <w:pStyle w:val="ListParagraph"/>
        <w:numPr>
          <w:ilvl w:val="0"/>
          <w:numId w:val="44"/>
        </w:numPr>
        <w:shd w:val="clear" w:color="auto" w:fill="FFFFFF"/>
        <w:spacing w:after="0" w:line="240" w:lineRule="auto"/>
        <w:rPr>
          <w:rFonts w:eastAsia="Times New Roman" w:cs="Times New Roman"/>
          <w:color w:val="212121"/>
          <w:lang w:eastAsia="en-IN"/>
        </w:rPr>
      </w:pPr>
      <w:r w:rsidRPr="00FC5421">
        <w:rPr>
          <w:rFonts w:eastAsia="Times New Roman" w:cs="Times New Roman"/>
          <w:color w:val="212121"/>
          <w:bdr w:val="none" w:sz="0" w:space="0" w:color="auto" w:frame="1"/>
          <w:lang w:eastAsia="en-IN"/>
        </w:rPr>
        <w:t>Audit</w:t>
      </w:r>
    </w:p>
    <w:p w14:paraId="3611EAA1" w14:textId="20E84885" w:rsidR="000B1BBD" w:rsidRPr="00FC5421" w:rsidRDefault="000B1BBD" w:rsidP="00FC5421">
      <w:pPr>
        <w:pStyle w:val="ListParagraph"/>
        <w:numPr>
          <w:ilvl w:val="0"/>
          <w:numId w:val="44"/>
        </w:numPr>
        <w:shd w:val="clear" w:color="auto" w:fill="FFFFFF"/>
        <w:spacing w:after="0" w:line="240" w:lineRule="auto"/>
        <w:rPr>
          <w:rFonts w:eastAsia="Times New Roman" w:cs="Times New Roman"/>
          <w:color w:val="212121"/>
          <w:lang w:eastAsia="en-IN"/>
        </w:rPr>
      </w:pPr>
      <w:r w:rsidRPr="00FC5421">
        <w:rPr>
          <w:rFonts w:eastAsia="Times New Roman" w:cs="Times New Roman"/>
          <w:color w:val="212121"/>
          <w:bdr w:val="none" w:sz="0" w:space="0" w:color="auto" w:frame="1"/>
          <w:lang w:eastAsia="en-IN"/>
        </w:rPr>
        <w:t>Operation &amp; Investigating</w:t>
      </w:r>
    </w:p>
    <w:p w14:paraId="666E2ED6" w14:textId="77777777" w:rsidR="00677EB6" w:rsidRPr="000B1BBD" w:rsidRDefault="00677EB6" w:rsidP="000B1BBD">
      <w:pPr>
        <w:shd w:val="clear" w:color="auto" w:fill="FFFFFF"/>
        <w:spacing w:after="0" w:line="240" w:lineRule="auto"/>
        <w:ind w:left="1440" w:hanging="360"/>
        <w:rPr>
          <w:rFonts w:ascii="Calibri Light" w:eastAsia="Times New Roman" w:hAnsi="Calibri Light" w:cs="Times New Roman"/>
          <w:color w:val="212121"/>
          <w:lang w:eastAsia="en-IN"/>
        </w:rPr>
      </w:pPr>
    </w:p>
    <w:p w14:paraId="2D2FB686" w14:textId="5992DF37" w:rsidR="00485AA8" w:rsidRDefault="00485AA8" w:rsidP="00F21F63">
      <w:pPr>
        <w:pStyle w:val="ListParagraph"/>
        <w:numPr>
          <w:ilvl w:val="0"/>
          <w:numId w:val="37"/>
        </w:numPr>
        <w:shd w:val="clear" w:color="auto" w:fill="FFFFFF"/>
        <w:spacing w:after="0" w:line="240" w:lineRule="auto"/>
        <w:rPr>
          <w:rFonts w:eastAsia="Times New Roman" w:cs="Times New Roman"/>
          <w:color w:val="000000"/>
          <w:lang w:eastAsia="en-IN"/>
        </w:rPr>
      </w:pPr>
      <w:r w:rsidRPr="00B47C45">
        <w:rPr>
          <w:rFonts w:eastAsia="Times New Roman" w:cs="Times New Roman"/>
          <w:b/>
          <w:color w:val="000000"/>
          <w:lang w:eastAsia="en-IN"/>
        </w:rPr>
        <w:t>CDM (Customer Data Management)</w:t>
      </w:r>
      <w:r w:rsidRPr="00F511B9">
        <w:rPr>
          <w:rFonts w:eastAsia="Times New Roman" w:cs="Times New Roman"/>
          <w:color w:val="000000"/>
          <w:lang w:eastAsia="en-IN"/>
        </w:rPr>
        <w:t>: It stores all information related to customer like which policy is purchased.</w:t>
      </w:r>
    </w:p>
    <w:p w14:paraId="300B1DFA" w14:textId="77777777" w:rsidR="003944FA" w:rsidRPr="00F511B9" w:rsidRDefault="003944FA" w:rsidP="003944FA">
      <w:pPr>
        <w:pStyle w:val="ListParagraph"/>
        <w:shd w:val="clear" w:color="auto" w:fill="FFFFFF"/>
        <w:spacing w:after="0" w:line="240" w:lineRule="auto"/>
        <w:rPr>
          <w:rFonts w:eastAsia="Times New Roman" w:cs="Times New Roman"/>
          <w:color w:val="000000"/>
          <w:lang w:eastAsia="en-IN"/>
        </w:rPr>
      </w:pPr>
    </w:p>
    <w:p w14:paraId="23336043" w14:textId="06E9479D" w:rsidR="00485AA8" w:rsidRPr="00F511B9" w:rsidRDefault="00485AA8" w:rsidP="00F21F63">
      <w:pPr>
        <w:pStyle w:val="ListParagraph"/>
        <w:numPr>
          <w:ilvl w:val="0"/>
          <w:numId w:val="37"/>
        </w:numPr>
        <w:shd w:val="clear" w:color="auto" w:fill="FFFFFF"/>
        <w:spacing w:after="0" w:line="240" w:lineRule="auto"/>
        <w:rPr>
          <w:rFonts w:eastAsia="Times New Roman" w:cs="Times New Roman"/>
          <w:color w:val="000000"/>
          <w:lang w:eastAsia="en-IN"/>
        </w:rPr>
      </w:pPr>
      <w:r w:rsidRPr="00B47C45">
        <w:rPr>
          <w:rFonts w:eastAsia="Times New Roman" w:cs="Times New Roman"/>
          <w:b/>
          <w:color w:val="000000"/>
          <w:lang w:eastAsia="en-IN"/>
        </w:rPr>
        <w:t>Payments:</w:t>
      </w:r>
      <w:r w:rsidRPr="00F511B9">
        <w:rPr>
          <w:rFonts w:eastAsia="Times New Roman" w:cs="Times New Roman"/>
          <w:color w:val="000000"/>
          <w:lang w:eastAsia="en-IN"/>
        </w:rPr>
        <w:t xml:space="preserve"> It contains payment related information.</w:t>
      </w:r>
    </w:p>
    <w:p w14:paraId="0500B340" w14:textId="31516806" w:rsidR="00485AA8" w:rsidRDefault="00485AA8" w:rsidP="00F21F63">
      <w:pPr>
        <w:pStyle w:val="ListParagraph"/>
        <w:numPr>
          <w:ilvl w:val="1"/>
          <w:numId w:val="38"/>
        </w:numPr>
        <w:shd w:val="clear" w:color="auto" w:fill="FFFFFF"/>
        <w:spacing w:after="0" w:line="240" w:lineRule="auto"/>
        <w:rPr>
          <w:rFonts w:eastAsia="Times New Roman" w:cs="Times New Roman"/>
          <w:color w:val="000000"/>
          <w:lang w:eastAsia="en-IN"/>
        </w:rPr>
      </w:pPr>
      <w:r w:rsidRPr="00F511B9">
        <w:rPr>
          <w:rFonts w:eastAsia="Times New Roman" w:cs="Times New Roman"/>
          <w:color w:val="000000"/>
          <w:lang w:eastAsia="en-IN"/>
        </w:rPr>
        <w:t>VOCA/BACS: It contains all the details of payments based on policy purchased.</w:t>
      </w:r>
    </w:p>
    <w:p w14:paraId="17A4D8DD" w14:textId="0BE5CCF7" w:rsidR="00485AA8" w:rsidRPr="00F511B9" w:rsidRDefault="00485AA8" w:rsidP="00F21F63">
      <w:pPr>
        <w:pStyle w:val="ListParagraph"/>
        <w:numPr>
          <w:ilvl w:val="1"/>
          <w:numId w:val="38"/>
        </w:numPr>
        <w:shd w:val="clear" w:color="auto" w:fill="FFFFFF"/>
        <w:spacing w:after="0" w:line="240" w:lineRule="auto"/>
        <w:rPr>
          <w:rFonts w:eastAsia="Times New Roman" w:cs="Times New Roman"/>
          <w:color w:val="000000"/>
          <w:lang w:eastAsia="en-IN"/>
        </w:rPr>
      </w:pPr>
      <w:r w:rsidRPr="00F511B9">
        <w:rPr>
          <w:rFonts w:eastAsia="Times New Roman" w:cs="Times New Roman"/>
          <w:color w:val="000000"/>
          <w:lang w:eastAsia="en-IN"/>
        </w:rPr>
        <w:t>MMS-BC: It contains details about rejected payments due to any reason like insufficient balance in account, incorrect information related to payment etc.</w:t>
      </w:r>
    </w:p>
    <w:p w14:paraId="6C579B3D" w14:textId="09F4D72E" w:rsidR="003011C7" w:rsidRPr="00B47C45" w:rsidRDefault="003011C7" w:rsidP="00F21F63">
      <w:pPr>
        <w:pStyle w:val="ListParagraph"/>
        <w:numPr>
          <w:ilvl w:val="0"/>
          <w:numId w:val="37"/>
        </w:numPr>
        <w:shd w:val="clear" w:color="auto" w:fill="FFFFFF"/>
        <w:spacing w:after="0" w:line="240" w:lineRule="auto"/>
        <w:rPr>
          <w:rFonts w:eastAsia="Times New Roman" w:cs="Times New Roman"/>
          <w:b/>
          <w:color w:val="000000"/>
          <w:lang w:eastAsia="en-IN"/>
        </w:rPr>
      </w:pPr>
      <w:r w:rsidRPr="00B47C45">
        <w:rPr>
          <w:rFonts w:eastAsia="Times New Roman" w:cs="Times New Roman"/>
          <w:b/>
          <w:color w:val="000000"/>
          <w:lang w:eastAsia="en-IN"/>
        </w:rPr>
        <w:t xml:space="preserve">Accounting: </w:t>
      </w:r>
      <w:r w:rsidR="00F511B9" w:rsidRPr="00B47C45">
        <w:rPr>
          <w:rFonts w:eastAsia="Times New Roman" w:cs="Times New Roman"/>
          <w:b/>
          <w:color w:val="000000"/>
          <w:lang w:eastAsia="en-IN"/>
        </w:rPr>
        <w:t xml:space="preserve"> </w:t>
      </w:r>
    </w:p>
    <w:p w14:paraId="241273B4" w14:textId="1BC7AEB6" w:rsidR="00F511B9" w:rsidRDefault="003011C7" w:rsidP="00F21F63">
      <w:pPr>
        <w:pStyle w:val="ListParagraph"/>
        <w:numPr>
          <w:ilvl w:val="1"/>
          <w:numId w:val="39"/>
        </w:numPr>
        <w:shd w:val="clear" w:color="auto" w:fill="FFFFFF"/>
        <w:spacing w:after="0" w:line="240" w:lineRule="auto"/>
        <w:rPr>
          <w:rFonts w:eastAsia="Times New Roman" w:cs="Times New Roman"/>
          <w:color w:val="000000"/>
          <w:bdr w:val="none" w:sz="0" w:space="0" w:color="auto" w:frame="1"/>
          <w:lang w:eastAsia="en-IN"/>
        </w:rPr>
      </w:pPr>
      <w:r w:rsidRPr="00F511B9">
        <w:rPr>
          <w:rFonts w:eastAsia="Times New Roman" w:cs="Times New Roman"/>
          <w:color w:val="000000"/>
          <w:lang w:eastAsia="en-IN"/>
        </w:rPr>
        <w:t xml:space="preserve">FTP: </w:t>
      </w:r>
      <w:r w:rsidRPr="00F511B9">
        <w:rPr>
          <w:rFonts w:eastAsia="Times New Roman" w:cs="Times New Roman"/>
          <w:color w:val="000000"/>
          <w:bdr w:val="none" w:sz="0" w:space="0" w:color="auto" w:frame="1"/>
          <w:lang w:eastAsia="en-IN"/>
        </w:rPr>
        <w:t xml:space="preserve">gets data from different system like </w:t>
      </w:r>
      <w:proofErr w:type="spellStart"/>
      <w:r w:rsidRPr="00F511B9">
        <w:rPr>
          <w:rFonts w:eastAsia="Times New Roman" w:cs="Times New Roman"/>
          <w:color w:val="000000"/>
          <w:bdr w:val="none" w:sz="0" w:space="0" w:color="auto" w:frame="1"/>
          <w:lang w:eastAsia="en-IN"/>
        </w:rPr>
        <w:t>LifePen</w:t>
      </w:r>
      <w:proofErr w:type="spellEnd"/>
      <w:r w:rsidRPr="00F511B9">
        <w:rPr>
          <w:rFonts w:eastAsia="Times New Roman" w:cs="Times New Roman"/>
          <w:color w:val="000000"/>
          <w:bdr w:val="none" w:sz="0" w:space="0" w:color="auto" w:frame="1"/>
          <w:lang w:eastAsia="en-IN"/>
        </w:rPr>
        <w:t>, CDU, etc. and mainly used for accounting purpose</w:t>
      </w:r>
      <w:r w:rsidR="00F511B9">
        <w:rPr>
          <w:rFonts w:eastAsia="Times New Roman" w:cs="Times New Roman"/>
          <w:color w:val="000000"/>
          <w:bdr w:val="none" w:sz="0" w:space="0" w:color="auto" w:frame="1"/>
          <w:lang w:eastAsia="en-IN"/>
        </w:rPr>
        <w:t>.</w:t>
      </w:r>
    </w:p>
    <w:p w14:paraId="716FEF33" w14:textId="77777777" w:rsidR="00D77E09" w:rsidRDefault="00D77E09" w:rsidP="00D77E09">
      <w:pPr>
        <w:pStyle w:val="ListParagraph"/>
        <w:shd w:val="clear" w:color="auto" w:fill="FFFFFF"/>
        <w:spacing w:after="0" w:line="240" w:lineRule="auto"/>
        <w:ind w:left="1440"/>
        <w:rPr>
          <w:rFonts w:eastAsia="Times New Roman" w:cs="Times New Roman"/>
          <w:color w:val="000000"/>
          <w:bdr w:val="none" w:sz="0" w:space="0" w:color="auto" w:frame="1"/>
          <w:lang w:eastAsia="en-IN"/>
        </w:rPr>
      </w:pPr>
    </w:p>
    <w:p w14:paraId="7256C2FC" w14:textId="3A4F0958" w:rsidR="00F511B9" w:rsidRPr="00047BBC" w:rsidRDefault="00F511B9" w:rsidP="00432E90">
      <w:pPr>
        <w:pStyle w:val="ListParagraph"/>
        <w:numPr>
          <w:ilvl w:val="0"/>
          <w:numId w:val="37"/>
        </w:numPr>
        <w:shd w:val="clear" w:color="auto" w:fill="FFFFFF"/>
        <w:spacing w:after="0" w:line="240" w:lineRule="auto"/>
        <w:rPr>
          <w:rFonts w:eastAsia="Times New Roman" w:cs="Times New Roman"/>
          <w:color w:val="000000"/>
          <w:bdr w:val="none" w:sz="0" w:space="0" w:color="auto" w:frame="1"/>
          <w:lang w:eastAsia="en-IN"/>
        </w:rPr>
      </w:pPr>
      <w:r w:rsidRPr="00047BBC">
        <w:rPr>
          <w:rFonts w:eastAsia="Times New Roman" w:cs="Times New Roman"/>
          <w:b/>
          <w:color w:val="212121"/>
          <w:bdr w:val="none" w:sz="0" w:space="0" w:color="auto" w:frame="1"/>
          <w:lang w:eastAsia="en-IN"/>
        </w:rPr>
        <w:t>Customer Communications</w:t>
      </w:r>
      <w:r w:rsidR="00047BBC" w:rsidRPr="00047BBC">
        <w:rPr>
          <w:rFonts w:eastAsia="Times New Roman" w:cs="Times New Roman"/>
          <w:b/>
          <w:color w:val="212121"/>
          <w:bdr w:val="none" w:sz="0" w:space="0" w:color="auto" w:frame="1"/>
          <w:lang w:eastAsia="en-IN"/>
        </w:rPr>
        <w:t>:</w:t>
      </w:r>
      <w:r w:rsidRPr="00047BBC">
        <w:rPr>
          <w:rFonts w:eastAsia="Times New Roman" w:cs="Times New Roman"/>
          <w:color w:val="212121"/>
          <w:bdr w:val="none" w:sz="0" w:space="0" w:color="auto" w:frame="1"/>
          <w:lang w:eastAsia="en-IN"/>
        </w:rPr>
        <w:t xml:space="preserve">              </w:t>
      </w:r>
    </w:p>
    <w:p w14:paraId="5A35BC5E" w14:textId="77777777" w:rsidR="00F511B9" w:rsidRPr="00F511B9" w:rsidRDefault="00F511B9" w:rsidP="00F21F63">
      <w:pPr>
        <w:pStyle w:val="ListParagraph"/>
        <w:numPr>
          <w:ilvl w:val="0"/>
          <w:numId w:val="41"/>
        </w:numPr>
        <w:rPr>
          <w:rFonts w:eastAsia="Times New Roman" w:cs="Times New Roman"/>
          <w:color w:val="000000"/>
          <w:lang w:eastAsia="en-IN"/>
        </w:rPr>
      </w:pPr>
      <w:r w:rsidRPr="00F511B9">
        <w:rPr>
          <w:rFonts w:eastAsia="Times New Roman" w:cs="Times New Roman"/>
          <w:color w:val="000000"/>
          <w:lang w:eastAsia="en-IN"/>
        </w:rPr>
        <w:t>DPS- Paper documents sent here then staff prints hard copy and send to relevant people.</w:t>
      </w:r>
    </w:p>
    <w:p w14:paraId="56453C65" w14:textId="77777777" w:rsidR="00F511B9" w:rsidRPr="00F511B9" w:rsidRDefault="00F511B9" w:rsidP="00F21F63">
      <w:pPr>
        <w:pStyle w:val="ListParagraph"/>
        <w:numPr>
          <w:ilvl w:val="0"/>
          <w:numId w:val="41"/>
        </w:numPr>
        <w:rPr>
          <w:rFonts w:eastAsia="Times New Roman" w:cs="Times New Roman"/>
          <w:color w:val="000000"/>
          <w:lang w:eastAsia="en-IN"/>
        </w:rPr>
      </w:pPr>
      <w:r w:rsidRPr="00F511B9">
        <w:rPr>
          <w:rFonts w:eastAsia="Times New Roman" w:cs="Times New Roman"/>
          <w:color w:val="000000"/>
          <w:lang w:eastAsia="en-IN"/>
        </w:rPr>
        <w:t>KANA- It is mainly used by front end and it sends mail also to customer if they want.</w:t>
      </w:r>
    </w:p>
    <w:p w14:paraId="13EF625E" w14:textId="77777777" w:rsidR="00F511B9" w:rsidRPr="00F511B9" w:rsidRDefault="00F511B9" w:rsidP="00F21F63">
      <w:pPr>
        <w:pStyle w:val="ListParagraph"/>
        <w:numPr>
          <w:ilvl w:val="0"/>
          <w:numId w:val="41"/>
        </w:numPr>
        <w:rPr>
          <w:rFonts w:eastAsia="Times New Roman" w:cs="Times New Roman"/>
          <w:color w:val="000000"/>
          <w:lang w:eastAsia="en-IN"/>
        </w:rPr>
      </w:pPr>
      <w:r w:rsidRPr="00F511B9">
        <w:rPr>
          <w:rFonts w:eastAsia="Times New Roman" w:cs="Times New Roman"/>
          <w:color w:val="000000"/>
          <w:lang w:eastAsia="en-IN"/>
        </w:rPr>
        <w:t>ICCM- It is mainly used to generate pdf.</w:t>
      </w:r>
    </w:p>
    <w:p w14:paraId="432A18AA" w14:textId="4ABE686F" w:rsidR="00897069" w:rsidRPr="00F511B9" w:rsidRDefault="00897069" w:rsidP="00F511B9">
      <w:pPr>
        <w:pStyle w:val="ListParagraph"/>
        <w:shd w:val="clear" w:color="auto" w:fill="FFFFFF"/>
        <w:spacing w:after="0" w:line="240" w:lineRule="auto"/>
        <w:ind w:left="1800"/>
        <w:rPr>
          <w:rFonts w:eastAsia="Times New Roman" w:cs="Times New Roman"/>
          <w:color w:val="000000"/>
          <w:lang w:eastAsia="en-IN"/>
        </w:rPr>
      </w:pPr>
    </w:p>
    <w:p w14:paraId="1AFE1344" w14:textId="389F9D07" w:rsidR="003011C7" w:rsidRPr="00047BBC" w:rsidRDefault="00F511B9" w:rsidP="00047BBC">
      <w:pPr>
        <w:pStyle w:val="ListParagraph"/>
        <w:numPr>
          <w:ilvl w:val="0"/>
          <w:numId w:val="42"/>
        </w:numPr>
        <w:shd w:val="clear" w:color="auto" w:fill="FFFFFF"/>
        <w:spacing w:after="0" w:line="240" w:lineRule="auto"/>
        <w:rPr>
          <w:rFonts w:eastAsia="Times New Roman" w:cs="Times New Roman"/>
          <w:color w:val="000000"/>
          <w:lang w:eastAsia="en-IN"/>
        </w:rPr>
      </w:pPr>
      <w:r w:rsidRPr="00047BBC">
        <w:rPr>
          <w:rFonts w:eastAsia="Times New Roman" w:cs="Times New Roman"/>
          <w:b/>
          <w:color w:val="000000"/>
          <w:lang w:eastAsia="en-IN"/>
        </w:rPr>
        <w:t>Operational MI:</w:t>
      </w:r>
    </w:p>
    <w:p w14:paraId="6DDB170B" w14:textId="77777777" w:rsidR="00F511B9" w:rsidRPr="00965812" w:rsidRDefault="00F511B9" w:rsidP="00F511B9">
      <w:pPr>
        <w:numPr>
          <w:ilvl w:val="0"/>
          <w:numId w:val="23"/>
        </w:numPr>
        <w:shd w:val="clear" w:color="auto" w:fill="FFFFFF"/>
        <w:spacing w:after="0" w:line="240" w:lineRule="auto"/>
        <w:rPr>
          <w:rFonts w:eastAsia="Times New Roman" w:cs="Times New Roman"/>
          <w:color w:val="000000"/>
          <w:bdr w:val="none" w:sz="0" w:space="0" w:color="auto" w:frame="1"/>
          <w:lang w:eastAsia="en-IN"/>
        </w:rPr>
      </w:pPr>
      <w:r>
        <w:rPr>
          <w:rFonts w:eastAsia="Times New Roman" w:cs="Times New Roman"/>
          <w:color w:val="000000"/>
          <w:lang w:eastAsia="en-IN"/>
        </w:rPr>
        <w:t xml:space="preserve">UK Data Warehouse: </w:t>
      </w:r>
      <w:r w:rsidRPr="008F4350">
        <w:rPr>
          <w:rFonts w:eastAsia="Times New Roman" w:cs="Times New Roman"/>
          <w:color w:val="000000"/>
          <w:bdr w:val="none" w:sz="0" w:space="0" w:color="auto" w:frame="1"/>
          <w:lang w:eastAsia="en-IN"/>
        </w:rPr>
        <w:t>It is mainly used for data ware housing purpose</w:t>
      </w:r>
      <w:r>
        <w:rPr>
          <w:rFonts w:eastAsia="Times New Roman" w:cs="Times New Roman"/>
          <w:color w:val="000000"/>
          <w:bdr w:val="none" w:sz="0" w:space="0" w:color="auto" w:frame="1"/>
          <w:lang w:eastAsia="en-IN"/>
        </w:rPr>
        <w:t xml:space="preserve">. </w:t>
      </w:r>
      <w:r w:rsidRPr="00965812">
        <w:rPr>
          <w:rFonts w:eastAsia="Times New Roman" w:cs="Times New Roman"/>
          <w:color w:val="000000"/>
          <w:bdr w:val="none" w:sz="0" w:space="0" w:color="auto" w:frame="1"/>
          <w:lang w:eastAsia="en-IN"/>
        </w:rPr>
        <w:t>Harmony</w:t>
      </w:r>
      <w:r w:rsidRPr="008F4350">
        <w:rPr>
          <w:rFonts w:eastAsia="Times New Roman" w:cs="Times New Roman"/>
          <w:color w:val="000000"/>
          <w:bdr w:val="none" w:sz="0" w:space="0" w:color="auto" w:frame="1"/>
          <w:lang w:eastAsia="en-IN"/>
        </w:rPr>
        <w:t>, </w:t>
      </w:r>
      <w:r w:rsidRPr="00965812">
        <w:rPr>
          <w:rFonts w:eastAsia="Times New Roman" w:cs="Times New Roman"/>
          <w:color w:val="000000"/>
          <w:bdr w:val="none" w:sz="0" w:space="0" w:color="auto" w:frame="1"/>
          <w:lang w:eastAsia="en-IN"/>
        </w:rPr>
        <w:t>Big Data Lake</w:t>
      </w:r>
      <w:r w:rsidRPr="008F4350">
        <w:rPr>
          <w:rFonts w:eastAsia="Times New Roman" w:cs="Times New Roman"/>
          <w:color w:val="000000"/>
          <w:bdr w:val="none" w:sz="0" w:space="0" w:color="auto" w:frame="1"/>
          <w:lang w:eastAsia="en-IN"/>
        </w:rPr>
        <w:t xml:space="preserve"> and </w:t>
      </w:r>
      <w:r w:rsidRPr="00965812">
        <w:rPr>
          <w:rFonts w:eastAsia="Times New Roman" w:cs="Times New Roman"/>
          <w:color w:val="000000"/>
          <w:bdr w:val="none" w:sz="0" w:space="0" w:color="auto" w:frame="1"/>
          <w:lang w:eastAsia="en-IN"/>
        </w:rPr>
        <w:t>Minerva</w:t>
      </w:r>
      <w:r w:rsidRPr="008F4350">
        <w:rPr>
          <w:rFonts w:eastAsia="Times New Roman" w:cs="Times New Roman"/>
          <w:color w:val="000000"/>
          <w:bdr w:val="none" w:sz="0" w:space="0" w:color="auto" w:frame="1"/>
          <w:lang w:eastAsia="en-IN"/>
        </w:rPr>
        <w:t> are mainly used for this purpose.</w:t>
      </w:r>
    </w:p>
    <w:p w14:paraId="090FEE18" w14:textId="162AD9A7" w:rsidR="00F511B9" w:rsidRPr="008F4350" w:rsidRDefault="00B47C45" w:rsidP="00F511B9">
      <w:pPr>
        <w:numPr>
          <w:ilvl w:val="0"/>
          <w:numId w:val="23"/>
        </w:numPr>
        <w:shd w:val="clear" w:color="auto" w:fill="FFFFFF"/>
        <w:spacing w:after="0" w:line="240" w:lineRule="auto"/>
        <w:rPr>
          <w:rFonts w:eastAsia="Times New Roman" w:cs="Times New Roman"/>
          <w:color w:val="000000"/>
          <w:lang w:eastAsia="en-IN"/>
        </w:rPr>
      </w:pPr>
      <w:r>
        <w:rPr>
          <w:rFonts w:eastAsia="Times New Roman" w:cs="Times New Roman"/>
          <w:color w:val="000000"/>
          <w:lang w:eastAsia="en-IN"/>
        </w:rPr>
        <w:t xml:space="preserve"> </w:t>
      </w:r>
      <w:r w:rsidR="00F511B9">
        <w:rPr>
          <w:rFonts w:eastAsia="Times New Roman" w:cs="Times New Roman"/>
          <w:color w:val="000000"/>
          <w:lang w:eastAsia="en-IN"/>
        </w:rPr>
        <w:t xml:space="preserve">Callidus:  </w:t>
      </w:r>
      <w:r w:rsidR="00F511B9" w:rsidRPr="00F511B9">
        <w:rPr>
          <w:rFonts w:eastAsia="Times New Roman" w:cs="Times New Roman"/>
          <w:color w:val="000000"/>
          <w:lang w:eastAsia="en-IN"/>
        </w:rPr>
        <w:t>It contains the details of bonus for sales person.</w:t>
      </w:r>
    </w:p>
    <w:p w14:paraId="1A7A0960" w14:textId="77777777" w:rsidR="00485AA8" w:rsidRDefault="00485AA8" w:rsidP="003243DA">
      <w:pPr>
        <w:shd w:val="clear" w:color="auto" w:fill="FFFFFF"/>
        <w:spacing w:after="0" w:line="240" w:lineRule="auto"/>
        <w:rPr>
          <w:rFonts w:eastAsia="Times New Roman" w:cs="Times New Roman"/>
          <w:color w:val="000000"/>
          <w:lang w:eastAsia="en-IN"/>
        </w:rPr>
      </w:pPr>
    </w:p>
    <w:p w14:paraId="7937BF98" w14:textId="413F2F05" w:rsidR="003243DA" w:rsidRDefault="003243DA" w:rsidP="003243DA">
      <w:pPr>
        <w:pStyle w:val="ListParagraph"/>
        <w:numPr>
          <w:ilvl w:val="0"/>
          <w:numId w:val="24"/>
        </w:numPr>
        <w:shd w:val="clear" w:color="auto" w:fill="FFFFFF"/>
        <w:spacing w:after="0" w:line="240" w:lineRule="auto"/>
        <w:rPr>
          <w:rFonts w:eastAsia="Times New Roman" w:cs="Times New Roman"/>
          <w:color w:val="000000"/>
          <w:lang w:eastAsia="en-IN"/>
        </w:rPr>
      </w:pPr>
      <w:r w:rsidRPr="003243DA">
        <w:rPr>
          <w:rFonts w:eastAsia="Times New Roman" w:cs="Times New Roman"/>
          <w:b/>
          <w:color w:val="000000"/>
          <w:lang w:eastAsia="en-IN"/>
        </w:rPr>
        <w:t>Customer  Service</w:t>
      </w:r>
      <w:r>
        <w:rPr>
          <w:rFonts w:eastAsia="Times New Roman" w:cs="Times New Roman"/>
          <w:color w:val="000000"/>
          <w:lang w:eastAsia="en-IN"/>
        </w:rPr>
        <w:t>:</w:t>
      </w:r>
    </w:p>
    <w:p w14:paraId="75099FE8" w14:textId="67C3B34D" w:rsidR="003243DA" w:rsidRPr="003243DA" w:rsidRDefault="003243DA" w:rsidP="003243DA">
      <w:pPr>
        <w:pStyle w:val="ListParagraph"/>
        <w:numPr>
          <w:ilvl w:val="3"/>
          <w:numId w:val="31"/>
        </w:numPr>
        <w:shd w:val="clear" w:color="auto" w:fill="FFFFFF"/>
        <w:spacing w:after="0" w:line="240" w:lineRule="auto"/>
        <w:rPr>
          <w:rFonts w:eastAsia="Times New Roman" w:cs="Times New Roman"/>
          <w:color w:val="000000"/>
          <w:lang w:eastAsia="en-IN"/>
        </w:rPr>
      </w:pPr>
      <w:r>
        <w:rPr>
          <w:rFonts w:eastAsia="Times New Roman" w:cs="Times New Roman"/>
          <w:color w:val="000000"/>
          <w:lang w:eastAsia="en-IN"/>
        </w:rPr>
        <w:t xml:space="preserve">FVQ: </w:t>
      </w:r>
      <w:r w:rsidRPr="008F4350">
        <w:rPr>
          <w:rFonts w:eastAsia="Times New Roman" w:cs="Times New Roman"/>
          <w:color w:val="000000"/>
          <w:bdr w:val="none" w:sz="0" w:space="0" w:color="auto" w:frame="1"/>
          <w:lang w:eastAsia="en-IN"/>
        </w:rPr>
        <w:t>Let's suppose any payment is rejected due to any reason and we have to send letter to customer with reason of failure. So, when payment fails, memo will be generated and go to FVQ. Then staff will check the memo and if it is valid then will send letter to customer.</w:t>
      </w:r>
    </w:p>
    <w:p w14:paraId="59C2759A" w14:textId="4CE23688" w:rsidR="003243DA" w:rsidRPr="003243DA" w:rsidRDefault="003243DA" w:rsidP="003243DA">
      <w:pPr>
        <w:pStyle w:val="ListParagraph"/>
        <w:numPr>
          <w:ilvl w:val="0"/>
          <w:numId w:val="24"/>
        </w:numPr>
        <w:shd w:val="clear" w:color="auto" w:fill="FFFFFF"/>
        <w:spacing w:after="0" w:line="240" w:lineRule="auto"/>
        <w:rPr>
          <w:rFonts w:eastAsia="Times New Roman" w:cs="Times New Roman"/>
          <w:b/>
          <w:color w:val="000000"/>
          <w:lang w:eastAsia="en-IN"/>
        </w:rPr>
      </w:pPr>
      <w:r w:rsidRPr="003243DA">
        <w:rPr>
          <w:rFonts w:eastAsia="Times New Roman" w:cs="Times New Roman"/>
          <w:b/>
          <w:color w:val="000000"/>
          <w:lang w:eastAsia="en-IN"/>
        </w:rPr>
        <w:t xml:space="preserve">Insurance Risk: </w:t>
      </w:r>
    </w:p>
    <w:p w14:paraId="3A0705DE" w14:textId="77777777" w:rsidR="003243DA" w:rsidRPr="003243DA" w:rsidRDefault="003243DA" w:rsidP="003243DA">
      <w:pPr>
        <w:pStyle w:val="ListParagraph"/>
        <w:numPr>
          <w:ilvl w:val="3"/>
          <w:numId w:val="31"/>
        </w:numPr>
        <w:rPr>
          <w:rFonts w:eastAsia="Times New Roman" w:cs="Times New Roman"/>
          <w:color w:val="000000"/>
          <w:lang w:eastAsia="en-IN"/>
        </w:rPr>
      </w:pPr>
      <w:r w:rsidRPr="003243DA">
        <w:rPr>
          <w:rFonts w:eastAsia="Times New Roman" w:cs="Times New Roman"/>
          <w:color w:val="000000"/>
          <w:lang w:eastAsia="en-IN"/>
        </w:rPr>
        <w:t>Moses: It is going to deprecate till mid-year. Now, this functionality will move to operational MI.</w:t>
      </w:r>
    </w:p>
    <w:p w14:paraId="1261CC2B" w14:textId="67F6FFDF" w:rsidR="003243DA" w:rsidRDefault="003243DA" w:rsidP="003243DA">
      <w:pPr>
        <w:pStyle w:val="ListParagraph"/>
        <w:numPr>
          <w:ilvl w:val="0"/>
          <w:numId w:val="24"/>
        </w:numPr>
        <w:shd w:val="clear" w:color="auto" w:fill="FFFFFF"/>
        <w:spacing w:after="0" w:line="240" w:lineRule="auto"/>
        <w:rPr>
          <w:rFonts w:eastAsia="Times New Roman" w:cs="Times New Roman"/>
          <w:b/>
          <w:color w:val="000000"/>
          <w:lang w:eastAsia="en-IN"/>
        </w:rPr>
      </w:pPr>
      <w:r w:rsidRPr="003243DA">
        <w:rPr>
          <w:rFonts w:eastAsia="Times New Roman" w:cs="Times New Roman"/>
          <w:b/>
          <w:color w:val="000000"/>
          <w:lang w:eastAsia="en-IN"/>
        </w:rPr>
        <w:t xml:space="preserve">Fund Management: </w:t>
      </w:r>
    </w:p>
    <w:p w14:paraId="04485671" w14:textId="77777777" w:rsidR="003243DA" w:rsidRPr="003243DA" w:rsidRDefault="003243DA" w:rsidP="00FC5421">
      <w:pPr>
        <w:pStyle w:val="ListParagraph"/>
        <w:numPr>
          <w:ilvl w:val="3"/>
          <w:numId w:val="31"/>
        </w:numPr>
        <w:rPr>
          <w:rFonts w:eastAsia="Times New Roman" w:cs="Times New Roman"/>
          <w:color w:val="000000"/>
          <w:lang w:eastAsia="en-IN"/>
        </w:rPr>
      </w:pPr>
      <w:r w:rsidRPr="003243DA">
        <w:rPr>
          <w:rFonts w:eastAsia="Times New Roman" w:cs="Times New Roman"/>
          <w:color w:val="000000"/>
          <w:lang w:eastAsia="en-IN"/>
        </w:rPr>
        <w:t xml:space="preserve">Fund Prices: It needs to update on daily basis. If any fund changes happen, the price will also change and then it goes to </w:t>
      </w:r>
      <w:proofErr w:type="spellStart"/>
      <w:r w:rsidRPr="003243DA">
        <w:rPr>
          <w:rFonts w:eastAsia="Times New Roman" w:cs="Times New Roman"/>
          <w:color w:val="000000"/>
          <w:lang w:eastAsia="en-IN"/>
        </w:rPr>
        <w:t>LifePen</w:t>
      </w:r>
      <w:proofErr w:type="spellEnd"/>
      <w:r w:rsidRPr="003243DA">
        <w:rPr>
          <w:rFonts w:eastAsia="Times New Roman" w:cs="Times New Roman"/>
          <w:color w:val="000000"/>
          <w:lang w:eastAsia="en-IN"/>
        </w:rPr>
        <w:t xml:space="preserve"> and then </w:t>
      </w:r>
      <w:proofErr w:type="spellStart"/>
      <w:r w:rsidRPr="003243DA">
        <w:rPr>
          <w:rFonts w:eastAsia="Times New Roman" w:cs="Times New Roman"/>
          <w:color w:val="000000"/>
          <w:lang w:eastAsia="en-IN"/>
        </w:rPr>
        <w:t>LifePen</w:t>
      </w:r>
      <w:proofErr w:type="spellEnd"/>
      <w:r w:rsidRPr="003243DA">
        <w:rPr>
          <w:rFonts w:eastAsia="Times New Roman" w:cs="Times New Roman"/>
          <w:color w:val="000000"/>
          <w:lang w:eastAsia="en-IN"/>
        </w:rPr>
        <w:t xml:space="preserve"> generates new price.</w:t>
      </w:r>
    </w:p>
    <w:p w14:paraId="09C2FF88" w14:textId="2EFF12EF" w:rsidR="003243DA" w:rsidRPr="003243DA" w:rsidRDefault="003243DA" w:rsidP="003243DA">
      <w:pPr>
        <w:pStyle w:val="ListParagraph"/>
        <w:shd w:val="clear" w:color="auto" w:fill="FFFFFF"/>
        <w:spacing w:after="0" w:line="240" w:lineRule="auto"/>
        <w:ind w:left="1800"/>
        <w:rPr>
          <w:rFonts w:eastAsia="Times New Roman" w:cs="Times New Roman"/>
          <w:color w:val="000000"/>
          <w:lang w:eastAsia="en-IN"/>
        </w:rPr>
      </w:pPr>
    </w:p>
    <w:p w14:paraId="0774F112" w14:textId="77777777" w:rsidR="00A30587" w:rsidRDefault="008F0E6A" w:rsidP="00A30587">
      <w:pPr>
        <w:pStyle w:val="Heading2"/>
        <w:numPr>
          <w:ilvl w:val="1"/>
          <w:numId w:val="6"/>
        </w:numPr>
        <w:rPr>
          <w:b/>
        </w:rPr>
      </w:pPr>
      <w:bookmarkStart w:id="3" w:name="_Toc350351"/>
      <w:r w:rsidRPr="00711F4C">
        <w:rPr>
          <w:b/>
        </w:rPr>
        <w:t>Architecture</w:t>
      </w:r>
      <w:bookmarkEnd w:id="3"/>
    </w:p>
    <w:p w14:paraId="709978DF" w14:textId="77777777" w:rsidR="00EE1BD2" w:rsidRPr="00EE1BD2" w:rsidRDefault="00EE1BD2" w:rsidP="00EE1BD2"/>
    <w:p w14:paraId="36D17EB1" w14:textId="77C262A4" w:rsidR="009B0453" w:rsidRDefault="00711F4C" w:rsidP="009B0453">
      <w:pPr>
        <w:ind w:left="360"/>
      </w:pPr>
      <w:r>
        <w:t>Below given is the pictorial representation of architecture diagram</w:t>
      </w:r>
      <w:r w:rsidR="00884F35">
        <w:t>.</w:t>
      </w:r>
    </w:p>
    <w:p w14:paraId="0C7AF938" w14:textId="77777777" w:rsidR="003448E7" w:rsidRDefault="003448E7" w:rsidP="009B0453">
      <w:pPr>
        <w:ind w:left="360"/>
      </w:pPr>
    </w:p>
    <w:p w14:paraId="774F2C47" w14:textId="2E13D276" w:rsidR="00884F35" w:rsidRDefault="00884F35" w:rsidP="009B0453">
      <w:pPr>
        <w:ind w:left="360"/>
      </w:pPr>
      <w:r>
        <w:rPr>
          <w:noProof/>
          <w:lang w:val="en-US"/>
        </w:rPr>
        <w:drawing>
          <wp:inline distT="0" distB="0" distL="0" distR="0" wp14:anchorId="4AFA2051" wp14:editId="6FD21A7C">
            <wp:extent cx="5727700" cy="31908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190875"/>
                    </a:xfrm>
                    <a:prstGeom prst="rect">
                      <a:avLst/>
                    </a:prstGeom>
                  </pic:spPr>
                </pic:pic>
              </a:graphicData>
            </a:graphic>
          </wp:inline>
        </w:drawing>
      </w:r>
    </w:p>
    <w:p w14:paraId="497DD088" w14:textId="77777777" w:rsidR="00494826" w:rsidRDefault="00494826" w:rsidP="009B0453">
      <w:pPr>
        <w:ind w:left="360"/>
      </w:pPr>
    </w:p>
    <w:p w14:paraId="297CF7A2" w14:textId="157BADE7" w:rsidR="00F23BFA" w:rsidRDefault="00F23BFA" w:rsidP="009B0453">
      <w:pPr>
        <w:ind w:left="360"/>
      </w:pPr>
      <w:r>
        <w:rPr>
          <w:noProof/>
          <w:lang w:val="en-US"/>
        </w:rPr>
        <w:lastRenderedPageBreak/>
        <w:drawing>
          <wp:inline distT="0" distB="0" distL="0" distR="0" wp14:anchorId="44CB36C2" wp14:editId="38E04DCB">
            <wp:extent cx="5410200" cy="2808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k3.PNG"/>
                    <pic:cNvPicPr/>
                  </pic:nvPicPr>
                  <pic:blipFill>
                    <a:blip r:embed="rId9">
                      <a:extLst>
                        <a:ext uri="{28A0092B-C50C-407E-A947-70E740481C1C}">
                          <a14:useLocalDpi xmlns:a14="http://schemas.microsoft.com/office/drawing/2010/main" val="0"/>
                        </a:ext>
                      </a:extLst>
                    </a:blip>
                    <a:stretch>
                      <a:fillRect/>
                    </a:stretch>
                  </pic:blipFill>
                  <pic:spPr>
                    <a:xfrm>
                      <a:off x="0" y="0"/>
                      <a:ext cx="5419265" cy="2813571"/>
                    </a:xfrm>
                    <a:prstGeom prst="rect">
                      <a:avLst/>
                    </a:prstGeom>
                  </pic:spPr>
                </pic:pic>
              </a:graphicData>
            </a:graphic>
          </wp:inline>
        </w:drawing>
      </w:r>
    </w:p>
    <w:p w14:paraId="10153599" w14:textId="77777777" w:rsidR="00F23BFA" w:rsidRPr="009B0453" w:rsidRDefault="00F23BFA" w:rsidP="009B0453">
      <w:pPr>
        <w:ind w:left="360"/>
      </w:pPr>
    </w:p>
    <w:p w14:paraId="1DF6253E" w14:textId="5045CC99" w:rsidR="008F0E6A" w:rsidRPr="00711F4C" w:rsidRDefault="008F0E6A" w:rsidP="008F0E6A">
      <w:pPr>
        <w:pStyle w:val="Heading2"/>
        <w:numPr>
          <w:ilvl w:val="1"/>
          <w:numId w:val="6"/>
        </w:numPr>
        <w:rPr>
          <w:b/>
        </w:rPr>
      </w:pPr>
      <w:bookmarkStart w:id="4" w:name="_Toc350352"/>
      <w:r w:rsidRPr="00711F4C">
        <w:rPr>
          <w:b/>
        </w:rPr>
        <w:t>Software Tools</w:t>
      </w:r>
      <w:bookmarkEnd w:id="4"/>
    </w:p>
    <w:p w14:paraId="03BF2E47" w14:textId="1DDA8EBD" w:rsidR="00483B08" w:rsidRPr="00483B08" w:rsidRDefault="00B34C8D" w:rsidP="00483B08">
      <w:pPr>
        <w:ind w:left="360"/>
      </w:pPr>
      <w:proofErr w:type="spellStart"/>
      <w:r>
        <w:t>LifePen</w:t>
      </w:r>
      <w:proofErr w:type="spellEnd"/>
      <w:r>
        <w:t xml:space="preserve"> System </w:t>
      </w:r>
      <w:r w:rsidR="00483B08">
        <w:t xml:space="preserve">is built on </w:t>
      </w:r>
      <w:r w:rsidR="00EB12DA">
        <w:t>mainframe (</w:t>
      </w:r>
      <w:r w:rsidR="008F4350">
        <w:t>COBOL</w:t>
      </w:r>
      <w:r w:rsidR="00EB12DA">
        <w:t xml:space="preserve">) </w:t>
      </w:r>
      <w:r w:rsidR="00483B08">
        <w:t>which in turns interacts</w:t>
      </w:r>
      <w:r>
        <w:t xml:space="preserve"> with other manufacturing systems like CRM, CDM, Payment systems etc.</w:t>
      </w:r>
    </w:p>
    <w:p w14:paraId="06FF864E" w14:textId="77777777" w:rsidR="008F0E6A" w:rsidRPr="00711F4C" w:rsidRDefault="008F0E6A" w:rsidP="008F0E6A">
      <w:pPr>
        <w:pStyle w:val="Heading2"/>
        <w:numPr>
          <w:ilvl w:val="1"/>
          <w:numId w:val="6"/>
        </w:numPr>
        <w:rPr>
          <w:b/>
        </w:rPr>
      </w:pPr>
      <w:bookmarkStart w:id="5" w:name="_Toc350353"/>
      <w:r w:rsidRPr="00711F4C">
        <w:rPr>
          <w:b/>
        </w:rPr>
        <w:t>Communication Protocols</w:t>
      </w:r>
      <w:bookmarkEnd w:id="5"/>
    </w:p>
    <w:p w14:paraId="13D01C74" w14:textId="77777777" w:rsidR="008F0E6A" w:rsidRPr="00711F4C" w:rsidRDefault="008F0E6A" w:rsidP="008F0E6A">
      <w:pPr>
        <w:pStyle w:val="Heading2"/>
        <w:numPr>
          <w:ilvl w:val="1"/>
          <w:numId w:val="6"/>
        </w:numPr>
        <w:rPr>
          <w:b/>
        </w:rPr>
      </w:pPr>
      <w:bookmarkStart w:id="6" w:name="_Toc350354"/>
      <w:r w:rsidRPr="00711F4C">
        <w:rPr>
          <w:b/>
        </w:rPr>
        <w:t>Security and Policies</w:t>
      </w:r>
      <w:bookmarkEnd w:id="6"/>
    </w:p>
    <w:p w14:paraId="31E057DF" w14:textId="028D2209" w:rsidR="008F0E6A" w:rsidRPr="00711F4C" w:rsidRDefault="008F0E6A" w:rsidP="005242E7">
      <w:pPr>
        <w:pStyle w:val="Heading1"/>
        <w:numPr>
          <w:ilvl w:val="0"/>
          <w:numId w:val="6"/>
        </w:numPr>
        <w:rPr>
          <w:b/>
        </w:rPr>
      </w:pPr>
      <w:bookmarkStart w:id="7" w:name="_Toc350355"/>
      <w:r w:rsidRPr="00711F4C">
        <w:rPr>
          <w:b/>
        </w:rPr>
        <w:t>Current Pain Area</w:t>
      </w:r>
      <w:bookmarkEnd w:id="7"/>
    </w:p>
    <w:p w14:paraId="0697D5AA" w14:textId="77777777" w:rsidR="008F0E6A" w:rsidRPr="008F0E6A" w:rsidRDefault="008F0E6A" w:rsidP="008F0E6A"/>
    <w:p w14:paraId="09EC9176" w14:textId="77777777" w:rsidR="008F0E6A" w:rsidRPr="008F0E6A" w:rsidRDefault="008F0E6A" w:rsidP="008F0E6A"/>
    <w:p w14:paraId="5394FFE8" w14:textId="77777777" w:rsidR="008F0E6A" w:rsidRPr="008F0E6A" w:rsidRDefault="008F0E6A" w:rsidP="008F0E6A"/>
    <w:p w14:paraId="162A4F49" w14:textId="77777777" w:rsidR="008F0E6A" w:rsidRPr="008F0E6A" w:rsidRDefault="008F0E6A" w:rsidP="008F0E6A"/>
    <w:p w14:paraId="70305B7D" w14:textId="77777777" w:rsidR="00A30587" w:rsidRPr="00A30587" w:rsidRDefault="00A30587" w:rsidP="00A30587">
      <w:pPr>
        <w:ind w:left="360"/>
      </w:pPr>
    </w:p>
    <w:sectPr w:rsidR="00A30587" w:rsidRPr="00A30587" w:rsidSect="00BD3A56">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ABDA3" w14:textId="77777777" w:rsidR="009857D6" w:rsidRDefault="009857D6" w:rsidP="008C1F02">
      <w:r>
        <w:separator/>
      </w:r>
    </w:p>
  </w:endnote>
  <w:endnote w:type="continuationSeparator" w:id="0">
    <w:p w14:paraId="07C34425" w14:textId="77777777" w:rsidR="009857D6" w:rsidRDefault="009857D6"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4A56D" w14:textId="77777777" w:rsidR="003C03DC" w:rsidRDefault="003C03DC" w:rsidP="003045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BB28E7"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87274" w14:textId="77777777" w:rsidR="003C03DC" w:rsidRDefault="003C03DC" w:rsidP="003045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7F8F">
      <w:rPr>
        <w:rStyle w:val="PageNumber"/>
        <w:noProof/>
      </w:rPr>
      <w:t>5</w:t>
    </w:r>
    <w:r>
      <w:rPr>
        <w:rStyle w:val="PageNumber"/>
      </w:rPr>
      <w:fldChar w:fldCharType="end"/>
    </w:r>
  </w:p>
  <w:p w14:paraId="522BC4B3" w14:textId="29B8AFDB" w:rsidR="008C1F02" w:rsidRPr="005D5C4A" w:rsidRDefault="005D5C4A" w:rsidP="003C03DC">
    <w:pPr>
      <w:pStyle w:val="Footer"/>
      <w:ind w:right="360"/>
    </w:pPr>
    <w:bookmarkStart w:id="8" w:name="_GoBack"/>
    <w:bookmarkEnd w:id="8"/>
    <w:r>
      <w:rPr>
        <w:noProof/>
        <w:lang w:val="en-US"/>
      </w:rPr>
      <w:drawing>
        <wp:anchor distT="0" distB="0" distL="114300" distR="114300" simplePos="0" relativeHeight="251661312" behindDoc="0" locked="0" layoutInCell="1" allowOverlap="1" wp14:anchorId="68A5ED87" wp14:editId="29DA3154">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B4CDA" w14:textId="77777777" w:rsidR="00BE40FF" w:rsidRDefault="00BE4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F5C86" w14:textId="77777777" w:rsidR="009857D6" w:rsidRDefault="009857D6" w:rsidP="008C1F02">
      <w:r>
        <w:separator/>
      </w:r>
    </w:p>
  </w:footnote>
  <w:footnote w:type="continuationSeparator" w:id="0">
    <w:p w14:paraId="4C28B45F" w14:textId="77777777" w:rsidR="009857D6" w:rsidRDefault="009857D6"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2E369" w14:textId="77777777" w:rsidR="00BE40FF" w:rsidRDefault="00BE40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DBD7C" w14:textId="77777777" w:rsidR="008C1F02" w:rsidRDefault="00CA73E8">
    <w:pPr>
      <w:pStyle w:val="Header"/>
    </w:pPr>
    <w:r w:rsidRPr="00CA73E8">
      <w:rPr>
        <w:noProof/>
        <w:lang w:val="en-US"/>
      </w:rPr>
      <w:drawing>
        <wp:anchor distT="0" distB="0" distL="114300" distR="114300" simplePos="0" relativeHeight="251667456" behindDoc="0" locked="0" layoutInCell="1" allowOverlap="1" wp14:anchorId="53136E87" wp14:editId="2B840B2F">
          <wp:simplePos x="0" y="0"/>
          <wp:positionH relativeFrom="column">
            <wp:posOffset>5998210</wp:posOffset>
          </wp:positionH>
          <wp:positionV relativeFrom="paragraph">
            <wp:posOffset>-332740</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2336" behindDoc="0" locked="0" layoutInCell="1" allowOverlap="1" wp14:anchorId="03ADD143" wp14:editId="3E4199E2">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0659B8" w14:textId="77777777" w:rsidR="005D5C4A" w:rsidRPr="00C41290" w:rsidRDefault="00EA2D59" w:rsidP="00C41290">
                          <w:pPr>
                            <w:rPr>
                              <w:color w:val="7F7F7F" w:themeColor="text1" w:themeTint="80"/>
                              <w:sz w:val="16"/>
                              <w:szCs w:val="16"/>
                              <w:lang w:val="en-US"/>
                            </w:rPr>
                          </w:pPr>
                          <w:r>
                            <w:rPr>
                              <w:color w:val="7F7F7F" w:themeColor="text1" w:themeTint="80"/>
                              <w:sz w:val="16"/>
                              <w:szCs w:val="16"/>
                              <w:lang w:val="en-US"/>
                            </w:rPr>
                            <w:t>HSBC APIfication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DD143" id="_x0000_t202" coordsize="21600,21600" o:spt="202" path="m,l,21600r21600,l21600,xe">
              <v:stroke joinstyle="miter"/>
              <v:path gradientshapeok="t" o:connecttype="rect"/>
            </v:shapetype>
            <v:shape id="Text Box 4" o:spid="_x0000_s1026"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" filled="f" stroked="f">
              <v:textbox>
                <w:txbxContent>
                  <w:p w14:paraId="4E0659B8" w14:textId="77777777" w:rsidR="005D5C4A" w:rsidRPr="00C41290" w:rsidRDefault="00EA2D59" w:rsidP="00C41290">
                    <w:pPr>
                      <w:rPr>
                        <w:color w:val="7F7F7F" w:themeColor="text1" w:themeTint="80"/>
                        <w:sz w:val="16"/>
                        <w:szCs w:val="16"/>
                        <w:lang w:val="en-US"/>
                      </w:rPr>
                    </w:pPr>
                    <w:r>
                      <w:rPr>
                        <w:color w:val="7F7F7F" w:themeColor="text1" w:themeTint="80"/>
                        <w:sz w:val="16"/>
                        <w:szCs w:val="16"/>
                        <w:lang w:val="en-US"/>
                      </w:rPr>
                      <w:t>HSBC APIfication</w:t>
                    </w:r>
                  </w:p>
                </w:txbxContent>
              </v:textbox>
            </v:shape>
          </w:pict>
        </mc:Fallback>
      </mc:AlternateContent>
    </w:r>
    <w:r w:rsidR="005D5C4A">
      <w:rPr>
        <w:noProof/>
        <w:lang w:val="en-US"/>
      </w:rPr>
      <w:drawing>
        <wp:anchor distT="0" distB="0" distL="114300" distR="114300" simplePos="0" relativeHeight="251658240" behindDoc="0" locked="0" layoutInCell="1" allowOverlap="1" wp14:anchorId="75B942D3" wp14:editId="5F457CAE">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37B0D" w14:textId="77777777" w:rsidR="00BE40FF" w:rsidRDefault="00BE4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C67"/>
    <w:multiLevelType w:val="hybridMultilevel"/>
    <w:tmpl w:val="820C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967A9"/>
    <w:multiLevelType w:val="hybridMultilevel"/>
    <w:tmpl w:val="30E05A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1">
      <w:start w:val="1"/>
      <w:numFmt w:val="bullet"/>
      <w:lvlText w:val=""/>
      <w:lvlJc w:val="left"/>
      <w:pPr>
        <w:ind w:left="4320" w:hanging="360"/>
      </w:pPr>
      <w:rPr>
        <w:rFonts w:ascii="Symbol" w:hAnsi="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E61441"/>
    <w:multiLevelType w:val="multilevel"/>
    <w:tmpl w:val="765C29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5E4363"/>
    <w:multiLevelType w:val="multilevel"/>
    <w:tmpl w:val="BBC405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7373E45"/>
    <w:multiLevelType w:val="hybridMultilevel"/>
    <w:tmpl w:val="410CCF52"/>
    <w:lvl w:ilvl="0" w:tplc="7D0EF49A">
      <w:start w:val="1"/>
      <w:numFmt w:val="lowerLetter"/>
      <w:lvlText w:val="%1."/>
      <w:lvlJc w:val="left"/>
      <w:pPr>
        <w:ind w:left="1530" w:hanging="465"/>
      </w:pPr>
      <w:rPr>
        <w:rFonts w:eastAsiaTheme="minorEastAsia" w:cstheme="minorBidi" w:hint="default"/>
        <w:color w:val="212121"/>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15:restartNumberingAfterBreak="0">
    <w:nsid w:val="1934224A"/>
    <w:multiLevelType w:val="hybridMultilevel"/>
    <w:tmpl w:val="6C10FFA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8708E"/>
    <w:multiLevelType w:val="hybridMultilevel"/>
    <w:tmpl w:val="D11A512E"/>
    <w:lvl w:ilvl="0" w:tplc="124A18F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264F6384"/>
    <w:multiLevelType w:val="hybridMultilevel"/>
    <w:tmpl w:val="AD902250"/>
    <w:lvl w:ilvl="0" w:tplc="9808E628">
      <w:start w:val="1"/>
      <w:numFmt w:val="lowerRoman"/>
      <w:lvlText w:val="%1."/>
      <w:lvlJc w:val="righ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A96B21"/>
    <w:multiLevelType w:val="hybridMultilevel"/>
    <w:tmpl w:val="1C066E9E"/>
    <w:lvl w:ilvl="0" w:tplc="360AA790">
      <w:start w:val="1"/>
      <w:numFmt w:val="decimal"/>
      <w:lvlText w:val="%1."/>
      <w:lvlJc w:val="left"/>
      <w:pPr>
        <w:ind w:left="720" w:hanging="360"/>
      </w:pPr>
      <w:rPr>
        <w:rFonts w:ascii="Calibri Light" w:eastAsiaTheme="majorEastAsia" w:hAnsi="Calibri Light"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D6701"/>
    <w:multiLevelType w:val="hybridMultilevel"/>
    <w:tmpl w:val="6C8CA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60AB2"/>
    <w:multiLevelType w:val="multilevel"/>
    <w:tmpl w:val="280477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B187465"/>
    <w:multiLevelType w:val="hybridMultilevel"/>
    <w:tmpl w:val="1F542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46C6"/>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FD38F8"/>
    <w:multiLevelType w:val="hybridMultilevel"/>
    <w:tmpl w:val="972E41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30F30EC0"/>
    <w:multiLevelType w:val="multilevel"/>
    <w:tmpl w:val="47E81DEE"/>
    <w:lvl w:ilvl="0">
      <w:start w:val="1"/>
      <w:numFmt w:val="decimal"/>
      <w:lvlText w:val="%1."/>
      <w:lvlJc w:val="left"/>
      <w:pPr>
        <w:ind w:left="360" w:hanging="360"/>
      </w:pPr>
      <w:rPr>
        <w:rFonts w:hint="default"/>
        <w:b w:val="0"/>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15:restartNumberingAfterBreak="0">
    <w:nsid w:val="32467184"/>
    <w:multiLevelType w:val="hybridMultilevel"/>
    <w:tmpl w:val="16E4A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C046D1"/>
    <w:multiLevelType w:val="hybridMultilevel"/>
    <w:tmpl w:val="0EBECB8E"/>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7" w15:restartNumberingAfterBreak="0">
    <w:nsid w:val="42A16C2B"/>
    <w:multiLevelType w:val="multilevel"/>
    <w:tmpl w:val="16704004"/>
    <w:lvl w:ilvl="0">
      <w:start w:val="1"/>
      <w:numFmt w:val="decimal"/>
      <w:lvlText w:val="%1."/>
      <w:lvlJc w:val="left"/>
      <w:pPr>
        <w:ind w:left="360" w:hanging="360"/>
      </w:pPr>
      <w:rPr>
        <w:rFonts w:hint="default"/>
        <w:b/>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8" w15:restartNumberingAfterBreak="0">
    <w:nsid w:val="45E348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69F0AB7"/>
    <w:multiLevelType w:val="hybridMultilevel"/>
    <w:tmpl w:val="95BA9B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704EFA"/>
    <w:multiLevelType w:val="hybridMultilevel"/>
    <w:tmpl w:val="44FA7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016546"/>
    <w:multiLevelType w:val="multilevel"/>
    <w:tmpl w:val="EF8C82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939312E"/>
    <w:multiLevelType w:val="hybridMultilevel"/>
    <w:tmpl w:val="138C24DE"/>
    <w:lvl w:ilvl="0" w:tplc="C8FE417C">
      <w:start w:val="1"/>
      <w:numFmt w:val="lowerRoman"/>
      <w:lvlText w:val="%1."/>
      <w:lvlJc w:val="right"/>
      <w:pPr>
        <w:ind w:left="1080" w:hanging="360"/>
      </w:pPr>
      <w:rPr>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F026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C1C775F"/>
    <w:multiLevelType w:val="hybridMultilevel"/>
    <w:tmpl w:val="1FAA313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A14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DA97714"/>
    <w:multiLevelType w:val="hybridMultilevel"/>
    <w:tmpl w:val="04FE06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E576B56"/>
    <w:multiLevelType w:val="hybridMultilevel"/>
    <w:tmpl w:val="8D183972"/>
    <w:lvl w:ilvl="0" w:tplc="F484F7FE">
      <w:start w:val="4"/>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75508"/>
    <w:multiLevelType w:val="multilevel"/>
    <w:tmpl w:val="328EBE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FDF30E3"/>
    <w:multiLevelType w:val="hybridMultilevel"/>
    <w:tmpl w:val="20BE96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A31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24B31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35D45E3"/>
    <w:multiLevelType w:val="multilevel"/>
    <w:tmpl w:val="D708F8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4B82E79"/>
    <w:multiLevelType w:val="hybridMultilevel"/>
    <w:tmpl w:val="AD74E7F2"/>
    <w:lvl w:ilvl="0" w:tplc="360AA790">
      <w:start w:val="1"/>
      <w:numFmt w:val="decimal"/>
      <w:lvlText w:val="%1."/>
      <w:lvlJc w:val="left"/>
      <w:pPr>
        <w:ind w:left="720" w:hanging="360"/>
      </w:pPr>
      <w:rPr>
        <w:rFonts w:ascii="Calibri Light" w:eastAsiaTheme="majorEastAsia" w:hAnsi="Calibri Light"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05062"/>
    <w:multiLevelType w:val="multilevel"/>
    <w:tmpl w:val="EE7CA0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5" w15:restartNumberingAfterBreak="0">
    <w:nsid w:val="6A870324"/>
    <w:multiLevelType w:val="hybridMultilevel"/>
    <w:tmpl w:val="56B82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C6C22"/>
    <w:multiLevelType w:val="hybridMultilevel"/>
    <w:tmpl w:val="41109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C6CC2"/>
    <w:multiLevelType w:val="hybridMultilevel"/>
    <w:tmpl w:val="3170E60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1469D0"/>
    <w:multiLevelType w:val="hybridMultilevel"/>
    <w:tmpl w:val="B7467792"/>
    <w:lvl w:ilvl="0" w:tplc="79FE9C1E">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475018"/>
    <w:multiLevelType w:val="hybridMultilevel"/>
    <w:tmpl w:val="2164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50D36"/>
    <w:multiLevelType w:val="multilevel"/>
    <w:tmpl w:val="0FD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BB6882"/>
    <w:multiLevelType w:val="hybridMultilevel"/>
    <w:tmpl w:val="2EBEAA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B84B3B"/>
    <w:multiLevelType w:val="multilevel"/>
    <w:tmpl w:val="C1FA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E01D78"/>
    <w:multiLevelType w:val="multilevel"/>
    <w:tmpl w:val="931AC4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FF07639"/>
    <w:multiLevelType w:val="hybridMultilevel"/>
    <w:tmpl w:val="95B017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33"/>
  </w:num>
  <w:num w:numId="3">
    <w:abstractNumId w:val="8"/>
  </w:num>
  <w:num w:numId="4">
    <w:abstractNumId w:val="39"/>
  </w:num>
  <w:num w:numId="5">
    <w:abstractNumId w:val="16"/>
  </w:num>
  <w:num w:numId="6">
    <w:abstractNumId w:val="17"/>
  </w:num>
  <w:num w:numId="7">
    <w:abstractNumId w:val="14"/>
  </w:num>
  <w:num w:numId="8">
    <w:abstractNumId w:val="6"/>
  </w:num>
  <w:num w:numId="9">
    <w:abstractNumId w:val="41"/>
  </w:num>
  <w:num w:numId="10">
    <w:abstractNumId w:val="15"/>
  </w:num>
  <w:num w:numId="11">
    <w:abstractNumId w:val="20"/>
  </w:num>
  <w:num w:numId="12">
    <w:abstractNumId w:val="38"/>
  </w:num>
  <w:num w:numId="13">
    <w:abstractNumId w:val="44"/>
  </w:num>
  <w:num w:numId="14">
    <w:abstractNumId w:val="13"/>
  </w:num>
  <w:num w:numId="15">
    <w:abstractNumId w:val="19"/>
  </w:num>
  <w:num w:numId="16">
    <w:abstractNumId w:val="24"/>
  </w:num>
  <w:num w:numId="17">
    <w:abstractNumId w:val="22"/>
  </w:num>
  <w:num w:numId="18">
    <w:abstractNumId w:val="7"/>
  </w:num>
  <w:num w:numId="19">
    <w:abstractNumId w:val="36"/>
  </w:num>
  <w:num w:numId="20">
    <w:abstractNumId w:val="0"/>
  </w:num>
  <w:num w:numId="21">
    <w:abstractNumId w:val="40"/>
  </w:num>
  <w:num w:numId="22">
    <w:abstractNumId w:val="42"/>
  </w:num>
  <w:num w:numId="23">
    <w:abstractNumId w:val="34"/>
  </w:num>
  <w:num w:numId="24">
    <w:abstractNumId w:val="9"/>
  </w:num>
  <w:num w:numId="25">
    <w:abstractNumId w:val="25"/>
  </w:num>
  <w:num w:numId="26">
    <w:abstractNumId w:val="23"/>
  </w:num>
  <w:num w:numId="27">
    <w:abstractNumId w:val="10"/>
  </w:num>
  <w:num w:numId="28">
    <w:abstractNumId w:val="30"/>
  </w:num>
  <w:num w:numId="29">
    <w:abstractNumId w:val="31"/>
  </w:num>
  <w:num w:numId="30">
    <w:abstractNumId w:val="18"/>
  </w:num>
  <w:num w:numId="31">
    <w:abstractNumId w:val="28"/>
  </w:num>
  <w:num w:numId="32">
    <w:abstractNumId w:val="2"/>
  </w:num>
  <w:num w:numId="33">
    <w:abstractNumId w:val="21"/>
  </w:num>
  <w:num w:numId="34">
    <w:abstractNumId w:val="32"/>
  </w:num>
  <w:num w:numId="35">
    <w:abstractNumId w:val="3"/>
  </w:num>
  <w:num w:numId="36">
    <w:abstractNumId w:val="43"/>
  </w:num>
  <w:num w:numId="37">
    <w:abstractNumId w:val="29"/>
  </w:num>
  <w:num w:numId="38">
    <w:abstractNumId w:val="37"/>
  </w:num>
  <w:num w:numId="39">
    <w:abstractNumId w:val="5"/>
  </w:num>
  <w:num w:numId="40">
    <w:abstractNumId w:val="26"/>
  </w:num>
  <w:num w:numId="41">
    <w:abstractNumId w:val="1"/>
  </w:num>
  <w:num w:numId="42">
    <w:abstractNumId w:val="11"/>
  </w:num>
  <w:num w:numId="43">
    <w:abstractNumId w:val="27"/>
  </w:num>
  <w:num w:numId="44">
    <w:abstractNumId w:val="35"/>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2F6C"/>
    <w:rsid w:val="000167A9"/>
    <w:rsid w:val="00030E94"/>
    <w:rsid w:val="000456FE"/>
    <w:rsid w:val="00047BBC"/>
    <w:rsid w:val="000844DA"/>
    <w:rsid w:val="00084E12"/>
    <w:rsid w:val="000B1BBD"/>
    <w:rsid w:val="000C1142"/>
    <w:rsid w:val="000F082F"/>
    <w:rsid w:val="00112649"/>
    <w:rsid w:val="00122596"/>
    <w:rsid w:val="00171D0B"/>
    <w:rsid w:val="001B0689"/>
    <w:rsid w:val="001F1FEE"/>
    <w:rsid w:val="00200B20"/>
    <w:rsid w:val="00212E9E"/>
    <w:rsid w:val="0021492F"/>
    <w:rsid w:val="002162DE"/>
    <w:rsid w:val="002331B6"/>
    <w:rsid w:val="00241FC3"/>
    <w:rsid w:val="00244601"/>
    <w:rsid w:val="002964F6"/>
    <w:rsid w:val="002A452A"/>
    <w:rsid w:val="002E5EAB"/>
    <w:rsid w:val="002F09ED"/>
    <w:rsid w:val="003011C7"/>
    <w:rsid w:val="00304556"/>
    <w:rsid w:val="00304C87"/>
    <w:rsid w:val="00310138"/>
    <w:rsid w:val="003243DA"/>
    <w:rsid w:val="003448E7"/>
    <w:rsid w:val="00351DDC"/>
    <w:rsid w:val="0035676B"/>
    <w:rsid w:val="00367984"/>
    <w:rsid w:val="003944FA"/>
    <w:rsid w:val="003A77DA"/>
    <w:rsid w:val="003B6762"/>
    <w:rsid w:val="003C03DC"/>
    <w:rsid w:val="003E6A07"/>
    <w:rsid w:val="004157AE"/>
    <w:rsid w:val="0041624E"/>
    <w:rsid w:val="0044227D"/>
    <w:rsid w:val="00453B72"/>
    <w:rsid w:val="00483B08"/>
    <w:rsid w:val="00485AA8"/>
    <w:rsid w:val="00494826"/>
    <w:rsid w:val="004A145E"/>
    <w:rsid w:val="004D2467"/>
    <w:rsid w:val="004D6975"/>
    <w:rsid w:val="00522F6C"/>
    <w:rsid w:val="005242E7"/>
    <w:rsid w:val="00544C36"/>
    <w:rsid w:val="00553428"/>
    <w:rsid w:val="00556799"/>
    <w:rsid w:val="005A1931"/>
    <w:rsid w:val="005D5C4A"/>
    <w:rsid w:val="00612046"/>
    <w:rsid w:val="006141D5"/>
    <w:rsid w:val="00622BF2"/>
    <w:rsid w:val="00677DF4"/>
    <w:rsid w:val="00677EB6"/>
    <w:rsid w:val="00693E72"/>
    <w:rsid w:val="006A7F8F"/>
    <w:rsid w:val="006D6E39"/>
    <w:rsid w:val="006D6EF9"/>
    <w:rsid w:val="00711F4C"/>
    <w:rsid w:val="00745AFC"/>
    <w:rsid w:val="007923AB"/>
    <w:rsid w:val="007A19B5"/>
    <w:rsid w:val="0082471C"/>
    <w:rsid w:val="00852CE9"/>
    <w:rsid w:val="00884F35"/>
    <w:rsid w:val="00897069"/>
    <w:rsid w:val="008C1F02"/>
    <w:rsid w:val="008E6B72"/>
    <w:rsid w:val="008F0E6A"/>
    <w:rsid w:val="008F4350"/>
    <w:rsid w:val="0092212D"/>
    <w:rsid w:val="00965812"/>
    <w:rsid w:val="00973D3B"/>
    <w:rsid w:val="00980D2C"/>
    <w:rsid w:val="009857D6"/>
    <w:rsid w:val="009B0453"/>
    <w:rsid w:val="009B419D"/>
    <w:rsid w:val="009F4630"/>
    <w:rsid w:val="00A01D6E"/>
    <w:rsid w:val="00A30587"/>
    <w:rsid w:val="00A32DE7"/>
    <w:rsid w:val="00A44D44"/>
    <w:rsid w:val="00A47B9E"/>
    <w:rsid w:val="00A5169B"/>
    <w:rsid w:val="00A6535A"/>
    <w:rsid w:val="00A70131"/>
    <w:rsid w:val="00A8258E"/>
    <w:rsid w:val="00AA7144"/>
    <w:rsid w:val="00AC4F89"/>
    <w:rsid w:val="00B014C1"/>
    <w:rsid w:val="00B335CB"/>
    <w:rsid w:val="00B34C8D"/>
    <w:rsid w:val="00B47C45"/>
    <w:rsid w:val="00B8060A"/>
    <w:rsid w:val="00B879EF"/>
    <w:rsid w:val="00B943D1"/>
    <w:rsid w:val="00BD3A56"/>
    <w:rsid w:val="00BE40FF"/>
    <w:rsid w:val="00BF125C"/>
    <w:rsid w:val="00BF3816"/>
    <w:rsid w:val="00C247D7"/>
    <w:rsid w:val="00C27CC2"/>
    <w:rsid w:val="00C40B98"/>
    <w:rsid w:val="00C41290"/>
    <w:rsid w:val="00C50FC1"/>
    <w:rsid w:val="00C53B02"/>
    <w:rsid w:val="00C57957"/>
    <w:rsid w:val="00C81FF8"/>
    <w:rsid w:val="00C854C4"/>
    <w:rsid w:val="00C9649D"/>
    <w:rsid w:val="00CA73E8"/>
    <w:rsid w:val="00D560A3"/>
    <w:rsid w:val="00D744D4"/>
    <w:rsid w:val="00D77E09"/>
    <w:rsid w:val="00D958EF"/>
    <w:rsid w:val="00DB27F0"/>
    <w:rsid w:val="00DB701C"/>
    <w:rsid w:val="00DD191A"/>
    <w:rsid w:val="00DE1E3F"/>
    <w:rsid w:val="00E43F1E"/>
    <w:rsid w:val="00E444A3"/>
    <w:rsid w:val="00E51376"/>
    <w:rsid w:val="00E56798"/>
    <w:rsid w:val="00E85339"/>
    <w:rsid w:val="00EA2D59"/>
    <w:rsid w:val="00EB12DA"/>
    <w:rsid w:val="00EC47B9"/>
    <w:rsid w:val="00EE1BD2"/>
    <w:rsid w:val="00F137B2"/>
    <w:rsid w:val="00F2087D"/>
    <w:rsid w:val="00F21F63"/>
    <w:rsid w:val="00F23BFA"/>
    <w:rsid w:val="00F40AED"/>
    <w:rsid w:val="00F50147"/>
    <w:rsid w:val="00F511B9"/>
    <w:rsid w:val="00F6190E"/>
    <w:rsid w:val="00F724B7"/>
    <w:rsid w:val="00FC5421"/>
    <w:rsid w:val="00FD4734"/>
    <w:rsid w:val="00FE1F55"/>
    <w:rsid w:val="00FE4DA6"/>
    <w:rsid w:val="00FE62B7"/>
    <w:rsid w:val="00FF065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9DC64"/>
  <w15:docId w15:val="{8A2F0156-B3B6-4497-AB3A-54D7ED04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C36"/>
  </w:style>
  <w:style w:type="paragraph" w:styleId="Heading1">
    <w:name w:val="heading 1"/>
    <w:basedOn w:val="Normal"/>
    <w:next w:val="Normal"/>
    <w:link w:val="Heading1Char"/>
    <w:uiPriority w:val="9"/>
    <w:qFormat/>
    <w:rsid w:val="00544C3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44C3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44C3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44C3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44C3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44C3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44C3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44C3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44C3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544C36"/>
    <w:pPr>
      <w:spacing w:after="0" w:line="240" w:lineRule="auto"/>
    </w:pPr>
  </w:style>
  <w:style w:type="character" w:customStyle="1" w:styleId="NoSpacingChar">
    <w:name w:val="No Spacing Char"/>
    <w:basedOn w:val="DefaultParagraphFont"/>
    <w:link w:val="NoSpacing"/>
    <w:uiPriority w:val="1"/>
    <w:rsid w:val="00BD3A56"/>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544C3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44C3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44C3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44C3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44C3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44C3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44C3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44C3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44C36"/>
    <w:rPr>
      <w:rFonts w:asciiTheme="majorHAnsi" w:eastAsiaTheme="majorEastAsia" w:hAnsiTheme="majorHAnsi" w:cstheme="majorBidi"/>
      <w:i/>
      <w:iCs/>
      <w:color w:val="1F4E79" w:themeColor="accent1" w:themeShade="80"/>
    </w:rPr>
  </w:style>
  <w:style w:type="paragraph" w:styleId="ListParagraph">
    <w:name w:val="List Paragraph"/>
    <w:basedOn w:val="Normal"/>
    <w:uiPriority w:val="34"/>
    <w:qFormat/>
    <w:rsid w:val="00E56798"/>
    <w:pPr>
      <w:ind w:left="720"/>
      <w:contextualSpacing/>
    </w:p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544C36"/>
    <w:pPr>
      <w:outlineLvl w:val="9"/>
    </w:pPr>
  </w:style>
  <w:style w:type="paragraph" w:styleId="TOC1">
    <w:name w:val="toc 1"/>
    <w:basedOn w:val="Normal"/>
    <w:next w:val="Normal"/>
    <w:autoRedefine/>
    <w:uiPriority w:val="39"/>
    <w:unhideWhenUsed/>
    <w:rsid w:val="00C50FC1"/>
    <w:pPr>
      <w:spacing w:after="100"/>
    </w:pPr>
  </w:style>
  <w:style w:type="paragraph" w:styleId="TOC2">
    <w:name w:val="toc 2"/>
    <w:basedOn w:val="Normal"/>
    <w:next w:val="Normal"/>
    <w:autoRedefine/>
    <w:uiPriority w:val="39"/>
    <w:unhideWhenUsed/>
    <w:rsid w:val="00C50FC1"/>
    <w:pPr>
      <w:spacing w:after="100"/>
      <w:ind w:left="240"/>
    </w:pPr>
  </w:style>
  <w:style w:type="paragraph" w:styleId="TOC3">
    <w:name w:val="toc 3"/>
    <w:basedOn w:val="Normal"/>
    <w:next w:val="Normal"/>
    <w:autoRedefine/>
    <w:uiPriority w:val="39"/>
    <w:unhideWhenUsed/>
    <w:rsid w:val="00C50FC1"/>
    <w:pPr>
      <w:spacing w:after="100"/>
      <w:ind w:left="480"/>
    </w:pPr>
  </w:style>
  <w:style w:type="character" w:styleId="Hyperlink">
    <w:name w:val="Hyperlink"/>
    <w:basedOn w:val="DefaultParagraphFont"/>
    <w:uiPriority w:val="99"/>
    <w:unhideWhenUsed/>
    <w:rsid w:val="00C50FC1"/>
    <w:rPr>
      <w:color w:val="0563C1" w:themeColor="hyperlink"/>
      <w:u w:val="single"/>
    </w:rPr>
  </w:style>
  <w:style w:type="paragraph" w:styleId="Caption">
    <w:name w:val="caption"/>
    <w:basedOn w:val="Normal"/>
    <w:next w:val="Normal"/>
    <w:uiPriority w:val="35"/>
    <w:semiHidden/>
    <w:unhideWhenUsed/>
    <w:qFormat/>
    <w:rsid w:val="00544C36"/>
    <w:pPr>
      <w:spacing w:line="240" w:lineRule="auto"/>
    </w:pPr>
    <w:rPr>
      <w:b/>
      <w:bCs/>
      <w:smallCaps/>
      <w:color w:val="44546A" w:themeColor="text2"/>
    </w:rPr>
  </w:style>
  <w:style w:type="paragraph" w:styleId="Title">
    <w:name w:val="Title"/>
    <w:basedOn w:val="Normal"/>
    <w:next w:val="Normal"/>
    <w:link w:val="TitleChar"/>
    <w:uiPriority w:val="10"/>
    <w:qFormat/>
    <w:rsid w:val="00544C3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44C3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44C3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44C3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44C36"/>
    <w:rPr>
      <w:b/>
      <w:bCs/>
    </w:rPr>
  </w:style>
  <w:style w:type="character" w:styleId="Emphasis">
    <w:name w:val="Emphasis"/>
    <w:basedOn w:val="DefaultParagraphFont"/>
    <w:uiPriority w:val="20"/>
    <w:qFormat/>
    <w:rsid w:val="00544C36"/>
    <w:rPr>
      <w:i/>
      <w:iCs/>
    </w:rPr>
  </w:style>
  <w:style w:type="paragraph" w:styleId="Quote">
    <w:name w:val="Quote"/>
    <w:basedOn w:val="Normal"/>
    <w:next w:val="Normal"/>
    <w:link w:val="QuoteChar"/>
    <w:uiPriority w:val="29"/>
    <w:qFormat/>
    <w:rsid w:val="00544C3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44C36"/>
    <w:rPr>
      <w:color w:val="44546A" w:themeColor="text2"/>
      <w:sz w:val="24"/>
      <w:szCs w:val="24"/>
    </w:rPr>
  </w:style>
  <w:style w:type="paragraph" w:styleId="IntenseQuote">
    <w:name w:val="Intense Quote"/>
    <w:basedOn w:val="Normal"/>
    <w:next w:val="Normal"/>
    <w:link w:val="IntenseQuoteChar"/>
    <w:uiPriority w:val="30"/>
    <w:qFormat/>
    <w:rsid w:val="00544C3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44C3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44C36"/>
    <w:rPr>
      <w:i/>
      <w:iCs/>
      <w:color w:val="595959" w:themeColor="text1" w:themeTint="A6"/>
    </w:rPr>
  </w:style>
  <w:style w:type="character" w:styleId="IntenseEmphasis">
    <w:name w:val="Intense Emphasis"/>
    <w:basedOn w:val="DefaultParagraphFont"/>
    <w:uiPriority w:val="21"/>
    <w:qFormat/>
    <w:rsid w:val="00544C36"/>
    <w:rPr>
      <w:b/>
      <w:bCs/>
      <w:i/>
      <w:iCs/>
    </w:rPr>
  </w:style>
  <w:style w:type="character" w:styleId="SubtleReference">
    <w:name w:val="Subtle Reference"/>
    <w:basedOn w:val="DefaultParagraphFont"/>
    <w:uiPriority w:val="31"/>
    <w:qFormat/>
    <w:rsid w:val="00544C3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44C36"/>
    <w:rPr>
      <w:b/>
      <w:bCs/>
      <w:smallCaps/>
      <w:color w:val="44546A" w:themeColor="text2"/>
      <w:u w:val="single"/>
    </w:rPr>
  </w:style>
  <w:style w:type="character" w:styleId="BookTitle">
    <w:name w:val="Book Title"/>
    <w:basedOn w:val="DefaultParagraphFont"/>
    <w:uiPriority w:val="33"/>
    <w:qFormat/>
    <w:rsid w:val="00544C36"/>
    <w:rPr>
      <w:b/>
      <w:bCs/>
      <w:smallCaps/>
      <w:spacing w:val="10"/>
    </w:rPr>
  </w:style>
  <w:style w:type="paragraph" w:styleId="NormalWeb">
    <w:name w:val="Normal (Web)"/>
    <w:basedOn w:val="Normal"/>
    <w:uiPriority w:val="99"/>
    <w:unhideWhenUsed/>
    <w:rsid w:val="008247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A4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1185">
      <w:bodyDiv w:val="1"/>
      <w:marLeft w:val="0"/>
      <w:marRight w:val="0"/>
      <w:marTop w:val="0"/>
      <w:marBottom w:val="0"/>
      <w:divBdr>
        <w:top w:val="none" w:sz="0" w:space="0" w:color="auto"/>
        <w:left w:val="none" w:sz="0" w:space="0" w:color="auto"/>
        <w:bottom w:val="none" w:sz="0" w:space="0" w:color="auto"/>
        <w:right w:val="none" w:sz="0" w:space="0" w:color="auto"/>
      </w:divBdr>
    </w:div>
    <w:div w:id="1213493774">
      <w:bodyDiv w:val="1"/>
      <w:marLeft w:val="0"/>
      <w:marRight w:val="0"/>
      <w:marTop w:val="0"/>
      <w:marBottom w:val="0"/>
      <w:divBdr>
        <w:top w:val="none" w:sz="0" w:space="0" w:color="auto"/>
        <w:left w:val="none" w:sz="0" w:space="0" w:color="auto"/>
        <w:bottom w:val="none" w:sz="0" w:space="0" w:color="auto"/>
        <w:right w:val="none" w:sz="0" w:space="0" w:color="auto"/>
      </w:divBdr>
    </w:div>
    <w:div w:id="1376153944">
      <w:bodyDiv w:val="1"/>
      <w:marLeft w:val="0"/>
      <w:marRight w:val="0"/>
      <w:marTop w:val="0"/>
      <w:marBottom w:val="0"/>
      <w:divBdr>
        <w:top w:val="none" w:sz="0" w:space="0" w:color="auto"/>
        <w:left w:val="none" w:sz="0" w:space="0" w:color="auto"/>
        <w:bottom w:val="none" w:sz="0" w:space="0" w:color="auto"/>
        <w:right w:val="none" w:sz="0" w:space="0" w:color="auto"/>
      </w:divBdr>
    </w:div>
    <w:div w:id="1407990178">
      <w:bodyDiv w:val="1"/>
      <w:marLeft w:val="0"/>
      <w:marRight w:val="0"/>
      <w:marTop w:val="0"/>
      <w:marBottom w:val="0"/>
      <w:divBdr>
        <w:top w:val="none" w:sz="0" w:space="0" w:color="auto"/>
        <w:left w:val="none" w:sz="0" w:space="0" w:color="auto"/>
        <w:bottom w:val="none" w:sz="0" w:space="0" w:color="auto"/>
        <w:right w:val="none" w:sz="0" w:space="0" w:color="auto"/>
      </w:divBdr>
    </w:div>
    <w:div w:id="1859587074">
      <w:bodyDiv w:val="1"/>
      <w:marLeft w:val="0"/>
      <w:marRight w:val="0"/>
      <w:marTop w:val="0"/>
      <w:marBottom w:val="0"/>
      <w:divBdr>
        <w:top w:val="none" w:sz="0" w:space="0" w:color="auto"/>
        <w:left w:val="none" w:sz="0" w:space="0" w:color="auto"/>
        <w:bottom w:val="none" w:sz="0" w:space="0" w:color="auto"/>
        <w:right w:val="none" w:sz="0" w:space="0" w:color="auto"/>
      </w:divBdr>
    </w:div>
    <w:div w:id="210005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D8F9C-D6D2-47D9-BE64-5FB44F5C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Yashodeep Deshmukh</dc:creator>
  <cp:lastModifiedBy>Tarun Kumar</cp:lastModifiedBy>
  <cp:revision>33</cp:revision>
  <dcterms:created xsi:type="dcterms:W3CDTF">2019-02-07T14:42:00Z</dcterms:created>
  <dcterms:modified xsi:type="dcterms:W3CDTF">2019-04-25T12:45:00Z</dcterms:modified>
</cp:coreProperties>
</file>