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628F3" w14:textId="77777777" w:rsidR="00BC10EB" w:rsidRPr="00AB2C96" w:rsidRDefault="003E3CFB" w:rsidP="00BE0F7B">
      <w:pPr>
        <w:pStyle w:val="Heading1"/>
        <w:spacing w:before="0" w:after="0"/>
        <w:jc w:val="both"/>
        <w:rPr>
          <w:rFonts w:ascii="Times New Roman" w:hAnsi="Times New Roman"/>
          <w:b/>
          <w:sz w:val="20"/>
          <w:szCs w:val="20"/>
          <w:u w:val="single"/>
        </w:rPr>
      </w:pPr>
      <w:bookmarkStart w:id="0" w:name="_GoBack"/>
      <w:bookmarkEnd w:id="0"/>
      <w:r w:rsidRPr="00AB2C96">
        <w:rPr>
          <w:rFonts w:ascii="Times New Roman" w:hAnsi="Times New Roman"/>
          <w:b/>
          <w:sz w:val="20"/>
          <w:szCs w:val="20"/>
          <w:u w:val="single"/>
        </w:rPr>
        <w:t xml:space="preserve"> </w:t>
      </w:r>
    </w:p>
    <w:p w14:paraId="1F9DF04F" w14:textId="77777777" w:rsidR="00BC2EC6" w:rsidRPr="00AB2C96" w:rsidRDefault="00BC2EC6" w:rsidP="00BE0F7B">
      <w:pPr>
        <w:spacing w:after="0"/>
        <w:jc w:val="both"/>
        <w:rPr>
          <w:sz w:val="20"/>
          <w:szCs w:val="20"/>
        </w:rPr>
      </w:pPr>
    </w:p>
    <w:p w14:paraId="0918CE42" w14:textId="77777777" w:rsidR="00BC2EC6" w:rsidRPr="00AB2C96" w:rsidRDefault="00BC2EC6" w:rsidP="00BE0F7B">
      <w:pPr>
        <w:spacing w:after="0"/>
        <w:jc w:val="both"/>
        <w:rPr>
          <w:sz w:val="20"/>
          <w:szCs w:val="20"/>
        </w:rPr>
      </w:pPr>
    </w:p>
    <w:p w14:paraId="17AD7F5D" w14:textId="77777777" w:rsidR="00BC2EC6" w:rsidRPr="00AB2C96" w:rsidRDefault="00BC2EC6" w:rsidP="00BE0F7B">
      <w:pPr>
        <w:spacing w:after="0"/>
        <w:jc w:val="both"/>
        <w:rPr>
          <w:sz w:val="20"/>
          <w:szCs w:val="20"/>
        </w:rPr>
      </w:pPr>
    </w:p>
    <w:p w14:paraId="75FBCDE7" w14:textId="77777777" w:rsidR="00BC2EC6" w:rsidRPr="00AB2C96" w:rsidRDefault="00BC2EC6" w:rsidP="00BE0F7B">
      <w:pPr>
        <w:spacing w:after="0"/>
        <w:jc w:val="both"/>
        <w:rPr>
          <w:sz w:val="20"/>
          <w:szCs w:val="20"/>
        </w:rPr>
      </w:pPr>
    </w:p>
    <w:p w14:paraId="5816FCD2" w14:textId="77777777" w:rsidR="00BC2EC6" w:rsidRPr="00AB2C96" w:rsidRDefault="00BC2EC6" w:rsidP="00BE0F7B">
      <w:pPr>
        <w:spacing w:after="0"/>
        <w:jc w:val="both"/>
        <w:rPr>
          <w:sz w:val="20"/>
          <w:szCs w:val="20"/>
        </w:rPr>
      </w:pPr>
    </w:p>
    <w:p w14:paraId="04EDDF55" w14:textId="77777777" w:rsidR="00BC2EC6" w:rsidRPr="00AB2C96" w:rsidRDefault="00BC2EC6" w:rsidP="00BE0F7B">
      <w:pPr>
        <w:spacing w:after="0"/>
        <w:jc w:val="both"/>
        <w:rPr>
          <w:sz w:val="20"/>
          <w:szCs w:val="20"/>
        </w:rPr>
      </w:pPr>
    </w:p>
    <w:p w14:paraId="349D6798" w14:textId="77777777" w:rsidR="00BC2EC6" w:rsidRPr="00AB2C96" w:rsidRDefault="00BC2EC6" w:rsidP="00BE0F7B">
      <w:pPr>
        <w:spacing w:after="0"/>
        <w:jc w:val="both"/>
        <w:rPr>
          <w:sz w:val="20"/>
          <w:szCs w:val="20"/>
        </w:rPr>
      </w:pPr>
    </w:p>
    <w:p w14:paraId="159BF00A" w14:textId="77777777" w:rsidR="00BC2EC6" w:rsidRPr="00AB2C96" w:rsidRDefault="00BC2EC6" w:rsidP="00BE0F7B">
      <w:pPr>
        <w:spacing w:after="0"/>
        <w:jc w:val="both"/>
        <w:rPr>
          <w:sz w:val="20"/>
          <w:szCs w:val="20"/>
        </w:rPr>
      </w:pPr>
    </w:p>
    <w:p w14:paraId="1A545D7E" w14:textId="77777777" w:rsidR="00BC2EC6" w:rsidRDefault="00BC2EC6" w:rsidP="00BE0F7B">
      <w:pPr>
        <w:spacing w:after="0"/>
        <w:jc w:val="both"/>
        <w:rPr>
          <w:sz w:val="20"/>
          <w:szCs w:val="20"/>
        </w:rPr>
      </w:pPr>
    </w:p>
    <w:p w14:paraId="3193648B" w14:textId="77777777" w:rsidR="00DE378E" w:rsidRDefault="00DE378E" w:rsidP="00BE0F7B">
      <w:pPr>
        <w:spacing w:after="0"/>
        <w:jc w:val="both"/>
        <w:rPr>
          <w:sz w:val="20"/>
          <w:szCs w:val="20"/>
        </w:rPr>
      </w:pPr>
    </w:p>
    <w:p w14:paraId="7E85040E" w14:textId="77777777" w:rsidR="00DE378E" w:rsidRDefault="00DE378E" w:rsidP="00BE0F7B">
      <w:pPr>
        <w:spacing w:after="0"/>
        <w:jc w:val="both"/>
        <w:rPr>
          <w:sz w:val="20"/>
          <w:szCs w:val="20"/>
        </w:rPr>
      </w:pPr>
    </w:p>
    <w:p w14:paraId="4FF98BF0" w14:textId="77777777" w:rsidR="00DE378E" w:rsidRDefault="00DE378E" w:rsidP="00BE0F7B">
      <w:pPr>
        <w:spacing w:after="0"/>
        <w:jc w:val="both"/>
        <w:rPr>
          <w:sz w:val="20"/>
          <w:szCs w:val="20"/>
        </w:rPr>
      </w:pPr>
    </w:p>
    <w:p w14:paraId="337A63F5" w14:textId="77777777" w:rsidR="00DE378E" w:rsidRDefault="00DE378E" w:rsidP="00BE0F7B">
      <w:pPr>
        <w:spacing w:after="0"/>
        <w:jc w:val="both"/>
        <w:rPr>
          <w:sz w:val="20"/>
          <w:szCs w:val="20"/>
        </w:rPr>
      </w:pPr>
    </w:p>
    <w:p w14:paraId="79598BD0" w14:textId="77777777" w:rsidR="00DE378E" w:rsidRDefault="00DE378E" w:rsidP="00BE0F7B">
      <w:pPr>
        <w:spacing w:after="0"/>
        <w:jc w:val="both"/>
        <w:rPr>
          <w:sz w:val="20"/>
          <w:szCs w:val="20"/>
        </w:rPr>
      </w:pPr>
    </w:p>
    <w:p w14:paraId="7B559448" w14:textId="77777777" w:rsidR="00DE378E" w:rsidRDefault="00DE378E" w:rsidP="00BE0F7B">
      <w:pPr>
        <w:spacing w:after="0"/>
        <w:jc w:val="both"/>
        <w:rPr>
          <w:sz w:val="20"/>
          <w:szCs w:val="20"/>
        </w:rPr>
      </w:pPr>
    </w:p>
    <w:p w14:paraId="1D2699C0" w14:textId="77777777" w:rsidR="00DE378E" w:rsidRDefault="00DE378E" w:rsidP="00BE0F7B">
      <w:pPr>
        <w:spacing w:after="0"/>
        <w:jc w:val="both"/>
        <w:rPr>
          <w:sz w:val="20"/>
          <w:szCs w:val="20"/>
        </w:rPr>
      </w:pPr>
    </w:p>
    <w:p w14:paraId="6CE51D82" w14:textId="77777777" w:rsidR="00DE378E" w:rsidRDefault="00DE378E" w:rsidP="00BE0F7B">
      <w:pPr>
        <w:spacing w:after="0"/>
        <w:jc w:val="both"/>
        <w:rPr>
          <w:sz w:val="20"/>
          <w:szCs w:val="20"/>
        </w:rPr>
      </w:pPr>
    </w:p>
    <w:p w14:paraId="2CA9FE5C" w14:textId="77777777" w:rsidR="00DE378E" w:rsidRDefault="00DE378E" w:rsidP="00BE0F7B">
      <w:pPr>
        <w:spacing w:after="0"/>
        <w:jc w:val="both"/>
        <w:rPr>
          <w:sz w:val="20"/>
          <w:szCs w:val="20"/>
        </w:rPr>
      </w:pPr>
    </w:p>
    <w:p w14:paraId="108FEC43" w14:textId="77777777" w:rsidR="00DE378E" w:rsidRDefault="00DE378E" w:rsidP="00BE0F7B">
      <w:pPr>
        <w:spacing w:after="0"/>
        <w:jc w:val="both"/>
        <w:rPr>
          <w:sz w:val="20"/>
          <w:szCs w:val="20"/>
        </w:rPr>
      </w:pPr>
    </w:p>
    <w:p w14:paraId="7C677BD6" w14:textId="77777777" w:rsidR="00DE378E" w:rsidRDefault="00DE378E" w:rsidP="00BE0F7B">
      <w:pPr>
        <w:spacing w:after="0"/>
        <w:jc w:val="both"/>
        <w:rPr>
          <w:sz w:val="20"/>
          <w:szCs w:val="20"/>
        </w:rPr>
      </w:pPr>
    </w:p>
    <w:p w14:paraId="2906B51C" w14:textId="77777777" w:rsidR="00DE378E" w:rsidRDefault="00DE378E" w:rsidP="00BE0F7B">
      <w:pPr>
        <w:spacing w:after="0"/>
        <w:jc w:val="both"/>
        <w:rPr>
          <w:sz w:val="20"/>
          <w:szCs w:val="20"/>
        </w:rPr>
      </w:pPr>
    </w:p>
    <w:p w14:paraId="015EAA19" w14:textId="77777777" w:rsidR="00DE378E" w:rsidRDefault="00DE378E" w:rsidP="00BE0F7B">
      <w:pPr>
        <w:spacing w:after="0"/>
        <w:jc w:val="both"/>
        <w:rPr>
          <w:sz w:val="20"/>
          <w:szCs w:val="20"/>
        </w:rPr>
      </w:pPr>
    </w:p>
    <w:p w14:paraId="27B03A08" w14:textId="77777777" w:rsidR="00DE378E" w:rsidRDefault="00DE378E" w:rsidP="00BE0F7B">
      <w:pPr>
        <w:spacing w:after="0"/>
        <w:jc w:val="both"/>
        <w:rPr>
          <w:sz w:val="20"/>
          <w:szCs w:val="20"/>
        </w:rPr>
      </w:pPr>
    </w:p>
    <w:p w14:paraId="2EAEFA2F" w14:textId="77777777" w:rsidR="001B605D" w:rsidRDefault="001B605D" w:rsidP="00BE0F7B">
      <w:pPr>
        <w:spacing w:after="0"/>
        <w:jc w:val="both"/>
        <w:rPr>
          <w:sz w:val="20"/>
          <w:szCs w:val="20"/>
        </w:rPr>
      </w:pPr>
    </w:p>
    <w:p w14:paraId="09C0A1AD" w14:textId="77777777" w:rsidR="001B605D" w:rsidRDefault="001B605D" w:rsidP="00BE0F7B">
      <w:pPr>
        <w:spacing w:after="0"/>
        <w:jc w:val="both"/>
        <w:rPr>
          <w:sz w:val="20"/>
          <w:szCs w:val="20"/>
        </w:rPr>
      </w:pPr>
    </w:p>
    <w:p w14:paraId="3E071558" w14:textId="77777777" w:rsidR="001B605D" w:rsidRDefault="001B605D" w:rsidP="00BE0F7B">
      <w:pPr>
        <w:spacing w:after="0"/>
        <w:jc w:val="both"/>
        <w:rPr>
          <w:sz w:val="20"/>
          <w:szCs w:val="20"/>
        </w:rPr>
      </w:pPr>
    </w:p>
    <w:p w14:paraId="30CAA899" w14:textId="77777777" w:rsidR="001B605D" w:rsidRPr="00AB2C96" w:rsidRDefault="001B605D" w:rsidP="00BE0F7B">
      <w:pPr>
        <w:spacing w:after="0"/>
        <w:jc w:val="both"/>
        <w:rPr>
          <w:sz w:val="20"/>
          <w:szCs w:val="20"/>
        </w:rPr>
      </w:pPr>
    </w:p>
    <w:p w14:paraId="69B2CCA6" w14:textId="77777777" w:rsidR="00BC2EC6" w:rsidRPr="00AB2C96" w:rsidRDefault="00BC2EC6" w:rsidP="00BE0F7B">
      <w:pPr>
        <w:spacing w:after="0"/>
        <w:jc w:val="both"/>
        <w:rPr>
          <w:sz w:val="20"/>
          <w:szCs w:val="20"/>
        </w:rPr>
      </w:pPr>
    </w:p>
    <w:p w14:paraId="0B61D8B2" w14:textId="77777777" w:rsidR="00BC2EC6" w:rsidRPr="00AB2C96" w:rsidRDefault="00BC2EC6" w:rsidP="00BE0F7B">
      <w:pPr>
        <w:spacing w:after="0"/>
        <w:jc w:val="both"/>
        <w:rPr>
          <w:sz w:val="20"/>
          <w:szCs w:val="20"/>
        </w:rPr>
      </w:pPr>
    </w:p>
    <w:p w14:paraId="43C2D6B7" w14:textId="77777777" w:rsidR="00BC2EC6" w:rsidRDefault="00BC2EC6" w:rsidP="00BE0F7B">
      <w:pPr>
        <w:spacing w:after="0"/>
        <w:jc w:val="both"/>
        <w:rPr>
          <w:sz w:val="20"/>
          <w:szCs w:val="20"/>
        </w:rPr>
      </w:pPr>
    </w:p>
    <w:p w14:paraId="24B41136" w14:textId="77777777" w:rsidR="00DE378E" w:rsidRDefault="00DE378E" w:rsidP="00BE0F7B">
      <w:pPr>
        <w:spacing w:after="0"/>
        <w:jc w:val="both"/>
        <w:rPr>
          <w:sz w:val="20"/>
          <w:szCs w:val="20"/>
        </w:rPr>
      </w:pPr>
    </w:p>
    <w:p w14:paraId="2B04F938" w14:textId="77777777" w:rsidR="00DE378E" w:rsidRPr="00AB2C96" w:rsidRDefault="00DE378E" w:rsidP="00BE0F7B">
      <w:pPr>
        <w:spacing w:after="0"/>
        <w:jc w:val="both"/>
        <w:rPr>
          <w:sz w:val="20"/>
          <w:szCs w:val="20"/>
        </w:rPr>
      </w:pPr>
    </w:p>
    <w:p w14:paraId="78D9A073" w14:textId="77777777" w:rsidR="00BC2EC6" w:rsidRPr="00AB2C96" w:rsidRDefault="00BC2EC6" w:rsidP="00BE0F7B">
      <w:pPr>
        <w:spacing w:after="0"/>
        <w:jc w:val="both"/>
        <w:rPr>
          <w:sz w:val="20"/>
          <w:szCs w:val="20"/>
        </w:rPr>
      </w:pPr>
    </w:p>
    <w:p w14:paraId="4FED4414" w14:textId="77777777" w:rsidR="00BC2EC6" w:rsidRPr="00AB2C96" w:rsidRDefault="00BC2EC6" w:rsidP="00BE0F7B">
      <w:pPr>
        <w:spacing w:after="0"/>
        <w:jc w:val="both"/>
        <w:rPr>
          <w:sz w:val="20"/>
          <w:szCs w:val="20"/>
        </w:rPr>
      </w:pPr>
    </w:p>
    <w:p w14:paraId="5C59871C" w14:textId="77777777" w:rsidR="00BC2EC6" w:rsidRPr="00AB2C96" w:rsidRDefault="00BC2EC6" w:rsidP="00BE0F7B">
      <w:pPr>
        <w:spacing w:after="0"/>
        <w:jc w:val="both"/>
        <w:rPr>
          <w:sz w:val="20"/>
          <w:szCs w:val="20"/>
        </w:rPr>
      </w:pPr>
    </w:p>
    <w:p w14:paraId="71A120D3" w14:textId="77777777" w:rsidR="00BC2EC6" w:rsidRPr="00AB2C96" w:rsidRDefault="00BC2EC6" w:rsidP="00BE0F7B">
      <w:pPr>
        <w:spacing w:after="0"/>
        <w:jc w:val="both"/>
        <w:rPr>
          <w:sz w:val="20"/>
          <w:szCs w:val="20"/>
        </w:rPr>
      </w:pPr>
    </w:p>
    <w:p w14:paraId="4D752ED2" w14:textId="77777777" w:rsidR="00BC2EC6" w:rsidRPr="00AB2C96" w:rsidRDefault="00BC2EC6" w:rsidP="00BE0F7B">
      <w:pPr>
        <w:spacing w:after="0"/>
        <w:jc w:val="both"/>
        <w:rPr>
          <w:sz w:val="20"/>
          <w:szCs w:val="20"/>
        </w:rPr>
      </w:pPr>
    </w:p>
    <w:p w14:paraId="239204FC" w14:textId="77777777" w:rsidR="00564A64" w:rsidRPr="00AB2C96" w:rsidRDefault="00F6039B" w:rsidP="006F732A">
      <w:pPr>
        <w:spacing w:after="0"/>
        <w:jc w:val="center"/>
        <w:rPr>
          <w:b/>
          <w:bCs/>
          <w:sz w:val="20"/>
          <w:szCs w:val="20"/>
          <w:u w:val="single"/>
        </w:rPr>
      </w:pPr>
      <w:r w:rsidRPr="00AB2C96">
        <w:rPr>
          <w:b/>
          <w:bCs/>
          <w:sz w:val="20"/>
          <w:szCs w:val="20"/>
          <w:u w:val="single"/>
        </w:rPr>
        <w:t xml:space="preserve">AGREEMENT WITH </w:t>
      </w:r>
      <w:r w:rsidR="003E3CFB" w:rsidRPr="00AB2C96">
        <w:rPr>
          <w:b/>
          <w:bCs/>
          <w:sz w:val="20"/>
          <w:szCs w:val="20"/>
          <w:u w:val="single"/>
        </w:rPr>
        <w:t>SERVICE PARTNER</w:t>
      </w:r>
    </w:p>
    <w:p w14:paraId="33D5F118" w14:textId="77777777" w:rsidR="00BC10EB" w:rsidRPr="00AB2C96" w:rsidRDefault="00BC10EB" w:rsidP="00BE0F7B">
      <w:pPr>
        <w:pStyle w:val="Heading1"/>
        <w:spacing w:before="0" w:after="0"/>
        <w:jc w:val="both"/>
        <w:rPr>
          <w:rFonts w:ascii="Times New Roman" w:hAnsi="Times New Roman"/>
          <w:sz w:val="20"/>
          <w:szCs w:val="20"/>
        </w:rPr>
      </w:pPr>
    </w:p>
    <w:p w14:paraId="318EEC61" w14:textId="77777777" w:rsidR="00A73CF7" w:rsidRDefault="00F6039B" w:rsidP="00BE0F7B">
      <w:pPr>
        <w:pStyle w:val="Heading1"/>
        <w:spacing w:before="0" w:after="0"/>
        <w:jc w:val="both"/>
        <w:rPr>
          <w:rFonts w:ascii="Times New Roman" w:hAnsi="Times New Roman"/>
          <w:sz w:val="20"/>
          <w:szCs w:val="20"/>
        </w:rPr>
      </w:pPr>
      <w:r w:rsidRPr="00AB2C96">
        <w:rPr>
          <w:rFonts w:ascii="Times New Roman" w:hAnsi="Times New Roman"/>
          <w:sz w:val="20"/>
          <w:szCs w:val="20"/>
        </w:rPr>
        <w:t>THIS AGREEMENT is made and executed at …………………………………….</w:t>
      </w:r>
      <w:r w:rsidR="00394BF3" w:rsidRPr="00AB2C96">
        <w:rPr>
          <w:rFonts w:ascii="Times New Roman" w:hAnsi="Times New Roman"/>
          <w:sz w:val="20"/>
          <w:szCs w:val="20"/>
        </w:rPr>
        <w:t xml:space="preserve"> </w:t>
      </w:r>
      <w:r w:rsidRPr="00AB2C96">
        <w:rPr>
          <w:rFonts w:ascii="Times New Roman" w:hAnsi="Times New Roman"/>
          <w:sz w:val="20"/>
          <w:szCs w:val="20"/>
        </w:rPr>
        <w:t xml:space="preserve">(‘Place’) on this …………. </w:t>
      </w:r>
    </w:p>
    <w:p w14:paraId="530F03BA" w14:textId="77777777" w:rsidR="00A73CF7" w:rsidRDefault="00A73CF7" w:rsidP="00BE0F7B">
      <w:pPr>
        <w:pStyle w:val="Heading1"/>
        <w:spacing w:before="0" w:after="0"/>
        <w:jc w:val="both"/>
        <w:rPr>
          <w:rFonts w:ascii="Times New Roman" w:hAnsi="Times New Roman"/>
          <w:sz w:val="20"/>
          <w:szCs w:val="20"/>
        </w:rPr>
      </w:pPr>
    </w:p>
    <w:p w14:paraId="020EE325" w14:textId="77777777" w:rsidR="00BC10EB" w:rsidRPr="00AB2C96" w:rsidRDefault="00F6039B" w:rsidP="00BE0F7B">
      <w:pPr>
        <w:pStyle w:val="Heading1"/>
        <w:spacing w:before="0" w:after="0"/>
        <w:jc w:val="both"/>
        <w:rPr>
          <w:rFonts w:ascii="Times New Roman" w:hAnsi="Times New Roman"/>
          <w:sz w:val="20"/>
          <w:szCs w:val="20"/>
        </w:rPr>
      </w:pPr>
      <w:r w:rsidRPr="00AB2C96">
        <w:rPr>
          <w:rFonts w:ascii="Times New Roman" w:hAnsi="Times New Roman"/>
          <w:sz w:val="20"/>
          <w:szCs w:val="20"/>
        </w:rPr>
        <w:t>Day of ……………………………</w:t>
      </w:r>
      <w:r w:rsidR="00A73CF7">
        <w:rPr>
          <w:rFonts w:ascii="Times New Roman" w:hAnsi="Times New Roman"/>
          <w:sz w:val="20"/>
          <w:szCs w:val="20"/>
        </w:rPr>
        <w:t>………….</w:t>
      </w:r>
    </w:p>
    <w:p w14:paraId="102CBD7D" w14:textId="77777777" w:rsidR="00AB2C96" w:rsidRPr="006C1D80" w:rsidRDefault="00AB2C96" w:rsidP="00BE0F7B">
      <w:pPr>
        <w:pStyle w:val="Heading1"/>
        <w:spacing w:before="0" w:after="0"/>
        <w:jc w:val="both"/>
        <w:rPr>
          <w:rFonts w:ascii="Times New Roman" w:hAnsi="Times New Roman"/>
          <w:b/>
          <w:sz w:val="20"/>
          <w:szCs w:val="20"/>
        </w:rPr>
      </w:pPr>
    </w:p>
    <w:p w14:paraId="1F6E1CFC" w14:textId="77777777" w:rsidR="00BC10EB" w:rsidRPr="00AB2C96" w:rsidRDefault="00F6039B" w:rsidP="00BE0F7B">
      <w:pPr>
        <w:pStyle w:val="Heading1"/>
        <w:spacing w:before="0" w:after="0"/>
        <w:jc w:val="both"/>
        <w:rPr>
          <w:rFonts w:ascii="Times New Roman" w:hAnsi="Times New Roman"/>
          <w:b/>
          <w:sz w:val="20"/>
          <w:szCs w:val="20"/>
        </w:rPr>
      </w:pPr>
      <w:r w:rsidRPr="00AB2C96">
        <w:rPr>
          <w:rFonts w:ascii="Times New Roman" w:hAnsi="Times New Roman"/>
          <w:b/>
          <w:sz w:val="20"/>
          <w:szCs w:val="20"/>
        </w:rPr>
        <w:t>BETWEEN</w:t>
      </w:r>
    </w:p>
    <w:p w14:paraId="5E5ABF58" w14:textId="77777777" w:rsidR="00AB2C96" w:rsidRPr="00AB2C96" w:rsidRDefault="00AB2C96" w:rsidP="00AB2C96">
      <w:pPr>
        <w:pStyle w:val="rxpLEFT"/>
        <w:tabs>
          <w:tab w:val="clear" w:pos="1224"/>
        </w:tabs>
        <w:spacing w:after="0"/>
        <w:jc w:val="both"/>
        <w:rPr>
          <w:rFonts w:ascii="Times New Roman" w:hAnsi="Times New Roman"/>
          <w:b/>
          <w:color w:val="000000"/>
          <w:szCs w:val="20"/>
        </w:rPr>
      </w:pPr>
    </w:p>
    <w:p w14:paraId="5A6B7DF7" w14:textId="77777777" w:rsidR="00333CA1" w:rsidRPr="00AB2C96" w:rsidRDefault="00333CA1" w:rsidP="00AB2C96">
      <w:pPr>
        <w:pStyle w:val="rxpLEFT"/>
        <w:tabs>
          <w:tab w:val="clear" w:pos="1224"/>
        </w:tabs>
        <w:spacing w:after="0"/>
        <w:jc w:val="both"/>
        <w:rPr>
          <w:rFonts w:ascii="Times New Roman" w:hAnsi="Times New Roman"/>
          <w:color w:val="000000"/>
          <w:szCs w:val="20"/>
        </w:rPr>
      </w:pPr>
      <w:r w:rsidRPr="00AB2C96">
        <w:rPr>
          <w:rFonts w:ascii="Times New Roman" w:hAnsi="Times New Roman"/>
          <w:b/>
          <w:color w:val="000000"/>
          <w:szCs w:val="20"/>
        </w:rPr>
        <w:t>IDFC BANK LIMITED</w:t>
      </w:r>
      <w:r w:rsidRPr="00AB2C96">
        <w:rPr>
          <w:rFonts w:ascii="Times New Roman" w:hAnsi="Times New Roman"/>
          <w:color w:val="000000"/>
          <w:szCs w:val="20"/>
        </w:rPr>
        <w:t xml:space="preserve">, a company incorporated under the provisions of Companies Act, 2013, and having its registered office at KRM Tower, </w:t>
      </w:r>
      <w:r w:rsidR="00E136C6">
        <w:rPr>
          <w:rFonts w:ascii="Times New Roman" w:hAnsi="Times New Roman"/>
          <w:color w:val="000000"/>
          <w:szCs w:val="20"/>
        </w:rPr>
        <w:t>7</w:t>
      </w:r>
      <w:r w:rsidR="00E136C6" w:rsidRPr="00BE0F7B">
        <w:rPr>
          <w:rFonts w:ascii="Times New Roman" w:hAnsi="Times New Roman"/>
          <w:color w:val="000000"/>
          <w:szCs w:val="20"/>
          <w:vertAlign w:val="superscript"/>
        </w:rPr>
        <w:t>th</w:t>
      </w:r>
      <w:r w:rsidR="00E136C6">
        <w:rPr>
          <w:rFonts w:ascii="Times New Roman" w:hAnsi="Times New Roman"/>
          <w:color w:val="000000"/>
          <w:szCs w:val="20"/>
        </w:rPr>
        <w:t xml:space="preserve"> </w:t>
      </w:r>
      <w:r w:rsidRPr="00AB2C96">
        <w:rPr>
          <w:rFonts w:ascii="Times New Roman" w:hAnsi="Times New Roman"/>
          <w:color w:val="000000"/>
          <w:szCs w:val="20"/>
        </w:rPr>
        <w:t xml:space="preserve">Floor, No. 1 Harrington Road, </w:t>
      </w:r>
      <w:proofErr w:type="spellStart"/>
      <w:r w:rsidRPr="00AB2C96">
        <w:rPr>
          <w:rFonts w:ascii="Times New Roman" w:hAnsi="Times New Roman"/>
          <w:color w:val="000000"/>
          <w:szCs w:val="20"/>
        </w:rPr>
        <w:t>Chetpet</w:t>
      </w:r>
      <w:proofErr w:type="spellEnd"/>
      <w:r w:rsidRPr="00AB2C96">
        <w:rPr>
          <w:rFonts w:ascii="Times New Roman" w:hAnsi="Times New Roman"/>
          <w:color w:val="000000"/>
          <w:szCs w:val="20"/>
        </w:rPr>
        <w:t>, Chennai  600 031</w:t>
      </w:r>
      <w:r w:rsidRPr="00AB2C96" w:rsidDel="00AF3CDE">
        <w:rPr>
          <w:rFonts w:ascii="Times New Roman" w:hAnsi="Times New Roman"/>
          <w:color w:val="000000"/>
          <w:szCs w:val="20"/>
        </w:rPr>
        <w:t xml:space="preserve"> </w:t>
      </w:r>
      <w:r w:rsidRPr="00AB2C96">
        <w:rPr>
          <w:rFonts w:ascii="Times New Roman" w:hAnsi="Times New Roman"/>
          <w:color w:val="000000"/>
          <w:szCs w:val="20"/>
        </w:rPr>
        <w:t xml:space="preserve">and an office at </w:t>
      </w:r>
      <w:proofErr w:type="spellStart"/>
      <w:r w:rsidRPr="00AB2C96">
        <w:rPr>
          <w:rFonts w:ascii="Times New Roman" w:hAnsi="Times New Roman"/>
          <w:color w:val="000000"/>
          <w:szCs w:val="20"/>
        </w:rPr>
        <w:t>Naman</w:t>
      </w:r>
      <w:proofErr w:type="spellEnd"/>
      <w:r w:rsidRPr="00AB2C96">
        <w:rPr>
          <w:rFonts w:ascii="Times New Roman" w:hAnsi="Times New Roman"/>
          <w:color w:val="000000"/>
          <w:szCs w:val="20"/>
        </w:rPr>
        <w:t xml:space="preserve"> Chambers, C-32, G-Block, </w:t>
      </w:r>
      <w:proofErr w:type="spellStart"/>
      <w:r w:rsidRPr="00AB2C96">
        <w:rPr>
          <w:rFonts w:ascii="Times New Roman" w:hAnsi="Times New Roman"/>
          <w:color w:val="000000"/>
          <w:szCs w:val="20"/>
        </w:rPr>
        <w:t>Bandra</w:t>
      </w:r>
      <w:proofErr w:type="spellEnd"/>
      <w:r w:rsidRPr="00AB2C96">
        <w:rPr>
          <w:rFonts w:ascii="Times New Roman" w:hAnsi="Times New Roman"/>
          <w:color w:val="000000"/>
          <w:szCs w:val="20"/>
        </w:rPr>
        <w:t xml:space="preserve"> </w:t>
      </w:r>
      <w:proofErr w:type="spellStart"/>
      <w:r w:rsidRPr="00AB2C96">
        <w:rPr>
          <w:rFonts w:ascii="Times New Roman" w:hAnsi="Times New Roman"/>
          <w:color w:val="000000"/>
          <w:szCs w:val="20"/>
        </w:rPr>
        <w:t>Kurla</w:t>
      </w:r>
      <w:proofErr w:type="spellEnd"/>
      <w:r w:rsidRPr="00AB2C96">
        <w:rPr>
          <w:rFonts w:ascii="Times New Roman" w:hAnsi="Times New Roman"/>
          <w:color w:val="000000"/>
          <w:szCs w:val="20"/>
        </w:rPr>
        <w:t xml:space="preserve"> Complex, </w:t>
      </w:r>
      <w:proofErr w:type="spellStart"/>
      <w:r w:rsidRPr="00AB2C96">
        <w:rPr>
          <w:rFonts w:ascii="Times New Roman" w:hAnsi="Times New Roman"/>
          <w:color w:val="000000"/>
          <w:szCs w:val="20"/>
        </w:rPr>
        <w:t>Bandra</w:t>
      </w:r>
      <w:proofErr w:type="spellEnd"/>
      <w:r w:rsidRPr="00AB2C96">
        <w:rPr>
          <w:rFonts w:ascii="Times New Roman" w:hAnsi="Times New Roman"/>
          <w:color w:val="000000"/>
          <w:szCs w:val="20"/>
        </w:rPr>
        <w:t xml:space="preserve"> East, Mumbai 400 051 (hereinafter referred to as “</w:t>
      </w:r>
      <w:r w:rsidRPr="00AB2C96">
        <w:rPr>
          <w:rFonts w:ascii="Times New Roman" w:hAnsi="Times New Roman"/>
          <w:b/>
          <w:color w:val="000000"/>
          <w:szCs w:val="20"/>
        </w:rPr>
        <w:t>IDFC BANK</w:t>
      </w:r>
      <w:r w:rsidRPr="00AB2C96">
        <w:rPr>
          <w:rFonts w:ascii="Times New Roman" w:hAnsi="Times New Roman"/>
          <w:color w:val="000000"/>
          <w:szCs w:val="20"/>
        </w:rPr>
        <w:t>”) which expression shall, unless it be repugnant to the meaning or context thereof, be deemed to mean and include its Affiliates, successors and assigns of the ONE PART</w:t>
      </w:r>
    </w:p>
    <w:p w14:paraId="68CC5541" w14:textId="77777777" w:rsidR="00AB2C96" w:rsidRPr="00AB2C96" w:rsidRDefault="00AB2C96" w:rsidP="00BE0F7B">
      <w:pPr>
        <w:pStyle w:val="Heading1"/>
        <w:spacing w:before="0" w:after="0"/>
        <w:jc w:val="both"/>
        <w:rPr>
          <w:rFonts w:ascii="Times New Roman" w:eastAsia="Lucida Sans Unicode" w:hAnsi="Times New Roman"/>
          <w:b/>
          <w:color w:val="00000A"/>
          <w:kern w:val="0"/>
          <w:sz w:val="20"/>
          <w:szCs w:val="20"/>
          <w:lang w:val="en-GB"/>
        </w:rPr>
      </w:pPr>
    </w:p>
    <w:p w14:paraId="01EF875E" w14:textId="77777777" w:rsidR="000866DB" w:rsidRPr="0097526B" w:rsidRDefault="00F6039B" w:rsidP="00BE0F7B">
      <w:pPr>
        <w:pStyle w:val="Heading1"/>
        <w:spacing w:before="0" w:after="0"/>
        <w:jc w:val="both"/>
        <w:rPr>
          <w:rFonts w:ascii="Times New Roman" w:hAnsi="Times New Roman"/>
          <w:b/>
          <w:sz w:val="20"/>
          <w:szCs w:val="20"/>
        </w:rPr>
      </w:pPr>
      <w:r w:rsidRPr="0097526B">
        <w:rPr>
          <w:rFonts w:ascii="Times New Roman" w:hAnsi="Times New Roman"/>
          <w:b/>
          <w:sz w:val="20"/>
          <w:szCs w:val="20"/>
        </w:rPr>
        <w:t xml:space="preserve">AND </w:t>
      </w:r>
    </w:p>
    <w:p w14:paraId="5D28D213" w14:textId="77777777" w:rsidR="00A73CF7" w:rsidRDefault="00C309C5" w:rsidP="006E0DA7">
      <w:pPr>
        <w:pStyle w:val="Heading1"/>
        <w:spacing w:after="0"/>
        <w:jc w:val="both"/>
        <w:rPr>
          <w:rStyle w:val="style91"/>
          <w:rFonts w:ascii="Times New Roman" w:hAnsi="Times New Roman"/>
        </w:rPr>
      </w:pPr>
      <w:r w:rsidRPr="00BE0F7B">
        <w:rPr>
          <w:rStyle w:val="style91"/>
          <w:rFonts w:ascii="Times New Roman" w:hAnsi="Times New Roman"/>
          <w:b/>
        </w:rPr>
        <w:t>Miss/Mr/Mrs______________________________________________</w:t>
      </w:r>
      <w:proofErr w:type="gramStart"/>
      <w:r w:rsidRPr="00AB2C96">
        <w:rPr>
          <w:rStyle w:val="style91"/>
          <w:rFonts w:ascii="Times New Roman" w:hAnsi="Times New Roman"/>
        </w:rPr>
        <w:t>,Aged</w:t>
      </w:r>
      <w:proofErr w:type="gramEnd"/>
      <w:r w:rsidRPr="00AB2C96">
        <w:rPr>
          <w:rStyle w:val="style91"/>
          <w:rFonts w:ascii="Times New Roman" w:hAnsi="Times New Roman"/>
        </w:rPr>
        <w:t xml:space="preserve">_______, Resident of </w:t>
      </w:r>
    </w:p>
    <w:p w14:paraId="02101433" w14:textId="77777777" w:rsidR="00A73CF7" w:rsidRDefault="00C309C5" w:rsidP="006E0DA7">
      <w:pPr>
        <w:pStyle w:val="Heading1"/>
        <w:spacing w:after="0"/>
        <w:jc w:val="both"/>
        <w:rPr>
          <w:rStyle w:val="style91"/>
          <w:rFonts w:ascii="Times New Roman" w:hAnsi="Times New Roman"/>
        </w:rPr>
      </w:pPr>
      <w:r w:rsidRPr="00AB2C96">
        <w:rPr>
          <w:rStyle w:val="style91"/>
          <w:rFonts w:ascii="Times New Roman" w:hAnsi="Times New Roman"/>
        </w:rPr>
        <w:t>_______________________________________________________________</w:t>
      </w:r>
      <w:r w:rsidR="00A73CF7">
        <w:rPr>
          <w:rStyle w:val="style91"/>
          <w:rFonts w:ascii="Times New Roman" w:hAnsi="Times New Roman"/>
        </w:rPr>
        <w:t>___________________________</w:t>
      </w:r>
    </w:p>
    <w:p w14:paraId="3DE3A538" w14:textId="77777777" w:rsidR="00A73CF7" w:rsidRDefault="00A73CF7" w:rsidP="006E0DA7">
      <w:pPr>
        <w:pStyle w:val="Heading1"/>
        <w:spacing w:after="0"/>
        <w:jc w:val="both"/>
        <w:rPr>
          <w:rStyle w:val="style91"/>
          <w:rFonts w:ascii="Times New Roman" w:hAnsi="Times New Roman"/>
        </w:rPr>
      </w:pPr>
      <w:r>
        <w:rPr>
          <w:rStyle w:val="style91"/>
          <w:rFonts w:ascii="Times New Roman" w:hAnsi="Times New Roman"/>
        </w:rPr>
        <w:t>__________________________________________________________________________________________</w:t>
      </w:r>
    </w:p>
    <w:p w14:paraId="61463421" w14:textId="77777777" w:rsidR="000866DB" w:rsidRPr="00AB2C96" w:rsidRDefault="005A228D" w:rsidP="006E0DA7">
      <w:pPr>
        <w:pStyle w:val="Heading1"/>
        <w:spacing w:after="0"/>
        <w:jc w:val="both"/>
        <w:rPr>
          <w:rStyle w:val="style91"/>
          <w:rFonts w:ascii="Times New Roman" w:hAnsi="Times New Roman"/>
        </w:rPr>
      </w:pPr>
      <w:r>
        <w:rPr>
          <w:rStyle w:val="style91"/>
          <w:rFonts w:ascii="Times New Roman" w:hAnsi="Times New Roman"/>
        </w:rPr>
        <w:t>(</w:t>
      </w:r>
      <w:proofErr w:type="spellStart"/>
      <w:proofErr w:type="gramStart"/>
      <w:r>
        <w:rPr>
          <w:rStyle w:val="style91"/>
          <w:rFonts w:ascii="Times New Roman" w:hAnsi="Times New Roman"/>
        </w:rPr>
        <w:t>he</w:t>
      </w:r>
      <w:r w:rsidR="00F6039B" w:rsidRPr="00AB2C96">
        <w:rPr>
          <w:rStyle w:val="style91"/>
          <w:rFonts w:ascii="Times New Roman" w:hAnsi="Times New Roman"/>
        </w:rPr>
        <w:t>ereinafter</w:t>
      </w:r>
      <w:proofErr w:type="spellEnd"/>
      <w:proofErr w:type="gramEnd"/>
      <w:r w:rsidR="00F6039B" w:rsidRPr="00AB2C96">
        <w:rPr>
          <w:rStyle w:val="style91"/>
          <w:rFonts w:ascii="Times New Roman" w:hAnsi="Times New Roman"/>
        </w:rPr>
        <w:t xml:space="preserve"> referred to as “</w:t>
      </w:r>
      <w:r w:rsidR="003E3CFB" w:rsidRPr="00BE0F7B">
        <w:rPr>
          <w:rStyle w:val="style91"/>
          <w:rFonts w:ascii="Times New Roman" w:hAnsi="Times New Roman"/>
          <w:b/>
        </w:rPr>
        <w:t>SERVICE PARTNER</w:t>
      </w:r>
      <w:r w:rsidR="00F6039B" w:rsidRPr="00AB2C96">
        <w:rPr>
          <w:rStyle w:val="style91"/>
          <w:rFonts w:ascii="Times New Roman" w:hAnsi="Times New Roman"/>
        </w:rPr>
        <w:t>”</w:t>
      </w:r>
      <w:r>
        <w:rPr>
          <w:rStyle w:val="style91"/>
          <w:rFonts w:ascii="Times New Roman" w:hAnsi="Times New Roman"/>
        </w:rPr>
        <w:t>)</w:t>
      </w:r>
      <w:r w:rsidR="00F6039B" w:rsidRPr="00AB2C96">
        <w:rPr>
          <w:rStyle w:val="style91"/>
          <w:rFonts w:ascii="Times New Roman" w:hAnsi="Times New Roman"/>
        </w:rPr>
        <w:t xml:space="preserve"> which expression shall unless repugnant to the context, be deemed to include his heirs, administrators, executors, legal representatives, successors and assigns of the </w:t>
      </w:r>
      <w:r>
        <w:rPr>
          <w:rStyle w:val="style91"/>
          <w:rFonts w:ascii="Times New Roman" w:hAnsi="Times New Roman"/>
        </w:rPr>
        <w:t>SECOND PART.</w:t>
      </w:r>
    </w:p>
    <w:p w14:paraId="5D4ABE36" w14:textId="77777777" w:rsidR="00333CA1" w:rsidRPr="00AB2C96" w:rsidRDefault="00333CA1" w:rsidP="006E0DA7">
      <w:pPr>
        <w:spacing w:after="0"/>
        <w:jc w:val="both"/>
        <w:rPr>
          <w:sz w:val="20"/>
          <w:szCs w:val="20"/>
        </w:rPr>
      </w:pPr>
    </w:p>
    <w:p w14:paraId="177010DC" w14:textId="77777777" w:rsidR="00680CFD" w:rsidRPr="00AB2C96" w:rsidRDefault="003B72A2" w:rsidP="006E0DA7">
      <w:pPr>
        <w:spacing w:after="0"/>
        <w:jc w:val="both"/>
        <w:rPr>
          <w:sz w:val="20"/>
          <w:szCs w:val="20"/>
        </w:rPr>
      </w:pPr>
      <w:r w:rsidRPr="00AB2C96">
        <w:rPr>
          <w:sz w:val="20"/>
          <w:szCs w:val="20"/>
        </w:rPr>
        <w:t>IDFC BANK</w:t>
      </w:r>
      <w:r w:rsidR="00F6039B" w:rsidRPr="00AB2C96">
        <w:rPr>
          <w:sz w:val="20"/>
          <w:szCs w:val="20"/>
        </w:rPr>
        <w:t xml:space="preserve"> and the </w:t>
      </w:r>
      <w:r w:rsidR="003E3CFB" w:rsidRPr="00AB2C96">
        <w:rPr>
          <w:sz w:val="20"/>
          <w:szCs w:val="20"/>
        </w:rPr>
        <w:t>SERVICE PARTNER are</w:t>
      </w:r>
      <w:r w:rsidR="00F6039B" w:rsidRPr="00AB2C96">
        <w:rPr>
          <w:sz w:val="20"/>
          <w:szCs w:val="20"/>
        </w:rPr>
        <w:t xml:space="preserve"> hereinafter collectively referred to as “</w:t>
      </w:r>
      <w:r w:rsidR="00F6039B" w:rsidRPr="00AB2C96">
        <w:rPr>
          <w:b/>
          <w:sz w:val="20"/>
          <w:szCs w:val="20"/>
        </w:rPr>
        <w:t>the Parties</w:t>
      </w:r>
      <w:r w:rsidR="00F6039B" w:rsidRPr="00AB2C96">
        <w:rPr>
          <w:sz w:val="20"/>
          <w:szCs w:val="20"/>
        </w:rPr>
        <w:t>” and individually as “</w:t>
      </w:r>
      <w:r w:rsidR="00F6039B" w:rsidRPr="00AB2C96">
        <w:rPr>
          <w:b/>
          <w:sz w:val="20"/>
          <w:szCs w:val="20"/>
        </w:rPr>
        <w:t>a Party</w:t>
      </w:r>
      <w:r w:rsidR="00F6039B" w:rsidRPr="00AB2C96">
        <w:rPr>
          <w:sz w:val="20"/>
          <w:szCs w:val="20"/>
        </w:rPr>
        <w:t>”.</w:t>
      </w:r>
    </w:p>
    <w:p w14:paraId="41438956" w14:textId="77777777" w:rsidR="0030381E" w:rsidRPr="00AB2C96" w:rsidRDefault="0030381E" w:rsidP="006E0DA7">
      <w:pPr>
        <w:spacing w:after="0"/>
        <w:jc w:val="both"/>
        <w:rPr>
          <w:b/>
          <w:sz w:val="20"/>
          <w:szCs w:val="20"/>
        </w:rPr>
      </w:pPr>
    </w:p>
    <w:p w14:paraId="56F871AC" w14:textId="77777777" w:rsidR="00680CFD" w:rsidRPr="00AB2C96" w:rsidRDefault="00F6039B" w:rsidP="006E0DA7">
      <w:pPr>
        <w:spacing w:after="0"/>
        <w:jc w:val="both"/>
        <w:rPr>
          <w:b/>
          <w:sz w:val="20"/>
          <w:szCs w:val="20"/>
        </w:rPr>
      </w:pPr>
      <w:r w:rsidRPr="00AB2C96">
        <w:rPr>
          <w:b/>
          <w:sz w:val="20"/>
          <w:szCs w:val="20"/>
        </w:rPr>
        <w:t>WHEREAS:</w:t>
      </w:r>
    </w:p>
    <w:p w14:paraId="142DADA0" w14:textId="77777777" w:rsidR="00AB2C96" w:rsidRPr="00AB2C96" w:rsidRDefault="00AB2C96" w:rsidP="006E0DA7">
      <w:pPr>
        <w:spacing w:after="0"/>
        <w:jc w:val="both"/>
        <w:rPr>
          <w:b/>
          <w:sz w:val="20"/>
          <w:szCs w:val="20"/>
        </w:rPr>
      </w:pPr>
    </w:p>
    <w:p w14:paraId="376A9A4F" w14:textId="77777777" w:rsidR="00BC10EB" w:rsidRPr="00AB2C96" w:rsidRDefault="003B72A2" w:rsidP="00BE0F7B">
      <w:pPr>
        <w:numPr>
          <w:ilvl w:val="0"/>
          <w:numId w:val="1"/>
        </w:numPr>
        <w:spacing w:after="0" w:line="240" w:lineRule="auto"/>
        <w:ind w:left="0" w:hanging="567"/>
        <w:jc w:val="both"/>
        <w:rPr>
          <w:sz w:val="20"/>
          <w:szCs w:val="20"/>
        </w:rPr>
      </w:pPr>
      <w:r w:rsidRPr="00AB2C96">
        <w:rPr>
          <w:sz w:val="20"/>
          <w:szCs w:val="20"/>
        </w:rPr>
        <w:t>IDFC BANK</w:t>
      </w:r>
      <w:r w:rsidR="00F6039B" w:rsidRPr="00AB2C96">
        <w:rPr>
          <w:sz w:val="20"/>
          <w:szCs w:val="20"/>
        </w:rPr>
        <w:t xml:space="preserve"> is </w:t>
      </w:r>
      <w:proofErr w:type="spellStart"/>
      <w:r w:rsidR="00F6039B" w:rsidRPr="00BE0F7B">
        <w:rPr>
          <w:sz w:val="20"/>
          <w:szCs w:val="20"/>
        </w:rPr>
        <w:t>interalia</w:t>
      </w:r>
      <w:proofErr w:type="spellEnd"/>
      <w:r w:rsidR="00F6039B" w:rsidRPr="00AB2C96">
        <w:rPr>
          <w:sz w:val="20"/>
          <w:szCs w:val="20"/>
        </w:rPr>
        <w:t xml:space="preserve"> engaged in the business of providing banking and financial services to its customers</w:t>
      </w:r>
      <w:r w:rsidR="0052644B">
        <w:rPr>
          <w:sz w:val="20"/>
          <w:szCs w:val="20"/>
        </w:rPr>
        <w:t xml:space="preserve"> </w:t>
      </w:r>
      <w:r w:rsidR="00022DE4">
        <w:rPr>
          <w:sz w:val="20"/>
          <w:szCs w:val="20"/>
        </w:rPr>
        <w:t>(the Customer)</w:t>
      </w:r>
      <w:r w:rsidR="00F6039B" w:rsidRPr="00AB2C96">
        <w:rPr>
          <w:sz w:val="20"/>
          <w:szCs w:val="20"/>
        </w:rPr>
        <w:t xml:space="preserve">. </w:t>
      </w:r>
    </w:p>
    <w:p w14:paraId="0FAE919C" w14:textId="77777777" w:rsidR="00BC10EB" w:rsidRPr="00AB2C96" w:rsidRDefault="00F6039B" w:rsidP="00BE0F7B">
      <w:pPr>
        <w:numPr>
          <w:ilvl w:val="0"/>
          <w:numId w:val="1"/>
        </w:numPr>
        <w:spacing w:after="0" w:line="240" w:lineRule="auto"/>
        <w:ind w:left="0" w:hanging="567"/>
        <w:jc w:val="both"/>
        <w:rPr>
          <w:sz w:val="20"/>
          <w:szCs w:val="20"/>
        </w:rPr>
      </w:pPr>
      <w:r w:rsidRPr="00AB2C96">
        <w:rPr>
          <w:sz w:val="20"/>
          <w:szCs w:val="20"/>
        </w:rPr>
        <w:t xml:space="preserve">The </w:t>
      </w:r>
      <w:r w:rsidR="003E3CFB" w:rsidRPr="00AB2C96">
        <w:rPr>
          <w:sz w:val="20"/>
          <w:szCs w:val="20"/>
        </w:rPr>
        <w:t xml:space="preserve">SERVICE </w:t>
      </w:r>
      <w:r w:rsidR="00847B03" w:rsidRPr="00AB2C96">
        <w:rPr>
          <w:sz w:val="20"/>
          <w:szCs w:val="20"/>
        </w:rPr>
        <w:t>PARTNER has</w:t>
      </w:r>
      <w:r w:rsidRPr="00AB2C96">
        <w:rPr>
          <w:sz w:val="20"/>
          <w:szCs w:val="20"/>
        </w:rPr>
        <w:t xml:space="preserve"> shown keen interest and has approached </w:t>
      </w:r>
      <w:r w:rsidR="003B72A2" w:rsidRPr="00AB2C96">
        <w:rPr>
          <w:sz w:val="20"/>
          <w:szCs w:val="20"/>
        </w:rPr>
        <w:t>IDFC BANK</w:t>
      </w:r>
      <w:r w:rsidRPr="00AB2C96">
        <w:rPr>
          <w:sz w:val="20"/>
          <w:szCs w:val="20"/>
        </w:rPr>
        <w:t xml:space="preserve"> to be appointed as one of </w:t>
      </w:r>
      <w:r w:rsidR="003B72A2" w:rsidRPr="00AB2C96">
        <w:rPr>
          <w:sz w:val="20"/>
          <w:szCs w:val="20"/>
        </w:rPr>
        <w:t>IDFC BANK</w:t>
      </w:r>
      <w:r w:rsidRPr="00AB2C96">
        <w:rPr>
          <w:sz w:val="20"/>
          <w:szCs w:val="20"/>
        </w:rPr>
        <w:t xml:space="preserve">’s representative as </w:t>
      </w:r>
      <w:r w:rsidR="00847B03" w:rsidRPr="00AB2C96">
        <w:rPr>
          <w:sz w:val="20"/>
          <w:szCs w:val="20"/>
        </w:rPr>
        <w:t>SERVICE PARTNER</w:t>
      </w:r>
      <w:r w:rsidRPr="00AB2C96">
        <w:rPr>
          <w:sz w:val="20"/>
          <w:szCs w:val="20"/>
        </w:rPr>
        <w:t xml:space="preserve"> for the purpose of carrying out </w:t>
      </w:r>
      <w:r w:rsidR="00B943FE" w:rsidRPr="00AB2C96">
        <w:rPr>
          <w:sz w:val="20"/>
          <w:szCs w:val="20"/>
        </w:rPr>
        <w:t xml:space="preserve">the </w:t>
      </w:r>
      <w:r w:rsidRPr="00AB2C96">
        <w:rPr>
          <w:sz w:val="20"/>
          <w:szCs w:val="20"/>
        </w:rPr>
        <w:t>Services</w:t>
      </w:r>
      <w:r w:rsidR="00394BF3" w:rsidRPr="00AB2C96">
        <w:rPr>
          <w:sz w:val="20"/>
          <w:szCs w:val="20"/>
        </w:rPr>
        <w:t xml:space="preserve"> (as provided in</w:t>
      </w:r>
      <w:r w:rsidRPr="00AB2C96">
        <w:rPr>
          <w:sz w:val="20"/>
          <w:szCs w:val="20"/>
        </w:rPr>
        <w:t xml:space="preserve"> </w:t>
      </w:r>
      <w:r w:rsidR="00394BF3" w:rsidRPr="00AB2C96">
        <w:rPr>
          <w:sz w:val="20"/>
          <w:szCs w:val="20"/>
        </w:rPr>
        <w:t xml:space="preserve">Clause </w:t>
      </w:r>
      <w:r w:rsidR="005A228D">
        <w:rPr>
          <w:sz w:val="20"/>
          <w:szCs w:val="20"/>
        </w:rPr>
        <w:t>3</w:t>
      </w:r>
      <w:r w:rsidR="005A228D" w:rsidRPr="00AB2C96">
        <w:rPr>
          <w:sz w:val="20"/>
          <w:szCs w:val="20"/>
        </w:rPr>
        <w:t xml:space="preserve"> </w:t>
      </w:r>
      <w:r w:rsidR="00394BF3" w:rsidRPr="00AB2C96">
        <w:rPr>
          <w:sz w:val="20"/>
          <w:szCs w:val="20"/>
        </w:rPr>
        <w:t>of this Agreement)</w:t>
      </w:r>
      <w:r w:rsidR="00B943FE" w:rsidRPr="00AB2C96">
        <w:rPr>
          <w:sz w:val="20"/>
          <w:szCs w:val="20"/>
        </w:rPr>
        <w:t xml:space="preserve"> and </w:t>
      </w:r>
      <w:r w:rsidR="003B72A2" w:rsidRPr="00AB2C96">
        <w:rPr>
          <w:sz w:val="20"/>
          <w:szCs w:val="20"/>
        </w:rPr>
        <w:t>IDFC BANK</w:t>
      </w:r>
      <w:r w:rsidR="00B943FE" w:rsidRPr="00AB2C96">
        <w:rPr>
          <w:sz w:val="20"/>
          <w:szCs w:val="20"/>
        </w:rPr>
        <w:t xml:space="preserve"> h</w:t>
      </w:r>
      <w:r w:rsidRPr="00AB2C96">
        <w:rPr>
          <w:sz w:val="20"/>
          <w:szCs w:val="20"/>
        </w:rPr>
        <w:t xml:space="preserve">as agreed to appoint the </w:t>
      </w:r>
      <w:r w:rsidR="003E3CFB" w:rsidRPr="00AB2C96">
        <w:rPr>
          <w:sz w:val="20"/>
          <w:szCs w:val="20"/>
        </w:rPr>
        <w:t xml:space="preserve">SERVICE PARTNER </w:t>
      </w:r>
      <w:r w:rsidRPr="00AB2C96">
        <w:rPr>
          <w:sz w:val="20"/>
          <w:szCs w:val="20"/>
        </w:rPr>
        <w:t xml:space="preserve">on terms and conditions as contemplated hereunder that have been agreed by and between the Parties hereto.  </w:t>
      </w:r>
    </w:p>
    <w:p w14:paraId="3714B708" w14:textId="77777777" w:rsidR="00BC10EB" w:rsidRPr="00AB2C96" w:rsidRDefault="00F6039B" w:rsidP="00BE0F7B">
      <w:pPr>
        <w:numPr>
          <w:ilvl w:val="0"/>
          <w:numId w:val="1"/>
        </w:numPr>
        <w:spacing w:after="0" w:line="240" w:lineRule="auto"/>
        <w:ind w:left="0" w:hanging="567"/>
        <w:jc w:val="both"/>
        <w:rPr>
          <w:sz w:val="20"/>
          <w:szCs w:val="20"/>
        </w:rPr>
      </w:pPr>
      <w:r w:rsidRPr="00AB2C96">
        <w:rPr>
          <w:sz w:val="20"/>
          <w:szCs w:val="20"/>
        </w:rPr>
        <w:t xml:space="preserve">This Agreement constitutes the complete and exclusive understanding and agreement of the </w:t>
      </w:r>
      <w:r w:rsidR="005A228D">
        <w:rPr>
          <w:sz w:val="20"/>
          <w:szCs w:val="20"/>
        </w:rPr>
        <w:t>P</w:t>
      </w:r>
      <w:r w:rsidRPr="00AB2C96">
        <w:rPr>
          <w:sz w:val="20"/>
          <w:szCs w:val="20"/>
        </w:rPr>
        <w:t>arties and supersedes all prior understandings and agreements, whether written or oral, with respect to the subject matter hereof.</w:t>
      </w:r>
    </w:p>
    <w:p w14:paraId="30BE91F0" w14:textId="77777777" w:rsidR="00BC10EB" w:rsidRPr="00AB2C96" w:rsidRDefault="00F6039B" w:rsidP="00BE0F7B">
      <w:pPr>
        <w:numPr>
          <w:ilvl w:val="0"/>
          <w:numId w:val="1"/>
        </w:numPr>
        <w:spacing w:after="0" w:line="240" w:lineRule="auto"/>
        <w:ind w:left="0" w:hanging="567"/>
        <w:jc w:val="both"/>
        <w:rPr>
          <w:sz w:val="20"/>
          <w:szCs w:val="20"/>
        </w:rPr>
      </w:pPr>
      <w:r w:rsidRPr="00AB2C96">
        <w:rPr>
          <w:sz w:val="20"/>
          <w:szCs w:val="20"/>
        </w:rPr>
        <w:t xml:space="preserve">The </w:t>
      </w:r>
      <w:r w:rsidR="005A228D">
        <w:rPr>
          <w:sz w:val="20"/>
          <w:szCs w:val="20"/>
        </w:rPr>
        <w:t>P</w:t>
      </w:r>
      <w:r w:rsidRPr="00AB2C96">
        <w:rPr>
          <w:sz w:val="20"/>
          <w:szCs w:val="20"/>
        </w:rPr>
        <w:t>arties hereto are desirous of recording the said terms and conditions.</w:t>
      </w:r>
    </w:p>
    <w:p w14:paraId="19F16A79" w14:textId="77777777" w:rsidR="0030381E" w:rsidRPr="00AB2C96" w:rsidRDefault="0030381E" w:rsidP="00BE0F7B">
      <w:pPr>
        <w:spacing w:after="0" w:line="240" w:lineRule="auto"/>
        <w:jc w:val="both"/>
        <w:rPr>
          <w:b/>
          <w:bCs/>
          <w:sz w:val="20"/>
          <w:szCs w:val="20"/>
        </w:rPr>
      </w:pPr>
    </w:p>
    <w:p w14:paraId="5D8E65F8" w14:textId="77777777" w:rsidR="006F732A" w:rsidRDefault="006F732A" w:rsidP="00BE0F7B">
      <w:pPr>
        <w:spacing w:after="0" w:line="240" w:lineRule="auto"/>
        <w:jc w:val="both"/>
        <w:rPr>
          <w:b/>
          <w:bCs/>
          <w:sz w:val="20"/>
          <w:szCs w:val="20"/>
        </w:rPr>
      </w:pPr>
    </w:p>
    <w:p w14:paraId="3AEAB5E8" w14:textId="77777777" w:rsidR="00B943FE" w:rsidRPr="00AB2C96" w:rsidRDefault="00F6039B" w:rsidP="00BE0F7B">
      <w:pPr>
        <w:spacing w:after="0" w:line="240" w:lineRule="auto"/>
        <w:jc w:val="both"/>
        <w:rPr>
          <w:sz w:val="20"/>
          <w:szCs w:val="20"/>
        </w:rPr>
      </w:pPr>
      <w:r w:rsidRPr="00AB2C96">
        <w:rPr>
          <w:b/>
          <w:bCs/>
          <w:sz w:val="20"/>
          <w:szCs w:val="20"/>
        </w:rPr>
        <w:t>NOW THIS AGREEMENT WITNESSETH</w:t>
      </w:r>
      <w:r w:rsidRPr="00AB2C96">
        <w:rPr>
          <w:sz w:val="20"/>
          <w:szCs w:val="20"/>
        </w:rPr>
        <w:t xml:space="preserve"> and it is hereby and hereto agreed by and between the </w:t>
      </w:r>
      <w:r w:rsidR="005A228D">
        <w:rPr>
          <w:sz w:val="20"/>
          <w:szCs w:val="20"/>
        </w:rPr>
        <w:t>P</w:t>
      </w:r>
      <w:r w:rsidRPr="00AB2C96">
        <w:rPr>
          <w:sz w:val="20"/>
          <w:szCs w:val="20"/>
        </w:rPr>
        <w:t>arties hereto as follows:</w:t>
      </w:r>
    </w:p>
    <w:p w14:paraId="595164D0" w14:textId="77777777" w:rsidR="0030381E" w:rsidRPr="00BE0F7B" w:rsidRDefault="0030381E" w:rsidP="00BE0F7B">
      <w:pPr>
        <w:spacing w:after="0" w:line="240" w:lineRule="auto"/>
        <w:jc w:val="both"/>
        <w:rPr>
          <w:b/>
          <w:bCs/>
          <w:sz w:val="20"/>
          <w:szCs w:val="20"/>
        </w:rPr>
      </w:pPr>
    </w:p>
    <w:p w14:paraId="2295701B" w14:textId="77777777" w:rsidR="00680CFD" w:rsidRPr="00AB2C96" w:rsidRDefault="00F6039B" w:rsidP="00C05F25">
      <w:pPr>
        <w:pStyle w:val="ListParagraph"/>
        <w:numPr>
          <w:ilvl w:val="0"/>
          <w:numId w:val="7"/>
        </w:numPr>
        <w:spacing w:after="0" w:line="240" w:lineRule="auto"/>
        <w:ind w:left="0" w:hanging="567"/>
        <w:jc w:val="both"/>
        <w:rPr>
          <w:b/>
          <w:bCs/>
          <w:sz w:val="20"/>
          <w:szCs w:val="20"/>
        </w:rPr>
      </w:pPr>
      <w:r w:rsidRPr="00AB2C96">
        <w:rPr>
          <w:b/>
          <w:bCs/>
          <w:sz w:val="20"/>
          <w:szCs w:val="20"/>
        </w:rPr>
        <w:t>AP</w:t>
      </w:r>
      <w:r w:rsidR="00973C61" w:rsidRPr="00AB2C96">
        <w:rPr>
          <w:b/>
          <w:bCs/>
          <w:sz w:val="20"/>
          <w:szCs w:val="20"/>
        </w:rPr>
        <w:t>P</w:t>
      </w:r>
      <w:r w:rsidRPr="00AB2C96">
        <w:rPr>
          <w:b/>
          <w:bCs/>
          <w:sz w:val="20"/>
          <w:szCs w:val="20"/>
        </w:rPr>
        <w:t>OINTMENT</w:t>
      </w:r>
    </w:p>
    <w:p w14:paraId="59FA8EE7" w14:textId="77777777" w:rsidR="0030381E" w:rsidRPr="00AB2C96" w:rsidRDefault="0030381E" w:rsidP="00BE0F7B">
      <w:pPr>
        <w:pStyle w:val="ListParagraph"/>
        <w:spacing w:after="0" w:line="240" w:lineRule="auto"/>
        <w:ind w:left="0"/>
        <w:jc w:val="both"/>
        <w:rPr>
          <w:b/>
          <w:bCs/>
          <w:sz w:val="20"/>
          <w:szCs w:val="20"/>
        </w:rPr>
      </w:pPr>
    </w:p>
    <w:p w14:paraId="7C491E9D" w14:textId="77777777" w:rsidR="00680CFD" w:rsidRPr="00AB2C96" w:rsidRDefault="003B72A2" w:rsidP="00BE0F7B">
      <w:pPr>
        <w:pStyle w:val="ListParagraph"/>
        <w:spacing w:after="0" w:line="240" w:lineRule="auto"/>
        <w:ind w:left="0"/>
        <w:jc w:val="both"/>
        <w:rPr>
          <w:sz w:val="20"/>
          <w:szCs w:val="20"/>
        </w:rPr>
      </w:pPr>
      <w:r w:rsidRPr="00AB2C96">
        <w:rPr>
          <w:sz w:val="20"/>
          <w:szCs w:val="20"/>
        </w:rPr>
        <w:t>IDFC BANK</w:t>
      </w:r>
      <w:r w:rsidR="00F6039B" w:rsidRPr="00AB2C96">
        <w:rPr>
          <w:sz w:val="20"/>
          <w:szCs w:val="20"/>
        </w:rPr>
        <w:t xml:space="preserve"> hereby appoints and the </w:t>
      </w:r>
      <w:r w:rsidR="003E3CFB" w:rsidRPr="00AB2C96">
        <w:rPr>
          <w:sz w:val="20"/>
          <w:szCs w:val="20"/>
        </w:rPr>
        <w:t xml:space="preserve">SERVICE </w:t>
      </w:r>
      <w:r w:rsidR="000B3FFA" w:rsidRPr="00AB2C96">
        <w:rPr>
          <w:sz w:val="20"/>
          <w:szCs w:val="20"/>
        </w:rPr>
        <w:t>PARTNER hereby</w:t>
      </w:r>
      <w:r w:rsidR="005A228D">
        <w:rPr>
          <w:sz w:val="20"/>
          <w:szCs w:val="20"/>
        </w:rPr>
        <w:t xml:space="preserve"> </w:t>
      </w:r>
      <w:r w:rsidR="00F6039B" w:rsidRPr="00AB2C96">
        <w:rPr>
          <w:sz w:val="20"/>
          <w:szCs w:val="20"/>
        </w:rPr>
        <w:t xml:space="preserve">accepts his/her appointment as one of the </w:t>
      </w:r>
      <w:r w:rsidRPr="00AB2C96">
        <w:rPr>
          <w:sz w:val="20"/>
          <w:szCs w:val="20"/>
        </w:rPr>
        <w:t>IDFC BANK</w:t>
      </w:r>
      <w:r w:rsidR="00F6039B" w:rsidRPr="00AB2C96">
        <w:rPr>
          <w:sz w:val="20"/>
          <w:szCs w:val="20"/>
        </w:rPr>
        <w:t xml:space="preserve">’s </w:t>
      </w:r>
      <w:r w:rsidR="00FF2CFC" w:rsidRPr="00AB2C96">
        <w:rPr>
          <w:sz w:val="20"/>
          <w:szCs w:val="20"/>
        </w:rPr>
        <w:t>SERVICE PARTNER</w:t>
      </w:r>
      <w:r w:rsidR="00F6039B" w:rsidRPr="00AB2C96">
        <w:rPr>
          <w:sz w:val="20"/>
          <w:szCs w:val="20"/>
        </w:rPr>
        <w:t xml:space="preserve"> for the purpose of rendering </w:t>
      </w:r>
      <w:r w:rsidR="00B943FE" w:rsidRPr="00AB2C96">
        <w:rPr>
          <w:sz w:val="20"/>
          <w:szCs w:val="20"/>
        </w:rPr>
        <w:t>the Services</w:t>
      </w:r>
      <w:r w:rsidR="00DE378E">
        <w:rPr>
          <w:sz w:val="20"/>
          <w:szCs w:val="20"/>
        </w:rPr>
        <w:t xml:space="preserve"> for the location ____________________</w:t>
      </w:r>
      <w:r w:rsidR="00F6039B" w:rsidRPr="00AB2C96">
        <w:rPr>
          <w:sz w:val="20"/>
          <w:szCs w:val="20"/>
        </w:rPr>
        <w:t xml:space="preserve"> </w:t>
      </w:r>
      <w:r w:rsidR="00700DBE">
        <w:rPr>
          <w:sz w:val="20"/>
          <w:szCs w:val="20"/>
        </w:rPr>
        <w:t>(</w:t>
      </w:r>
      <w:r w:rsidR="006F732A" w:rsidRPr="006F732A">
        <w:rPr>
          <w:b/>
          <w:sz w:val="20"/>
          <w:szCs w:val="20"/>
        </w:rPr>
        <w:t>“</w:t>
      </w:r>
      <w:r w:rsidR="00700DBE" w:rsidRPr="006F732A">
        <w:rPr>
          <w:b/>
          <w:sz w:val="20"/>
          <w:szCs w:val="20"/>
        </w:rPr>
        <w:t>the Designated Area</w:t>
      </w:r>
      <w:r w:rsidR="006F732A" w:rsidRPr="006F732A">
        <w:rPr>
          <w:b/>
          <w:sz w:val="20"/>
          <w:szCs w:val="20"/>
        </w:rPr>
        <w:t>”</w:t>
      </w:r>
      <w:r w:rsidR="00700DBE">
        <w:rPr>
          <w:sz w:val="20"/>
          <w:szCs w:val="20"/>
        </w:rPr>
        <w:t xml:space="preserve">) </w:t>
      </w:r>
      <w:r w:rsidR="00F6039B" w:rsidRPr="00AB2C96">
        <w:rPr>
          <w:sz w:val="20"/>
          <w:szCs w:val="20"/>
        </w:rPr>
        <w:t xml:space="preserve">with effect from </w:t>
      </w:r>
      <w:r w:rsidR="00700DBE">
        <w:rPr>
          <w:sz w:val="20"/>
          <w:szCs w:val="20"/>
        </w:rPr>
        <w:t xml:space="preserve">the date of this Agreement </w:t>
      </w:r>
      <w:r w:rsidR="00F6039B" w:rsidRPr="00AB2C96">
        <w:rPr>
          <w:sz w:val="20"/>
          <w:szCs w:val="20"/>
        </w:rPr>
        <w:t>(</w:t>
      </w:r>
      <w:r w:rsidR="00B943FE" w:rsidRPr="00AB2C96">
        <w:rPr>
          <w:sz w:val="20"/>
          <w:szCs w:val="20"/>
        </w:rPr>
        <w:t>“</w:t>
      </w:r>
      <w:r w:rsidR="00F6039B" w:rsidRPr="00AB2C96">
        <w:rPr>
          <w:b/>
          <w:sz w:val="20"/>
          <w:szCs w:val="20"/>
        </w:rPr>
        <w:t>Effective Date</w:t>
      </w:r>
      <w:r w:rsidR="00B943FE" w:rsidRPr="00AB2C96">
        <w:rPr>
          <w:sz w:val="20"/>
          <w:szCs w:val="20"/>
        </w:rPr>
        <w:t>”</w:t>
      </w:r>
      <w:r w:rsidR="00F6039B" w:rsidRPr="00AB2C96">
        <w:rPr>
          <w:sz w:val="20"/>
          <w:szCs w:val="20"/>
        </w:rPr>
        <w:t xml:space="preserve">) on the terms hereinafter contained.   </w:t>
      </w:r>
    </w:p>
    <w:p w14:paraId="1C28600D" w14:textId="77777777" w:rsidR="0030381E" w:rsidRPr="00AB2C96" w:rsidRDefault="0030381E" w:rsidP="00BE0F7B">
      <w:pPr>
        <w:pStyle w:val="ListParagraph"/>
        <w:spacing w:after="0" w:line="240" w:lineRule="auto"/>
        <w:ind w:left="0"/>
        <w:jc w:val="both"/>
        <w:rPr>
          <w:sz w:val="20"/>
          <w:szCs w:val="20"/>
        </w:rPr>
      </w:pPr>
    </w:p>
    <w:p w14:paraId="53F9A5AB" w14:textId="77777777" w:rsidR="00680CFD" w:rsidRPr="00AB2C96" w:rsidRDefault="00F6039B" w:rsidP="00C05F25">
      <w:pPr>
        <w:pStyle w:val="ListParagraph"/>
        <w:numPr>
          <w:ilvl w:val="0"/>
          <w:numId w:val="7"/>
        </w:numPr>
        <w:spacing w:after="0" w:line="240" w:lineRule="auto"/>
        <w:ind w:left="0" w:hanging="567"/>
        <w:jc w:val="both"/>
        <w:rPr>
          <w:b/>
          <w:bCs/>
          <w:sz w:val="20"/>
          <w:szCs w:val="20"/>
        </w:rPr>
      </w:pPr>
      <w:r w:rsidRPr="00AB2C96">
        <w:rPr>
          <w:b/>
          <w:bCs/>
          <w:sz w:val="20"/>
          <w:szCs w:val="20"/>
        </w:rPr>
        <w:t>TERM</w:t>
      </w:r>
      <w:r w:rsidR="0062441C" w:rsidRPr="00AB2C96">
        <w:rPr>
          <w:b/>
          <w:bCs/>
          <w:sz w:val="20"/>
          <w:szCs w:val="20"/>
        </w:rPr>
        <w:t>S OF APPOINTMENT</w:t>
      </w:r>
    </w:p>
    <w:p w14:paraId="2B556DE2" w14:textId="77777777" w:rsidR="0030381E" w:rsidRPr="00AB2C96" w:rsidRDefault="0030381E" w:rsidP="00BE0F7B">
      <w:pPr>
        <w:pStyle w:val="ListParagraph"/>
        <w:spacing w:after="0" w:line="240" w:lineRule="auto"/>
        <w:ind w:left="0"/>
        <w:jc w:val="both"/>
        <w:rPr>
          <w:b/>
          <w:bCs/>
          <w:sz w:val="20"/>
          <w:szCs w:val="20"/>
        </w:rPr>
      </w:pPr>
    </w:p>
    <w:p w14:paraId="07654C00" w14:textId="77777777" w:rsidR="00680CFD" w:rsidRPr="00AB2C96" w:rsidRDefault="00F6039B" w:rsidP="00BE0F7B">
      <w:pPr>
        <w:pStyle w:val="ListParagraph"/>
        <w:numPr>
          <w:ilvl w:val="0"/>
          <w:numId w:val="2"/>
        </w:numPr>
        <w:spacing w:after="0" w:line="240" w:lineRule="auto"/>
        <w:ind w:left="0"/>
        <w:jc w:val="both"/>
        <w:rPr>
          <w:sz w:val="20"/>
          <w:szCs w:val="20"/>
        </w:rPr>
      </w:pPr>
      <w:r w:rsidRPr="00AB2C96">
        <w:rPr>
          <w:sz w:val="20"/>
          <w:szCs w:val="20"/>
        </w:rPr>
        <w:t xml:space="preserve">This Agreement shall remain in force for a </w:t>
      </w:r>
      <w:r w:rsidRPr="002E4264">
        <w:rPr>
          <w:sz w:val="20"/>
          <w:szCs w:val="20"/>
        </w:rPr>
        <w:t xml:space="preserve">period </w:t>
      </w:r>
      <w:r w:rsidR="00DE378E">
        <w:rPr>
          <w:sz w:val="20"/>
          <w:szCs w:val="20"/>
        </w:rPr>
        <w:t>of _______</w:t>
      </w:r>
      <w:r w:rsidRPr="002E4264">
        <w:rPr>
          <w:sz w:val="20"/>
          <w:szCs w:val="20"/>
        </w:rPr>
        <w:t xml:space="preserve"> months</w:t>
      </w:r>
      <w:r w:rsidRPr="00AB2C96">
        <w:rPr>
          <w:sz w:val="20"/>
          <w:szCs w:val="20"/>
        </w:rPr>
        <w:t xml:space="preserve"> from the Effective Date and may be renewed on such terms and conditions as may be mutually agreed upon by and between the </w:t>
      </w:r>
      <w:r w:rsidR="005A228D">
        <w:rPr>
          <w:sz w:val="20"/>
          <w:szCs w:val="20"/>
        </w:rPr>
        <w:t>P</w:t>
      </w:r>
      <w:r w:rsidRPr="00AB2C96">
        <w:rPr>
          <w:sz w:val="20"/>
          <w:szCs w:val="20"/>
        </w:rPr>
        <w:t>arties hereto in writing (“</w:t>
      </w:r>
      <w:r w:rsidRPr="00AB2C96">
        <w:rPr>
          <w:b/>
          <w:sz w:val="20"/>
          <w:szCs w:val="20"/>
        </w:rPr>
        <w:t>Term</w:t>
      </w:r>
      <w:r w:rsidRPr="00AB2C96">
        <w:rPr>
          <w:sz w:val="20"/>
          <w:szCs w:val="20"/>
        </w:rPr>
        <w:t xml:space="preserve">”).  </w:t>
      </w:r>
    </w:p>
    <w:p w14:paraId="542147C2" w14:textId="77777777" w:rsidR="00C309C5" w:rsidRPr="00AB2C96" w:rsidRDefault="00C309C5" w:rsidP="00BE0F7B">
      <w:pPr>
        <w:pStyle w:val="ListParagraph"/>
        <w:numPr>
          <w:ilvl w:val="0"/>
          <w:numId w:val="2"/>
        </w:numPr>
        <w:spacing w:after="0" w:line="240" w:lineRule="auto"/>
        <w:ind w:left="0"/>
        <w:jc w:val="both"/>
        <w:rPr>
          <w:sz w:val="20"/>
          <w:szCs w:val="20"/>
        </w:rPr>
      </w:pPr>
      <w:r w:rsidRPr="00AB2C96">
        <w:rPr>
          <w:sz w:val="20"/>
          <w:szCs w:val="20"/>
        </w:rPr>
        <w:t xml:space="preserve">The </w:t>
      </w:r>
      <w:r w:rsidR="003E3CFB" w:rsidRPr="00AB2C96">
        <w:rPr>
          <w:sz w:val="20"/>
          <w:szCs w:val="20"/>
        </w:rPr>
        <w:t xml:space="preserve">SERVICE PARTNER  </w:t>
      </w:r>
      <w:r w:rsidRPr="00AB2C96">
        <w:rPr>
          <w:sz w:val="20"/>
          <w:szCs w:val="20"/>
        </w:rPr>
        <w:t>shall provide shall render the services in the Designated Area</w:t>
      </w:r>
    </w:p>
    <w:p w14:paraId="1BCABA51" w14:textId="77777777" w:rsidR="00C309C5" w:rsidRPr="00AB2C96" w:rsidRDefault="00C309C5" w:rsidP="00BE0F7B">
      <w:pPr>
        <w:pStyle w:val="ListParagraph"/>
        <w:numPr>
          <w:ilvl w:val="0"/>
          <w:numId w:val="2"/>
        </w:numPr>
        <w:spacing w:after="0" w:line="240" w:lineRule="auto"/>
        <w:ind w:left="0"/>
        <w:jc w:val="both"/>
        <w:rPr>
          <w:sz w:val="20"/>
          <w:szCs w:val="20"/>
        </w:rPr>
      </w:pPr>
      <w:r w:rsidRPr="00AB2C96">
        <w:rPr>
          <w:sz w:val="20"/>
          <w:szCs w:val="20"/>
        </w:rPr>
        <w:t xml:space="preserve">The </w:t>
      </w:r>
      <w:r w:rsidR="003E3CFB" w:rsidRPr="00AB2C96">
        <w:rPr>
          <w:sz w:val="20"/>
          <w:szCs w:val="20"/>
        </w:rPr>
        <w:t xml:space="preserve">SERVICE PARTNER </w:t>
      </w:r>
      <w:r w:rsidRPr="00AB2C96">
        <w:rPr>
          <w:sz w:val="20"/>
          <w:szCs w:val="20"/>
        </w:rPr>
        <w:t xml:space="preserve">agrees not to act as </w:t>
      </w:r>
      <w:r w:rsidR="003E3CFB" w:rsidRPr="00AB2C96">
        <w:rPr>
          <w:sz w:val="20"/>
          <w:szCs w:val="20"/>
        </w:rPr>
        <w:t>SERVICE PARTNER in</w:t>
      </w:r>
      <w:r w:rsidRPr="00AB2C96">
        <w:rPr>
          <w:sz w:val="20"/>
          <w:szCs w:val="20"/>
        </w:rPr>
        <w:t xml:space="preserve"> the said Designated Area for any other bank</w:t>
      </w:r>
      <w:r w:rsidR="005A228D">
        <w:rPr>
          <w:sz w:val="20"/>
          <w:szCs w:val="20"/>
        </w:rPr>
        <w:t>/financial institution/third party</w:t>
      </w:r>
      <w:r w:rsidRPr="00AB2C96">
        <w:rPr>
          <w:sz w:val="20"/>
          <w:szCs w:val="20"/>
        </w:rPr>
        <w:t xml:space="preserve">. </w:t>
      </w:r>
    </w:p>
    <w:p w14:paraId="4B5A6AED" w14:textId="77777777" w:rsidR="0062441C" w:rsidRPr="00AB2C96" w:rsidRDefault="00F6039B" w:rsidP="00BE0F7B">
      <w:pPr>
        <w:numPr>
          <w:ilvl w:val="0"/>
          <w:numId w:val="2"/>
        </w:numPr>
        <w:spacing w:after="0" w:line="240" w:lineRule="auto"/>
        <w:ind w:left="0"/>
        <w:jc w:val="both"/>
        <w:rPr>
          <w:sz w:val="20"/>
          <w:szCs w:val="20"/>
        </w:rPr>
      </w:pPr>
      <w:r w:rsidRPr="00AB2C96">
        <w:rPr>
          <w:sz w:val="20"/>
          <w:szCs w:val="20"/>
        </w:rPr>
        <w:t xml:space="preserve">The </w:t>
      </w:r>
      <w:r w:rsidR="003E3CFB" w:rsidRPr="00AB2C96">
        <w:rPr>
          <w:sz w:val="20"/>
          <w:szCs w:val="20"/>
        </w:rPr>
        <w:t xml:space="preserve">SERVICE PARTNER </w:t>
      </w:r>
      <w:r w:rsidRPr="00AB2C96">
        <w:rPr>
          <w:sz w:val="20"/>
          <w:szCs w:val="20"/>
        </w:rPr>
        <w:t>shall provide t</w:t>
      </w:r>
      <w:r w:rsidR="0062441C" w:rsidRPr="00AB2C96">
        <w:rPr>
          <w:sz w:val="20"/>
          <w:szCs w:val="20"/>
        </w:rPr>
        <w:t xml:space="preserve">o </w:t>
      </w:r>
      <w:r w:rsidR="003B72A2" w:rsidRPr="00AB2C96">
        <w:rPr>
          <w:sz w:val="20"/>
          <w:szCs w:val="20"/>
        </w:rPr>
        <w:t>IDFC BANK</w:t>
      </w:r>
      <w:r w:rsidR="0062441C" w:rsidRPr="00AB2C96">
        <w:rPr>
          <w:sz w:val="20"/>
          <w:szCs w:val="20"/>
        </w:rPr>
        <w:t xml:space="preserve">, </w:t>
      </w:r>
      <w:r w:rsidR="00D13445" w:rsidRPr="00AB2C96">
        <w:rPr>
          <w:sz w:val="20"/>
          <w:szCs w:val="20"/>
        </w:rPr>
        <w:t>n</w:t>
      </w:r>
      <w:r w:rsidR="00D56536" w:rsidRPr="00AB2C96">
        <w:rPr>
          <w:sz w:val="20"/>
          <w:szCs w:val="20"/>
        </w:rPr>
        <w:t>on-refundable on-boarding fee</w:t>
      </w:r>
      <w:r w:rsidR="00D13445" w:rsidRPr="00AB2C96">
        <w:rPr>
          <w:sz w:val="20"/>
          <w:szCs w:val="20"/>
        </w:rPr>
        <w:t xml:space="preserve"> of</w:t>
      </w:r>
      <w:r w:rsidR="00D56536" w:rsidRPr="00AB2C96">
        <w:rPr>
          <w:sz w:val="20"/>
          <w:szCs w:val="20"/>
        </w:rPr>
        <w:t xml:space="preserve"> </w:t>
      </w:r>
      <w:r w:rsidR="000034AA" w:rsidRPr="00AB2C96">
        <w:rPr>
          <w:rStyle w:val="postbody1"/>
          <w:sz w:val="20"/>
          <w:szCs w:val="20"/>
        </w:rPr>
        <w:t>(“</w:t>
      </w:r>
      <w:r w:rsidR="000034AA" w:rsidRPr="00BE0F7B">
        <w:rPr>
          <w:rStyle w:val="postbody1"/>
          <w:b/>
          <w:sz w:val="20"/>
          <w:szCs w:val="20"/>
        </w:rPr>
        <w:t>On</w:t>
      </w:r>
      <w:r w:rsidR="009B07C4" w:rsidRPr="00AB2C96">
        <w:rPr>
          <w:rStyle w:val="postbody1"/>
          <w:b/>
          <w:sz w:val="20"/>
          <w:szCs w:val="20"/>
        </w:rPr>
        <w:t>-Boarding Fee</w:t>
      </w:r>
      <w:r w:rsidR="000034AA" w:rsidRPr="00AB2C96">
        <w:rPr>
          <w:rStyle w:val="postbody1"/>
          <w:sz w:val="20"/>
          <w:szCs w:val="20"/>
        </w:rPr>
        <w:t xml:space="preserve">”) </w:t>
      </w:r>
      <w:r w:rsidR="00553CEF" w:rsidRPr="00AB2C96">
        <w:rPr>
          <w:rStyle w:val="postbody1"/>
          <w:sz w:val="20"/>
          <w:szCs w:val="20"/>
        </w:rPr>
        <w:t>as more particularly described in Schedule I hereto</w:t>
      </w:r>
      <w:r w:rsidR="00553CEF" w:rsidRPr="00AB2C96">
        <w:rPr>
          <w:sz w:val="20"/>
          <w:szCs w:val="20"/>
        </w:rPr>
        <w:t>, in</w:t>
      </w:r>
      <w:r w:rsidR="001952A4" w:rsidRPr="00AB2C96">
        <w:rPr>
          <w:sz w:val="20"/>
          <w:szCs w:val="20"/>
        </w:rPr>
        <w:t xml:space="preserve"> the form of pay order /</w:t>
      </w:r>
      <w:r w:rsidR="001952A4" w:rsidRPr="00AB2C96">
        <w:rPr>
          <w:rStyle w:val="postbody1"/>
          <w:sz w:val="20"/>
          <w:szCs w:val="20"/>
        </w:rPr>
        <w:t>demand draft</w:t>
      </w:r>
      <w:r w:rsidR="0027764E">
        <w:rPr>
          <w:rStyle w:val="postbody1"/>
          <w:sz w:val="20"/>
          <w:szCs w:val="20"/>
        </w:rPr>
        <w:t>/IFT/NEFT/</w:t>
      </w:r>
      <w:proofErr w:type="spellStart"/>
      <w:r w:rsidR="0027764E">
        <w:rPr>
          <w:rStyle w:val="postbody1"/>
          <w:sz w:val="20"/>
          <w:szCs w:val="20"/>
        </w:rPr>
        <w:t>Cheque</w:t>
      </w:r>
      <w:proofErr w:type="spellEnd"/>
      <w:r w:rsidR="001952A4" w:rsidRPr="00AB2C96">
        <w:rPr>
          <w:rStyle w:val="postbody1"/>
          <w:sz w:val="20"/>
          <w:szCs w:val="20"/>
        </w:rPr>
        <w:t xml:space="preserve"> in favor of “</w:t>
      </w:r>
      <w:r w:rsidR="003B72A2" w:rsidRPr="00AB2C96">
        <w:rPr>
          <w:b/>
          <w:sz w:val="20"/>
          <w:szCs w:val="20"/>
        </w:rPr>
        <w:t>IDFC BANK</w:t>
      </w:r>
      <w:r w:rsidR="001952A4" w:rsidRPr="00AB2C96">
        <w:rPr>
          <w:b/>
          <w:sz w:val="20"/>
          <w:szCs w:val="20"/>
        </w:rPr>
        <w:t xml:space="preserve"> Limited</w:t>
      </w:r>
      <w:r w:rsidR="001952A4" w:rsidRPr="00AB2C96">
        <w:rPr>
          <w:rStyle w:val="postbody1"/>
          <w:b/>
          <w:sz w:val="20"/>
          <w:szCs w:val="20"/>
        </w:rPr>
        <w:t>”</w:t>
      </w:r>
      <w:r w:rsidR="001952A4" w:rsidRPr="00AB2C96">
        <w:rPr>
          <w:rStyle w:val="postbody1"/>
          <w:sz w:val="20"/>
          <w:szCs w:val="20"/>
        </w:rPr>
        <w:t xml:space="preserve"> payable at Mumbai on or before </w:t>
      </w:r>
      <w:r w:rsidR="0052644B">
        <w:rPr>
          <w:rStyle w:val="postbody1"/>
          <w:sz w:val="20"/>
          <w:szCs w:val="20"/>
        </w:rPr>
        <w:t xml:space="preserve">activation of </w:t>
      </w:r>
      <w:proofErr w:type="spellStart"/>
      <w:r w:rsidR="0052644B">
        <w:rPr>
          <w:rStyle w:val="postbody1"/>
          <w:sz w:val="20"/>
          <w:szCs w:val="20"/>
        </w:rPr>
        <w:t>MicroATM</w:t>
      </w:r>
      <w:proofErr w:type="spellEnd"/>
      <w:r w:rsidR="0052644B">
        <w:rPr>
          <w:rStyle w:val="postbody1"/>
          <w:sz w:val="20"/>
          <w:szCs w:val="20"/>
        </w:rPr>
        <w:t xml:space="preserve"> services. </w:t>
      </w:r>
      <w:r w:rsidR="00B73696">
        <w:rPr>
          <w:rStyle w:val="postbody1"/>
          <w:sz w:val="20"/>
          <w:szCs w:val="20"/>
        </w:rPr>
        <w:t xml:space="preserve">In case the service partner is unable to do any of the above electronic means to pay the on-boarding fees, the </w:t>
      </w:r>
      <w:proofErr w:type="spellStart"/>
      <w:r w:rsidR="00B73696">
        <w:rPr>
          <w:rStyle w:val="postbody1"/>
          <w:sz w:val="20"/>
          <w:szCs w:val="20"/>
        </w:rPr>
        <w:t>microatm</w:t>
      </w:r>
      <w:proofErr w:type="spellEnd"/>
      <w:r w:rsidR="00B73696">
        <w:rPr>
          <w:rStyle w:val="postbody1"/>
          <w:sz w:val="20"/>
          <w:szCs w:val="20"/>
        </w:rPr>
        <w:t xml:space="preserve"> district coordinator can assist in remitting the cash collected for this purpose through NEFT/IMPS from any nearby branch of any bank</w:t>
      </w:r>
      <w:r w:rsidR="00A85EB1">
        <w:rPr>
          <w:rStyle w:val="postbody1"/>
          <w:sz w:val="20"/>
          <w:szCs w:val="20"/>
        </w:rPr>
        <w:t xml:space="preserve"> into IDFC BANK Onboarding fee account</w:t>
      </w:r>
      <w:r w:rsidR="00B73696">
        <w:rPr>
          <w:rStyle w:val="postbody1"/>
          <w:sz w:val="20"/>
          <w:szCs w:val="20"/>
        </w:rPr>
        <w:t xml:space="preserve">. </w:t>
      </w:r>
    </w:p>
    <w:p w14:paraId="66C4D419" w14:textId="77777777" w:rsidR="00BC10EB" w:rsidRPr="000B3FFA" w:rsidRDefault="00F6039B" w:rsidP="000B3FFA">
      <w:pPr>
        <w:numPr>
          <w:ilvl w:val="0"/>
          <w:numId w:val="2"/>
        </w:numPr>
        <w:spacing w:after="0" w:line="240" w:lineRule="auto"/>
        <w:ind w:left="0"/>
        <w:jc w:val="both"/>
        <w:rPr>
          <w:sz w:val="20"/>
          <w:szCs w:val="20"/>
        </w:rPr>
      </w:pPr>
      <w:r w:rsidRPr="00AB2C96">
        <w:rPr>
          <w:sz w:val="20"/>
          <w:szCs w:val="20"/>
        </w:rPr>
        <w:t xml:space="preserve">Without prejudice to its other rights, </w:t>
      </w:r>
      <w:r w:rsidR="003B72A2" w:rsidRPr="00AB2C96">
        <w:rPr>
          <w:sz w:val="20"/>
          <w:szCs w:val="20"/>
        </w:rPr>
        <w:t>IDFC BANK</w:t>
      </w:r>
      <w:r w:rsidRPr="00AB2C96">
        <w:rPr>
          <w:sz w:val="20"/>
          <w:szCs w:val="20"/>
        </w:rPr>
        <w:t xml:space="preserve"> reserves the right </w:t>
      </w:r>
      <w:r w:rsidR="008E277A" w:rsidRPr="00AB2C96">
        <w:rPr>
          <w:sz w:val="20"/>
          <w:szCs w:val="20"/>
        </w:rPr>
        <w:t>to set</w:t>
      </w:r>
      <w:r w:rsidRPr="00AB2C96">
        <w:rPr>
          <w:sz w:val="20"/>
          <w:szCs w:val="20"/>
        </w:rPr>
        <w:t xml:space="preserve"> off or adjust </w:t>
      </w:r>
      <w:r w:rsidR="008E277A" w:rsidRPr="00AB2C96">
        <w:rPr>
          <w:sz w:val="20"/>
          <w:szCs w:val="20"/>
        </w:rPr>
        <w:t xml:space="preserve">all outstanding </w:t>
      </w:r>
      <w:r w:rsidRPr="00AB2C96">
        <w:rPr>
          <w:sz w:val="20"/>
          <w:szCs w:val="20"/>
        </w:rPr>
        <w:t xml:space="preserve">dues or loss suffered by it on account of breach or non-compliance of the terms of this Agreement from </w:t>
      </w:r>
      <w:r w:rsidR="008E277A" w:rsidRPr="00AB2C96">
        <w:rPr>
          <w:sz w:val="20"/>
          <w:szCs w:val="20"/>
        </w:rPr>
        <w:t>the</w:t>
      </w:r>
      <w:r w:rsidR="004A1B40">
        <w:rPr>
          <w:sz w:val="20"/>
          <w:szCs w:val="20"/>
        </w:rPr>
        <w:t xml:space="preserve"> </w:t>
      </w:r>
      <w:r w:rsidR="004A1B40" w:rsidRPr="00BE0F7B">
        <w:rPr>
          <w:rStyle w:val="postbody1"/>
          <w:sz w:val="20"/>
          <w:szCs w:val="20"/>
        </w:rPr>
        <w:t>Operative Current Account/Non Operative Current Account/Advance account</w:t>
      </w:r>
      <w:r w:rsidR="00D56536" w:rsidRPr="00AB2C96">
        <w:rPr>
          <w:sz w:val="20"/>
          <w:szCs w:val="20"/>
        </w:rPr>
        <w:t>, if any</w:t>
      </w:r>
      <w:r w:rsidR="00553CEF" w:rsidRPr="00AB2C96">
        <w:rPr>
          <w:sz w:val="20"/>
          <w:szCs w:val="20"/>
        </w:rPr>
        <w:t>, provided</w:t>
      </w:r>
      <w:r w:rsidR="008E277A" w:rsidRPr="00AB2C96">
        <w:rPr>
          <w:sz w:val="20"/>
          <w:szCs w:val="20"/>
        </w:rPr>
        <w:t xml:space="preserve"> hereunder</w:t>
      </w:r>
      <w:r w:rsidRPr="00AB2C96">
        <w:rPr>
          <w:sz w:val="20"/>
          <w:szCs w:val="20"/>
        </w:rPr>
        <w:t xml:space="preserve">.   </w:t>
      </w:r>
    </w:p>
    <w:p w14:paraId="2809A04B" w14:textId="77777777" w:rsidR="00BC10EB" w:rsidRPr="00AB2C96" w:rsidRDefault="003B72A2" w:rsidP="00BE0F7B">
      <w:pPr>
        <w:numPr>
          <w:ilvl w:val="0"/>
          <w:numId w:val="2"/>
        </w:numPr>
        <w:spacing w:after="0" w:line="240" w:lineRule="auto"/>
        <w:ind w:left="0"/>
        <w:jc w:val="both"/>
        <w:rPr>
          <w:color w:val="auto"/>
          <w:sz w:val="20"/>
          <w:szCs w:val="20"/>
        </w:rPr>
      </w:pPr>
      <w:r w:rsidRPr="00AB2C96">
        <w:rPr>
          <w:color w:val="auto"/>
          <w:sz w:val="20"/>
          <w:szCs w:val="20"/>
        </w:rPr>
        <w:t>IDFC BANK</w:t>
      </w:r>
      <w:r w:rsidR="00F6039B" w:rsidRPr="00AB2C96">
        <w:rPr>
          <w:color w:val="auto"/>
          <w:sz w:val="20"/>
          <w:szCs w:val="20"/>
        </w:rPr>
        <w:t xml:space="preserve"> will provide </w:t>
      </w:r>
      <w:r w:rsidR="008E277A" w:rsidRPr="00AB2C96">
        <w:rPr>
          <w:color w:val="auto"/>
          <w:sz w:val="20"/>
          <w:szCs w:val="20"/>
        </w:rPr>
        <w:t xml:space="preserve">the </w:t>
      </w:r>
      <w:r w:rsidR="003E3CFB" w:rsidRPr="00AB2C96">
        <w:rPr>
          <w:color w:val="auto"/>
          <w:sz w:val="20"/>
          <w:szCs w:val="20"/>
        </w:rPr>
        <w:t xml:space="preserve">SERVICE PARTNER </w:t>
      </w:r>
      <w:r w:rsidR="00621DEA">
        <w:rPr>
          <w:color w:val="auto"/>
          <w:sz w:val="20"/>
          <w:szCs w:val="20"/>
        </w:rPr>
        <w:t>a</w:t>
      </w:r>
      <w:r w:rsidR="00F6039B" w:rsidRPr="00AB2C96">
        <w:rPr>
          <w:color w:val="auto"/>
          <w:sz w:val="20"/>
          <w:szCs w:val="20"/>
        </w:rPr>
        <w:t xml:space="preserve"> proprietary application of </w:t>
      </w:r>
      <w:r w:rsidRPr="00AB2C96">
        <w:rPr>
          <w:color w:val="auto"/>
          <w:sz w:val="20"/>
          <w:szCs w:val="20"/>
        </w:rPr>
        <w:t>IDFC BANK</w:t>
      </w:r>
      <w:r w:rsidR="00C61223">
        <w:rPr>
          <w:color w:val="auto"/>
          <w:sz w:val="20"/>
          <w:szCs w:val="20"/>
        </w:rPr>
        <w:t xml:space="preserve"> on </w:t>
      </w:r>
      <w:proofErr w:type="spellStart"/>
      <w:r w:rsidR="00C61223">
        <w:rPr>
          <w:color w:val="auto"/>
          <w:sz w:val="20"/>
          <w:szCs w:val="20"/>
        </w:rPr>
        <w:t>MicroATM</w:t>
      </w:r>
      <w:proofErr w:type="spellEnd"/>
      <w:r w:rsidR="008E277A" w:rsidRPr="00AB2C96">
        <w:rPr>
          <w:color w:val="auto"/>
          <w:sz w:val="20"/>
          <w:szCs w:val="20"/>
        </w:rPr>
        <w:t xml:space="preserve"> for undertaking various banking transactions on the terms stipulated hereunder</w:t>
      </w:r>
      <w:r w:rsidR="00F6039B" w:rsidRPr="00AB2C96">
        <w:rPr>
          <w:color w:val="auto"/>
          <w:sz w:val="20"/>
          <w:szCs w:val="20"/>
        </w:rPr>
        <w:t xml:space="preserve">. </w:t>
      </w:r>
    </w:p>
    <w:p w14:paraId="14573597" w14:textId="77777777" w:rsidR="00BC10EB" w:rsidRPr="00AB2C96" w:rsidRDefault="003B72A2" w:rsidP="00BE0F7B">
      <w:pPr>
        <w:numPr>
          <w:ilvl w:val="0"/>
          <w:numId w:val="2"/>
        </w:numPr>
        <w:spacing w:after="0" w:line="240" w:lineRule="auto"/>
        <w:ind w:left="0"/>
        <w:jc w:val="both"/>
        <w:rPr>
          <w:color w:val="auto"/>
          <w:sz w:val="20"/>
          <w:szCs w:val="20"/>
        </w:rPr>
      </w:pPr>
      <w:r w:rsidRPr="00AB2C96">
        <w:rPr>
          <w:color w:val="auto"/>
          <w:sz w:val="20"/>
          <w:szCs w:val="20"/>
        </w:rPr>
        <w:lastRenderedPageBreak/>
        <w:t>IDFC BANK</w:t>
      </w:r>
      <w:r w:rsidR="00F6039B" w:rsidRPr="00AB2C96">
        <w:rPr>
          <w:rStyle w:val="postbody1"/>
          <w:color w:val="auto"/>
          <w:sz w:val="20"/>
          <w:szCs w:val="20"/>
        </w:rPr>
        <w:t xml:space="preserve"> reserves</w:t>
      </w:r>
      <w:r w:rsidR="008E277A" w:rsidRPr="00AB2C96">
        <w:rPr>
          <w:rStyle w:val="postbody1"/>
          <w:color w:val="auto"/>
          <w:sz w:val="20"/>
          <w:szCs w:val="20"/>
        </w:rPr>
        <w:t xml:space="preserve"> the</w:t>
      </w:r>
      <w:r w:rsidR="00F6039B" w:rsidRPr="00AB2C96">
        <w:rPr>
          <w:rStyle w:val="postbody1"/>
          <w:color w:val="auto"/>
          <w:sz w:val="20"/>
          <w:szCs w:val="20"/>
        </w:rPr>
        <w:t xml:space="preserve"> right to block, disconnect, forfeit the </w:t>
      </w:r>
      <w:r w:rsidR="00C00BA6" w:rsidRPr="00AB2C96">
        <w:rPr>
          <w:rStyle w:val="postbody1"/>
          <w:color w:val="auto"/>
          <w:sz w:val="20"/>
          <w:szCs w:val="20"/>
        </w:rPr>
        <w:t>Inventories</w:t>
      </w:r>
      <w:r w:rsidR="00F6039B" w:rsidRPr="00AB2C96">
        <w:rPr>
          <w:rStyle w:val="postbody1"/>
          <w:color w:val="auto"/>
          <w:sz w:val="20"/>
          <w:szCs w:val="20"/>
        </w:rPr>
        <w:t>,</w:t>
      </w:r>
      <w:r w:rsidR="008E277A" w:rsidRPr="00AB2C96">
        <w:rPr>
          <w:rStyle w:val="postbody1"/>
          <w:color w:val="auto"/>
          <w:sz w:val="20"/>
          <w:szCs w:val="20"/>
        </w:rPr>
        <w:t xml:space="preserve"> at its sole discretion,</w:t>
      </w:r>
      <w:r w:rsidR="00F6039B" w:rsidRPr="00AB2C96">
        <w:rPr>
          <w:rStyle w:val="postbody1"/>
          <w:color w:val="auto"/>
          <w:sz w:val="20"/>
          <w:szCs w:val="20"/>
        </w:rPr>
        <w:t xml:space="preserve"> in the event </w:t>
      </w:r>
      <w:r w:rsidR="008E277A" w:rsidRPr="00AB2C96">
        <w:rPr>
          <w:rStyle w:val="postbody1"/>
          <w:color w:val="auto"/>
          <w:sz w:val="20"/>
          <w:szCs w:val="20"/>
        </w:rPr>
        <w:t xml:space="preserve">of any non-compliance of terms and conditions of this Agreement and/or for such other reasons as </w:t>
      </w:r>
      <w:r w:rsidRPr="00AB2C96">
        <w:rPr>
          <w:rStyle w:val="postbody1"/>
          <w:color w:val="auto"/>
          <w:sz w:val="20"/>
          <w:szCs w:val="20"/>
        </w:rPr>
        <w:t>IDFC BANK</w:t>
      </w:r>
      <w:r w:rsidR="008E277A" w:rsidRPr="00AB2C96">
        <w:rPr>
          <w:rStyle w:val="postbody1"/>
          <w:color w:val="auto"/>
          <w:sz w:val="20"/>
          <w:szCs w:val="20"/>
        </w:rPr>
        <w:t xml:space="preserve"> may deem fit in its sole discretion</w:t>
      </w:r>
      <w:r w:rsidR="00F6039B" w:rsidRPr="00AB2C96">
        <w:rPr>
          <w:color w:val="auto"/>
          <w:sz w:val="20"/>
          <w:szCs w:val="20"/>
        </w:rPr>
        <w:t>.</w:t>
      </w:r>
    </w:p>
    <w:p w14:paraId="70AF9B3F" w14:textId="77777777" w:rsidR="0030381E" w:rsidRPr="00AB2C96" w:rsidRDefault="0030381E" w:rsidP="00BE0F7B">
      <w:pPr>
        <w:spacing w:after="0" w:line="240" w:lineRule="auto"/>
        <w:jc w:val="both"/>
        <w:rPr>
          <w:rStyle w:val="postbody1"/>
          <w:color w:val="auto"/>
          <w:sz w:val="20"/>
          <w:szCs w:val="20"/>
        </w:rPr>
      </w:pPr>
    </w:p>
    <w:p w14:paraId="1BE3C556" w14:textId="77777777" w:rsidR="00062103" w:rsidRPr="00AB2C96" w:rsidRDefault="00062103" w:rsidP="00C05F25">
      <w:pPr>
        <w:pStyle w:val="ListParagraph"/>
        <w:numPr>
          <w:ilvl w:val="0"/>
          <w:numId w:val="7"/>
        </w:numPr>
        <w:spacing w:after="0" w:line="240" w:lineRule="auto"/>
        <w:ind w:left="0" w:hanging="567"/>
        <w:jc w:val="both"/>
        <w:rPr>
          <w:b/>
          <w:sz w:val="20"/>
          <w:szCs w:val="20"/>
        </w:rPr>
      </w:pPr>
      <w:r w:rsidRPr="00AB2C96">
        <w:rPr>
          <w:b/>
          <w:sz w:val="20"/>
          <w:szCs w:val="20"/>
        </w:rPr>
        <w:t>SERVICES</w:t>
      </w:r>
    </w:p>
    <w:p w14:paraId="0C163B0E" w14:textId="77777777" w:rsidR="0030381E" w:rsidRPr="00AB2C96" w:rsidRDefault="0030381E" w:rsidP="00BE0F7B">
      <w:pPr>
        <w:pStyle w:val="ListParagraph"/>
        <w:spacing w:after="0" w:line="240" w:lineRule="auto"/>
        <w:ind w:left="0"/>
        <w:jc w:val="both"/>
        <w:rPr>
          <w:b/>
          <w:sz w:val="20"/>
          <w:szCs w:val="20"/>
        </w:rPr>
      </w:pPr>
    </w:p>
    <w:p w14:paraId="4BE42E26" w14:textId="77777777" w:rsidR="00062103" w:rsidRPr="00AB2C96" w:rsidRDefault="00062103" w:rsidP="00C05F25">
      <w:pPr>
        <w:numPr>
          <w:ilvl w:val="0"/>
          <w:numId w:val="18"/>
        </w:numPr>
        <w:tabs>
          <w:tab w:val="clear" w:pos="709"/>
          <w:tab w:val="left" w:pos="0"/>
        </w:tabs>
        <w:spacing w:after="0" w:line="240" w:lineRule="auto"/>
        <w:ind w:left="0"/>
        <w:jc w:val="both"/>
        <w:rPr>
          <w:bCs/>
          <w:sz w:val="20"/>
          <w:szCs w:val="20"/>
        </w:rPr>
      </w:pPr>
      <w:r w:rsidRPr="00AB2C96">
        <w:rPr>
          <w:sz w:val="20"/>
          <w:szCs w:val="20"/>
        </w:rPr>
        <w:t xml:space="preserve">The SERVICE PARTNER shall provide </w:t>
      </w:r>
      <w:r w:rsidR="00700DBE">
        <w:rPr>
          <w:sz w:val="20"/>
          <w:szCs w:val="20"/>
        </w:rPr>
        <w:t xml:space="preserve">including but not limited to the </w:t>
      </w:r>
      <w:r w:rsidRPr="00AB2C96">
        <w:rPr>
          <w:sz w:val="20"/>
          <w:szCs w:val="20"/>
        </w:rPr>
        <w:t xml:space="preserve">below mentioned services through the </w:t>
      </w:r>
      <w:proofErr w:type="spellStart"/>
      <w:r w:rsidRPr="00AB2C96">
        <w:rPr>
          <w:sz w:val="20"/>
          <w:szCs w:val="20"/>
        </w:rPr>
        <w:t>MicroATM</w:t>
      </w:r>
      <w:proofErr w:type="spellEnd"/>
      <w:r w:rsidRPr="00AB2C96">
        <w:rPr>
          <w:sz w:val="20"/>
          <w:szCs w:val="20"/>
        </w:rPr>
        <w:t xml:space="preserve"> using various forms of authentication mechanism like biometric, Card &amp; Pin etc.(“</w:t>
      </w:r>
      <w:r w:rsidRPr="00AB2C96">
        <w:rPr>
          <w:b/>
          <w:sz w:val="20"/>
          <w:szCs w:val="20"/>
        </w:rPr>
        <w:t>Services</w:t>
      </w:r>
      <w:r w:rsidRPr="00AB2C96">
        <w:rPr>
          <w:sz w:val="20"/>
          <w:szCs w:val="20"/>
        </w:rPr>
        <w:t>”):-</w:t>
      </w:r>
    </w:p>
    <w:p w14:paraId="0BCB4C23" w14:textId="77777777" w:rsidR="00062103" w:rsidRPr="00AB2C96" w:rsidRDefault="00062103" w:rsidP="00BE0F7B">
      <w:pPr>
        <w:pStyle w:val="Heading1"/>
        <w:numPr>
          <w:ilvl w:val="0"/>
          <w:numId w:val="4"/>
        </w:numPr>
        <w:spacing w:before="0" w:after="0"/>
        <w:ind w:left="709" w:hanging="709"/>
        <w:jc w:val="both"/>
        <w:rPr>
          <w:rFonts w:ascii="Times New Roman" w:hAnsi="Times New Roman"/>
          <w:sz w:val="20"/>
          <w:szCs w:val="20"/>
        </w:rPr>
      </w:pPr>
      <w:r w:rsidRPr="00AB2C96">
        <w:rPr>
          <w:rFonts w:ascii="Times New Roman" w:hAnsi="Times New Roman"/>
          <w:sz w:val="20"/>
          <w:szCs w:val="20"/>
        </w:rPr>
        <w:t>Cash Deposit</w:t>
      </w:r>
    </w:p>
    <w:p w14:paraId="11349683" w14:textId="77777777" w:rsidR="00062103" w:rsidRPr="00AB2C96" w:rsidRDefault="00062103" w:rsidP="00BE0F7B">
      <w:pPr>
        <w:pStyle w:val="Heading1"/>
        <w:numPr>
          <w:ilvl w:val="0"/>
          <w:numId w:val="4"/>
        </w:numPr>
        <w:spacing w:before="0" w:after="0"/>
        <w:ind w:left="709" w:hanging="709"/>
        <w:jc w:val="both"/>
        <w:rPr>
          <w:rFonts w:ascii="Times New Roman" w:hAnsi="Times New Roman"/>
          <w:sz w:val="20"/>
          <w:szCs w:val="20"/>
        </w:rPr>
      </w:pPr>
      <w:r w:rsidRPr="00AB2C96">
        <w:rPr>
          <w:rFonts w:ascii="Times New Roman" w:hAnsi="Times New Roman"/>
          <w:sz w:val="20"/>
          <w:szCs w:val="20"/>
        </w:rPr>
        <w:t>Cash Withdrawal</w:t>
      </w:r>
    </w:p>
    <w:p w14:paraId="297ED11F" w14:textId="77777777" w:rsidR="00062103" w:rsidRPr="00AB2C96" w:rsidRDefault="00062103" w:rsidP="00BE0F7B">
      <w:pPr>
        <w:pStyle w:val="Heading1"/>
        <w:numPr>
          <w:ilvl w:val="0"/>
          <w:numId w:val="4"/>
        </w:numPr>
        <w:spacing w:before="0" w:after="0"/>
        <w:ind w:left="709" w:hanging="709"/>
        <w:jc w:val="both"/>
        <w:rPr>
          <w:rFonts w:ascii="Times New Roman" w:hAnsi="Times New Roman"/>
          <w:sz w:val="20"/>
          <w:szCs w:val="20"/>
        </w:rPr>
      </w:pPr>
      <w:r w:rsidRPr="00AB2C96">
        <w:rPr>
          <w:rFonts w:ascii="Times New Roman" w:hAnsi="Times New Roman"/>
          <w:sz w:val="20"/>
          <w:szCs w:val="20"/>
        </w:rPr>
        <w:t xml:space="preserve">Fund Transfer </w:t>
      </w:r>
    </w:p>
    <w:p w14:paraId="01294837" w14:textId="77777777" w:rsidR="00062103" w:rsidRPr="00AB2C96" w:rsidRDefault="00062103" w:rsidP="00BE0F7B">
      <w:pPr>
        <w:pStyle w:val="Heading1"/>
        <w:numPr>
          <w:ilvl w:val="0"/>
          <w:numId w:val="4"/>
        </w:numPr>
        <w:spacing w:before="0" w:after="0"/>
        <w:ind w:left="709" w:hanging="709"/>
        <w:jc w:val="both"/>
        <w:rPr>
          <w:rFonts w:ascii="Times New Roman" w:hAnsi="Times New Roman"/>
          <w:sz w:val="20"/>
          <w:szCs w:val="20"/>
        </w:rPr>
      </w:pPr>
      <w:r w:rsidRPr="00AB2C96">
        <w:rPr>
          <w:rFonts w:ascii="Times New Roman" w:hAnsi="Times New Roman"/>
          <w:sz w:val="20"/>
          <w:szCs w:val="20"/>
        </w:rPr>
        <w:t xml:space="preserve">Cash to Account &amp; Account to Account remittance services (IMPS/NEFT) </w:t>
      </w:r>
    </w:p>
    <w:p w14:paraId="27C41111" w14:textId="77777777" w:rsidR="00062103" w:rsidRPr="00AB2C96" w:rsidRDefault="00062103" w:rsidP="00BE0F7B">
      <w:pPr>
        <w:pStyle w:val="Heading1"/>
        <w:numPr>
          <w:ilvl w:val="0"/>
          <w:numId w:val="4"/>
        </w:numPr>
        <w:spacing w:before="0" w:after="0"/>
        <w:ind w:left="709" w:hanging="709"/>
        <w:jc w:val="both"/>
        <w:rPr>
          <w:rFonts w:ascii="Times New Roman" w:hAnsi="Times New Roman"/>
          <w:sz w:val="20"/>
          <w:szCs w:val="20"/>
        </w:rPr>
      </w:pPr>
      <w:r w:rsidRPr="00AB2C96">
        <w:rPr>
          <w:rFonts w:ascii="Times New Roman" w:hAnsi="Times New Roman"/>
          <w:sz w:val="20"/>
          <w:szCs w:val="20"/>
        </w:rPr>
        <w:t>Balance enquiry</w:t>
      </w:r>
    </w:p>
    <w:p w14:paraId="27CF7DAA" w14:textId="48096946" w:rsidR="00062103" w:rsidRDefault="00062103" w:rsidP="00BE0F7B">
      <w:pPr>
        <w:pStyle w:val="Heading1"/>
        <w:numPr>
          <w:ilvl w:val="0"/>
          <w:numId w:val="4"/>
        </w:numPr>
        <w:spacing w:before="0" w:after="0"/>
        <w:ind w:left="709" w:hanging="709"/>
        <w:jc w:val="both"/>
        <w:rPr>
          <w:rFonts w:ascii="Times New Roman" w:hAnsi="Times New Roman"/>
          <w:sz w:val="20"/>
          <w:szCs w:val="20"/>
        </w:rPr>
      </w:pPr>
      <w:r w:rsidRPr="00AB2C96">
        <w:rPr>
          <w:rFonts w:ascii="Times New Roman" w:hAnsi="Times New Roman"/>
          <w:sz w:val="20"/>
          <w:szCs w:val="20"/>
        </w:rPr>
        <w:t>Product selling</w:t>
      </w:r>
      <w:r w:rsidR="00CA555D">
        <w:rPr>
          <w:rFonts w:ascii="Times New Roman" w:hAnsi="Times New Roman"/>
          <w:sz w:val="20"/>
          <w:szCs w:val="20"/>
        </w:rPr>
        <w:t xml:space="preserve"> as guided by regulator like RBI/NPCI/IRDA/SEBI etc. </w:t>
      </w:r>
    </w:p>
    <w:p w14:paraId="5E14A27C" w14:textId="77777777" w:rsidR="004F70E5" w:rsidRPr="00621DEA" w:rsidRDefault="004F70E5" w:rsidP="00621DEA">
      <w:pPr>
        <w:pStyle w:val="Heading1"/>
        <w:numPr>
          <w:ilvl w:val="0"/>
          <w:numId w:val="4"/>
        </w:numPr>
        <w:spacing w:before="0" w:after="0"/>
        <w:ind w:left="709" w:hanging="709"/>
        <w:jc w:val="both"/>
        <w:rPr>
          <w:rFonts w:ascii="Times New Roman" w:hAnsi="Times New Roman"/>
          <w:sz w:val="20"/>
          <w:szCs w:val="20"/>
        </w:rPr>
      </w:pPr>
      <w:r w:rsidRPr="00621DEA">
        <w:rPr>
          <w:rFonts w:ascii="Times New Roman" w:hAnsi="Times New Roman"/>
          <w:sz w:val="20"/>
          <w:szCs w:val="20"/>
        </w:rPr>
        <w:t>Bill Pay &amp; Recharges</w:t>
      </w:r>
    </w:p>
    <w:p w14:paraId="58AA4853" w14:textId="77777777" w:rsidR="00062103" w:rsidRPr="00BE0F7B" w:rsidRDefault="00062103" w:rsidP="00621DEA">
      <w:pPr>
        <w:pStyle w:val="Heading1"/>
        <w:numPr>
          <w:ilvl w:val="0"/>
          <w:numId w:val="4"/>
        </w:numPr>
        <w:spacing w:before="0" w:after="0"/>
        <w:jc w:val="both"/>
        <w:rPr>
          <w:rFonts w:ascii="Times New Roman" w:hAnsi="Times New Roman"/>
          <w:sz w:val="20"/>
          <w:szCs w:val="20"/>
        </w:rPr>
      </w:pPr>
      <w:r w:rsidRPr="00AB2C96">
        <w:rPr>
          <w:rFonts w:ascii="Times New Roman" w:hAnsi="Times New Roman"/>
          <w:sz w:val="20"/>
          <w:szCs w:val="20"/>
        </w:rPr>
        <w:t xml:space="preserve">Account Service request like Green PIN generation, Additional Passbook, Additional </w:t>
      </w:r>
      <w:proofErr w:type="spellStart"/>
      <w:r w:rsidRPr="00AB2C96">
        <w:rPr>
          <w:rFonts w:ascii="Times New Roman" w:hAnsi="Times New Roman"/>
          <w:sz w:val="20"/>
          <w:szCs w:val="20"/>
        </w:rPr>
        <w:t>Cheque</w:t>
      </w:r>
      <w:proofErr w:type="spellEnd"/>
      <w:r w:rsidRPr="00AB2C96">
        <w:rPr>
          <w:rFonts w:ascii="Times New Roman" w:hAnsi="Times New Roman"/>
          <w:sz w:val="20"/>
          <w:szCs w:val="20"/>
        </w:rPr>
        <w:t xml:space="preserve"> book </w:t>
      </w:r>
      <w:proofErr w:type="spellStart"/>
      <w:r w:rsidRPr="00AB2C96">
        <w:rPr>
          <w:rFonts w:ascii="Times New Roman" w:hAnsi="Times New Roman"/>
          <w:sz w:val="20"/>
          <w:szCs w:val="20"/>
        </w:rPr>
        <w:t>etc</w:t>
      </w:r>
      <w:proofErr w:type="spellEnd"/>
    </w:p>
    <w:p w14:paraId="17A56F12" w14:textId="77777777" w:rsidR="00B705CA" w:rsidRDefault="00B705CA" w:rsidP="00B705CA">
      <w:pPr>
        <w:pStyle w:val="Heading1"/>
        <w:numPr>
          <w:ilvl w:val="0"/>
          <w:numId w:val="4"/>
        </w:numPr>
        <w:spacing w:before="0" w:after="0"/>
        <w:jc w:val="both"/>
        <w:rPr>
          <w:rFonts w:ascii="Times New Roman" w:hAnsi="Times New Roman"/>
          <w:sz w:val="20"/>
          <w:szCs w:val="20"/>
        </w:rPr>
      </w:pPr>
      <w:r>
        <w:rPr>
          <w:rFonts w:ascii="Times New Roman" w:hAnsi="Times New Roman"/>
          <w:sz w:val="20"/>
          <w:szCs w:val="20"/>
        </w:rPr>
        <w:t xml:space="preserve">       </w:t>
      </w:r>
      <w:r w:rsidRPr="00B705CA">
        <w:rPr>
          <w:rFonts w:ascii="Times New Roman" w:hAnsi="Times New Roman"/>
          <w:sz w:val="20"/>
          <w:szCs w:val="20"/>
        </w:rPr>
        <w:t xml:space="preserve">The obligations under this clause shall survive the termination/expiry of this Agreement. </w:t>
      </w:r>
    </w:p>
    <w:p w14:paraId="40A2D3FD" w14:textId="77777777" w:rsidR="00BB60C8" w:rsidRPr="00B705CA" w:rsidRDefault="00621DEA" w:rsidP="00B705CA">
      <w:pPr>
        <w:pStyle w:val="Heading1"/>
        <w:numPr>
          <w:ilvl w:val="0"/>
          <w:numId w:val="4"/>
        </w:numPr>
        <w:spacing w:before="0" w:after="0"/>
        <w:jc w:val="both"/>
        <w:rPr>
          <w:rFonts w:ascii="Times New Roman" w:hAnsi="Times New Roman"/>
          <w:sz w:val="20"/>
          <w:szCs w:val="20"/>
        </w:rPr>
      </w:pPr>
      <w:r w:rsidRPr="00B705CA">
        <w:rPr>
          <w:rFonts w:ascii="Times New Roman" w:hAnsi="Times New Roman"/>
          <w:sz w:val="20"/>
          <w:szCs w:val="20"/>
        </w:rPr>
        <w:t xml:space="preserve">       </w:t>
      </w:r>
      <w:r w:rsidR="00062103" w:rsidRPr="00B705CA">
        <w:rPr>
          <w:rFonts w:ascii="Times New Roman" w:hAnsi="Times New Roman"/>
          <w:sz w:val="20"/>
          <w:szCs w:val="20"/>
        </w:rPr>
        <w:t xml:space="preserve">All inter-operable services provided by NPCI/ Regulatory authorities through IDFC BANK </w:t>
      </w:r>
      <w:proofErr w:type="spellStart"/>
      <w:r w:rsidR="00062103" w:rsidRPr="00B705CA">
        <w:rPr>
          <w:rFonts w:ascii="Times New Roman" w:hAnsi="Times New Roman"/>
          <w:sz w:val="20"/>
          <w:szCs w:val="20"/>
        </w:rPr>
        <w:t>MicroATM</w:t>
      </w:r>
      <w:proofErr w:type="spellEnd"/>
      <w:r w:rsidR="00062103" w:rsidRPr="00B705CA">
        <w:rPr>
          <w:rFonts w:ascii="Times New Roman" w:hAnsi="Times New Roman"/>
          <w:sz w:val="20"/>
          <w:szCs w:val="20"/>
        </w:rPr>
        <w:t xml:space="preserve"> </w:t>
      </w:r>
      <w:r w:rsidR="000B3FFA" w:rsidRPr="00B705CA">
        <w:rPr>
          <w:rFonts w:ascii="Times New Roman" w:hAnsi="Times New Roman"/>
          <w:sz w:val="20"/>
          <w:szCs w:val="20"/>
        </w:rPr>
        <w:t xml:space="preserve">  </w:t>
      </w:r>
      <w:r w:rsidR="00B705CA">
        <w:rPr>
          <w:rFonts w:ascii="Times New Roman" w:hAnsi="Times New Roman"/>
          <w:sz w:val="20"/>
          <w:szCs w:val="20"/>
        </w:rPr>
        <w:t xml:space="preserve"> </w:t>
      </w:r>
      <w:r w:rsidR="00062103" w:rsidRPr="00B705CA">
        <w:rPr>
          <w:rFonts w:ascii="Times New Roman" w:hAnsi="Times New Roman"/>
          <w:sz w:val="20"/>
          <w:szCs w:val="20"/>
        </w:rPr>
        <w:t>will be applicable.</w:t>
      </w:r>
    </w:p>
    <w:p w14:paraId="41AB7191" w14:textId="77777777" w:rsidR="006F732A" w:rsidRDefault="006F732A" w:rsidP="00BB60C8">
      <w:pPr>
        <w:pStyle w:val="Heading1"/>
        <w:spacing w:before="0" w:after="0"/>
        <w:jc w:val="both"/>
        <w:rPr>
          <w:rFonts w:ascii="Times New Roman" w:hAnsi="Times New Roman"/>
          <w:sz w:val="20"/>
          <w:szCs w:val="20"/>
        </w:rPr>
      </w:pPr>
    </w:p>
    <w:p w14:paraId="6930ADA7" w14:textId="77777777" w:rsidR="006F732A" w:rsidRDefault="00BB60C8" w:rsidP="00BB60C8">
      <w:pPr>
        <w:pStyle w:val="Heading1"/>
        <w:spacing w:before="0" w:after="0"/>
        <w:jc w:val="both"/>
        <w:rPr>
          <w:rFonts w:ascii="Times New Roman" w:hAnsi="Times New Roman"/>
          <w:sz w:val="20"/>
          <w:szCs w:val="20"/>
        </w:rPr>
      </w:pPr>
      <w:r>
        <w:rPr>
          <w:rFonts w:ascii="Times New Roman" w:hAnsi="Times New Roman"/>
          <w:sz w:val="20"/>
          <w:szCs w:val="20"/>
        </w:rPr>
        <w:t>Any other services provided by the Service Partner with the consent of the IDFC Bank shall form part of the above mentioned Services.</w:t>
      </w:r>
    </w:p>
    <w:p w14:paraId="0B82C1AD" w14:textId="77777777" w:rsidR="00062103" w:rsidRPr="00AB2C96" w:rsidRDefault="00062103" w:rsidP="00BB60C8">
      <w:pPr>
        <w:pStyle w:val="Heading1"/>
        <w:spacing w:before="0" w:after="0"/>
        <w:jc w:val="both"/>
        <w:rPr>
          <w:rFonts w:ascii="Times New Roman" w:hAnsi="Times New Roman"/>
          <w:sz w:val="20"/>
          <w:szCs w:val="20"/>
        </w:rPr>
      </w:pPr>
      <w:r w:rsidRPr="00AB2C96">
        <w:rPr>
          <w:rFonts w:ascii="Times New Roman" w:hAnsi="Times New Roman"/>
          <w:sz w:val="20"/>
          <w:szCs w:val="20"/>
        </w:rPr>
        <w:t xml:space="preserve">  </w:t>
      </w:r>
    </w:p>
    <w:p w14:paraId="324CD3CE" w14:textId="77777777" w:rsidR="00062103" w:rsidRPr="00AB2C96" w:rsidRDefault="00062103" w:rsidP="00C05F25">
      <w:pPr>
        <w:numPr>
          <w:ilvl w:val="0"/>
          <w:numId w:val="18"/>
        </w:numPr>
        <w:tabs>
          <w:tab w:val="clear" w:pos="709"/>
          <w:tab w:val="left" w:pos="0"/>
        </w:tabs>
        <w:spacing w:after="0" w:line="240" w:lineRule="auto"/>
        <w:ind w:left="0"/>
        <w:jc w:val="both"/>
        <w:rPr>
          <w:sz w:val="20"/>
          <w:szCs w:val="20"/>
        </w:rPr>
      </w:pPr>
      <w:r w:rsidRPr="00AB2C96">
        <w:rPr>
          <w:sz w:val="20"/>
          <w:szCs w:val="20"/>
        </w:rPr>
        <w:t xml:space="preserve">IDFC BANK may provide cash/funds to the SERVICE PARTNER under various schemes/projects for distribution, disbursement to the Customers/beneficiaries based on specific instructions and guidelines issued by IDFC BANK in this regard. </w:t>
      </w:r>
    </w:p>
    <w:p w14:paraId="48664407" w14:textId="77777777" w:rsidR="00062103" w:rsidRPr="00AB2C96" w:rsidRDefault="00062103" w:rsidP="00C05F25">
      <w:pPr>
        <w:numPr>
          <w:ilvl w:val="0"/>
          <w:numId w:val="18"/>
        </w:numPr>
        <w:tabs>
          <w:tab w:val="clear" w:pos="709"/>
          <w:tab w:val="left" w:pos="0"/>
        </w:tabs>
        <w:spacing w:after="0" w:line="240" w:lineRule="auto"/>
        <w:ind w:left="0"/>
        <w:jc w:val="both"/>
        <w:rPr>
          <w:sz w:val="20"/>
          <w:szCs w:val="20"/>
        </w:rPr>
      </w:pPr>
      <w:r w:rsidRPr="00AB2C96">
        <w:rPr>
          <w:sz w:val="20"/>
          <w:szCs w:val="20"/>
        </w:rPr>
        <w:t xml:space="preserve">The SERVICE PARTNER will also offer </w:t>
      </w:r>
      <w:r w:rsidR="00C6350E">
        <w:rPr>
          <w:sz w:val="20"/>
          <w:szCs w:val="20"/>
        </w:rPr>
        <w:t xml:space="preserve">IDFC </w:t>
      </w:r>
      <w:r w:rsidRPr="00AB2C96">
        <w:rPr>
          <w:sz w:val="20"/>
          <w:szCs w:val="20"/>
        </w:rPr>
        <w:t>Bank's domestic remittance services to the general public. The broad scope of activities may include the following: -</w:t>
      </w:r>
    </w:p>
    <w:p w14:paraId="164C913E" w14:textId="77777777" w:rsidR="00062103" w:rsidRPr="00AB2C96" w:rsidRDefault="008F2A3B" w:rsidP="00C05F25">
      <w:pPr>
        <w:pStyle w:val="ListParagraph"/>
        <w:numPr>
          <w:ilvl w:val="0"/>
          <w:numId w:val="19"/>
        </w:numPr>
        <w:tabs>
          <w:tab w:val="clear" w:pos="709"/>
          <w:tab w:val="left" w:pos="567"/>
        </w:tabs>
        <w:spacing w:after="0"/>
        <w:ind w:hanging="720"/>
        <w:jc w:val="both"/>
        <w:rPr>
          <w:sz w:val="20"/>
          <w:szCs w:val="20"/>
        </w:rPr>
      </w:pPr>
      <w:r w:rsidRPr="00AB2C96">
        <w:rPr>
          <w:sz w:val="20"/>
          <w:szCs w:val="20"/>
        </w:rPr>
        <w:t xml:space="preserve">   </w:t>
      </w:r>
      <w:r w:rsidR="00062103" w:rsidRPr="00AB2C96">
        <w:rPr>
          <w:sz w:val="20"/>
          <w:szCs w:val="20"/>
        </w:rPr>
        <w:t>One time registration of Customer for origination of remittance services from the SERVICE PARTNER.</w:t>
      </w:r>
    </w:p>
    <w:p w14:paraId="126CC30E" w14:textId="77777777" w:rsidR="00062103" w:rsidRPr="00AB2C96" w:rsidRDefault="00062103" w:rsidP="00C05F25">
      <w:pPr>
        <w:pStyle w:val="ListParagraph"/>
        <w:numPr>
          <w:ilvl w:val="0"/>
          <w:numId w:val="19"/>
        </w:numPr>
        <w:spacing w:after="0"/>
        <w:ind w:hanging="720"/>
        <w:jc w:val="both"/>
        <w:rPr>
          <w:sz w:val="20"/>
          <w:szCs w:val="20"/>
        </w:rPr>
      </w:pPr>
      <w:r w:rsidRPr="00AB2C96">
        <w:rPr>
          <w:sz w:val="20"/>
          <w:szCs w:val="20"/>
        </w:rPr>
        <w:t>Origination of remittance services from the appointed SERVICE PARTNER outlet using the provided SERVICE PARTNER technology platform.</w:t>
      </w:r>
    </w:p>
    <w:p w14:paraId="7183A728" w14:textId="787E2C85" w:rsidR="00062103" w:rsidRPr="00C05F25" w:rsidRDefault="00062103" w:rsidP="00C05F25">
      <w:pPr>
        <w:pStyle w:val="ListParagraph"/>
        <w:numPr>
          <w:ilvl w:val="0"/>
          <w:numId w:val="19"/>
        </w:numPr>
        <w:spacing w:after="0"/>
        <w:ind w:hanging="720"/>
        <w:jc w:val="both"/>
        <w:rPr>
          <w:sz w:val="20"/>
          <w:szCs w:val="20"/>
        </w:rPr>
      </w:pPr>
      <w:r w:rsidRPr="00C05F25">
        <w:rPr>
          <w:sz w:val="20"/>
          <w:szCs w:val="20"/>
        </w:rPr>
        <w:t xml:space="preserve">The SERVICE PARTNER shall ensure that it shall have </w:t>
      </w:r>
      <w:r w:rsidR="00265643" w:rsidRPr="00C05F25">
        <w:rPr>
          <w:sz w:val="20"/>
          <w:szCs w:val="20"/>
        </w:rPr>
        <w:t>adequate funds in NOCA</w:t>
      </w:r>
      <w:r w:rsidR="00836CCC" w:rsidRPr="00C05F25">
        <w:rPr>
          <w:sz w:val="20"/>
          <w:szCs w:val="20"/>
        </w:rPr>
        <w:t xml:space="preserve"> </w:t>
      </w:r>
      <w:r w:rsidRPr="00C05F25">
        <w:rPr>
          <w:sz w:val="20"/>
          <w:szCs w:val="20"/>
        </w:rPr>
        <w:t>with them for facilitating remittance services/transactions and will be responsible for financial settlement between itself and SERVICE PARTNER.</w:t>
      </w:r>
    </w:p>
    <w:p w14:paraId="62B096C6" w14:textId="77777777" w:rsidR="00062103" w:rsidRPr="00AB2C96" w:rsidRDefault="00062103" w:rsidP="00C05F25">
      <w:pPr>
        <w:pStyle w:val="ListParagraph"/>
        <w:numPr>
          <w:ilvl w:val="0"/>
          <w:numId w:val="19"/>
        </w:numPr>
        <w:spacing w:after="0"/>
        <w:ind w:hanging="720"/>
        <w:jc w:val="both"/>
        <w:rPr>
          <w:sz w:val="20"/>
          <w:szCs w:val="20"/>
        </w:rPr>
      </w:pPr>
      <w:r w:rsidRPr="00AB2C96">
        <w:rPr>
          <w:sz w:val="20"/>
          <w:szCs w:val="20"/>
        </w:rPr>
        <w:t xml:space="preserve">The SERVICE PARTNER </w:t>
      </w:r>
      <w:r w:rsidR="00C6350E">
        <w:rPr>
          <w:sz w:val="20"/>
          <w:szCs w:val="20"/>
        </w:rPr>
        <w:t>s</w:t>
      </w:r>
      <w:r w:rsidRPr="00AB2C96">
        <w:rPr>
          <w:sz w:val="20"/>
          <w:szCs w:val="20"/>
        </w:rPr>
        <w:t>hall be intimated by IDFC BANK on the transaction limits, if any (e.g. transaction velocity, account balance) in lines with the regulatory guidelines, from time to time.</w:t>
      </w:r>
    </w:p>
    <w:p w14:paraId="2B9523D7" w14:textId="77777777" w:rsidR="00062103" w:rsidRPr="00AB2C96" w:rsidRDefault="00062103" w:rsidP="00C05F25">
      <w:pPr>
        <w:pStyle w:val="ListParagraph"/>
        <w:numPr>
          <w:ilvl w:val="0"/>
          <w:numId w:val="19"/>
        </w:numPr>
        <w:spacing w:after="0"/>
        <w:ind w:hanging="720"/>
        <w:jc w:val="both"/>
        <w:rPr>
          <w:sz w:val="20"/>
          <w:szCs w:val="20"/>
        </w:rPr>
      </w:pPr>
      <w:r w:rsidRPr="00AB2C96">
        <w:rPr>
          <w:sz w:val="20"/>
          <w:szCs w:val="20"/>
        </w:rPr>
        <w:t>The SERVICE PARTNER shall comply with all the rules and regulations and/or guidelines as may be specified by IDFC BANK from time to time for the purposes of offering the remittances service.</w:t>
      </w:r>
    </w:p>
    <w:p w14:paraId="1850FCC2" w14:textId="77777777" w:rsidR="00062103" w:rsidRPr="00AB2C96" w:rsidRDefault="00062103" w:rsidP="00C05F25">
      <w:pPr>
        <w:pStyle w:val="ListParagraph"/>
        <w:numPr>
          <w:ilvl w:val="0"/>
          <w:numId w:val="19"/>
        </w:numPr>
        <w:spacing w:after="0"/>
        <w:ind w:hanging="720"/>
        <w:jc w:val="both"/>
        <w:rPr>
          <w:sz w:val="20"/>
          <w:szCs w:val="20"/>
        </w:rPr>
      </w:pPr>
      <w:r w:rsidRPr="00AB2C96">
        <w:rPr>
          <w:sz w:val="20"/>
          <w:szCs w:val="20"/>
        </w:rPr>
        <w:t>The SERVICE PARTNER will also ensure that all queries or clarifications and/or status inquiries of the Customers for the remittances services offered by the SERVICE PARTNER are duly addressed and that the SERVICE PARTNER shall ensure adequate steps/measures for the said purpose.</w:t>
      </w:r>
    </w:p>
    <w:p w14:paraId="75FD4D3B" w14:textId="77777777" w:rsidR="00062103" w:rsidRPr="00AB2C96" w:rsidRDefault="00062103" w:rsidP="00C05F25">
      <w:pPr>
        <w:pStyle w:val="ListParagraph"/>
        <w:numPr>
          <w:ilvl w:val="0"/>
          <w:numId w:val="19"/>
        </w:numPr>
        <w:spacing w:after="0"/>
        <w:ind w:hanging="720"/>
        <w:jc w:val="both"/>
        <w:rPr>
          <w:sz w:val="20"/>
          <w:szCs w:val="20"/>
        </w:rPr>
      </w:pPr>
      <w:r w:rsidRPr="00AB2C96">
        <w:rPr>
          <w:sz w:val="20"/>
          <w:szCs w:val="20"/>
        </w:rPr>
        <w:t>The SERVICE PARTNER shall ensure that he/she delivers the hard copy of the receipt for the remittance transaction t to the customer for any and all remittance services offered by him.</w:t>
      </w:r>
    </w:p>
    <w:p w14:paraId="1188B777" w14:textId="77777777" w:rsidR="0030381E" w:rsidRPr="00AB2C96" w:rsidRDefault="00062103" w:rsidP="00C05F25">
      <w:pPr>
        <w:numPr>
          <w:ilvl w:val="0"/>
          <w:numId w:val="18"/>
        </w:numPr>
        <w:tabs>
          <w:tab w:val="clear" w:pos="709"/>
          <w:tab w:val="left" w:pos="0"/>
        </w:tabs>
        <w:spacing w:after="0" w:line="240" w:lineRule="auto"/>
        <w:ind w:left="0"/>
        <w:jc w:val="both"/>
        <w:rPr>
          <w:sz w:val="20"/>
          <w:szCs w:val="20"/>
        </w:rPr>
      </w:pPr>
      <w:r w:rsidRPr="00AB2C96">
        <w:rPr>
          <w:sz w:val="20"/>
          <w:szCs w:val="20"/>
        </w:rPr>
        <w:t>IDFC BANK will introduce new products/services/schemes a</w:t>
      </w:r>
      <w:r w:rsidRPr="00BE0F7B">
        <w:rPr>
          <w:rFonts w:hint="eastAsia"/>
          <w:sz w:val="20"/>
          <w:szCs w:val="20"/>
        </w:rPr>
        <w:t>n</w:t>
      </w:r>
      <w:r w:rsidRPr="00AB2C96">
        <w:rPr>
          <w:sz w:val="20"/>
          <w:szCs w:val="20"/>
        </w:rPr>
        <w:t xml:space="preserve">d provide material from time to time and the SERVICE PARTNER agrees to accept and offer such new products/services/schemes to the Customers as part of the Services. </w:t>
      </w:r>
    </w:p>
    <w:p w14:paraId="44F2FA6A" w14:textId="77777777" w:rsidR="0030381E" w:rsidRPr="00AB2C96" w:rsidRDefault="0030381E" w:rsidP="00BE0F7B">
      <w:pPr>
        <w:tabs>
          <w:tab w:val="clear" w:pos="709"/>
          <w:tab w:val="left" w:pos="0"/>
        </w:tabs>
        <w:spacing w:after="0" w:line="240" w:lineRule="auto"/>
        <w:jc w:val="both"/>
        <w:rPr>
          <w:sz w:val="20"/>
          <w:szCs w:val="20"/>
        </w:rPr>
      </w:pPr>
    </w:p>
    <w:p w14:paraId="387D9877" w14:textId="77777777" w:rsidR="00680CFD" w:rsidRPr="00AB2C96" w:rsidRDefault="00F6039B" w:rsidP="00C05F25">
      <w:pPr>
        <w:pStyle w:val="ListParagraph"/>
        <w:numPr>
          <w:ilvl w:val="0"/>
          <w:numId w:val="7"/>
        </w:numPr>
        <w:spacing w:after="0" w:line="240" w:lineRule="auto"/>
        <w:ind w:left="0" w:hanging="567"/>
        <w:jc w:val="both"/>
        <w:rPr>
          <w:b/>
          <w:sz w:val="20"/>
          <w:szCs w:val="20"/>
        </w:rPr>
      </w:pPr>
      <w:r w:rsidRPr="00AB2C96">
        <w:rPr>
          <w:b/>
          <w:sz w:val="20"/>
          <w:szCs w:val="20"/>
        </w:rPr>
        <w:t>REPRESENTATIONS</w:t>
      </w:r>
      <w:r w:rsidR="00333CA1" w:rsidRPr="00AB2C96">
        <w:rPr>
          <w:b/>
          <w:sz w:val="20"/>
          <w:szCs w:val="20"/>
        </w:rPr>
        <w:t xml:space="preserve">, </w:t>
      </w:r>
      <w:r w:rsidRPr="00AB2C96">
        <w:rPr>
          <w:b/>
          <w:sz w:val="20"/>
          <w:szCs w:val="20"/>
        </w:rPr>
        <w:t>WARRANTIES</w:t>
      </w:r>
      <w:r w:rsidR="00333CA1" w:rsidRPr="00AB2C96">
        <w:rPr>
          <w:b/>
          <w:sz w:val="20"/>
          <w:szCs w:val="20"/>
        </w:rPr>
        <w:t xml:space="preserve"> AND COVENANTS </w:t>
      </w:r>
      <w:r w:rsidRPr="00AB2C96">
        <w:rPr>
          <w:b/>
          <w:sz w:val="20"/>
          <w:szCs w:val="20"/>
        </w:rPr>
        <w:t xml:space="preserve">OF THE </w:t>
      </w:r>
      <w:r w:rsidR="004F542A" w:rsidRPr="00AB2C96">
        <w:rPr>
          <w:b/>
          <w:sz w:val="20"/>
          <w:szCs w:val="20"/>
        </w:rPr>
        <w:t xml:space="preserve">SERVICE PARTNER </w:t>
      </w:r>
    </w:p>
    <w:p w14:paraId="454ECC8B" w14:textId="77777777" w:rsidR="0030381E" w:rsidRPr="00AB2C96" w:rsidRDefault="0030381E" w:rsidP="00BE0F7B">
      <w:pPr>
        <w:pStyle w:val="ListParagraph"/>
        <w:spacing w:after="0" w:line="240" w:lineRule="auto"/>
        <w:ind w:left="0"/>
        <w:jc w:val="both"/>
        <w:rPr>
          <w:b/>
          <w:sz w:val="20"/>
          <w:szCs w:val="20"/>
        </w:rPr>
      </w:pPr>
    </w:p>
    <w:p w14:paraId="7B09DCFD" w14:textId="77777777" w:rsidR="00333CA1" w:rsidRPr="00AB2C96" w:rsidRDefault="00333CA1" w:rsidP="00C05F25">
      <w:pPr>
        <w:numPr>
          <w:ilvl w:val="0"/>
          <w:numId w:val="11"/>
        </w:numPr>
        <w:tabs>
          <w:tab w:val="clear" w:pos="709"/>
          <w:tab w:val="left" w:pos="0"/>
        </w:tabs>
        <w:spacing w:after="0" w:line="240" w:lineRule="auto"/>
        <w:ind w:left="0" w:hanging="567"/>
        <w:jc w:val="both"/>
        <w:rPr>
          <w:sz w:val="20"/>
          <w:szCs w:val="20"/>
        </w:rPr>
      </w:pPr>
      <w:r w:rsidRPr="00BE0F7B">
        <w:rPr>
          <w:sz w:val="20"/>
          <w:szCs w:val="20"/>
        </w:rPr>
        <w:t xml:space="preserve">The </w:t>
      </w:r>
      <w:r w:rsidRPr="00BE0F7B">
        <w:rPr>
          <w:color w:val="auto"/>
          <w:sz w:val="20"/>
          <w:szCs w:val="20"/>
        </w:rPr>
        <w:t xml:space="preserve">SERVICE PARTNER </w:t>
      </w:r>
      <w:r w:rsidRPr="00BE0F7B">
        <w:rPr>
          <w:sz w:val="20"/>
          <w:szCs w:val="20"/>
        </w:rPr>
        <w:t>hereby agrees and undertakes the following:</w:t>
      </w:r>
    </w:p>
    <w:p w14:paraId="446FD6B6" w14:textId="77777777" w:rsidR="0030381E" w:rsidRPr="00BE0F7B" w:rsidRDefault="0030381E" w:rsidP="00BE0F7B">
      <w:pPr>
        <w:tabs>
          <w:tab w:val="clear" w:pos="709"/>
          <w:tab w:val="left" w:pos="0"/>
        </w:tabs>
        <w:spacing w:after="0" w:line="240" w:lineRule="auto"/>
        <w:jc w:val="both"/>
        <w:rPr>
          <w:sz w:val="20"/>
          <w:szCs w:val="20"/>
        </w:rPr>
      </w:pPr>
    </w:p>
    <w:p w14:paraId="118CE740" w14:textId="77777777" w:rsidR="00333CA1" w:rsidRDefault="00333CA1" w:rsidP="00C05F25">
      <w:pPr>
        <w:pStyle w:val="ListParagraph"/>
        <w:numPr>
          <w:ilvl w:val="0"/>
          <w:numId w:val="12"/>
        </w:numPr>
        <w:spacing w:after="0"/>
        <w:ind w:left="0" w:hanging="567"/>
        <w:jc w:val="both"/>
        <w:rPr>
          <w:rStyle w:val="postbody1"/>
          <w:sz w:val="20"/>
          <w:szCs w:val="20"/>
        </w:rPr>
      </w:pPr>
      <w:r w:rsidRPr="00BE0F7B">
        <w:rPr>
          <w:rStyle w:val="postbody1"/>
          <w:color w:val="auto"/>
          <w:sz w:val="20"/>
          <w:szCs w:val="20"/>
        </w:rPr>
        <w:t xml:space="preserve">The </w:t>
      </w:r>
      <w:r w:rsidRPr="00BE0F7B">
        <w:rPr>
          <w:rStyle w:val="postbody1"/>
          <w:sz w:val="20"/>
          <w:szCs w:val="20"/>
        </w:rPr>
        <w:t xml:space="preserve">SERVICE PARTNER is well acquainted, fully aware and well conversant to the terms and conditions of this Agreement </w:t>
      </w:r>
      <w:r w:rsidR="002E4264" w:rsidRPr="00BE0F7B">
        <w:rPr>
          <w:rStyle w:val="postbody1"/>
          <w:sz w:val="20"/>
          <w:szCs w:val="20"/>
        </w:rPr>
        <w:t xml:space="preserve">and read over to </w:t>
      </w:r>
      <w:r w:rsidR="002E4264" w:rsidRPr="00AB2C96">
        <w:rPr>
          <w:rStyle w:val="postbody1"/>
          <w:sz w:val="20"/>
          <w:szCs w:val="20"/>
        </w:rPr>
        <w:t>him/her</w:t>
      </w:r>
      <w:r w:rsidR="002E4264" w:rsidRPr="00BE0F7B">
        <w:rPr>
          <w:rStyle w:val="postbody1"/>
          <w:sz w:val="20"/>
          <w:szCs w:val="20"/>
        </w:rPr>
        <w:t xml:space="preserve"> in vernacular language which is true and correct and admitted by </w:t>
      </w:r>
      <w:r w:rsidR="002E4264" w:rsidRPr="00AB2C96">
        <w:rPr>
          <w:rStyle w:val="postbody1"/>
          <w:sz w:val="20"/>
          <w:szCs w:val="20"/>
        </w:rPr>
        <w:t>him/her</w:t>
      </w:r>
      <w:r w:rsidR="002E4264" w:rsidRPr="002E4264">
        <w:rPr>
          <w:rStyle w:val="postbody1"/>
          <w:sz w:val="20"/>
          <w:szCs w:val="20"/>
        </w:rPr>
        <w:t xml:space="preserve"> </w:t>
      </w:r>
      <w:r w:rsidRPr="00BE0F7B">
        <w:rPr>
          <w:rStyle w:val="postbody1"/>
          <w:sz w:val="20"/>
          <w:szCs w:val="20"/>
        </w:rPr>
        <w:t xml:space="preserve">and hereby agrees and confirm to abide by the terms and condition, Policies of IDFC BANK that may be in force, changed, modified from time to time. </w:t>
      </w:r>
    </w:p>
    <w:p w14:paraId="5EED3E42" w14:textId="634A672C" w:rsidR="00721B20" w:rsidRPr="00121268" w:rsidRDefault="00721B20" w:rsidP="00C05F25">
      <w:pPr>
        <w:pStyle w:val="ListParagraph"/>
        <w:numPr>
          <w:ilvl w:val="0"/>
          <w:numId w:val="12"/>
        </w:numPr>
        <w:spacing w:after="0"/>
        <w:ind w:left="0" w:hanging="567"/>
        <w:jc w:val="both"/>
        <w:rPr>
          <w:bCs/>
          <w:color w:val="auto"/>
          <w:sz w:val="20"/>
          <w:szCs w:val="20"/>
          <w:lang w:val="en-IN"/>
        </w:rPr>
      </w:pPr>
      <w:r w:rsidRPr="00721B20">
        <w:rPr>
          <w:rStyle w:val="postbody1"/>
          <w:color w:val="auto"/>
          <w:sz w:val="20"/>
          <w:szCs w:val="20"/>
        </w:rPr>
        <w:t xml:space="preserve">Service partner agrees to offer the services to customers </w:t>
      </w:r>
      <w:r w:rsidR="00C05F25">
        <w:rPr>
          <w:rStyle w:val="postbody1"/>
          <w:color w:val="auto"/>
          <w:sz w:val="20"/>
          <w:szCs w:val="20"/>
        </w:rPr>
        <w:t xml:space="preserve">as per guidelines of RBI on </w:t>
      </w:r>
      <w:r w:rsidRPr="00121268">
        <w:rPr>
          <w:bCs/>
          <w:color w:val="auto"/>
          <w:sz w:val="20"/>
          <w:szCs w:val="20"/>
          <w:lang w:val="en-IN"/>
        </w:rPr>
        <w:t xml:space="preserve">Rationalisation of Branch </w:t>
      </w:r>
      <w:r w:rsidRPr="00121268">
        <w:rPr>
          <w:bCs/>
          <w:color w:val="auto"/>
          <w:sz w:val="20"/>
          <w:szCs w:val="20"/>
          <w:lang w:val="en-IN"/>
        </w:rPr>
        <w:lastRenderedPageBreak/>
        <w:t xml:space="preserve">Authorisation Policy. </w:t>
      </w:r>
    </w:p>
    <w:p w14:paraId="6B41E282" w14:textId="2C69B0AB" w:rsidR="00721B20" w:rsidRPr="00BE0F7B" w:rsidRDefault="00721B20" w:rsidP="00121268">
      <w:pPr>
        <w:pStyle w:val="ListParagraph"/>
        <w:spacing w:after="0"/>
        <w:ind w:left="0"/>
        <w:jc w:val="both"/>
        <w:rPr>
          <w:rStyle w:val="postbody1"/>
          <w:sz w:val="20"/>
          <w:szCs w:val="20"/>
        </w:rPr>
      </w:pPr>
    </w:p>
    <w:p w14:paraId="659041A3" w14:textId="77777777" w:rsidR="00333CA1" w:rsidRPr="00BE0F7B" w:rsidRDefault="00333CA1" w:rsidP="00C05F25">
      <w:pPr>
        <w:pStyle w:val="ListParagraph"/>
        <w:numPr>
          <w:ilvl w:val="0"/>
          <w:numId w:val="12"/>
        </w:numPr>
        <w:spacing w:after="0"/>
        <w:ind w:left="0" w:hanging="567"/>
        <w:jc w:val="both"/>
        <w:rPr>
          <w:rStyle w:val="postbody1"/>
          <w:sz w:val="20"/>
          <w:szCs w:val="20"/>
        </w:rPr>
      </w:pPr>
      <w:r w:rsidRPr="00AB2C96">
        <w:rPr>
          <w:rStyle w:val="postbody1"/>
          <w:color w:val="auto"/>
          <w:sz w:val="20"/>
          <w:szCs w:val="20"/>
        </w:rPr>
        <w:t xml:space="preserve">The </w:t>
      </w:r>
      <w:r w:rsidRPr="00AB2C96">
        <w:rPr>
          <w:rStyle w:val="postbody1"/>
          <w:sz w:val="20"/>
          <w:szCs w:val="20"/>
        </w:rPr>
        <w:t>SERVICE PARTNER is</w:t>
      </w:r>
      <w:r w:rsidRPr="00BE0F7B">
        <w:rPr>
          <w:rStyle w:val="postbody1"/>
          <w:sz w:val="20"/>
          <w:szCs w:val="20"/>
        </w:rPr>
        <w:t xml:space="preserve"> competent and capable of the work assigned </w:t>
      </w:r>
      <w:r w:rsidR="00EF224E" w:rsidRPr="00AB2C96">
        <w:rPr>
          <w:rStyle w:val="postbody1"/>
          <w:sz w:val="20"/>
          <w:szCs w:val="20"/>
        </w:rPr>
        <w:t xml:space="preserve">to him/her </w:t>
      </w:r>
      <w:r w:rsidRPr="00BE0F7B">
        <w:rPr>
          <w:rStyle w:val="postbody1"/>
          <w:sz w:val="20"/>
          <w:szCs w:val="20"/>
        </w:rPr>
        <w:t>under this Agreement by IDFC BANK and willing to work as per the terms and conditions of this Agreement.</w:t>
      </w:r>
    </w:p>
    <w:p w14:paraId="6A32FDAD" w14:textId="77777777" w:rsidR="00EF224E" w:rsidRPr="00AB2C96" w:rsidRDefault="00333CA1" w:rsidP="00C05F25">
      <w:pPr>
        <w:pStyle w:val="ListParagraph"/>
        <w:numPr>
          <w:ilvl w:val="0"/>
          <w:numId w:val="12"/>
        </w:numPr>
        <w:spacing w:after="0"/>
        <w:ind w:left="0" w:hanging="567"/>
        <w:jc w:val="both"/>
        <w:rPr>
          <w:rStyle w:val="postbody1"/>
          <w:sz w:val="20"/>
          <w:szCs w:val="20"/>
        </w:rPr>
      </w:pPr>
      <w:r w:rsidRPr="00AB2C96">
        <w:rPr>
          <w:rStyle w:val="postbody1"/>
          <w:sz w:val="20"/>
          <w:szCs w:val="20"/>
        </w:rPr>
        <w:t>T</w:t>
      </w:r>
      <w:r w:rsidRPr="00BE0F7B">
        <w:rPr>
          <w:rStyle w:val="postbody1"/>
          <w:sz w:val="20"/>
          <w:szCs w:val="20"/>
        </w:rPr>
        <w:t xml:space="preserve">he information provided by </w:t>
      </w:r>
      <w:r w:rsidR="00EF224E" w:rsidRPr="00AB2C96">
        <w:rPr>
          <w:rStyle w:val="postbody1"/>
          <w:color w:val="auto"/>
          <w:sz w:val="20"/>
          <w:szCs w:val="20"/>
        </w:rPr>
        <w:t xml:space="preserve">the </w:t>
      </w:r>
      <w:r w:rsidR="00EF224E" w:rsidRPr="00AB2C96">
        <w:rPr>
          <w:rStyle w:val="postbody1"/>
          <w:sz w:val="20"/>
          <w:szCs w:val="20"/>
        </w:rPr>
        <w:t xml:space="preserve">SERVICE PARTNER is </w:t>
      </w:r>
      <w:r w:rsidRPr="00BE0F7B">
        <w:rPr>
          <w:rStyle w:val="postbody1"/>
          <w:sz w:val="20"/>
          <w:szCs w:val="20"/>
        </w:rPr>
        <w:t xml:space="preserve">true, correct and fair to the best of </w:t>
      </w:r>
      <w:r w:rsidR="00EF224E" w:rsidRPr="00AB2C96">
        <w:rPr>
          <w:rStyle w:val="postbody1"/>
          <w:sz w:val="20"/>
          <w:szCs w:val="20"/>
        </w:rPr>
        <w:t>his/her</w:t>
      </w:r>
      <w:r w:rsidRPr="00BE0F7B">
        <w:rPr>
          <w:rStyle w:val="postbody1"/>
          <w:sz w:val="20"/>
          <w:szCs w:val="20"/>
        </w:rPr>
        <w:t xml:space="preserve"> knowledge and belief, and further undertake</w:t>
      </w:r>
      <w:r w:rsidR="00EF224E" w:rsidRPr="00AB2C96">
        <w:rPr>
          <w:rStyle w:val="postbody1"/>
          <w:sz w:val="20"/>
          <w:szCs w:val="20"/>
        </w:rPr>
        <w:t>s</w:t>
      </w:r>
      <w:r w:rsidRPr="00BE0F7B">
        <w:rPr>
          <w:rStyle w:val="postbody1"/>
          <w:sz w:val="20"/>
          <w:szCs w:val="20"/>
        </w:rPr>
        <w:t xml:space="preserve"> to submit all necessary document/s, paper/s, proof/s, information and</w:t>
      </w:r>
      <w:r w:rsidR="00EF224E" w:rsidRPr="00AB2C96">
        <w:rPr>
          <w:rStyle w:val="postbody1"/>
          <w:sz w:val="20"/>
          <w:szCs w:val="20"/>
        </w:rPr>
        <w:t xml:space="preserve"> A</w:t>
      </w:r>
      <w:r w:rsidRPr="00BE0F7B">
        <w:rPr>
          <w:rStyle w:val="postbody1"/>
          <w:sz w:val="20"/>
          <w:szCs w:val="20"/>
        </w:rPr>
        <w:t xml:space="preserve">greement as required by the IDFC BANK now or from time to time. </w:t>
      </w:r>
      <w:r w:rsidR="00EF224E" w:rsidRPr="00AB2C96">
        <w:rPr>
          <w:rStyle w:val="postbody1"/>
          <w:sz w:val="20"/>
          <w:szCs w:val="20"/>
        </w:rPr>
        <w:t>If it is found to be false, incorrect, bogus/fake I shall be held responsible for consequences under Indian Penal Laws.</w:t>
      </w:r>
    </w:p>
    <w:p w14:paraId="413AD287" w14:textId="77777777" w:rsidR="00333CA1" w:rsidRPr="00BE0F7B" w:rsidRDefault="00EF224E" w:rsidP="00C05F25">
      <w:pPr>
        <w:pStyle w:val="ListParagraph"/>
        <w:numPr>
          <w:ilvl w:val="0"/>
          <w:numId w:val="12"/>
        </w:numPr>
        <w:spacing w:after="0"/>
        <w:ind w:left="0" w:hanging="567"/>
        <w:jc w:val="both"/>
        <w:rPr>
          <w:rStyle w:val="postbody1"/>
          <w:sz w:val="20"/>
          <w:szCs w:val="20"/>
        </w:rPr>
      </w:pPr>
      <w:r w:rsidRPr="00AB2C96">
        <w:rPr>
          <w:rStyle w:val="postbody1"/>
          <w:sz w:val="20"/>
          <w:szCs w:val="20"/>
        </w:rPr>
        <w:t>The SERVICE PARTNER</w:t>
      </w:r>
      <w:r w:rsidR="00333CA1" w:rsidRPr="00BE0F7B">
        <w:rPr>
          <w:rStyle w:val="postbody1"/>
          <w:sz w:val="20"/>
          <w:szCs w:val="20"/>
        </w:rPr>
        <w:t xml:space="preserve"> shall be liable /responsible for breach of any of the terms/conditions mentioned in Agreement. </w:t>
      </w:r>
      <w:r w:rsidRPr="00AB2C96">
        <w:rPr>
          <w:rStyle w:val="postbody1"/>
          <w:sz w:val="20"/>
          <w:szCs w:val="20"/>
        </w:rPr>
        <w:t xml:space="preserve"> The SERVICE PARTNER shall be</w:t>
      </w:r>
      <w:r w:rsidR="00333CA1" w:rsidRPr="00BE0F7B">
        <w:rPr>
          <w:rStyle w:val="postbody1"/>
          <w:sz w:val="20"/>
          <w:szCs w:val="20"/>
        </w:rPr>
        <w:t xml:space="preserve"> solely, exclusively and absolutely liable/responsible for </w:t>
      </w:r>
      <w:r w:rsidRPr="00AB2C96">
        <w:rPr>
          <w:rStyle w:val="postbody1"/>
          <w:sz w:val="20"/>
          <w:szCs w:val="20"/>
        </w:rPr>
        <w:t>his/her</w:t>
      </w:r>
      <w:r w:rsidR="00333CA1" w:rsidRPr="00BE0F7B">
        <w:rPr>
          <w:rStyle w:val="postbody1"/>
          <w:sz w:val="20"/>
          <w:szCs w:val="20"/>
        </w:rPr>
        <w:t xml:space="preserve"> willful misconduct, negligence, violation of any terms, fraud or cheating to IDFC BANK and its Affiliates. </w:t>
      </w:r>
    </w:p>
    <w:p w14:paraId="08AB687A" w14:textId="77777777" w:rsidR="00333CA1" w:rsidRPr="00BE0F7B" w:rsidRDefault="00EF224E" w:rsidP="00C05F25">
      <w:pPr>
        <w:pStyle w:val="ListParagraph"/>
        <w:numPr>
          <w:ilvl w:val="0"/>
          <w:numId w:val="12"/>
        </w:numPr>
        <w:spacing w:after="0"/>
        <w:ind w:left="0" w:hanging="567"/>
        <w:jc w:val="both"/>
        <w:rPr>
          <w:rStyle w:val="postbody1"/>
          <w:sz w:val="20"/>
          <w:szCs w:val="20"/>
        </w:rPr>
      </w:pPr>
      <w:r w:rsidRPr="00AB2C96">
        <w:rPr>
          <w:rStyle w:val="postbody1"/>
          <w:sz w:val="20"/>
          <w:szCs w:val="20"/>
        </w:rPr>
        <w:t>The SERVICE PARTNER</w:t>
      </w:r>
      <w:r w:rsidR="00333CA1" w:rsidRPr="00BE0F7B">
        <w:rPr>
          <w:rStyle w:val="postbody1"/>
          <w:sz w:val="20"/>
          <w:szCs w:val="20"/>
        </w:rPr>
        <w:t xml:space="preserve"> hereby declare that :</w:t>
      </w:r>
    </w:p>
    <w:p w14:paraId="32D3C539" w14:textId="77777777" w:rsidR="00333CA1" w:rsidRPr="00BE0F7B" w:rsidRDefault="00EF224E" w:rsidP="00C05F25">
      <w:pPr>
        <w:pStyle w:val="ListParagraph"/>
        <w:numPr>
          <w:ilvl w:val="0"/>
          <w:numId w:val="13"/>
        </w:numPr>
        <w:spacing w:after="0" w:line="240" w:lineRule="auto"/>
        <w:ind w:left="709" w:hanging="709"/>
        <w:jc w:val="both"/>
        <w:rPr>
          <w:rStyle w:val="postbody1"/>
          <w:sz w:val="20"/>
          <w:szCs w:val="20"/>
        </w:rPr>
      </w:pPr>
      <w:r w:rsidRPr="00AB2C96">
        <w:rPr>
          <w:rStyle w:val="postbody1"/>
          <w:sz w:val="20"/>
          <w:szCs w:val="20"/>
        </w:rPr>
        <w:t xml:space="preserve">The SERVICE PARTNER </w:t>
      </w:r>
      <w:r w:rsidRPr="00BE0F7B">
        <w:rPr>
          <w:rStyle w:val="postbody1"/>
          <w:sz w:val="20"/>
          <w:szCs w:val="20"/>
        </w:rPr>
        <w:t>is</w:t>
      </w:r>
      <w:r w:rsidR="00333CA1" w:rsidRPr="00BE0F7B">
        <w:rPr>
          <w:rStyle w:val="postbody1"/>
          <w:sz w:val="20"/>
          <w:szCs w:val="20"/>
        </w:rPr>
        <w:t xml:space="preserve"> not a defaulter of any </w:t>
      </w:r>
      <w:r w:rsidRPr="00BE0F7B">
        <w:rPr>
          <w:rStyle w:val="postbody1"/>
          <w:sz w:val="20"/>
          <w:szCs w:val="20"/>
        </w:rPr>
        <w:t>B</w:t>
      </w:r>
      <w:r w:rsidR="00333CA1" w:rsidRPr="00BE0F7B">
        <w:rPr>
          <w:rStyle w:val="postbody1"/>
          <w:sz w:val="20"/>
          <w:szCs w:val="20"/>
        </w:rPr>
        <w:t>ank with loan or any other instrument.</w:t>
      </w:r>
    </w:p>
    <w:p w14:paraId="0141D854" w14:textId="77777777" w:rsidR="00333CA1" w:rsidRPr="00BE0F7B" w:rsidRDefault="00EF224E" w:rsidP="00C05F25">
      <w:pPr>
        <w:pStyle w:val="ListParagraph"/>
        <w:numPr>
          <w:ilvl w:val="0"/>
          <w:numId w:val="13"/>
        </w:numPr>
        <w:spacing w:after="0" w:line="240" w:lineRule="auto"/>
        <w:ind w:left="709" w:hanging="709"/>
        <w:jc w:val="both"/>
        <w:rPr>
          <w:rStyle w:val="postbody1"/>
          <w:sz w:val="20"/>
          <w:szCs w:val="20"/>
        </w:rPr>
      </w:pPr>
      <w:r w:rsidRPr="00AB2C96">
        <w:rPr>
          <w:rStyle w:val="postbody1"/>
          <w:sz w:val="20"/>
          <w:szCs w:val="20"/>
        </w:rPr>
        <w:t xml:space="preserve">The SERVICE PARTNER is </w:t>
      </w:r>
      <w:r w:rsidR="00333CA1" w:rsidRPr="00BE0F7B">
        <w:rPr>
          <w:rStyle w:val="postbody1"/>
          <w:sz w:val="20"/>
          <w:szCs w:val="20"/>
        </w:rPr>
        <w:t>not affiliated to any political party.</w:t>
      </w:r>
    </w:p>
    <w:p w14:paraId="5614BFF8" w14:textId="26A33E95" w:rsidR="00333CA1" w:rsidRPr="00BE0F7B" w:rsidRDefault="00EF224E" w:rsidP="00C05F25">
      <w:pPr>
        <w:pStyle w:val="ListParagraph"/>
        <w:numPr>
          <w:ilvl w:val="0"/>
          <w:numId w:val="13"/>
        </w:numPr>
        <w:spacing w:after="0" w:line="240" w:lineRule="auto"/>
        <w:ind w:left="709" w:hanging="709"/>
        <w:jc w:val="both"/>
        <w:rPr>
          <w:rStyle w:val="postbody1"/>
          <w:sz w:val="20"/>
          <w:szCs w:val="20"/>
        </w:rPr>
      </w:pPr>
      <w:r w:rsidRPr="00AB2C96">
        <w:rPr>
          <w:rStyle w:val="postbody1"/>
          <w:sz w:val="20"/>
          <w:szCs w:val="20"/>
        </w:rPr>
        <w:t xml:space="preserve">The SERVICE PARTNER </w:t>
      </w:r>
      <w:r w:rsidR="00333CA1" w:rsidRPr="00BE0F7B">
        <w:rPr>
          <w:rStyle w:val="postbody1"/>
          <w:sz w:val="20"/>
          <w:szCs w:val="20"/>
        </w:rPr>
        <w:t>ha</w:t>
      </w:r>
      <w:r w:rsidRPr="00AB2C96">
        <w:rPr>
          <w:rStyle w:val="postbody1"/>
          <w:sz w:val="20"/>
          <w:szCs w:val="20"/>
        </w:rPr>
        <w:t>s</w:t>
      </w:r>
      <w:r w:rsidR="00333CA1" w:rsidRPr="00BE0F7B">
        <w:rPr>
          <w:rStyle w:val="postbody1"/>
          <w:sz w:val="20"/>
          <w:szCs w:val="20"/>
        </w:rPr>
        <w:t xml:space="preserve"> no criminal record against since birth.</w:t>
      </w:r>
    </w:p>
    <w:p w14:paraId="7515626F" w14:textId="77777777" w:rsidR="00333CA1" w:rsidRPr="00BE0F7B" w:rsidRDefault="00EF224E" w:rsidP="00C05F25">
      <w:pPr>
        <w:pStyle w:val="ListParagraph"/>
        <w:numPr>
          <w:ilvl w:val="0"/>
          <w:numId w:val="13"/>
        </w:numPr>
        <w:spacing w:after="0" w:line="240" w:lineRule="auto"/>
        <w:ind w:left="709" w:hanging="709"/>
        <w:jc w:val="both"/>
        <w:rPr>
          <w:rStyle w:val="postbody1"/>
          <w:sz w:val="20"/>
          <w:szCs w:val="20"/>
        </w:rPr>
      </w:pPr>
      <w:r w:rsidRPr="00AB2C96">
        <w:rPr>
          <w:rStyle w:val="postbody1"/>
          <w:sz w:val="20"/>
          <w:szCs w:val="20"/>
        </w:rPr>
        <w:t xml:space="preserve">The SERVICE PARTNER </w:t>
      </w:r>
      <w:r w:rsidR="00333CA1" w:rsidRPr="00BE0F7B">
        <w:rPr>
          <w:rStyle w:val="postbody1"/>
          <w:sz w:val="20"/>
          <w:szCs w:val="20"/>
        </w:rPr>
        <w:t>confirm</w:t>
      </w:r>
      <w:r w:rsidRPr="00AB2C96">
        <w:rPr>
          <w:rStyle w:val="postbody1"/>
          <w:sz w:val="20"/>
          <w:szCs w:val="20"/>
        </w:rPr>
        <w:t>s</w:t>
      </w:r>
      <w:r w:rsidR="00333CA1" w:rsidRPr="00BE0F7B">
        <w:rPr>
          <w:rStyle w:val="postbody1"/>
          <w:sz w:val="20"/>
          <w:szCs w:val="20"/>
        </w:rPr>
        <w:t xml:space="preserve"> that none of my family member(s) are working with IDFC BANK or its holding/subsidiary/group/associate companies. </w:t>
      </w:r>
    </w:p>
    <w:p w14:paraId="506E43B8" w14:textId="77777777" w:rsidR="00333CA1" w:rsidRPr="00BE0F7B" w:rsidRDefault="00EF224E" w:rsidP="00C05F25">
      <w:pPr>
        <w:pStyle w:val="ListParagraph"/>
        <w:numPr>
          <w:ilvl w:val="0"/>
          <w:numId w:val="13"/>
        </w:numPr>
        <w:spacing w:after="0" w:line="240" w:lineRule="auto"/>
        <w:ind w:left="709" w:hanging="709"/>
        <w:jc w:val="both"/>
        <w:rPr>
          <w:rStyle w:val="postbody1"/>
          <w:sz w:val="20"/>
          <w:szCs w:val="20"/>
        </w:rPr>
      </w:pPr>
      <w:r w:rsidRPr="00AB2C96">
        <w:rPr>
          <w:rStyle w:val="postbody1"/>
          <w:sz w:val="20"/>
          <w:szCs w:val="20"/>
        </w:rPr>
        <w:t xml:space="preserve">The SERVICE PARTNER </w:t>
      </w:r>
      <w:r w:rsidR="00333CA1" w:rsidRPr="00BE0F7B">
        <w:rPr>
          <w:rStyle w:val="postbody1"/>
          <w:sz w:val="20"/>
          <w:szCs w:val="20"/>
        </w:rPr>
        <w:t>ha</w:t>
      </w:r>
      <w:r w:rsidRPr="00AB2C96">
        <w:rPr>
          <w:rStyle w:val="postbody1"/>
          <w:sz w:val="20"/>
          <w:szCs w:val="20"/>
        </w:rPr>
        <w:t>s</w:t>
      </w:r>
      <w:r w:rsidR="00333CA1" w:rsidRPr="00BE0F7B">
        <w:rPr>
          <w:rStyle w:val="postbody1"/>
          <w:sz w:val="20"/>
          <w:szCs w:val="20"/>
        </w:rPr>
        <w:t xml:space="preserve"> the capability to handle the cash and operate the technology on Handheld/</w:t>
      </w:r>
      <w:proofErr w:type="spellStart"/>
      <w:r w:rsidR="00333CA1" w:rsidRPr="00BE0F7B">
        <w:rPr>
          <w:rStyle w:val="postbody1"/>
          <w:sz w:val="20"/>
          <w:szCs w:val="20"/>
        </w:rPr>
        <w:t>MicroATM</w:t>
      </w:r>
      <w:proofErr w:type="spellEnd"/>
      <w:r w:rsidR="00333CA1" w:rsidRPr="00BE0F7B">
        <w:rPr>
          <w:rStyle w:val="postbody1"/>
          <w:sz w:val="20"/>
          <w:szCs w:val="20"/>
        </w:rPr>
        <w:t xml:space="preserve"> devices</w:t>
      </w:r>
    </w:p>
    <w:p w14:paraId="3128CC60" w14:textId="77777777" w:rsidR="00333CA1" w:rsidRPr="00AB2C96" w:rsidRDefault="00EF224E" w:rsidP="00C05F25">
      <w:pPr>
        <w:pStyle w:val="ListParagraph"/>
        <w:numPr>
          <w:ilvl w:val="0"/>
          <w:numId w:val="13"/>
        </w:numPr>
        <w:spacing w:after="0" w:line="240" w:lineRule="auto"/>
        <w:ind w:left="709" w:hanging="709"/>
        <w:jc w:val="both"/>
        <w:rPr>
          <w:rStyle w:val="postbody1"/>
          <w:sz w:val="20"/>
          <w:szCs w:val="20"/>
        </w:rPr>
      </w:pPr>
      <w:r w:rsidRPr="00AB2C96">
        <w:rPr>
          <w:rStyle w:val="postbody1"/>
          <w:sz w:val="20"/>
          <w:szCs w:val="20"/>
        </w:rPr>
        <w:t xml:space="preserve">The SERVICE PARTNER is </w:t>
      </w:r>
      <w:r w:rsidR="00333CA1" w:rsidRPr="00BE0F7B">
        <w:rPr>
          <w:rStyle w:val="postbody1"/>
          <w:sz w:val="20"/>
          <w:szCs w:val="20"/>
        </w:rPr>
        <w:t>familiar with the local language.</w:t>
      </w:r>
    </w:p>
    <w:p w14:paraId="05355340" w14:textId="77777777" w:rsidR="00333CA1" w:rsidRPr="00BE0F7B" w:rsidRDefault="00EF224E" w:rsidP="00C05F25">
      <w:pPr>
        <w:pStyle w:val="ListParagraph"/>
        <w:numPr>
          <w:ilvl w:val="0"/>
          <w:numId w:val="12"/>
        </w:numPr>
        <w:spacing w:after="0"/>
        <w:ind w:left="0" w:hanging="567"/>
        <w:jc w:val="both"/>
        <w:rPr>
          <w:rStyle w:val="postbody1"/>
          <w:sz w:val="20"/>
          <w:szCs w:val="20"/>
        </w:rPr>
      </w:pPr>
      <w:r w:rsidRPr="00AB2C96">
        <w:rPr>
          <w:rStyle w:val="postbody1"/>
          <w:sz w:val="20"/>
          <w:szCs w:val="20"/>
        </w:rPr>
        <w:t>The SERVICE PARTNER</w:t>
      </w:r>
      <w:r w:rsidR="00333CA1" w:rsidRPr="00BE0F7B">
        <w:rPr>
          <w:rStyle w:val="postbody1"/>
          <w:sz w:val="20"/>
          <w:szCs w:val="20"/>
        </w:rPr>
        <w:t xml:space="preserve"> shall not resort/deal with any irregular/illegal transactions / practices, including non-issuing of cash receipts to customers in my day to day dealings/business/services with the customers at the outlet so as to arouse/bring disrepute to IDFC BANK. </w:t>
      </w:r>
    </w:p>
    <w:p w14:paraId="5F99105F" w14:textId="5807B448" w:rsidR="004A1B40" w:rsidRPr="00621DEA" w:rsidRDefault="004A1B40" w:rsidP="00C05F25">
      <w:pPr>
        <w:pStyle w:val="ListParagraph"/>
        <w:numPr>
          <w:ilvl w:val="0"/>
          <w:numId w:val="12"/>
        </w:numPr>
        <w:spacing w:after="0"/>
        <w:ind w:left="0" w:hanging="567"/>
        <w:jc w:val="both"/>
        <w:rPr>
          <w:rStyle w:val="postbody1"/>
          <w:sz w:val="20"/>
          <w:szCs w:val="20"/>
        </w:rPr>
      </w:pPr>
      <w:r w:rsidRPr="00621DEA">
        <w:rPr>
          <w:rStyle w:val="postbody1"/>
          <w:sz w:val="20"/>
          <w:szCs w:val="20"/>
        </w:rPr>
        <w:t xml:space="preserve">All assets like Marketing &amp; Branding Collateral provided by IDFC Bank are IDFC Bank asset. At the time of exit SERVICE PARTNER has to hand over the entire IDFC BANK’s assets to IDFC BANK. </w:t>
      </w:r>
    </w:p>
    <w:p w14:paraId="0E15F32B" w14:textId="77777777" w:rsidR="00333CA1" w:rsidRPr="00AB2C96" w:rsidRDefault="002D1086" w:rsidP="00C05F25">
      <w:pPr>
        <w:pStyle w:val="ListParagraph"/>
        <w:numPr>
          <w:ilvl w:val="0"/>
          <w:numId w:val="12"/>
        </w:numPr>
        <w:spacing w:after="0"/>
        <w:ind w:left="0" w:hanging="567"/>
        <w:jc w:val="both"/>
        <w:rPr>
          <w:rStyle w:val="postbody1"/>
          <w:sz w:val="20"/>
          <w:szCs w:val="20"/>
        </w:rPr>
      </w:pPr>
      <w:r w:rsidRPr="00AB2C96">
        <w:rPr>
          <w:rStyle w:val="postbody1"/>
          <w:sz w:val="20"/>
          <w:szCs w:val="20"/>
        </w:rPr>
        <w:t>The SERVICE PARTNER</w:t>
      </w:r>
      <w:r w:rsidR="00333CA1" w:rsidRPr="00BE0F7B">
        <w:rPr>
          <w:rStyle w:val="postbody1"/>
          <w:sz w:val="20"/>
          <w:szCs w:val="20"/>
        </w:rPr>
        <w:t xml:space="preserve"> hereby authorize</w:t>
      </w:r>
      <w:r w:rsidRPr="00AB2C96">
        <w:rPr>
          <w:rStyle w:val="postbody1"/>
          <w:sz w:val="20"/>
          <w:szCs w:val="20"/>
        </w:rPr>
        <w:t>s</w:t>
      </w:r>
      <w:r w:rsidR="00333CA1" w:rsidRPr="00BE0F7B">
        <w:rPr>
          <w:rStyle w:val="postbody1"/>
          <w:sz w:val="20"/>
          <w:szCs w:val="20"/>
        </w:rPr>
        <w:t xml:space="preserve"> IDFC BANK to debit </w:t>
      </w:r>
      <w:r w:rsidRPr="00AB2C96">
        <w:rPr>
          <w:rStyle w:val="postbody1"/>
          <w:sz w:val="20"/>
          <w:szCs w:val="20"/>
        </w:rPr>
        <w:t>SERVICE PARTNER’s</w:t>
      </w:r>
      <w:r w:rsidR="00333CA1" w:rsidRPr="00BE0F7B">
        <w:rPr>
          <w:rStyle w:val="postbody1"/>
          <w:sz w:val="20"/>
          <w:szCs w:val="20"/>
        </w:rPr>
        <w:t xml:space="preserve"> Operative Current Account/Non Operative Current Account/Advance account in line with IDFC BANK’s policy.</w:t>
      </w:r>
    </w:p>
    <w:p w14:paraId="7B1E6640" w14:textId="77777777" w:rsidR="0030381E" w:rsidRPr="00BE0F7B" w:rsidRDefault="0030381E" w:rsidP="00BE0F7B">
      <w:pPr>
        <w:spacing w:after="0" w:line="240" w:lineRule="auto"/>
        <w:jc w:val="both"/>
        <w:rPr>
          <w:rStyle w:val="postbody1"/>
          <w:sz w:val="20"/>
          <w:szCs w:val="20"/>
        </w:rPr>
      </w:pPr>
    </w:p>
    <w:p w14:paraId="584596D7" w14:textId="77777777" w:rsidR="0030381E" w:rsidRPr="00AB2C96" w:rsidRDefault="00333CA1" w:rsidP="00C05F25">
      <w:pPr>
        <w:numPr>
          <w:ilvl w:val="0"/>
          <w:numId w:val="11"/>
        </w:numPr>
        <w:tabs>
          <w:tab w:val="clear" w:pos="709"/>
          <w:tab w:val="left" w:pos="0"/>
        </w:tabs>
        <w:spacing w:after="0" w:line="240" w:lineRule="auto"/>
        <w:ind w:left="0" w:hanging="567"/>
        <w:jc w:val="both"/>
        <w:rPr>
          <w:sz w:val="20"/>
          <w:szCs w:val="20"/>
        </w:rPr>
      </w:pPr>
      <w:r w:rsidRPr="00AB2C96">
        <w:rPr>
          <w:sz w:val="20"/>
          <w:szCs w:val="20"/>
        </w:rPr>
        <w:t xml:space="preserve">COVENANTS </w:t>
      </w:r>
    </w:p>
    <w:p w14:paraId="00B89E09" w14:textId="77777777" w:rsidR="00333CA1" w:rsidRPr="00AB2C96" w:rsidRDefault="00333CA1" w:rsidP="00BE0F7B">
      <w:pPr>
        <w:tabs>
          <w:tab w:val="clear" w:pos="709"/>
          <w:tab w:val="left" w:pos="0"/>
        </w:tabs>
        <w:spacing w:after="0" w:line="240" w:lineRule="auto"/>
        <w:jc w:val="both"/>
        <w:rPr>
          <w:sz w:val="20"/>
          <w:szCs w:val="20"/>
        </w:rPr>
      </w:pPr>
    </w:p>
    <w:p w14:paraId="45937046" w14:textId="77777777" w:rsidR="002D1086" w:rsidRPr="00AB2C96" w:rsidRDefault="002D1086" w:rsidP="00C05F25">
      <w:pPr>
        <w:pStyle w:val="ListParagraph"/>
        <w:widowControl/>
        <w:numPr>
          <w:ilvl w:val="0"/>
          <w:numId w:val="6"/>
        </w:numPr>
        <w:tabs>
          <w:tab w:val="clear" w:pos="709"/>
        </w:tabs>
        <w:suppressAutoHyphens w:val="0"/>
        <w:autoSpaceDE w:val="0"/>
        <w:autoSpaceDN w:val="0"/>
        <w:adjustRightInd w:val="0"/>
        <w:spacing w:after="0" w:line="240" w:lineRule="auto"/>
        <w:ind w:left="0" w:hanging="630"/>
        <w:contextualSpacing/>
        <w:jc w:val="both"/>
        <w:rPr>
          <w:sz w:val="20"/>
          <w:szCs w:val="20"/>
        </w:rPr>
      </w:pPr>
      <w:r w:rsidRPr="00AB2C96">
        <w:rPr>
          <w:sz w:val="20"/>
          <w:szCs w:val="20"/>
        </w:rPr>
        <w:t xml:space="preserve">Covenants with respect to </w:t>
      </w:r>
      <w:r w:rsidR="00062103" w:rsidRPr="00AB2C96">
        <w:rPr>
          <w:sz w:val="20"/>
          <w:szCs w:val="20"/>
        </w:rPr>
        <w:t>Inventories:</w:t>
      </w:r>
    </w:p>
    <w:p w14:paraId="4446FF54" w14:textId="77777777" w:rsidR="00062103" w:rsidRPr="00AB2C96" w:rsidRDefault="00062103" w:rsidP="00BE0F7B">
      <w:pPr>
        <w:pStyle w:val="ListParagraph"/>
        <w:widowControl/>
        <w:tabs>
          <w:tab w:val="clear" w:pos="709"/>
        </w:tabs>
        <w:suppressAutoHyphens w:val="0"/>
        <w:autoSpaceDE w:val="0"/>
        <w:autoSpaceDN w:val="0"/>
        <w:adjustRightInd w:val="0"/>
        <w:spacing w:after="0" w:line="240" w:lineRule="auto"/>
        <w:ind w:left="0"/>
        <w:contextualSpacing/>
        <w:jc w:val="both"/>
        <w:rPr>
          <w:sz w:val="20"/>
          <w:szCs w:val="20"/>
        </w:rPr>
      </w:pPr>
    </w:p>
    <w:p w14:paraId="72BE0CE8" w14:textId="77777777" w:rsidR="002D1086" w:rsidRPr="00AB2C96" w:rsidRDefault="002D1086" w:rsidP="00C05F25">
      <w:pPr>
        <w:pStyle w:val="ListParagraph"/>
        <w:widowControl/>
        <w:numPr>
          <w:ilvl w:val="0"/>
          <w:numId w:val="16"/>
        </w:numPr>
        <w:tabs>
          <w:tab w:val="clear" w:pos="709"/>
        </w:tabs>
        <w:suppressAutoHyphens w:val="0"/>
        <w:autoSpaceDE w:val="0"/>
        <w:autoSpaceDN w:val="0"/>
        <w:adjustRightInd w:val="0"/>
        <w:spacing w:after="0" w:line="240" w:lineRule="auto"/>
        <w:ind w:hanging="720"/>
        <w:contextualSpacing/>
        <w:jc w:val="both"/>
        <w:rPr>
          <w:rStyle w:val="postbody1"/>
          <w:bCs/>
          <w:color w:val="auto"/>
          <w:sz w:val="20"/>
          <w:szCs w:val="20"/>
          <w:shd w:val="clear" w:color="auto" w:fill="FFFFFF"/>
          <w:lang w:eastAsia="en-US"/>
        </w:rPr>
      </w:pPr>
      <w:r w:rsidRPr="00AB2C96">
        <w:rPr>
          <w:rStyle w:val="postbody1"/>
          <w:bCs/>
          <w:color w:val="auto"/>
          <w:sz w:val="20"/>
          <w:szCs w:val="20"/>
          <w:shd w:val="clear" w:color="auto" w:fill="FFFFFF"/>
        </w:rPr>
        <w:t>The SERVICE PARTNER agrees to take all necessary care and exert dilige</w:t>
      </w:r>
      <w:r w:rsidRPr="00AB2C96">
        <w:rPr>
          <w:rStyle w:val="postbody1"/>
          <w:bCs/>
          <w:color w:val="auto"/>
          <w:sz w:val="20"/>
          <w:szCs w:val="20"/>
          <w:shd w:val="clear" w:color="auto" w:fill="FFFFFF"/>
          <w:lang w:eastAsia="en-US"/>
        </w:rPr>
        <w:t>n</w:t>
      </w:r>
      <w:r w:rsidRPr="00AB2C96">
        <w:rPr>
          <w:rStyle w:val="postbody1"/>
          <w:bCs/>
          <w:color w:val="auto"/>
          <w:sz w:val="20"/>
          <w:szCs w:val="20"/>
          <w:shd w:val="clear" w:color="auto" w:fill="FFFFFF"/>
        </w:rPr>
        <w:t>ce while dealing with the Inventories and shall undertake all the Services contemplated hereunder</w:t>
      </w:r>
      <w:r w:rsidRPr="00AB2C96">
        <w:rPr>
          <w:bCs/>
          <w:color w:val="auto"/>
          <w:sz w:val="20"/>
          <w:szCs w:val="20"/>
        </w:rPr>
        <w:t xml:space="preserve"> as per instructions and guidelines of IDFC BANK. The </w:t>
      </w:r>
      <w:r w:rsidRPr="00AB2C96">
        <w:rPr>
          <w:bCs/>
          <w:color w:val="auto"/>
          <w:sz w:val="20"/>
          <w:szCs w:val="20"/>
          <w:shd w:val="clear" w:color="auto" w:fill="FFFFFF"/>
        </w:rPr>
        <w:t xml:space="preserve">SERVICE PARTNER </w:t>
      </w:r>
      <w:r w:rsidRPr="00AB2C96">
        <w:rPr>
          <w:rStyle w:val="postbody1"/>
          <w:bCs/>
          <w:color w:val="auto"/>
          <w:sz w:val="20"/>
          <w:szCs w:val="20"/>
          <w:shd w:val="clear" w:color="auto" w:fill="FFFFFF"/>
        </w:rPr>
        <w:t xml:space="preserve">shall be wholly and exclusively responsible for any liability arising due to failure, negligence in undertaking the Services. </w:t>
      </w:r>
    </w:p>
    <w:p w14:paraId="000226DB" w14:textId="77777777" w:rsidR="002D1086" w:rsidRPr="00BE0F7B" w:rsidRDefault="002D1086" w:rsidP="00C05F25">
      <w:pPr>
        <w:pStyle w:val="ListParagraph"/>
        <w:widowControl/>
        <w:numPr>
          <w:ilvl w:val="0"/>
          <w:numId w:val="16"/>
        </w:numPr>
        <w:tabs>
          <w:tab w:val="clear" w:pos="709"/>
        </w:tabs>
        <w:suppressAutoHyphens w:val="0"/>
        <w:autoSpaceDE w:val="0"/>
        <w:autoSpaceDN w:val="0"/>
        <w:adjustRightInd w:val="0"/>
        <w:spacing w:after="0" w:line="240" w:lineRule="auto"/>
        <w:ind w:hanging="720"/>
        <w:contextualSpacing/>
        <w:jc w:val="both"/>
        <w:rPr>
          <w:rStyle w:val="postbody1"/>
          <w:bCs/>
          <w:color w:val="auto"/>
          <w:sz w:val="20"/>
          <w:szCs w:val="20"/>
          <w:shd w:val="clear" w:color="auto" w:fill="FFFFFF"/>
        </w:rPr>
      </w:pPr>
      <w:r w:rsidRPr="00BE0F7B">
        <w:rPr>
          <w:rStyle w:val="postbody1"/>
          <w:bCs/>
          <w:color w:val="auto"/>
          <w:sz w:val="20"/>
          <w:szCs w:val="20"/>
          <w:shd w:val="clear" w:color="auto" w:fill="FFFFFF"/>
        </w:rPr>
        <w:t>The SERVICE PARTNER undertakes to prominently display the IDFC BANK Services related statutory display material at its premises as in</w:t>
      </w:r>
      <w:r w:rsidR="00DE378E">
        <w:rPr>
          <w:rStyle w:val="postbody1"/>
          <w:bCs/>
          <w:color w:val="auto"/>
          <w:sz w:val="20"/>
          <w:szCs w:val="20"/>
          <w:shd w:val="clear" w:color="auto" w:fill="FFFFFF"/>
        </w:rPr>
        <w:t xml:space="preserve">timated to the SERVICE </w:t>
      </w:r>
      <w:r w:rsidR="007F0C96">
        <w:rPr>
          <w:rStyle w:val="postbody1"/>
          <w:bCs/>
          <w:color w:val="auto"/>
          <w:sz w:val="20"/>
          <w:szCs w:val="20"/>
          <w:shd w:val="clear" w:color="auto" w:fill="FFFFFF"/>
        </w:rPr>
        <w:t xml:space="preserve">PARTNER </w:t>
      </w:r>
      <w:r w:rsidR="007F0C96" w:rsidRPr="00BE0F7B">
        <w:rPr>
          <w:rStyle w:val="postbody1"/>
          <w:bCs/>
          <w:color w:val="auto"/>
          <w:sz w:val="20"/>
          <w:szCs w:val="20"/>
          <w:shd w:val="clear" w:color="auto" w:fill="FFFFFF"/>
        </w:rPr>
        <w:t>by</w:t>
      </w:r>
      <w:r w:rsidRPr="00BE0F7B">
        <w:rPr>
          <w:rStyle w:val="postbody1"/>
          <w:bCs/>
          <w:color w:val="auto"/>
          <w:sz w:val="20"/>
          <w:szCs w:val="20"/>
          <w:shd w:val="clear" w:color="auto" w:fill="FFFFFF"/>
        </w:rPr>
        <w:t xml:space="preserve"> IDFC BANK from time to time.</w:t>
      </w:r>
    </w:p>
    <w:p w14:paraId="6D995BB9" w14:textId="77777777" w:rsidR="002D1086" w:rsidRPr="00CA555D" w:rsidRDefault="002D1086" w:rsidP="00C05F25">
      <w:pPr>
        <w:pStyle w:val="ListParagraph"/>
        <w:widowControl/>
        <w:numPr>
          <w:ilvl w:val="0"/>
          <w:numId w:val="16"/>
        </w:numPr>
        <w:tabs>
          <w:tab w:val="clear" w:pos="709"/>
        </w:tabs>
        <w:suppressAutoHyphens w:val="0"/>
        <w:autoSpaceDE w:val="0"/>
        <w:autoSpaceDN w:val="0"/>
        <w:adjustRightInd w:val="0"/>
        <w:spacing w:after="0" w:line="240" w:lineRule="auto"/>
        <w:ind w:hanging="720"/>
        <w:contextualSpacing/>
        <w:jc w:val="both"/>
        <w:rPr>
          <w:rStyle w:val="postbody1"/>
          <w:bCs/>
          <w:color w:val="auto"/>
          <w:sz w:val="20"/>
          <w:szCs w:val="20"/>
          <w:shd w:val="clear" w:color="auto" w:fill="FFFFFF"/>
        </w:rPr>
      </w:pPr>
      <w:r w:rsidRPr="00BE0F7B">
        <w:rPr>
          <w:rStyle w:val="postbody1"/>
          <w:bCs/>
          <w:color w:val="auto"/>
          <w:sz w:val="20"/>
          <w:szCs w:val="20"/>
          <w:shd w:val="clear" w:color="auto" w:fill="FFFFFF"/>
        </w:rPr>
        <w:t xml:space="preserve">The SERVICE PARTNER shall be required to maintain utmost secrecy in respect of Inventories, project documents, design documents, </w:t>
      </w:r>
      <w:r w:rsidRPr="00CA555D">
        <w:rPr>
          <w:rStyle w:val="postbody1"/>
          <w:bCs/>
          <w:color w:val="auto"/>
          <w:sz w:val="20"/>
          <w:szCs w:val="20"/>
          <w:shd w:val="clear" w:color="auto" w:fill="FFFFFF"/>
        </w:rPr>
        <w:t>project cost &amp; estimation, technology, software packages license, IDFC BANK’s policies, IDFC BANK’s patents &amp; trade mark and IDFC BANK’s human assets profile.</w:t>
      </w:r>
    </w:p>
    <w:p w14:paraId="2F60C2F1" w14:textId="77777777" w:rsidR="002D1086" w:rsidRDefault="002D1086" w:rsidP="00BE0F7B">
      <w:pPr>
        <w:pStyle w:val="ListParagraph"/>
        <w:widowControl/>
        <w:tabs>
          <w:tab w:val="clear" w:pos="709"/>
        </w:tabs>
        <w:suppressAutoHyphens w:val="0"/>
        <w:autoSpaceDE w:val="0"/>
        <w:autoSpaceDN w:val="0"/>
        <w:adjustRightInd w:val="0"/>
        <w:spacing w:after="0" w:line="240" w:lineRule="auto"/>
        <w:ind w:left="0"/>
        <w:contextualSpacing/>
        <w:jc w:val="both"/>
        <w:rPr>
          <w:sz w:val="20"/>
          <w:szCs w:val="20"/>
        </w:rPr>
      </w:pPr>
    </w:p>
    <w:p w14:paraId="2E236D32" w14:textId="77777777" w:rsidR="00BE3050" w:rsidRDefault="00BE3050" w:rsidP="00BE0F7B">
      <w:pPr>
        <w:pStyle w:val="ListParagraph"/>
        <w:widowControl/>
        <w:tabs>
          <w:tab w:val="clear" w:pos="709"/>
        </w:tabs>
        <w:suppressAutoHyphens w:val="0"/>
        <w:autoSpaceDE w:val="0"/>
        <w:autoSpaceDN w:val="0"/>
        <w:adjustRightInd w:val="0"/>
        <w:spacing w:after="0" w:line="240" w:lineRule="auto"/>
        <w:ind w:left="0"/>
        <w:contextualSpacing/>
        <w:jc w:val="both"/>
        <w:rPr>
          <w:sz w:val="20"/>
          <w:szCs w:val="20"/>
        </w:rPr>
      </w:pPr>
    </w:p>
    <w:p w14:paraId="2020E23F" w14:textId="77777777" w:rsidR="00BE3050" w:rsidRPr="00AB2C96" w:rsidRDefault="00BE3050" w:rsidP="00BE0F7B">
      <w:pPr>
        <w:pStyle w:val="ListParagraph"/>
        <w:widowControl/>
        <w:tabs>
          <w:tab w:val="clear" w:pos="709"/>
        </w:tabs>
        <w:suppressAutoHyphens w:val="0"/>
        <w:autoSpaceDE w:val="0"/>
        <w:autoSpaceDN w:val="0"/>
        <w:adjustRightInd w:val="0"/>
        <w:spacing w:after="0" w:line="240" w:lineRule="auto"/>
        <w:ind w:left="0"/>
        <w:contextualSpacing/>
        <w:jc w:val="both"/>
        <w:rPr>
          <w:sz w:val="20"/>
          <w:szCs w:val="20"/>
        </w:rPr>
      </w:pPr>
    </w:p>
    <w:p w14:paraId="28943E84" w14:textId="77777777" w:rsidR="002D1086" w:rsidRPr="00AB2C96" w:rsidRDefault="002D1086" w:rsidP="00C05F25">
      <w:pPr>
        <w:pStyle w:val="ListParagraph"/>
        <w:widowControl/>
        <w:numPr>
          <w:ilvl w:val="0"/>
          <w:numId w:val="6"/>
        </w:numPr>
        <w:tabs>
          <w:tab w:val="clear" w:pos="709"/>
        </w:tabs>
        <w:suppressAutoHyphens w:val="0"/>
        <w:autoSpaceDE w:val="0"/>
        <w:autoSpaceDN w:val="0"/>
        <w:adjustRightInd w:val="0"/>
        <w:spacing w:after="0" w:line="240" w:lineRule="auto"/>
        <w:ind w:left="0" w:hanging="630"/>
        <w:contextualSpacing/>
        <w:jc w:val="both"/>
        <w:rPr>
          <w:sz w:val="20"/>
          <w:szCs w:val="20"/>
        </w:rPr>
      </w:pPr>
      <w:r w:rsidRPr="00AB2C96">
        <w:rPr>
          <w:sz w:val="20"/>
          <w:szCs w:val="20"/>
        </w:rPr>
        <w:t>Covenants with respect to Services:</w:t>
      </w:r>
    </w:p>
    <w:p w14:paraId="5A2F0732" w14:textId="77777777" w:rsidR="002D1086" w:rsidRPr="00AB2C96" w:rsidRDefault="002D1086" w:rsidP="00BE0F7B">
      <w:pPr>
        <w:pStyle w:val="ListParagraph"/>
        <w:widowControl/>
        <w:tabs>
          <w:tab w:val="clear" w:pos="709"/>
        </w:tabs>
        <w:suppressAutoHyphens w:val="0"/>
        <w:autoSpaceDE w:val="0"/>
        <w:autoSpaceDN w:val="0"/>
        <w:adjustRightInd w:val="0"/>
        <w:spacing w:after="0" w:line="240" w:lineRule="auto"/>
        <w:ind w:left="0"/>
        <w:contextualSpacing/>
        <w:jc w:val="both"/>
        <w:rPr>
          <w:sz w:val="20"/>
          <w:szCs w:val="20"/>
        </w:rPr>
      </w:pPr>
    </w:p>
    <w:p w14:paraId="593400AC" w14:textId="77777777" w:rsidR="002D1086" w:rsidRPr="00AB2C96" w:rsidRDefault="002D1086" w:rsidP="00C05F25">
      <w:pPr>
        <w:pStyle w:val="ListParagraph"/>
        <w:widowControl/>
        <w:numPr>
          <w:ilvl w:val="0"/>
          <w:numId w:val="17"/>
        </w:numPr>
        <w:tabs>
          <w:tab w:val="clear" w:pos="709"/>
        </w:tabs>
        <w:suppressAutoHyphens w:val="0"/>
        <w:autoSpaceDE w:val="0"/>
        <w:autoSpaceDN w:val="0"/>
        <w:adjustRightInd w:val="0"/>
        <w:spacing w:after="0" w:line="240" w:lineRule="auto"/>
        <w:ind w:hanging="720"/>
        <w:contextualSpacing/>
        <w:jc w:val="both"/>
        <w:rPr>
          <w:sz w:val="20"/>
          <w:szCs w:val="20"/>
        </w:rPr>
      </w:pPr>
      <w:r w:rsidRPr="00AB2C96">
        <w:rPr>
          <w:sz w:val="20"/>
          <w:szCs w:val="20"/>
        </w:rPr>
        <w:t>All Services stipulated hereunder shall be provided by the SERVICE PARTNER to the customers solely through the Micro ATM and the SERVICE PARTNER shall not in any circumstance undertake any offline transactions. In the event the SERVICE PARTNE</w:t>
      </w:r>
      <w:r w:rsidR="00A0110E">
        <w:rPr>
          <w:sz w:val="20"/>
          <w:szCs w:val="20"/>
        </w:rPr>
        <w:t>R</w:t>
      </w:r>
      <w:r w:rsidRPr="00AB2C96">
        <w:rPr>
          <w:sz w:val="20"/>
          <w:szCs w:val="20"/>
        </w:rPr>
        <w:t xml:space="preserve"> is found and/or discovered doing any such malicious/wrong/fraudulent acts and/or offline transactions, it shall be liable and charged for such civil/penal and criminal acts in terms of the Indian Penal Code 1860 and Criminal Procedure Code 1973 and will not be deemed to be acting on or behalf of IDFC BANK in any manner whatsoever.</w:t>
      </w:r>
    </w:p>
    <w:p w14:paraId="3B0ABBD3" w14:textId="77777777" w:rsidR="00062103" w:rsidRPr="00AB2C96" w:rsidRDefault="00062103" w:rsidP="00C05F25">
      <w:pPr>
        <w:pStyle w:val="ListParagraph"/>
        <w:widowControl/>
        <w:numPr>
          <w:ilvl w:val="0"/>
          <w:numId w:val="17"/>
        </w:numPr>
        <w:tabs>
          <w:tab w:val="clear" w:pos="709"/>
        </w:tabs>
        <w:suppressAutoHyphens w:val="0"/>
        <w:autoSpaceDE w:val="0"/>
        <w:autoSpaceDN w:val="0"/>
        <w:adjustRightInd w:val="0"/>
        <w:spacing w:after="0" w:line="240" w:lineRule="auto"/>
        <w:ind w:hanging="720"/>
        <w:contextualSpacing/>
        <w:jc w:val="both"/>
        <w:rPr>
          <w:color w:val="auto"/>
          <w:sz w:val="20"/>
          <w:szCs w:val="20"/>
        </w:rPr>
      </w:pPr>
      <w:r w:rsidRPr="00AB2C96">
        <w:rPr>
          <w:color w:val="auto"/>
          <w:sz w:val="20"/>
          <w:szCs w:val="20"/>
        </w:rPr>
        <w:t xml:space="preserve">The </w:t>
      </w:r>
      <w:r w:rsidRPr="00AB2C96">
        <w:rPr>
          <w:sz w:val="20"/>
          <w:szCs w:val="20"/>
        </w:rPr>
        <w:t xml:space="preserve">SERVICE PARTNER </w:t>
      </w:r>
      <w:r w:rsidRPr="00AB2C96">
        <w:rPr>
          <w:color w:val="auto"/>
          <w:sz w:val="20"/>
          <w:szCs w:val="20"/>
        </w:rPr>
        <w:t xml:space="preserve">shall endeavor to provide all sort of co-operation to IDFC BANK for promotion, marketing and advertisement of products and services of IDFC BANK. </w:t>
      </w:r>
    </w:p>
    <w:p w14:paraId="25D4525D" w14:textId="77777777" w:rsidR="00062103" w:rsidRPr="00AB2C96" w:rsidRDefault="00062103" w:rsidP="00BE0F7B">
      <w:pPr>
        <w:pStyle w:val="ListParagraph"/>
        <w:widowControl/>
        <w:tabs>
          <w:tab w:val="clear" w:pos="709"/>
        </w:tabs>
        <w:suppressAutoHyphens w:val="0"/>
        <w:autoSpaceDE w:val="0"/>
        <w:autoSpaceDN w:val="0"/>
        <w:adjustRightInd w:val="0"/>
        <w:spacing w:after="0" w:line="240" w:lineRule="auto"/>
        <w:ind w:left="0"/>
        <w:contextualSpacing/>
        <w:jc w:val="both"/>
        <w:rPr>
          <w:sz w:val="20"/>
          <w:szCs w:val="20"/>
        </w:rPr>
      </w:pPr>
    </w:p>
    <w:p w14:paraId="5D6882EA" w14:textId="77777777" w:rsidR="002D1086" w:rsidRPr="00AB2C96" w:rsidRDefault="002D1086" w:rsidP="00317533">
      <w:pPr>
        <w:pStyle w:val="ListParagraph"/>
        <w:widowControl/>
        <w:numPr>
          <w:ilvl w:val="0"/>
          <w:numId w:val="6"/>
        </w:numPr>
        <w:tabs>
          <w:tab w:val="clear" w:pos="709"/>
        </w:tabs>
        <w:suppressAutoHyphens w:val="0"/>
        <w:autoSpaceDE w:val="0"/>
        <w:autoSpaceDN w:val="0"/>
        <w:adjustRightInd w:val="0"/>
        <w:spacing w:after="0" w:line="240" w:lineRule="auto"/>
        <w:ind w:left="0" w:hanging="630"/>
        <w:contextualSpacing/>
        <w:jc w:val="both"/>
        <w:rPr>
          <w:sz w:val="20"/>
          <w:szCs w:val="20"/>
        </w:rPr>
      </w:pPr>
      <w:r w:rsidRPr="00AB2C96">
        <w:rPr>
          <w:sz w:val="20"/>
          <w:szCs w:val="20"/>
        </w:rPr>
        <w:lastRenderedPageBreak/>
        <w:t>Covenants with respect to the Customers:</w:t>
      </w:r>
    </w:p>
    <w:p w14:paraId="0D732FA4" w14:textId="77777777" w:rsidR="002D1086" w:rsidRPr="00AB2C96" w:rsidRDefault="002D1086" w:rsidP="00BE0F7B">
      <w:pPr>
        <w:pStyle w:val="ListParagraph"/>
        <w:widowControl/>
        <w:tabs>
          <w:tab w:val="clear" w:pos="709"/>
        </w:tabs>
        <w:suppressAutoHyphens w:val="0"/>
        <w:autoSpaceDE w:val="0"/>
        <w:autoSpaceDN w:val="0"/>
        <w:adjustRightInd w:val="0"/>
        <w:spacing w:after="0" w:line="240" w:lineRule="auto"/>
        <w:ind w:left="0"/>
        <w:contextualSpacing/>
        <w:jc w:val="both"/>
        <w:rPr>
          <w:sz w:val="20"/>
          <w:szCs w:val="20"/>
        </w:rPr>
      </w:pPr>
    </w:p>
    <w:p w14:paraId="16F757E2" w14:textId="77777777" w:rsidR="002D1086" w:rsidRDefault="002D1086" w:rsidP="00317533">
      <w:pPr>
        <w:pStyle w:val="ListParagraph"/>
        <w:widowControl/>
        <w:numPr>
          <w:ilvl w:val="0"/>
          <w:numId w:val="15"/>
        </w:numPr>
        <w:tabs>
          <w:tab w:val="clear" w:pos="709"/>
        </w:tabs>
        <w:suppressAutoHyphens w:val="0"/>
        <w:autoSpaceDE w:val="0"/>
        <w:autoSpaceDN w:val="0"/>
        <w:adjustRightInd w:val="0"/>
        <w:spacing w:after="0" w:line="240" w:lineRule="auto"/>
        <w:ind w:hanging="720"/>
        <w:contextualSpacing/>
        <w:jc w:val="both"/>
        <w:rPr>
          <w:sz w:val="20"/>
          <w:szCs w:val="20"/>
        </w:rPr>
      </w:pPr>
      <w:r w:rsidRPr="00AB2C96">
        <w:rPr>
          <w:sz w:val="20"/>
          <w:szCs w:val="20"/>
        </w:rPr>
        <w:t>The SERVICE PARTNER undertakes to educate/handle the queries of the general public/customers adequately on the IDFC BANK Services including features and applicable charges of the Bank thereof, so as to ensure obviation of misrepresentation and product wrong selling.</w:t>
      </w:r>
    </w:p>
    <w:p w14:paraId="075ABC92" w14:textId="1FF6F686" w:rsidR="00317533" w:rsidRDefault="00317533" w:rsidP="00317533">
      <w:pPr>
        <w:pStyle w:val="ListParagraph"/>
        <w:widowControl/>
        <w:numPr>
          <w:ilvl w:val="0"/>
          <w:numId w:val="15"/>
        </w:numPr>
        <w:tabs>
          <w:tab w:val="clear" w:pos="709"/>
        </w:tabs>
        <w:suppressAutoHyphens w:val="0"/>
        <w:autoSpaceDE w:val="0"/>
        <w:autoSpaceDN w:val="0"/>
        <w:adjustRightInd w:val="0"/>
        <w:spacing w:after="0" w:line="240" w:lineRule="auto"/>
        <w:ind w:hanging="720"/>
        <w:contextualSpacing/>
        <w:jc w:val="both"/>
        <w:rPr>
          <w:sz w:val="20"/>
          <w:szCs w:val="20"/>
        </w:rPr>
      </w:pPr>
      <w:r>
        <w:rPr>
          <w:sz w:val="20"/>
          <w:szCs w:val="20"/>
        </w:rPr>
        <w:t xml:space="preserve">The SERVICE PARTNER will follow the IDFC Code of conduct and fair practice code. </w:t>
      </w:r>
    </w:p>
    <w:p w14:paraId="39C38A64" w14:textId="77777777" w:rsidR="00317533" w:rsidRDefault="00317533" w:rsidP="00317533">
      <w:pPr>
        <w:pStyle w:val="ListParagraph"/>
        <w:widowControl/>
        <w:numPr>
          <w:ilvl w:val="0"/>
          <w:numId w:val="15"/>
        </w:numPr>
        <w:tabs>
          <w:tab w:val="clear" w:pos="709"/>
        </w:tabs>
        <w:suppressAutoHyphens w:val="0"/>
        <w:autoSpaceDE w:val="0"/>
        <w:autoSpaceDN w:val="0"/>
        <w:adjustRightInd w:val="0"/>
        <w:spacing w:after="0" w:line="240" w:lineRule="auto"/>
        <w:ind w:hanging="720"/>
        <w:contextualSpacing/>
        <w:jc w:val="both"/>
        <w:rPr>
          <w:sz w:val="20"/>
          <w:szCs w:val="20"/>
        </w:rPr>
      </w:pPr>
      <w:r>
        <w:rPr>
          <w:sz w:val="20"/>
          <w:szCs w:val="20"/>
        </w:rPr>
        <w:t xml:space="preserve">The SERVICE PARTNER cannot subcontract the SERVICE PARTNER relationship. </w:t>
      </w:r>
    </w:p>
    <w:p w14:paraId="3F00E250" w14:textId="69EB8584" w:rsidR="00317533" w:rsidRPr="00AB2C96" w:rsidRDefault="00317533" w:rsidP="00317533">
      <w:pPr>
        <w:pStyle w:val="ListParagraph"/>
        <w:widowControl/>
        <w:numPr>
          <w:ilvl w:val="0"/>
          <w:numId w:val="15"/>
        </w:numPr>
        <w:tabs>
          <w:tab w:val="clear" w:pos="709"/>
        </w:tabs>
        <w:suppressAutoHyphens w:val="0"/>
        <w:autoSpaceDE w:val="0"/>
        <w:autoSpaceDN w:val="0"/>
        <w:adjustRightInd w:val="0"/>
        <w:spacing w:after="0" w:line="240" w:lineRule="auto"/>
        <w:ind w:hanging="720"/>
        <w:contextualSpacing/>
        <w:jc w:val="both"/>
        <w:rPr>
          <w:sz w:val="20"/>
          <w:szCs w:val="20"/>
        </w:rPr>
      </w:pPr>
      <w:r>
        <w:rPr>
          <w:sz w:val="20"/>
          <w:szCs w:val="20"/>
        </w:rPr>
        <w:t xml:space="preserve">SERVICE PARTNER shall ensure the display of Do’s and Don’ts shared by Bank from time to time.  </w:t>
      </w:r>
    </w:p>
    <w:p w14:paraId="29F34083" w14:textId="77777777" w:rsidR="002D1086" w:rsidRPr="00AB2C96" w:rsidRDefault="002D1086" w:rsidP="00317533">
      <w:pPr>
        <w:pStyle w:val="ListParagraph"/>
        <w:widowControl/>
        <w:numPr>
          <w:ilvl w:val="0"/>
          <w:numId w:val="15"/>
        </w:numPr>
        <w:tabs>
          <w:tab w:val="clear" w:pos="709"/>
        </w:tabs>
        <w:suppressAutoHyphens w:val="0"/>
        <w:autoSpaceDE w:val="0"/>
        <w:autoSpaceDN w:val="0"/>
        <w:adjustRightInd w:val="0"/>
        <w:spacing w:after="0" w:line="240" w:lineRule="auto"/>
        <w:ind w:hanging="720"/>
        <w:contextualSpacing/>
        <w:jc w:val="both"/>
        <w:rPr>
          <w:sz w:val="20"/>
          <w:szCs w:val="20"/>
        </w:rPr>
      </w:pPr>
      <w:r w:rsidRPr="00AB2C96">
        <w:rPr>
          <w:sz w:val="20"/>
          <w:szCs w:val="20"/>
        </w:rPr>
        <w:t xml:space="preserve">In addition to creating awareness about  IDFC BANK Services, the SERVICE PARTNER  shall take pro – active steps to educate customer on aspects like interest rate, bank charges (as applicable), terms and conditions of each product/service offered and grievance </w:t>
      </w:r>
      <w:proofErr w:type="spellStart"/>
      <w:r w:rsidRPr="00AB2C96">
        <w:rPr>
          <w:sz w:val="20"/>
          <w:szCs w:val="20"/>
        </w:rPr>
        <w:t>redressal</w:t>
      </w:r>
      <w:proofErr w:type="spellEnd"/>
      <w:r w:rsidRPr="00AB2C96">
        <w:rPr>
          <w:sz w:val="20"/>
          <w:szCs w:val="20"/>
        </w:rPr>
        <w:t xml:space="preserve"> mechanism.</w:t>
      </w:r>
    </w:p>
    <w:p w14:paraId="73FE9909" w14:textId="77777777" w:rsidR="002D1086" w:rsidRPr="00AB2C96" w:rsidRDefault="002D1086" w:rsidP="00317533">
      <w:pPr>
        <w:pStyle w:val="ListParagraph"/>
        <w:widowControl/>
        <w:numPr>
          <w:ilvl w:val="0"/>
          <w:numId w:val="15"/>
        </w:numPr>
        <w:tabs>
          <w:tab w:val="clear" w:pos="709"/>
        </w:tabs>
        <w:suppressAutoHyphens w:val="0"/>
        <w:autoSpaceDE w:val="0"/>
        <w:autoSpaceDN w:val="0"/>
        <w:adjustRightInd w:val="0"/>
        <w:spacing w:after="0" w:line="240" w:lineRule="auto"/>
        <w:ind w:hanging="720"/>
        <w:contextualSpacing/>
        <w:jc w:val="both"/>
        <w:rPr>
          <w:sz w:val="20"/>
          <w:szCs w:val="20"/>
        </w:rPr>
      </w:pPr>
      <w:r w:rsidRPr="00AB2C96">
        <w:rPr>
          <w:sz w:val="20"/>
          <w:szCs w:val="20"/>
        </w:rPr>
        <w:t>The SERVICE PARTNER  will provide the Customers, ‘</w:t>
      </w:r>
      <w:r w:rsidRPr="00BE0F7B">
        <w:rPr>
          <w:sz w:val="20"/>
          <w:szCs w:val="20"/>
        </w:rPr>
        <w:t>Bank’s Approved Schedule of Charges</w:t>
      </w:r>
      <w:r w:rsidRPr="00AB2C96">
        <w:rPr>
          <w:sz w:val="20"/>
          <w:szCs w:val="20"/>
        </w:rPr>
        <w:t xml:space="preserve">' containing details of fair and reasonable charges/fees, which can be collected from/charged to the Customer for delivery of SERVICE PARTNER  Services through the SERVICE PARTNER  model. The SERVICE PARTNER  hereby agrees and undertakes not to charge the Customer any additional amount whatsoever, in any manner whatsoever, subject only to what is provided for in the </w:t>
      </w:r>
      <w:r w:rsidRPr="00BE0F7B">
        <w:rPr>
          <w:sz w:val="20"/>
          <w:szCs w:val="20"/>
        </w:rPr>
        <w:t>”Bank's Approved Schedule of Charges”</w:t>
      </w:r>
      <w:r w:rsidRPr="00AB2C96">
        <w:rPr>
          <w:sz w:val="20"/>
          <w:szCs w:val="20"/>
        </w:rPr>
        <w:t>, provided by SERVICE PARTNER  , for offering the SERVICE PARTNER  Services to the general public.</w:t>
      </w:r>
    </w:p>
    <w:p w14:paraId="0941D7FF" w14:textId="6E4DA754" w:rsidR="002D1086" w:rsidRPr="00CA555D" w:rsidRDefault="002D1086" w:rsidP="00317533">
      <w:pPr>
        <w:pStyle w:val="ListParagraph"/>
        <w:widowControl/>
        <w:numPr>
          <w:ilvl w:val="0"/>
          <w:numId w:val="15"/>
        </w:numPr>
        <w:tabs>
          <w:tab w:val="clear" w:pos="709"/>
        </w:tabs>
        <w:suppressAutoHyphens w:val="0"/>
        <w:autoSpaceDE w:val="0"/>
        <w:autoSpaceDN w:val="0"/>
        <w:adjustRightInd w:val="0"/>
        <w:spacing w:after="0" w:line="240" w:lineRule="auto"/>
        <w:ind w:hanging="720"/>
        <w:contextualSpacing/>
        <w:jc w:val="both"/>
        <w:rPr>
          <w:sz w:val="20"/>
          <w:szCs w:val="20"/>
        </w:rPr>
      </w:pPr>
      <w:r w:rsidRPr="00CA555D">
        <w:rPr>
          <w:sz w:val="20"/>
          <w:szCs w:val="20"/>
        </w:rPr>
        <w:t>A very stringent action will be taken by IDFC BANK against SERVICE PARTNER  upon receipt of a written complaint or upon receipt of investigation report to the effect that the said SERVICE PARTNER  has/had charged the customer over and above the stipulated “Bank's Approved Schedule of Charges” for any of the Services.  Such action will include but not limited to, issuance of a show cause notice and levying penalty at the first instance</w:t>
      </w:r>
      <w:r w:rsidR="00E461AC">
        <w:rPr>
          <w:sz w:val="20"/>
          <w:szCs w:val="20"/>
        </w:rPr>
        <w:t xml:space="preserve"> as bank may deem fit</w:t>
      </w:r>
      <w:proofErr w:type="gramStart"/>
      <w:r w:rsidR="00E461AC">
        <w:rPr>
          <w:sz w:val="20"/>
          <w:szCs w:val="20"/>
        </w:rPr>
        <w:t>.</w:t>
      </w:r>
      <w:r w:rsidRPr="00CA555D">
        <w:rPr>
          <w:sz w:val="20"/>
          <w:szCs w:val="20"/>
        </w:rPr>
        <w:t>.</w:t>
      </w:r>
      <w:proofErr w:type="gramEnd"/>
      <w:r w:rsidRPr="00CA555D">
        <w:rPr>
          <w:sz w:val="20"/>
          <w:szCs w:val="20"/>
        </w:rPr>
        <w:t xml:space="preserve"> If upon receipt of another complaint / investigation report on the same issue and subject matter, IDFC BANK shall apart from levying penalty, shall take stringent action against the said SERVICE PARTNER. The proposed action/s shall also include but not be limited to the Bank’s right to suspend the Services of the SERVICE PARTNER and terminate this Agreement.</w:t>
      </w:r>
    </w:p>
    <w:p w14:paraId="3E081081" w14:textId="77777777" w:rsidR="002D1086" w:rsidRPr="00BE0F7B" w:rsidRDefault="002D1086" w:rsidP="00317533">
      <w:pPr>
        <w:pStyle w:val="ListParagraph"/>
        <w:widowControl/>
        <w:numPr>
          <w:ilvl w:val="0"/>
          <w:numId w:val="15"/>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The SERVICE PARTNER in his all dealings with the banks, Customers or any public authorities shall describe herself/himself only as “The SERVICE PARTNER” of IDFC BANK and under no other description or nomenclature. The SERVICE PARTNER is not and shall not describe himself/itself as the partner, agent or employee of IDFC BANK nor shall it be entitled to represent IDFC BANK any manner whatsoever. </w:t>
      </w:r>
    </w:p>
    <w:p w14:paraId="566DE78C" w14:textId="77777777" w:rsidR="002D1086" w:rsidRPr="00AB2C96" w:rsidRDefault="002D1086" w:rsidP="00BE0F7B">
      <w:pPr>
        <w:pStyle w:val="ListParagraph"/>
        <w:widowControl/>
        <w:tabs>
          <w:tab w:val="clear" w:pos="709"/>
        </w:tabs>
        <w:suppressAutoHyphens w:val="0"/>
        <w:autoSpaceDE w:val="0"/>
        <w:autoSpaceDN w:val="0"/>
        <w:adjustRightInd w:val="0"/>
        <w:spacing w:after="0" w:line="240" w:lineRule="auto"/>
        <w:ind w:left="0"/>
        <w:contextualSpacing/>
        <w:jc w:val="both"/>
        <w:rPr>
          <w:sz w:val="20"/>
          <w:szCs w:val="20"/>
        </w:rPr>
      </w:pPr>
    </w:p>
    <w:p w14:paraId="5158D906" w14:textId="77777777" w:rsidR="002D1086" w:rsidRPr="00AB2C96" w:rsidRDefault="002D1086" w:rsidP="00317533">
      <w:pPr>
        <w:pStyle w:val="ListParagraph"/>
        <w:widowControl/>
        <w:numPr>
          <w:ilvl w:val="0"/>
          <w:numId w:val="6"/>
        </w:numPr>
        <w:tabs>
          <w:tab w:val="clear" w:pos="709"/>
        </w:tabs>
        <w:suppressAutoHyphens w:val="0"/>
        <w:autoSpaceDE w:val="0"/>
        <w:autoSpaceDN w:val="0"/>
        <w:adjustRightInd w:val="0"/>
        <w:spacing w:after="0" w:line="240" w:lineRule="auto"/>
        <w:ind w:left="0" w:hanging="630"/>
        <w:contextualSpacing/>
        <w:jc w:val="both"/>
        <w:rPr>
          <w:sz w:val="20"/>
          <w:szCs w:val="20"/>
        </w:rPr>
      </w:pPr>
      <w:r w:rsidRPr="00AB2C96">
        <w:rPr>
          <w:sz w:val="20"/>
          <w:szCs w:val="20"/>
        </w:rPr>
        <w:t>Covenants with respect to compliance of Laws</w:t>
      </w:r>
    </w:p>
    <w:p w14:paraId="588A9BFC" w14:textId="77777777" w:rsidR="002D1086" w:rsidRPr="00BE0F7B" w:rsidRDefault="002D1086" w:rsidP="00BE0F7B">
      <w:pPr>
        <w:pStyle w:val="ListParagraph"/>
        <w:widowControl/>
        <w:tabs>
          <w:tab w:val="clear" w:pos="709"/>
        </w:tabs>
        <w:suppressAutoHyphens w:val="0"/>
        <w:autoSpaceDE w:val="0"/>
        <w:autoSpaceDN w:val="0"/>
        <w:adjustRightInd w:val="0"/>
        <w:spacing w:after="0" w:line="240" w:lineRule="auto"/>
        <w:ind w:left="0"/>
        <w:contextualSpacing/>
        <w:jc w:val="both"/>
        <w:rPr>
          <w:sz w:val="20"/>
          <w:szCs w:val="20"/>
        </w:rPr>
      </w:pPr>
    </w:p>
    <w:p w14:paraId="588F0676" w14:textId="77777777" w:rsidR="00680CFD" w:rsidRPr="00621DEA" w:rsidRDefault="0043617F" w:rsidP="00317533">
      <w:pPr>
        <w:pStyle w:val="ListParagraph"/>
        <w:widowControl/>
        <w:numPr>
          <w:ilvl w:val="0"/>
          <w:numId w:val="14"/>
        </w:numPr>
        <w:tabs>
          <w:tab w:val="clear" w:pos="709"/>
        </w:tabs>
        <w:suppressAutoHyphens w:val="0"/>
        <w:autoSpaceDE w:val="0"/>
        <w:autoSpaceDN w:val="0"/>
        <w:adjustRightInd w:val="0"/>
        <w:spacing w:after="0" w:line="240" w:lineRule="auto"/>
        <w:ind w:hanging="720"/>
        <w:contextualSpacing/>
        <w:jc w:val="both"/>
        <w:rPr>
          <w:sz w:val="20"/>
          <w:szCs w:val="20"/>
        </w:rPr>
      </w:pPr>
      <w:r w:rsidRPr="00AB2C96">
        <w:rPr>
          <w:sz w:val="20"/>
          <w:szCs w:val="20"/>
        </w:rPr>
        <w:t xml:space="preserve">The SERVICE PARTNER </w:t>
      </w:r>
      <w:r>
        <w:rPr>
          <w:sz w:val="20"/>
          <w:szCs w:val="20"/>
        </w:rPr>
        <w:t xml:space="preserve">shall strictly adhere to the applicable laws, policies, and regulations for providing the Services under this Agreement. </w:t>
      </w:r>
      <w:r w:rsidR="00692408" w:rsidRPr="00621DEA">
        <w:rPr>
          <w:sz w:val="20"/>
          <w:szCs w:val="20"/>
        </w:rPr>
        <w:t xml:space="preserve"> </w:t>
      </w:r>
    </w:p>
    <w:p w14:paraId="01F7B6A3" w14:textId="77777777" w:rsidR="00692408" w:rsidRPr="00AB2C96" w:rsidRDefault="00647B0D" w:rsidP="00317533">
      <w:pPr>
        <w:pStyle w:val="ListParagraph"/>
        <w:widowControl/>
        <w:numPr>
          <w:ilvl w:val="0"/>
          <w:numId w:val="14"/>
        </w:numPr>
        <w:tabs>
          <w:tab w:val="clear" w:pos="709"/>
        </w:tabs>
        <w:suppressAutoHyphens w:val="0"/>
        <w:autoSpaceDE w:val="0"/>
        <w:autoSpaceDN w:val="0"/>
        <w:adjustRightInd w:val="0"/>
        <w:spacing w:after="0" w:line="240" w:lineRule="auto"/>
        <w:ind w:hanging="720"/>
        <w:contextualSpacing/>
        <w:jc w:val="both"/>
        <w:rPr>
          <w:sz w:val="20"/>
          <w:szCs w:val="20"/>
        </w:rPr>
      </w:pPr>
      <w:r w:rsidRPr="00AB2C96">
        <w:rPr>
          <w:sz w:val="20"/>
          <w:szCs w:val="20"/>
        </w:rPr>
        <w:t>The</w:t>
      </w:r>
      <w:r w:rsidR="00692408" w:rsidRPr="00AB2C96">
        <w:rPr>
          <w:sz w:val="20"/>
          <w:szCs w:val="20"/>
        </w:rPr>
        <w:t xml:space="preserve"> Bank/Reserve Bank of India (RBI) may inspect/audit the </w:t>
      </w:r>
      <w:r w:rsidR="003E3CFB" w:rsidRPr="00AB2C96">
        <w:rPr>
          <w:sz w:val="20"/>
          <w:szCs w:val="20"/>
        </w:rPr>
        <w:t>SERVICE PARTNER as</w:t>
      </w:r>
      <w:r w:rsidR="00692408" w:rsidRPr="00AB2C96">
        <w:rPr>
          <w:sz w:val="20"/>
          <w:szCs w:val="20"/>
        </w:rPr>
        <w:t xml:space="preserve"> per their respective requirements from time to time. The </w:t>
      </w:r>
      <w:r w:rsidR="003E3CFB" w:rsidRPr="00AB2C96">
        <w:rPr>
          <w:sz w:val="20"/>
          <w:szCs w:val="20"/>
        </w:rPr>
        <w:t>SERVICE PARTNER hereby</w:t>
      </w:r>
      <w:r w:rsidR="00692408" w:rsidRPr="00AB2C96">
        <w:rPr>
          <w:sz w:val="20"/>
          <w:szCs w:val="20"/>
        </w:rPr>
        <w:t xml:space="preserve"> agrees and confirms to use its reasonable endeavors and extend full and complete co-operation for and during such inspection and/or audit and keep </w:t>
      </w:r>
      <w:r w:rsidR="003E3CFB" w:rsidRPr="00AB2C96">
        <w:rPr>
          <w:sz w:val="20"/>
          <w:szCs w:val="20"/>
        </w:rPr>
        <w:t>SERVICE PARTNER duly</w:t>
      </w:r>
      <w:r w:rsidR="00692408" w:rsidRPr="00AB2C96">
        <w:rPr>
          <w:sz w:val="20"/>
          <w:szCs w:val="20"/>
        </w:rPr>
        <w:t xml:space="preserve"> informed and appraised of such inspections and/or audits.</w:t>
      </w:r>
    </w:p>
    <w:p w14:paraId="17262F8F" w14:textId="77777777" w:rsidR="00680CFD" w:rsidRPr="00AB2C96" w:rsidRDefault="00692408" w:rsidP="00317533">
      <w:pPr>
        <w:pStyle w:val="ListParagraph"/>
        <w:widowControl/>
        <w:numPr>
          <w:ilvl w:val="0"/>
          <w:numId w:val="14"/>
        </w:numPr>
        <w:tabs>
          <w:tab w:val="clear" w:pos="709"/>
        </w:tabs>
        <w:suppressAutoHyphens w:val="0"/>
        <w:autoSpaceDE w:val="0"/>
        <w:autoSpaceDN w:val="0"/>
        <w:adjustRightInd w:val="0"/>
        <w:spacing w:after="0" w:line="240" w:lineRule="auto"/>
        <w:ind w:hanging="720"/>
        <w:contextualSpacing/>
        <w:jc w:val="both"/>
        <w:rPr>
          <w:sz w:val="20"/>
          <w:szCs w:val="20"/>
        </w:rPr>
      </w:pPr>
      <w:r w:rsidRPr="00AB2C96">
        <w:rPr>
          <w:sz w:val="20"/>
          <w:szCs w:val="20"/>
        </w:rPr>
        <w:t xml:space="preserve">The </w:t>
      </w:r>
      <w:r w:rsidR="003E3CFB" w:rsidRPr="00AB2C96">
        <w:rPr>
          <w:sz w:val="20"/>
          <w:szCs w:val="20"/>
        </w:rPr>
        <w:t>SERVICE PARTNER undertakes</w:t>
      </w:r>
      <w:r w:rsidRPr="00AB2C96">
        <w:rPr>
          <w:sz w:val="20"/>
          <w:szCs w:val="20"/>
        </w:rPr>
        <w:t xml:space="preserve"> to abide by and comply with all the guidelines, rules and regulations for offering </w:t>
      </w:r>
      <w:r w:rsidR="00553CEF" w:rsidRPr="00AB2C96">
        <w:rPr>
          <w:sz w:val="20"/>
          <w:szCs w:val="20"/>
        </w:rPr>
        <w:t xml:space="preserve">the </w:t>
      </w:r>
      <w:r w:rsidR="003B72A2" w:rsidRPr="00AB2C96">
        <w:rPr>
          <w:sz w:val="20"/>
          <w:szCs w:val="20"/>
        </w:rPr>
        <w:t>IDFC BANK</w:t>
      </w:r>
      <w:r w:rsidR="00D56536" w:rsidRPr="00AB2C96">
        <w:rPr>
          <w:sz w:val="20"/>
          <w:szCs w:val="20"/>
        </w:rPr>
        <w:t xml:space="preserve"> </w:t>
      </w:r>
      <w:r w:rsidRPr="00AB2C96">
        <w:rPr>
          <w:sz w:val="20"/>
          <w:szCs w:val="20"/>
        </w:rPr>
        <w:t xml:space="preserve">Services of the Bank as applicable and intimated by </w:t>
      </w:r>
      <w:r w:rsidR="003E3CFB" w:rsidRPr="00AB2C96">
        <w:rPr>
          <w:sz w:val="20"/>
          <w:szCs w:val="20"/>
        </w:rPr>
        <w:t xml:space="preserve">SERVICE PARTNER </w:t>
      </w:r>
      <w:r w:rsidRPr="00AB2C96">
        <w:rPr>
          <w:sz w:val="20"/>
          <w:szCs w:val="20"/>
        </w:rPr>
        <w:t>from time to time.</w:t>
      </w:r>
    </w:p>
    <w:p w14:paraId="2EFB381A" w14:textId="77777777" w:rsidR="00692408" w:rsidRPr="00AB2C96" w:rsidRDefault="00692408" w:rsidP="00AB2C96">
      <w:pPr>
        <w:pStyle w:val="ListParagraph"/>
        <w:widowControl/>
        <w:tabs>
          <w:tab w:val="clear" w:pos="709"/>
        </w:tabs>
        <w:suppressAutoHyphens w:val="0"/>
        <w:autoSpaceDE w:val="0"/>
        <w:autoSpaceDN w:val="0"/>
        <w:adjustRightInd w:val="0"/>
        <w:spacing w:after="0" w:line="240" w:lineRule="auto"/>
        <w:ind w:left="0"/>
        <w:contextualSpacing/>
        <w:jc w:val="both"/>
        <w:rPr>
          <w:sz w:val="20"/>
          <w:szCs w:val="20"/>
        </w:rPr>
      </w:pPr>
    </w:p>
    <w:p w14:paraId="76A3FBEF" w14:textId="77777777" w:rsidR="00062103" w:rsidRPr="00AB2C96" w:rsidRDefault="00062103" w:rsidP="00317533">
      <w:pPr>
        <w:pStyle w:val="ListParagraph"/>
        <w:widowControl/>
        <w:numPr>
          <w:ilvl w:val="0"/>
          <w:numId w:val="6"/>
        </w:numPr>
        <w:tabs>
          <w:tab w:val="clear" w:pos="709"/>
        </w:tabs>
        <w:suppressAutoHyphens w:val="0"/>
        <w:autoSpaceDE w:val="0"/>
        <w:autoSpaceDN w:val="0"/>
        <w:adjustRightInd w:val="0"/>
        <w:spacing w:after="0" w:line="240" w:lineRule="auto"/>
        <w:ind w:left="0" w:hanging="630"/>
        <w:contextualSpacing/>
        <w:jc w:val="both"/>
        <w:rPr>
          <w:sz w:val="20"/>
          <w:szCs w:val="20"/>
        </w:rPr>
      </w:pPr>
      <w:r w:rsidRPr="00AB2C96">
        <w:rPr>
          <w:sz w:val="20"/>
          <w:szCs w:val="20"/>
        </w:rPr>
        <w:t>Other Covenants:</w:t>
      </w:r>
    </w:p>
    <w:p w14:paraId="0C04EC66" w14:textId="77777777" w:rsidR="00062103" w:rsidRPr="00AB2C96" w:rsidRDefault="00062103" w:rsidP="00BE0F7B">
      <w:pPr>
        <w:pStyle w:val="ListParagraph"/>
        <w:widowControl/>
        <w:tabs>
          <w:tab w:val="clear" w:pos="709"/>
        </w:tabs>
        <w:suppressAutoHyphens w:val="0"/>
        <w:autoSpaceDE w:val="0"/>
        <w:autoSpaceDN w:val="0"/>
        <w:adjustRightInd w:val="0"/>
        <w:spacing w:after="0" w:line="240" w:lineRule="auto"/>
        <w:ind w:left="0"/>
        <w:contextualSpacing/>
        <w:jc w:val="both"/>
        <w:rPr>
          <w:sz w:val="20"/>
          <w:szCs w:val="20"/>
        </w:rPr>
      </w:pPr>
    </w:p>
    <w:p w14:paraId="33EDC02D" w14:textId="77777777" w:rsidR="00062103" w:rsidRPr="00AB2C96" w:rsidRDefault="00062103" w:rsidP="00317533">
      <w:pPr>
        <w:pStyle w:val="ListParagraph"/>
        <w:widowControl/>
        <w:numPr>
          <w:ilvl w:val="0"/>
          <w:numId w:val="20"/>
        </w:numPr>
        <w:tabs>
          <w:tab w:val="clear" w:pos="709"/>
        </w:tabs>
        <w:suppressAutoHyphens w:val="0"/>
        <w:autoSpaceDE w:val="0"/>
        <w:autoSpaceDN w:val="0"/>
        <w:adjustRightInd w:val="0"/>
        <w:spacing w:after="0" w:line="240" w:lineRule="auto"/>
        <w:ind w:hanging="720"/>
        <w:contextualSpacing/>
        <w:jc w:val="both"/>
        <w:rPr>
          <w:sz w:val="20"/>
          <w:szCs w:val="20"/>
        </w:rPr>
      </w:pPr>
      <w:r w:rsidRPr="00AB2C96">
        <w:rPr>
          <w:sz w:val="20"/>
          <w:szCs w:val="20"/>
        </w:rPr>
        <w:t>The SERVICE PARTNER shall keep and undertake to maintain adequate balance as the working limit, at all times in order to ensure timely settlement of transactions and to ensure seamless service to the general public.</w:t>
      </w:r>
    </w:p>
    <w:p w14:paraId="42F23DE3" w14:textId="77777777" w:rsidR="00062103" w:rsidRPr="00BE0F7B" w:rsidRDefault="00062103" w:rsidP="00317533">
      <w:pPr>
        <w:pStyle w:val="ListParagraph"/>
        <w:widowControl/>
        <w:numPr>
          <w:ilvl w:val="0"/>
          <w:numId w:val="20"/>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The SERVICE PARTNER shall not (except in the normal course of the IDFC BANK’s business and as may be specifically directed by IDFC BANK in this regard) publish any article or statement, deliver any lecture or broad cast or make any communication to the press, including magazine publication relating to the IDFC BANK’s products or to any matter with which IDFC BANK may be concerned, unless consultant have previously applied to and obtained the written permission from IDFC BANK in this regard.</w:t>
      </w:r>
    </w:p>
    <w:p w14:paraId="623D0880" w14:textId="77777777" w:rsidR="00062103" w:rsidRPr="00AB2C96" w:rsidRDefault="00062103" w:rsidP="00317533">
      <w:pPr>
        <w:pStyle w:val="ListParagraph"/>
        <w:widowControl/>
        <w:numPr>
          <w:ilvl w:val="0"/>
          <w:numId w:val="20"/>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The SERVICE PARTNER shall keep every financial, commercial, technical and/or all proprietary information relating to the IDFC BANK’s affairs or business strategies, trade secrets, know how, or any records, files, data, made available to the SERVICE PARTNER or his/its authorized representative either </w:t>
      </w:r>
      <w:r w:rsidRPr="00BE0F7B">
        <w:rPr>
          <w:sz w:val="20"/>
          <w:szCs w:val="20"/>
        </w:rPr>
        <w:lastRenderedPageBreak/>
        <w:t xml:space="preserve">orally/written, via emails or any information imparted to the SERVICE PARTNER (“Confidential Information”), as strictly confidential. Such Confidential Information shall not be disclosed/divulged by the SERVICE PARTNER / its representative to any person either during the continuance of this Agreement or after the termination. </w:t>
      </w:r>
      <w:r w:rsidRPr="00AB2C96">
        <w:rPr>
          <w:sz w:val="20"/>
          <w:szCs w:val="20"/>
        </w:rPr>
        <w:t xml:space="preserve">The SERVICE PARTNER shall not use the “Confidential Information” for any purpose other than the performance of his obligations under this Agreement and shall not exploit commercially, directly or indirectly, the Confidential Information disclosed by IDFC BANK to the SERVICE PARTNER . </w:t>
      </w:r>
    </w:p>
    <w:p w14:paraId="5A7C0AF0" w14:textId="77777777" w:rsidR="00062103" w:rsidRPr="00BE0F7B" w:rsidRDefault="00062103" w:rsidP="00317533">
      <w:pPr>
        <w:pStyle w:val="ListParagraph"/>
        <w:widowControl/>
        <w:numPr>
          <w:ilvl w:val="0"/>
          <w:numId w:val="20"/>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The SERVICE PARTNER shall not be engaged, dealt with or enter in to an agreement with any competitors of IDFC BANK or any other company/organization  engaged in promotion/sales of same/similar products and services.  </w:t>
      </w:r>
    </w:p>
    <w:p w14:paraId="63BC7D5D" w14:textId="77777777" w:rsidR="00062103" w:rsidRPr="00BE0F7B" w:rsidRDefault="00062103" w:rsidP="00317533">
      <w:pPr>
        <w:pStyle w:val="ListParagraph"/>
        <w:widowControl/>
        <w:numPr>
          <w:ilvl w:val="0"/>
          <w:numId w:val="20"/>
        </w:numPr>
        <w:tabs>
          <w:tab w:val="clear" w:pos="709"/>
        </w:tabs>
        <w:suppressAutoHyphens w:val="0"/>
        <w:autoSpaceDE w:val="0"/>
        <w:autoSpaceDN w:val="0"/>
        <w:adjustRightInd w:val="0"/>
        <w:spacing w:after="0" w:line="240" w:lineRule="auto"/>
        <w:ind w:hanging="720"/>
        <w:contextualSpacing/>
        <w:jc w:val="both"/>
        <w:rPr>
          <w:sz w:val="20"/>
          <w:szCs w:val="20"/>
        </w:rPr>
      </w:pPr>
      <w:r w:rsidRPr="00BE0F7B">
        <w:t xml:space="preserve">The </w:t>
      </w:r>
      <w:r w:rsidRPr="00AB2C96">
        <w:rPr>
          <w:sz w:val="20"/>
          <w:szCs w:val="20"/>
        </w:rPr>
        <w:t xml:space="preserve">SERVICE PARTNER </w:t>
      </w:r>
      <w:r w:rsidRPr="00BE0F7B">
        <w:t>hereby agrees, confirms that</w:t>
      </w:r>
      <w:r w:rsidRPr="00BE0F7B">
        <w:rPr>
          <w:sz w:val="20"/>
          <w:szCs w:val="20"/>
        </w:rPr>
        <w:t xml:space="preserve"> the benefits under this agreement shall not be assignable to any other person. </w:t>
      </w:r>
    </w:p>
    <w:p w14:paraId="5122535E" w14:textId="77777777" w:rsidR="00062103" w:rsidRPr="00BE0F7B" w:rsidRDefault="00062103" w:rsidP="00317533">
      <w:pPr>
        <w:pStyle w:val="ListParagraph"/>
        <w:widowControl/>
        <w:numPr>
          <w:ilvl w:val="0"/>
          <w:numId w:val="20"/>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The SERVICE PARTNER hereby agrees to facilitate his office premises, house walls for publishing advertisement by hoardings, wall paintings, pamphlets, etc. </w:t>
      </w:r>
    </w:p>
    <w:p w14:paraId="2CE51D48" w14:textId="77777777" w:rsidR="00062103" w:rsidRPr="00BE0F7B" w:rsidRDefault="00062103" w:rsidP="00317533">
      <w:pPr>
        <w:pStyle w:val="ListParagraph"/>
        <w:widowControl/>
        <w:numPr>
          <w:ilvl w:val="0"/>
          <w:numId w:val="20"/>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The SERVICE PARTNER shall not be deemed to entitle to make any claim for advertisement hoardings, wall painting carried out by IDFC BANK.  </w:t>
      </w:r>
    </w:p>
    <w:p w14:paraId="6CA12EB7" w14:textId="77777777" w:rsidR="00062103" w:rsidRPr="00BE0F7B" w:rsidRDefault="00062103" w:rsidP="00317533">
      <w:pPr>
        <w:pStyle w:val="ListParagraph"/>
        <w:widowControl/>
        <w:numPr>
          <w:ilvl w:val="0"/>
          <w:numId w:val="20"/>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The </w:t>
      </w:r>
      <w:r w:rsidRPr="00AB2C96">
        <w:rPr>
          <w:sz w:val="20"/>
          <w:szCs w:val="20"/>
        </w:rPr>
        <w:t xml:space="preserve">SERVICE PARTNER </w:t>
      </w:r>
      <w:r w:rsidRPr="00BE0F7B">
        <w:rPr>
          <w:sz w:val="20"/>
          <w:szCs w:val="20"/>
        </w:rPr>
        <w:t xml:space="preserve">shall furnish approved documents viz. Voter ID, PAN card, passport etc. (as per SCHEDULE II attached) showing his/ her correct local as well as permanent addresses on the execution of this Agreement. This Agreement and appointment of the </w:t>
      </w:r>
      <w:r w:rsidRPr="00AB2C96">
        <w:rPr>
          <w:sz w:val="20"/>
          <w:szCs w:val="20"/>
        </w:rPr>
        <w:t xml:space="preserve">SERVICE PARTNER </w:t>
      </w:r>
      <w:r w:rsidRPr="00BE0F7B">
        <w:rPr>
          <w:sz w:val="20"/>
          <w:szCs w:val="20"/>
        </w:rPr>
        <w:t xml:space="preserve">shall become effective subject to verification of original documents by the IDFC BANK to its satisfaction. </w:t>
      </w:r>
    </w:p>
    <w:p w14:paraId="7E8A2155" w14:textId="77777777" w:rsidR="00680CFD" w:rsidRPr="00AB2C96" w:rsidRDefault="00680CFD" w:rsidP="00AB2C96">
      <w:pPr>
        <w:autoSpaceDE w:val="0"/>
        <w:autoSpaceDN w:val="0"/>
        <w:adjustRightInd w:val="0"/>
        <w:spacing w:after="0" w:line="240" w:lineRule="auto"/>
        <w:jc w:val="both"/>
        <w:rPr>
          <w:b/>
          <w:color w:val="auto"/>
          <w:sz w:val="20"/>
          <w:szCs w:val="20"/>
          <w:u w:val="single"/>
        </w:rPr>
      </w:pPr>
    </w:p>
    <w:p w14:paraId="142DA7A7" w14:textId="77777777" w:rsidR="0030381E" w:rsidRPr="00AB2C96" w:rsidRDefault="00F6039B" w:rsidP="00317533">
      <w:pPr>
        <w:pStyle w:val="ListParagraph"/>
        <w:numPr>
          <w:ilvl w:val="0"/>
          <w:numId w:val="7"/>
        </w:numPr>
        <w:spacing w:after="0" w:line="240" w:lineRule="auto"/>
        <w:ind w:left="0" w:hanging="567"/>
        <w:jc w:val="both"/>
        <w:rPr>
          <w:b/>
          <w:sz w:val="20"/>
          <w:szCs w:val="20"/>
        </w:rPr>
      </w:pPr>
      <w:r w:rsidRPr="00BE0F7B">
        <w:rPr>
          <w:b/>
          <w:sz w:val="20"/>
          <w:szCs w:val="20"/>
        </w:rPr>
        <w:t>RELATIONSHIP BETWEEN THE PARTIES</w:t>
      </w:r>
    </w:p>
    <w:p w14:paraId="36856931" w14:textId="77777777" w:rsidR="00680CFD" w:rsidRPr="00BE0F7B" w:rsidRDefault="00680CFD" w:rsidP="00BE0F7B">
      <w:pPr>
        <w:pStyle w:val="ListParagraph"/>
        <w:spacing w:after="0" w:line="240" w:lineRule="auto"/>
        <w:ind w:left="0"/>
        <w:jc w:val="both"/>
        <w:rPr>
          <w:b/>
          <w:sz w:val="20"/>
          <w:szCs w:val="20"/>
        </w:rPr>
      </w:pPr>
    </w:p>
    <w:p w14:paraId="37214721" w14:textId="77777777" w:rsidR="0030381E" w:rsidRPr="000B3FFA" w:rsidRDefault="00F6039B" w:rsidP="000B3FFA">
      <w:pPr>
        <w:jc w:val="both"/>
        <w:rPr>
          <w:b/>
          <w:bCs/>
        </w:rPr>
      </w:pPr>
      <w:r w:rsidRPr="00AB2C96">
        <w:rPr>
          <w:sz w:val="20"/>
          <w:szCs w:val="20"/>
        </w:rPr>
        <w:t xml:space="preserve">This Agreement is on principal to principal basis and the Parties are independent parties under this Agreement.  Nothing contained in this Agreement constitutes or is to be construed as constituting </w:t>
      </w:r>
      <w:r w:rsidR="003B72A2" w:rsidRPr="00AB2C96">
        <w:rPr>
          <w:sz w:val="20"/>
          <w:szCs w:val="20"/>
        </w:rPr>
        <w:t>IDFC BANK</w:t>
      </w:r>
      <w:r w:rsidRPr="00AB2C96">
        <w:rPr>
          <w:sz w:val="20"/>
          <w:szCs w:val="20"/>
        </w:rPr>
        <w:t xml:space="preserve"> and the </w:t>
      </w:r>
      <w:r w:rsidR="003E3CFB" w:rsidRPr="00AB2C96">
        <w:rPr>
          <w:sz w:val="20"/>
          <w:szCs w:val="20"/>
        </w:rPr>
        <w:t xml:space="preserve">SERVICE PARTNER </w:t>
      </w:r>
      <w:r w:rsidRPr="00AB2C96">
        <w:rPr>
          <w:sz w:val="20"/>
          <w:szCs w:val="20"/>
        </w:rPr>
        <w:t xml:space="preserve">as partner or employee of the other, with respect to this Agreement. The </w:t>
      </w:r>
      <w:r w:rsidR="003E3CFB" w:rsidRPr="00AB2C96">
        <w:rPr>
          <w:sz w:val="20"/>
          <w:szCs w:val="20"/>
        </w:rPr>
        <w:t xml:space="preserve">SERVICE PARTNER </w:t>
      </w:r>
      <w:r w:rsidRPr="00AB2C96">
        <w:rPr>
          <w:sz w:val="20"/>
          <w:szCs w:val="20"/>
        </w:rPr>
        <w:t xml:space="preserve">shall not have any right, express or implied, or authority to assume or create any obligation on behalf of or in the name of </w:t>
      </w:r>
      <w:r w:rsidR="003B72A2" w:rsidRPr="00AB2C96">
        <w:rPr>
          <w:sz w:val="20"/>
          <w:szCs w:val="20"/>
        </w:rPr>
        <w:t>IDFC BANK</w:t>
      </w:r>
      <w:r w:rsidR="00611F60" w:rsidRPr="00AB2C96">
        <w:rPr>
          <w:sz w:val="20"/>
          <w:szCs w:val="20"/>
        </w:rPr>
        <w:t xml:space="preserve"> </w:t>
      </w:r>
      <w:r w:rsidRPr="00AB2C96">
        <w:rPr>
          <w:sz w:val="20"/>
          <w:szCs w:val="20"/>
        </w:rPr>
        <w:t xml:space="preserve">or to bind </w:t>
      </w:r>
      <w:r w:rsidR="003B72A2" w:rsidRPr="00AB2C96">
        <w:rPr>
          <w:sz w:val="20"/>
          <w:szCs w:val="20"/>
        </w:rPr>
        <w:t>IDFC BANK</w:t>
      </w:r>
      <w:r w:rsidRPr="00AB2C96">
        <w:rPr>
          <w:sz w:val="20"/>
          <w:szCs w:val="20"/>
        </w:rPr>
        <w:t xml:space="preserve"> to any contract, agreement or undertaking with any third party unless expressly so authorized by </w:t>
      </w:r>
      <w:r w:rsidR="003B72A2" w:rsidRPr="00AB2C96">
        <w:rPr>
          <w:sz w:val="20"/>
          <w:szCs w:val="20"/>
        </w:rPr>
        <w:t>IDFC BANK</w:t>
      </w:r>
      <w:r w:rsidR="00611F60" w:rsidRPr="00AB2C96">
        <w:rPr>
          <w:sz w:val="20"/>
          <w:szCs w:val="20"/>
        </w:rPr>
        <w:t>.</w:t>
      </w:r>
      <w:r w:rsidR="00621DEA">
        <w:rPr>
          <w:sz w:val="20"/>
          <w:szCs w:val="20"/>
        </w:rPr>
        <w:t xml:space="preserve"> </w:t>
      </w:r>
      <w:r w:rsidR="008D1664" w:rsidRPr="00621DEA">
        <w:rPr>
          <w:sz w:val="20"/>
          <w:szCs w:val="20"/>
        </w:rPr>
        <w:t>The parties agree and understand that on account of engaging services of the SERVICE PARTNER under this Agreement  there shall be  no relationship of Employer and Employee in any manner whatsoever between the Parties</w:t>
      </w:r>
      <w:r w:rsidR="000B3FFA">
        <w:rPr>
          <w:sz w:val="20"/>
          <w:szCs w:val="20"/>
        </w:rPr>
        <w:t>.</w:t>
      </w:r>
    </w:p>
    <w:p w14:paraId="12B29E06" w14:textId="77777777" w:rsidR="00680CFD" w:rsidRPr="00AB2C96" w:rsidRDefault="00F6039B" w:rsidP="00317533">
      <w:pPr>
        <w:pStyle w:val="ListParagraph"/>
        <w:numPr>
          <w:ilvl w:val="0"/>
          <w:numId w:val="7"/>
        </w:numPr>
        <w:spacing w:after="0" w:line="240" w:lineRule="auto"/>
        <w:ind w:left="0" w:hanging="567"/>
        <w:jc w:val="both"/>
        <w:rPr>
          <w:b/>
          <w:sz w:val="20"/>
          <w:szCs w:val="20"/>
        </w:rPr>
      </w:pPr>
      <w:r w:rsidRPr="00BE0F7B">
        <w:rPr>
          <w:b/>
          <w:sz w:val="20"/>
          <w:szCs w:val="20"/>
        </w:rPr>
        <w:t>CONSIDERATION</w:t>
      </w:r>
    </w:p>
    <w:p w14:paraId="69650845" w14:textId="77777777" w:rsidR="0030381E" w:rsidRPr="00BE0F7B" w:rsidRDefault="0030381E" w:rsidP="00BE0F7B">
      <w:pPr>
        <w:pStyle w:val="ListParagraph"/>
        <w:spacing w:after="0" w:line="240" w:lineRule="auto"/>
        <w:ind w:left="0"/>
        <w:jc w:val="both"/>
        <w:rPr>
          <w:b/>
          <w:sz w:val="20"/>
          <w:szCs w:val="20"/>
        </w:rPr>
      </w:pPr>
    </w:p>
    <w:p w14:paraId="63FB32D4" w14:textId="77777777" w:rsidR="00AB2C96" w:rsidRDefault="00AB2C96" w:rsidP="00790A79">
      <w:pPr>
        <w:pStyle w:val="Heading1"/>
        <w:spacing w:before="0" w:after="0"/>
        <w:jc w:val="both"/>
        <w:rPr>
          <w:rFonts w:ascii="Times New Roman" w:hAnsi="Times New Roman"/>
          <w:sz w:val="20"/>
          <w:szCs w:val="20"/>
        </w:rPr>
      </w:pPr>
      <w:r w:rsidRPr="00AB2C96">
        <w:rPr>
          <w:rFonts w:ascii="Times New Roman" w:hAnsi="Times New Roman"/>
          <w:sz w:val="20"/>
          <w:szCs w:val="20"/>
        </w:rPr>
        <w:t>The consideration payable to SERVICE PARTNER shall be</w:t>
      </w:r>
      <w:r w:rsidR="003D0F72">
        <w:rPr>
          <w:rFonts w:ascii="Times New Roman" w:hAnsi="Times New Roman"/>
          <w:sz w:val="20"/>
          <w:szCs w:val="20"/>
        </w:rPr>
        <w:t xml:space="preserve"> stipulated </w:t>
      </w:r>
      <w:r w:rsidRPr="00AB2C96">
        <w:rPr>
          <w:rFonts w:ascii="Times New Roman" w:hAnsi="Times New Roman"/>
          <w:sz w:val="20"/>
          <w:szCs w:val="20"/>
        </w:rPr>
        <w:t xml:space="preserve">as per the Schedule of </w:t>
      </w:r>
      <w:proofErr w:type="gramStart"/>
      <w:r w:rsidRPr="00AB2C96">
        <w:rPr>
          <w:rFonts w:ascii="Times New Roman" w:hAnsi="Times New Roman"/>
          <w:sz w:val="20"/>
          <w:szCs w:val="20"/>
        </w:rPr>
        <w:t>I</w:t>
      </w:r>
      <w:proofErr w:type="gramEnd"/>
      <w:r w:rsidRPr="00AB2C96">
        <w:rPr>
          <w:rFonts w:ascii="Times New Roman" w:hAnsi="Times New Roman"/>
          <w:sz w:val="20"/>
          <w:szCs w:val="20"/>
        </w:rPr>
        <w:t xml:space="preserve"> of this Agreement which </w:t>
      </w:r>
      <w:r w:rsidR="003D0F72">
        <w:rPr>
          <w:rFonts w:ascii="Times New Roman" w:hAnsi="Times New Roman"/>
          <w:sz w:val="20"/>
          <w:szCs w:val="20"/>
        </w:rPr>
        <w:t xml:space="preserve">consideration </w:t>
      </w:r>
      <w:r w:rsidRPr="00AB2C96">
        <w:rPr>
          <w:rFonts w:ascii="Times New Roman" w:hAnsi="Times New Roman"/>
          <w:sz w:val="20"/>
          <w:szCs w:val="20"/>
        </w:rPr>
        <w:t>may be revised by the IDFC BANK from time to time at its sole discretion</w:t>
      </w:r>
      <w:r>
        <w:rPr>
          <w:rFonts w:ascii="Times New Roman" w:hAnsi="Times New Roman"/>
          <w:sz w:val="20"/>
          <w:szCs w:val="20"/>
        </w:rPr>
        <w:t xml:space="preserve"> </w:t>
      </w:r>
      <w:r w:rsidRPr="00AB2C96">
        <w:rPr>
          <w:rFonts w:ascii="Times New Roman" w:hAnsi="Times New Roman"/>
          <w:sz w:val="20"/>
          <w:szCs w:val="20"/>
        </w:rPr>
        <w:t xml:space="preserve">in line with its internal policies. </w:t>
      </w:r>
    </w:p>
    <w:p w14:paraId="36D9E135" w14:textId="77777777" w:rsidR="00AB2C96" w:rsidRPr="00BE0F7B" w:rsidRDefault="00AB2C96" w:rsidP="00BE0F7B">
      <w:pPr>
        <w:pStyle w:val="Heading1"/>
        <w:spacing w:before="0" w:after="0"/>
        <w:jc w:val="both"/>
        <w:rPr>
          <w:sz w:val="20"/>
          <w:szCs w:val="20"/>
        </w:rPr>
      </w:pPr>
    </w:p>
    <w:p w14:paraId="5FA18133" w14:textId="77777777" w:rsidR="003E3CFB" w:rsidRPr="00AB2C96" w:rsidRDefault="00F6039B" w:rsidP="00317533">
      <w:pPr>
        <w:pStyle w:val="ListParagraph"/>
        <w:numPr>
          <w:ilvl w:val="0"/>
          <w:numId w:val="7"/>
        </w:numPr>
        <w:spacing w:after="0" w:line="240" w:lineRule="auto"/>
        <w:ind w:left="0" w:hanging="567"/>
        <w:jc w:val="both"/>
        <w:rPr>
          <w:b/>
          <w:sz w:val="20"/>
          <w:szCs w:val="20"/>
        </w:rPr>
      </w:pPr>
      <w:r w:rsidRPr="00BE0F7B">
        <w:rPr>
          <w:b/>
          <w:sz w:val="20"/>
          <w:szCs w:val="20"/>
        </w:rPr>
        <w:t>PENALTY &amp; TERMINATION</w:t>
      </w:r>
    </w:p>
    <w:p w14:paraId="51E65E4A" w14:textId="77777777" w:rsidR="0030381E" w:rsidRPr="00BE0F7B" w:rsidRDefault="0030381E" w:rsidP="00BE0F7B">
      <w:pPr>
        <w:pStyle w:val="ListParagraph"/>
        <w:spacing w:after="0" w:line="240" w:lineRule="auto"/>
        <w:ind w:left="0"/>
        <w:jc w:val="both"/>
        <w:rPr>
          <w:b/>
          <w:sz w:val="20"/>
          <w:szCs w:val="20"/>
        </w:rPr>
      </w:pPr>
    </w:p>
    <w:p w14:paraId="0DBC11C8" w14:textId="77777777" w:rsidR="00BC10EB" w:rsidRPr="008D1664" w:rsidRDefault="002F5189" w:rsidP="00317533">
      <w:pPr>
        <w:pStyle w:val="Heading1"/>
        <w:numPr>
          <w:ilvl w:val="0"/>
          <w:numId w:val="9"/>
        </w:numPr>
        <w:spacing w:before="0" w:after="0"/>
        <w:ind w:left="0" w:hanging="567"/>
        <w:jc w:val="both"/>
        <w:rPr>
          <w:rFonts w:ascii="Times New Roman" w:hAnsi="Times New Roman"/>
          <w:sz w:val="20"/>
          <w:szCs w:val="20"/>
        </w:rPr>
      </w:pPr>
      <w:r w:rsidRPr="00317533">
        <w:rPr>
          <w:rStyle w:val="postbody1"/>
          <w:rFonts w:ascii="Times New Roman" w:hAnsi="Times New Roman"/>
          <w:sz w:val="20"/>
          <w:szCs w:val="20"/>
        </w:rPr>
        <w:t>Notwithstanding anything</w:t>
      </w:r>
      <w:r w:rsidRPr="00A263C1">
        <w:rPr>
          <w:rStyle w:val="postbody1"/>
          <w:sz w:val="20"/>
          <w:szCs w:val="20"/>
        </w:rPr>
        <w:t xml:space="preserve"> </w:t>
      </w:r>
      <w:r w:rsidRPr="008D1664">
        <w:rPr>
          <w:rStyle w:val="postbody1"/>
          <w:rFonts w:ascii="Times New Roman" w:hAnsi="Times New Roman"/>
          <w:sz w:val="20"/>
          <w:szCs w:val="20"/>
        </w:rPr>
        <w:t xml:space="preserve">contained </w:t>
      </w:r>
      <w:r w:rsidRPr="008D1664">
        <w:rPr>
          <w:rFonts w:ascii="Times New Roman" w:hAnsi="Times New Roman"/>
          <w:sz w:val="20"/>
          <w:szCs w:val="20"/>
        </w:rPr>
        <w:t xml:space="preserve">herein IDFC BANK shall have right to terminate this agreement / engagement offer before the expiry of the Term without assigning any reason whatsoever </w:t>
      </w:r>
      <w:r w:rsidR="00790A79">
        <w:rPr>
          <w:rFonts w:ascii="Times New Roman" w:hAnsi="Times New Roman"/>
          <w:sz w:val="20"/>
          <w:szCs w:val="20"/>
        </w:rPr>
        <w:t>by giving 30 days’ notice.  In the even</w:t>
      </w:r>
      <w:r w:rsidR="008D1664">
        <w:rPr>
          <w:rFonts w:ascii="Times New Roman" w:hAnsi="Times New Roman"/>
          <w:sz w:val="20"/>
          <w:szCs w:val="20"/>
        </w:rPr>
        <w:t xml:space="preserve">t of termination by IDFC Bank caused by breach of obligations under this Agreement by SERVICE PARTNER then IDFC BANK shall have the right to recover adequate damages from SERVICE PARTNER for such </w:t>
      </w:r>
      <w:proofErr w:type="gramStart"/>
      <w:r w:rsidR="008D1664">
        <w:rPr>
          <w:rFonts w:ascii="Times New Roman" w:hAnsi="Times New Roman"/>
          <w:sz w:val="20"/>
          <w:szCs w:val="20"/>
        </w:rPr>
        <w:t>breach.</w:t>
      </w:r>
      <w:proofErr w:type="gramEnd"/>
    </w:p>
    <w:p w14:paraId="0302D16B" w14:textId="77777777" w:rsidR="00BC10EB" w:rsidRPr="00AB2C96" w:rsidRDefault="00F6039B" w:rsidP="00317533">
      <w:pPr>
        <w:pStyle w:val="Heading1"/>
        <w:numPr>
          <w:ilvl w:val="0"/>
          <w:numId w:val="9"/>
        </w:numPr>
        <w:spacing w:before="0" w:after="0"/>
        <w:ind w:left="0" w:hanging="567"/>
        <w:jc w:val="both"/>
        <w:rPr>
          <w:rFonts w:ascii="Times New Roman" w:hAnsi="Times New Roman"/>
          <w:sz w:val="20"/>
          <w:szCs w:val="20"/>
        </w:rPr>
      </w:pPr>
      <w:r w:rsidRPr="00AB2C96">
        <w:rPr>
          <w:rFonts w:ascii="Times New Roman" w:hAnsi="Times New Roman"/>
          <w:sz w:val="20"/>
          <w:szCs w:val="20"/>
        </w:rPr>
        <w:t xml:space="preserve">Upon the termination of this Agreement for any cause whatsoever, the </w:t>
      </w:r>
      <w:r w:rsidR="003E3CFB" w:rsidRPr="00AB2C96">
        <w:rPr>
          <w:rFonts w:ascii="Times New Roman" w:hAnsi="Times New Roman"/>
          <w:sz w:val="20"/>
          <w:szCs w:val="20"/>
        </w:rPr>
        <w:t xml:space="preserve">SERVICE PARTNER </w:t>
      </w:r>
      <w:r w:rsidRPr="00AB2C96">
        <w:rPr>
          <w:rFonts w:ascii="Times New Roman" w:hAnsi="Times New Roman"/>
          <w:sz w:val="20"/>
          <w:szCs w:val="20"/>
        </w:rPr>
        <w:t xml:space="preserve">shall return all </w:t>
      </w:r>
      <w:r w:rsidR="003B72A2" w:rsidRPr="00AB2C96">
        <w:rPr>
          <w:rFonts w:ascii="Times New Roman" w:hAnsi="Times New Roman"/>
          <w:sz w:val="20"/>
          <w:szCs w:val="20"/>
        </w:rPr>
        <w:t>IDFC BANK</w:t>
      </w:r>
      <w:r w:rsidRPr="00AB2C96">
        <w:rPr>
          <w:rFonts w:ascii="Times New Roman" w:hAnsi="Times New Roman"/>
          <w:sz w:val="20"/>
          <w:szCs w:val="20"/>
        </w:rPr>
        <w:t xml:space="preserve"> assets, products/services/</w:t>
      </w:r>
      <w:r w:rsidR="00A15FF6" w:rsidRPr="00AB2C96">
        <w:rPr>
          <w:rFonts w:ascii="Times New Roman" w:hAnsi="Times New Roman"/>
          <w:sz w:val="20"/>
          <w:szCs w:val="20"/>
        </w:rPr>
        <w:t>p</w:t>
      </w:r>
      <w:r w:rsidRPr="00AB2C96">
        <w:rPr>
          <w:rFonts w:ascii="Times New Roman" w:hAnsi="Times New Roman"/>
          <w:sz w:val="20"/>
          <w:szCs w:val="20"/>
        </w:rPr>
        <w:t xml:space="preserve">romotional material owned by </w:t>
      </w:r>
      <w:r w:rsidR="003B72A2" w:rsidRPr="00AB2C96">
        <w:rPr>
          <w:rFonts w:ascii="Times New Roman" w:hAnsi="Times New Roman"/>
          <w:sz w:val="20"/>
          <w:szCs w:val="20"/>
        </w:rPr>
        <w:t>IDFC BANK</w:t>
      </w:r>
      <w:r w:rsidRPr="00AB2C96">
        <w:rPr>
          <w:rFonts w:ascii="Times New Roman" w:hAnsi="Times New Roman"/>
          <w:sz w:val="20"/>
          <w:szCs w:val="20"/>
        </w:rPr>
        <w:t xml:space="preserve"> as directed by </w:t>
      </w:r>
      <w:r w:rsidR="003B72A2" w:rsidRPr="00AB2C96">
        <w:rPr>
          <w:rFonts w:ascii="Times New Roman" w:hAnsi="Times New Roman"/>
          <w:sz w:val="20"/>
          <w:szCs w:val="20"/>
        </w:rPr>
        <w:t>IDFC BANK</w:t>
      </w:r>
      <w:r w:rsidRPr="00AB2C96">
        <w:rPr>
          <w:rFonts w:ascii="Times New Roman" w:hAnsi="Times New Roman"/>
          <w:sz w:val="20"/>
          <w:szCs w:val="20"/>
        </w:rPr>
        <w:t xml:space="preserve">. </w:t>
      </w:r>
      <w:r w:rsidR="003B72A2" w:rsidRPr="00AB2C96">
        <w:rPr>
          <w:rFonts w:ascii="Times New Roman" w:hAnsi="Times New Roman"/>
          <w:sz w:val="20"/>
          <w:szCs w:val="20"/>
        </w:rPr>
        <w:t>IDFC BANK</w:t>
      </w:r>
      <w:r w:rsidRPr="00AB2C96">
        <w:rPr>
          <w:rFonts w:ascii="Times New Roman" w:hAnsi="Times New Roman"/>
          <w:sz w:val="20"/>
          <w:szCs w:val="20"/>
        </w:rPr>
        <w:t xml:space="preserve">’s decision in this respect will be final and binding on the </w:t>
      </w:r>
      <w:r w:rsidR="004F542A" w:rsidRPr="00AB2C96">
        <w:rPr>
          <w:rFonts w:ascii="Times New Roman" w:hAnsi="Times New Roman"/>
          <w:sz w:val="20"/>
          <w:szCs w:val="20"/>
        </w:rPr>
        <w:t>SERVICE PARTNER</w:t>
      </w:r>
      <w:r w:rsidRPr="00AB2C96">
        <w:rPr>
          <w:rFonts w:ascii="Times New Roman" w:hAnsi="Times New Roman"/>
          <w:sz w:val="20"/>
          <w:szCs w:val="20"/>
        </w:rPr>
        <w:t xml:space="preserve">. The </w:t>
      </w:r>
      <w:r w:rsidR="003E3CFB" w:rsidRPr="00AB2C96">
        <w:rPr>
          <w:rFonts w:ascii="Times New Roman" w:hAnsi="Times New Roman"/>
          <w:sz w:val="20"/>
          <w:szCs w:val="20"/>
        </w:rPr>
        <w:t xml:space="preserve">SERVICE PARTNER </w:t>
      </w:r>
      <w:r w:rsidRPr="00AB2C96">
        <w:rPr>
          <w:rFonts w:ascii="Times New Roman" w:hAnsi="Times New Roman"/>
          <w:sz w:val="20"/>
          <w:szCs w:val="20"/>
        </w:rPr>
        <w:t xml:space="preserve">shall return to </w:t>
      </w:r>
      <w:r w:rsidR="003B72A2" w:rsidRPr="00AB2C96">
        <w:rPr>
          <w:rFonts w:ascii="Times New Roman" w:hAnsi="Times New Roman"/>
          <w:sz w:val="20"/>
          <w:szCs w:val="20"/>
        </w:rPr>
        <w:t>IDFC BANK</w:t>
      </w:r>
      <w:r w:rsidRPr="00AB2C96">
        <w:rPr>
          <w:rFonts w:ascii="Times New Roman" w:hAnsi="Times New Roman"/>
          <w:sz w:val="20"/>
          <w:szCs w:val="20"/>
        </w:rPr>
        <w:t xml:space="preserve"> all instructions books and manuals, technical catalogues and other material, documents and papers etc. whatsoever sent to the </w:t>
      </w:r>
      <w:r w:rsidR="003E3CFB" w:rsidRPr="00AB2C96">
        <w:rPr>
          <w:rFonts w:ascii="Times New Roman" w:hAnsi="Times New Roman"/>
          <w:sz w:val="20"/>
          <w:szCs w:val="20"/>
        </w:rPr>
        <w:t xml:space="preserve">SERVICE PARTNER </w:t>
      </w:r>
      <w:r w:rsidRPr="00AB2C96">
        <w:rPr>
          <w:rFonts w:ascii="Times New Roman" w:hAnsi="Times New Roman"/>
          <w:sz w:val="20"/>
          <w:szCs w:val="20"/>
        </w:rPr>
        <w:t xml:space="preserve">and relating to the Project. The </w:t>
      </w:r>
      <w:r w:rsidR="003E3CFB" w:rsidRPr="00AB2C96">
        <w:rPr>
          <w:rFonts w:ascii="Times New Roman" w:hAnsi="Times New Roman"/>
          <w:sz w:val="20"/>
          <w:szCs w:val="20"/>
        </w:rPr>
        <w:t xml:space="preserve">SERVICE PARTNER </w:t>
      </w:r>
      <w:r w:rsidRPr="00AB2C96">
        <w:rPr>
          <w:rFonts w:ascii="Times New Roman" w:hAnsi="Times New Roman"/>
          <w:sz w:val="20"/>
          <w:szCs w:val="20"/>
        </w:rPr>
        <w:t xml:space="preserve">shall be responsible for safe keeping and returning </w:t>
      </w:r>
      <w:r w:rsidR="003B72A2" w:rsidRPr="00AB2C96">
        <w:rPr>
          <w:rFonts w:ascii="Times New Roman" w:hAnsi="Times New Roman"/>
          <w:sz w:val="20"/>
          <w:szCs w:val="20"/>
        </w:rPr>
        <w:t>IDFC BANK</w:t>
      </w:r>
      <w:r w:rsidRPr="00AB2C96">
        <w:rPr>
          <w:rFonts w:ascii="Times New Roman" w:hAnsi="Times New Roman"/>
          <w:sz w:val="20"/>
          <w:szCs w:val="20"/>
        </w:rPr>
        <w:t xml:space="preserve">’s inventory material in good condition till the date of termination of this Agreement. </w:t>
      </w:r>
    </w:p>
    <w:p w14:paraId="1E28AC59" w14:textId="01A26021" w:rsidR="000B3FFA" w:rsidRDefault="008D1664" w:rsidP="00317533">
      <w:pPr>
        <w:pStyle w:val="Heading1"/>
        <w:numPr>
          <w:ilvl w:val="0"/>
          <w:numId w:val="9"/>
        </w:numPr>
        <w:spacing w:before="0"/>
        <w:ind w:left="0" w:hanging="567"/>
        <w:jc w:val="both"/>
        <w:rPr>
          <w:rFonts w:ascii="Times New Roman" w:hAnsi="Times New Roman"/>
          <w:sz w:val="20"/>
          <w:szCs w:val="20"/>
        </w:rPr>
      </w:pPr>
      <w:r w:rsidRPr="008D1664">
        <w:rPr>
          <w:rFonts w:ascii="Times New Roman" w:hAnsi="Times New Roman"/>
          <w:sz w:val="20"/>
          <w:szCs w:val="20"/>
        </w:rPr>
        <w:t>In the event of the SERVICE PARTNER willing/wanting to terminate this agreement he/it has to give/issue 30 days’ notice in writing to IDFC BANK.</w:t>
      </w:r>
      <w:r w:rsidR="002E4264" w:rsidRPr="008D1664">
        <w:rPr>
          <w:rFonts w:ascii="Times New Roman" w:hAnsi="Times New Roman"/>
          <w:sz w:val="20"/>
          <w:szCs w:val="20"/>
        </w:rPr>
        <w:t xml:space="preserve"> During notice period, the SERVICE PARTNER will work properly and uninterrupted services will be provided to the customers.</w:t>
      </w:r>
    </w:p>
    <w:p w14:paraId="196887D6" w14:textId="77777777" w:rsidR="007F0C96" w:rsidRPr="007F0C96" w:rsidRDefault="007F0C96" w:rsidP="007F0C96"/>
    <w:p w14:paraId="5A2FDB62" w14:textId="77777777" w:rsidR="00680CFD" w:rsidRPr="00BE0F7B" w:rsidRDefault="00F6039B" w:rsidP="00317533">
      <w:pPr>
        <w:pStyle w:val="ListParagraph"/>
        <w:numPr>
          <w:ilvl w:val="0"/>
          <w:numId w:val="7"/>
        </w:numPr>
        <w:spacing w:line="240" w:lineRule="auto"/>
        <w:ind w:left="0" w:hanging="567"/>
        <w:jc w:val="both"/>
        <w:rPr>
          <w:b/>
          <w:sz w:val="20"/>
          <w:szCs w:val="20"/>
        </w:rPr>
      </w:pPr>
      <w:r w:rsidRPr="00BE0F7B">
        <w:rPr>
          <w:b/>
          <w:sz w:val="20"/>
          <w:szCs w:val="20"/>
        </w:rPr>
        <w:lastRenderedPageBreak/>
        <w:t>INDEMNITY</w:t>
      </w:r>
      <w:r w:rsidR="003D0F72">
        <w:rPr>
          <w:b/>
          <w:sz w:val="20"/>
          <w:szCs w:val="20"/>
        </w:rPr>
        <w:t xml:space="preserve"> AND LOSSES</w:t>
      </w:r>
    </w:p>
    <w:p w14:paraId="790012BE" w14:textId="77777777" w:rsidR="005E6C2D" w:rsidRPr="005A228D" w:rsidRDefault="00F6039B" w:rsidP="00317533">
      <w:pPr>
        <w:pStyle w:val="Heading1"/>
        <w:numPr>
          <w:ilvl w:val="0"/>
          <w:numId w:val="10"/>
        </w:numPr>
        <w:spacing w:before="0" w:after="0"/>
        <w:ind w:left="0" w:hanging="567"/>
        <w:jc w:val="both"/>
        <w:rPr>
          <w:rFonts w:eastAsia="Times New Roman"/>
          <w:bCs/>
          <w:sz w:val="20"/>
          <w:szCs w:val="20"/>
          <w:lang w:val="en-IN"/>
        </w:rPr>
      </w:pPr>
      <w:r w:rsidRPr="00BE0F7B">
        <w:rPr>
          <w:rFonts w:ascii="Times New Roman" w:eastAsia="Times New Roman" w:hAnsi="Times New Roman"/>
          <w:bCs/>
          <w:sz w:val="20"/>
          <w:szCs w:val="20"/>
          <w:lang w:val="en-IN"/>
        </w:rPr>
        <w:t xml:space="preserve">The </w:t>
      </w:r>
      <w:r w:rsidR="003E3CFB" w:rsidRPr="00BE0F7B">
        <w:rPr>
          <w:rFonts w:ascii="Times New Roman" w:eastAsia="Times New Roman" w:hAnsi="Times New Roman"/>
          <w:bCs/>
          <w:sz w:val="20"/>
          <w:szCs w:val="20"/>
          <w:lang w:val="en-IN"/>
        </w:rPr>
        <w:t xml:space="preserve">SERVICE PARTNER </w:t>
      </w:r>
      <w:r w:rsidRPr="00BE0F7B">
        <w:rPr>
          <w:rFonts w:ascii="Times New Roman" w:eastAsia="Times New Roman" w:hAnsi="Times New Roman"/>
          <w:bCs/>
          <w:sz w:val="20"/>
          <w:szCs w:val="20"/>
          <w:lang w:val="en-IN"/>
        </w:rPr>
        <w:t xml:space="preserve"> undertakes to indemnify, defend and hold harmless </w:t>
      </w:r>
      <w:r w:rsidR="003B72A2" w:rsidRPr="00BE0F7B">
        <w:rPr>
          <w:rFonts w:ascii="Times New Roman" w:eastAsia="Times New Roman" w:hAnsi="Times New Roman"/>
          <w:bCs/>
          <w:sz w:val="20"/>
          <w:szCs w:val="20"/>
          <w:lang w:val="en-IN"/>
        </w:rPr>
        <w:t>IDFC BANK</w:t>
      </w:r>
      <w:r w:rsidRPr="00BE0F7B">
        <w:rPr>
          <w:rFonts w:ascii="Times New Roman" w:eastAsia="Times New Roman" w:hAnsi="Times New Roman"/>
          <w:bCs/>
          <w:sz w:val="20"/>
          <w:szCs w:val="20"/>
          <w:lang w:val="en-IN"/>
        </w:rPr>
        <w:t>, its affiliates, officers, directors, employees, agents, successors and assignees (collectively the “Indemnified Parties”) from and against all claims, damages (special or consequential), losses and expenses, including court costs and reasonable fees and expenses of attorneys, expert witnesses and other professionals, arising out of or resulting from</w:t>
      </w:r>
      <w:r w:rsidR="00566159">
        <w:rPr>
          <w:rFonts w:ascii="Times New Roman" w:eastAsia="Times New Roman" w:hAnsi="Times New Roman"/>
          <w:bCs/>
          <w:sz w:val="20"/>
          <w:szCs w:val="20"/>
          <w:lang w:val="en-IN"/>
        </w:rPr>
        <w:t>:</w:t>
      </w:r>
    </w:p>
    <w:p w14:paraId="12DC028E" w14:textId="77777777" w:rsidR="00566159" w:rsidRPr="00AB2C96" w:rsidRDefault="00566159" w:rsidP="00317533">
      <w:pPr>
        <w:pStyle w:val="ListParagraph"/>
        <w:widowControl/>
        <w:numPr>
          <w:ilvl w:val="0"/>
          <w:numId w:val="21"/>
        </w:numPr>
        <w:tabs>
          <w:tab w:val="clear" w:pos="709"/>
        </w:tabs>
        <w:suppressAutoHyphens w:val="0"/>
        <w:autoSpaceDE w:val="0"/>
        <w:autoSpaceDN w:val="0"/>
        <w:adjustRightInd w:val="0"/>
        <w:spacing w:after="0" w:line="240" w:lineRule="auto"/>
        <w:ind w:hanging="720"/>
        <w:contextualSpacing/>
        <w:jc w:val="both"/>
        <w:rPr>
          <w:sz w:val="20"/>
          <w:szCs w:val="20"/>
        </w:rPr>
      </w:pPr>
      <w:r>
        <w:rPr>
          <w:sz w:val="20"/>
          <w:szCs w:val="20"/>
        </w:rPr>
        <w:t>S</w:t>
      </w:r>
      <w:r w:rsidRPr="00AB2C96">
        <w:rPr>
          <w:sz w:val="20"/>
          <w:szCs w:val="20"/>
        </w:rPr>
        <w:t xml:space="preserve">elling products/rendering Services for and on behalf of the IDFC BANK except in accordance with the directions/guidelines issued by IDFC BANK from time to time.  </w:t>
      </w:r>
    </w:p>
    <w:p w14:paraId="1D5ABB0F" w14:textId="77777777" w:rsidR="00680CFD" w:rsidRPr="00BE0F7B" w:rsidRDefault="005E6C2D" w:rsidP="00317533">
      <w:pPr>
        <w:pStyle w:val="ListParagraph"/>
        <w:widowControl/>
        <w:numPr>
          <w:ilvl w:val="0"/>
          <w:numId w:val="21"/>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Breach of any obligations of the </w:t>
      </w:r>
      <w:r w:rsidR="003E3CFB" w:rsidRPr="00BE0F7B">
        <w:rPr>
          <w:sz w:val="20"/>
          <w:szCs w:val="20"/>
        </w:rPr>
        <w:t>SERVICE PARTNER</w:t>
      </w:r>
      <w:r w:rsidRPr="00BE0F7B">
        <w:rPr>
          <w:sz w:val="20"/>
          <w:szCs w:val="20"/>
        </w:rPr>
        <w:t xml:space="preserve"> under this Agreement.</w:t>
      </w:r>
    </w:p>
    <w:p w14:paraId="3CC6EE24" w14:textId="77777777" w:rsidR="00680CFD" w:rsidRPr="00BE0F7B" w:rsidRDefault="00F6039B" w:rsidP="00317533">
      <w:pPr>
        <w:pStyle w:val="ListParagraph"/>
        <w:widowControl/>
        <w:numPr>
          <w:ilvl w:val="0"/>
          <w:numId w:val="21"/>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Any injury or destruction to tangible or intangible property (including computer programs and data) or any loss of use resulting thereof; or,</w:t>
      </w:r>
    </w:p>
    <w:p w14:paraId="36AA9DB1" w14:textId="77777777" w:rsidR="00680CFD" w:rsidRPr="00BE0F7B" w:rsidRDefault="00F6039B" w:rsidP="00317533">
      <w:pPr>
        <w:pStyle w:val="ListParagraph"/>
        <w:widowControl/>
        <w:numPr>
          <w:ilvl w:val="0"/>
          <w:numId w:val="21"/>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Any violation of any statute, ordinance, or </w:t>
      </w:r>
      <w:r w:rsidR="005E6C2D" w:rsidRPr="00BE0F7B">
        <w:rPr>
          <w:sz w:val="20"/>
          <w:szCs w:val="20"/>
        </w:rPr>
        <w:t>regulation; any</w:t>
      </w:r>
      <w:r w:rsidRPr="00BE0F7B">
        <w:rPr>
          <w:sz w:val="20"/>
          <w:szCs w:val="20"/>
        </w:rPr>
        <w:t xml:space="preserve"> applicable laws, by-laws, regulations and guidelines;</w:t>
      </w:r>
    </w:p>
    <w:p w14:paraId="4A705522" w14:textId="77777777" w:rsidR="00680CFD" w:rsidRPr="00BE0F7B" w:rsidRDefault="00F6039B" w:rsidP="00317533">
      <w:pPr>
        <w:pStyle w:val="ListParagraph"/>
        <w:widowControl/>
        <w:numPr>
          <w:ilvl w:val="0"/>
          <w:numId w:val="21"/>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Any loss, damage or prejudice suffered by any of the Indemnified Parties due to the </w:t>
      </w:r>
      <w:r w:rsidR="003E3CFB" w:rsidRPr="00BE0F7B">
        <w:rPr>
          <w:sz w:val="20"/>
          <w:szCs w:val="20"/>
        </w:rPr>
        <w:t xml:space="preserve">SERVICE PARTNER </w:t>
      </w:r>
      <w:r w:rsidRPr="00BE0F7B">
        <w:rPr>
          <w:sz w:val="20"/>
          <w:szCs w:val="20"/>
        </w:rPr>
        <w:t xml:space="preserve"> representing/providing wrong information to third parties on </w:t>
      </w:r>
      <w:r w:rsidR="003B72A2" w:rsidRPr="00BE0F7B">
        <w:rPr>
          <w:sz w:val="20"/>
          <w:szCs w:val="20"/>
        </w:rPr>
        <w:t>IDFC BANK</w:t>
      </w:r>
      <w:r w:rsidRPr="00BE0F7B">
        <w:rPr>
          <w:sz w:val="20"/>
          <w:szCs w:val="20"/>
        </w:rPr>
        <w:t xml:space="preserve">'s behalf without prior, specific written authorization from </w:t>
      </w:r>
      <w:r w:rsidR="003B72A2" w:rsidRPr="00BE0F7B">
        <w:rPr>
          <w:sz w:val="20"/>
          <w:szCs w:val="20"/>
        </w:rPr>
        <w:t>IDFC BANK</w:t>
      </w:r>
      <w:r w:rsidRPr="00BE0F7B">
        <w:rPr>
          <w:sz w:val="20"/>
          <w:szCs w:val="20"/>
        </w:rPr>
        <w:t>;</w:t>
      </w:r>
    </w:p>
    <w:p w14:paraId="527EDE47" w14:textId="77777777" w:rsidR="00680CFD" w:rsidRPr="00BE0F7B" w:rsidRDefault="00F6039B" w:rsidP="00317533">
      <w:pPr>
        <w:pStyle w:val="ListParagraph"/>
        <w:widowControl/>
        <w:numPr>
          <w:ilvl w:val="0"/>
          <w:numId w:val="21"/>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Any loss, damage or prejudice suffered by reason of any claim or proceeding by any third party against any of the Indemnified Parties due to the infringement of </w:t>
      </w:r>
      <w:r w:rsidR="003B72A2" w:rsidRPr="00BE0F7B">
        <w:rPr>
          <w:sz w:val="20"/>
          <w:szCs w:val="20"/>
        </w:rPr>
        <w:t>IDFC BANK</w:t>
      </w:r>
      <w:r w:rsidRPr="00BE0F7B">
        <w:rPr>
          <w:sz w:val="20"/>
          <w:szCs w:val="20"/>
        </w:rPr>
        <w:t xml:space="preserve"> Intellectual Property by the </w:t>
      </w:r>
      <w:r w:rsidR="003E3CFB" w:rsidRPr="00BE0F7B">
        <w:rPr>
          <w:sz w:val="20"/>
          <w:szCs w:val="20"/>
        </w:rPr>
        <w:t xml:space="preserve">SERVICE PARTNER </w:t>
      </w:r>
      <w:r w:rsidRPr="00BE0F7B">
        <w:rPr>
          <w:sz w:val="20"/>
          <w:szCs w:val="20"/>
        </w:rPr>
        <w:t xml:space="preserve"> during the provision of the Services;</w:t>
      </w:r>
    </w:p>
    <w:p w14:paraId="68223D55" w14:textId="77777777" w:rsidR="0030381E" w:rsidRPr="00BE0F7B" w:rsidRDefault="00F6039B" w:rsidP="00317533">
      <w:pPr>
        <w:pStyle w:val="ListParagraph"/>
        <w:widowControl/>
        <w:numPr>
          <w:ilvl w:val="0"/>
          <w:numId w:val="21"/>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Any loss, damage or prejudice suffered by any of the Indemnified Parties due to any claim made by the </w:t>
      </w:r>
      <w:r w:rsidR="003E3CFB" w:rsidRPr="00BE0F7B">
        <w:rPr>
          <w:sz w:val="20"/>
          <w:szCs w:val="20"/>
        </w:rPr>
        <w:t xml:space="preserve">SERVICE PARTNER </w:t>
      </w:r>
      <w:r w:rsidRPr="00BE0F7B">
        <w:rPr>
          <w:sz w:val="20"/>
          <w:szCs w:val="20"/>
        </w:rPr>
        <w:t xml:space="preserve"> </w:t>
      </w:r>
      <w:r w:rsidR="008A568D" w:rsidRPr="00BE0F7B">
        <w:rPr>
          <w:sz w:val="20"/>
          <w:szCs w:val="20"/>
        </w:rPr>
        <w:t>against</w:t>
      </w:r>
      <w:r w:rsidRPr="00BE0F7B">
        <w:rPr>
          <w:sz w:val="20"/>
          <w:szCs w:val="20"/>
        </w:rPr>
        <w:t xml:space="preserve"> </w:t>
      </w:r>
      <w:r w:rsidR="003B72A2" w:rsidRPr="00BE0F7B">
        <w:rPr>
          <w:sz w:val="20"/>
          <w:szCs w:val="20"/>
        </w:rPr>
        <w:t>IDFC BANK</w:t>
      </w:r>
      <w:r w:rsidRPr="00BE0F7B">
        <w:rPr>
          <w:sz w:val="20"/>
          <w:szCs w:val="20"/>
        </w:rPr>
        <w:t xml:space="preserve"> for noncompliance with any </w:t>
      </w:r>
      <w:proofErr w:type="spellStart"/>
      <w:r w:rsidRPr="00BE0F7B">
        <w:rPr>
          <w:sz w:val="20"/>
          <w:szCs w:val="20"/>
        </w:rPr>
        <w:t>labour</w:t>
      </w:r>
      <w:proofErr w:type="spellEnd"/>
      <w:r w:rsidRPr="00BE0F7B">
        <w:rPr>
          <w:sz w:val="20"/>
          <w:szCs w:val="20"/>
        </w:rPr>
        <w:t xml:space="preserve"> laws; and</w:t>
      </w:r>
    </w:p>
    <w:p w14:paraId="0497C32B" w14:textId="77777777" w:rsidR="00FB2C99" w:rsidRDefault="00F6039B" w:rsidP="00317533">
      <w:pPr>
        <w:pStyle w:val="ListParagraph"/>
        <w:widowControl/>
        <w:numPr>
          <w:ilvl w:val="0"/>
          <w:numId w:val="21"/>
        </w:numPr>
        <w:tabs>
          <w:tab w:val="clear" w:pos="709"/>
        </w:tabs>
        <w:suppressAutoHyphens w:val="0"/>
        <w:autoSpaceDE w:val="0"/>
        <w:autoSpaceDN w:val="0"/>
        <w:adjustRightInd w:val="0"/>
        <w:spacing w:after="0" w:line="240" w:lineRule="auto"/>
        <w:ind w:hanging="720"/>
        <w:contextualSpacing/>
        <w:jc w:val="both"/>
        <w:rPr>
          <w:sz w:val="20"/>
          <w:szCs w:val="20"/>
        </w:rPr>
      </w:pPr>
      <w:r w:rsidRPr="00BE0F7B">
        <w:rPr>
          <w:sz w:val="20"/>
          <w:szCs w:val="20"/>
        </w:rPr>
        <w:t xml:space="preserve">Any misrepresentation of any representation or warranty of the </w:t>
      </w:r>
      <w:r w:rsidR="003E3CFB" w:rsidRPr="00BE0F7B">
        <w:rPr>
          <w:sz w:val="20"/>
          <w:szCs w:val="20"/>
        </w:rPr>
        <w:t>SERVICE PARTNER under</w:t>
      </w:r>
      <w:r w:rsidRPr="00BE0F7B">
        <w:rPr>
          <w:sz w:val="20"/>
          <w:szCs w:val="20"/>
        </w:rPr>
        <w:t xml:space="preserve"> </w:t>
      </w:r>
      <w:r w:rsidR="008A568D" w:rsidRPr="00BE0F7B">
        <w:rPr>
          <w:sz w:val="20"/>
          <w:szCs w:val="20"/>
        </w:rPr>
        <w:t>this Agreement.</w:t>
      </w:r>
    </w:p>
    <w:p w14:paraId="4D270191" w14:textId="77777777" w:rsidR="00FB2C99" w:rsidRDefault="003D0F72" w:rsidP="00317533">
      <w:pPr>
        <w:pStyle w:val="ListParagraph"/>
        <w:widowControl/>
        <w:numPr>
          <w:ilvl w:val="0"/>
          <w:numId w:val="10"/>
        </w:numPr>
        <w:tabs>
          <w:tab w:val="clear" w:pos="709"/>
        </w:tabs>
        <w:suppressAutoHyphens w:val="0"/>
        <w:autoSpaceDE w:val="0"/>
        <w:autoSpaceDN w:val="0"/>
        <w:adjustRightInd w:val="0"/>
        <w:spacing w:after="0" w:line="240" w:lineRule="auto"/>
        <w:ind w:left="0" w:hanging="426"/>
        <w:contextualSpacing/>
        <w:jc w:val="both"/>
        <w:rPr>
          <w:sz w:val="20"/>
          <w:szCs w:val="20"/>
        </w:rPr>
      </w:pPr>
      <w:r w:rsidRPr="00FB2C99">
        <w:rPr>
          <w:sz w:val="20"/>
          <w:szCs w:val="20"/>
        </w:rPr>
        <w:t>IDFC BANK shall not be held responsible for any unauthorized transactions by the SERVICE PARTNER and any loss, if any, shall be borne by the concerned SERVICE PARTNER.</w:t>
      </w:r>
    </w:p>
    <w:p w14:paraId="6C73F350" w14:textId="77777777" w:rsidR="000B3FFA" w:rsidRPr="00FB2C99" w:rsidRDefault="00FB2C99" w:rsidP="00317533">
      <w:pPr>
        <w:pStyle w:val="ListParagraph"/>
        <w:widowControl/>
        <w:numPr>
          <w:ilvl w:val="0"/>
          <w:numId w:val="10"/>
        </w:numPr>
        <w:tabs>
          <w:tab w:val="clear" w:pos="709"/>
        </w:tabs>
        <w:suppressAutoHyphens w:val="0"/>
        <w:autoSpaceDE w:val="0"/>
        <w:autoSpaceDN w:val="0"/>
        <w:adjustRightInd w:val="0"/>
        <w:spacing w:after="0" w:line="240" w:lineRule="auto"/>
        <w:ind w:left="0"/>
        <w:contextualSpacing/>
        <w:jc w:val="both"/>
        <w:rPr>
          <w:sz w:val="20"/>
          <w:szCs w:val="20"/>
        </w:rPr>
      </w:pPr>
      <w:r w:rsidRPr="00FB2C99">
        <w:rPr>
          <w:rFonts w:eastAsia="Times New Roman"/>
          <w:bCs/>
          <w:sz w:val="20"/>
          <w:szCs w:val="20"/>
          <w:lang w:val="en-IN"/>
        </w:rPr>
        <w:t>The obligations under this clause shall survive the termination/expiry of this Agreement.</w:t>
      </w:r>
    </w:p>
    <w:p w14:paraId="374A2386" w14:textId="77777777" w:rsidR="0030381E" w:rsidRPr="00FB2C99" w:rsidRDefault="00FB2C99" w:rsidP="00FB2C99">
      <w:pPr>
        <w:widowControl/>
        <w:tabs>
          <w:tab w:val="clear" w:pos="709"/>
        </w:tabs>
        <w:suppressAutoHyphens w:val="0"/>
        <w:autoSpaceDE w:val="0"/>
        <w:autoSpaceDN w:val="0"/>
        <w:adjustRightInd w:val="0"/>
        <w:spacing w:after="0" w:line="240" w:lineRule="auto"/>
        <w:contextualSpacing/>
        <w:jc w:val="both"/>
        <w:rPr>
          <w:sz w:val="20"/>
          <w:szCs w:val="20"/>
        </w:rPr>
      </w:pPr>
      <w:r w:rsidRPr="00FB2C99">
        <w:rPr>
          <w:rFonts w:eastAsia="Times New Roman"/>
          <w:bCs/>
          <w:sz w:val="20"/>
          <w:szCs w:val="20"/>
          <w:lang w:val="en-IN"/>
        </w:rPr>
        <w:t xml:space="preserve">                  </w:t>
      </w:r>
    </w:p>
    <w:p w14:paraId="32418F0B" w14:textId="77777777" w:rsidR="00680CFD" w:rsidRPr="00E252B6" w:rsidRDefault="00F6039B" w:rsidP="00317533">
      <w:pPr>
        <w:pStyle w:val="ListParagraph"/>
        <w:numPr>
          <w:ilvl w:val="0"/>
          <w:numId w:val="7"/>
        </w:numPr>
        <w:spacing w:before="240" w:after="0" w:line="240" w:lineRule="auto"/>
        <w:ind w:left="0" w:hanging="567"/>
        <w:jc w:val="both"/>
        <w:rPr>
          <w:b/>
          <w:sz w:val="20"/>
          <w:szCs w:val="20"/>
        </w:rPr>
      </w:pPr>
      <w:r w:rsidRPr="00E252B6">
        <w:rPr>
          <w:b/>
          <w:sz w:val="20"/>
          <w:szCs w:val="20"/>
        </w:rPr>
        <w:t>JURISDICTION</w:t>
      </w:r>
    </w:p>
    <w:p w14:paraId="181957CA" w14:textId="77777777" w:rsidR="00680CFD" w:rsidRPr="00AB2C96" w:rsidRDefault="00F6039B" w:rsidP="00BE0F7B">
      <w:pPr>
        <w:spacing w:before="240" w:line="240" w:lineRule="auto"/>
        <w:jc w:val="both"/>
        <w:rPr>
          <w:color w:val="auto"/>
          <w:sz w:val="20"/>
          <w:szCs w:val="20"/>
        </w:rPr>
      </w:pPr>
      <w:r w:rsidRPr="00AB2C96">
        <w:rPr>
          <w:color w:val="auto"/>
          <w:sz w:val="20"/>
          <w:szCs w:val="20"/>
        </w:rPr>
        <w:t>It is hereby specifically agreed and declared that in all matters in any way connected with, relating to or touching these presents or the transactions hereunder the courts in Mumbai shall have jurisdiction.</w:t>
      </w:r>
    </w:p>
    <w:p w14:paraId="1F499C1A" w14:textId="77777777" w:rsidR="00680CFD" w:rsidRPr="00E252B6" w:rsidRDefault="00F6039B" w:rsidP="00317533">
      <w:pPr>
        <w:pStyle w:val="ListParagraph"/>
        <w:numPr>
          <w:ilvl w:val="0"/>
          <w:numId w:val="7"/>
        </w:numPr>
        <w:spacing w:line="240" w:lineRule="auto"/>
        <w:ind w:left="0" w:hanging="567"/>
        <w:jc w:val="both"/>
        <w:rPr>
          <w:b/>
          <w:sz w:val="20"/>
          <w:szCs w:val="20"/>
        </w:rPr>
      </w:pPr>
      <w:r w:rsidRPr="00E252B6">
        <w:rPr>
          <w:b/>
          <w:sz w:val="20"/>
          <w:szCs w:val="20"/>
        </w:rPr>
        <w:t>SEVERABILITY</w:t>
      </w:r>
    </w:p>
    <w:p w14:paraId="65F6625E" w14:textId="77777777" w:rsidR="002E4264" w:rsidRPr="000B3FFA" w:rsidRDefault="00F6039B" w:rsidP="000B3FFA">
      <w:pPr>
        <w:spacing w:line="240" w:lineRule="auto"/>
        <w:jc w:val="both"/>
        <w:rPr>
          <w:color w:val="auto"/>
          <w:sz w:val="20"/>
          <w:szCs w:val="20"/>
        </w:rPr>
      </w:pPr>
      <w:r w:rsidRPr="00AB2C96">
        <w:rPr>
          <w:color w:val="auto"/>
          <w:sz w:val="20"/>
          <w:szCs w:val="20"/>
        </w:rPr>
        <w:t>In the event any provision of this Agreement is found to be invalid or unenforceable, then such provision shall not render any other provision of this Agreement invalid or unenforceable, and the Parties may replace such provision with other provision which is nearest in meaning and intention, and all other provisions shall remain, in such event, in full force and effect and shall be enforceable, unless the provision which may be found to be invalid or unenforceable shall substantially affect the rights or obligations granted to or undertaken by either Party.</w:t>
      </w:r>
    </w:p>
    <w:p w14:paraId="38289095" w14:textId="77777777" w:rsidR="002E4264" w:rsidRPr="00E252B6" w:rsidRDefault="006F732A" w:rsidP="00317533">
      <w:pPr>
        <w:pStyle w:val="ListParagraph"/>
        <w:numPr>
          <w:ilvl w:val="0"/>
          <w:numId w:val="7"/>
        </w:numPr>
        <w:spacing w:line="240" w:lineRule="auto"/>
        <w:ind w:left="0" w:hanging="567"/>
        <w:jc w:val="both"/>
        <w:rPr>
          <w:b/>
          <w:sz w:val="20"/>
          <w:szCs w:val="20"/>
        </w:rPr>
      </w:pPr>
      <w:r w:rsidRPr="00E252B6">
        <w:rPr>
          <w:b/>
          <w:sz w:val="20"/>
          <w:szCs w:val="20"/>
        </w:rPr>
        <w:t>AMENDMENTS</w:t>
      </w:r>
    </w:p>
    <w:p w14:paraId="073F7535" w14:textId="77777777" w:rsidR="002E4264" w:rsidRDefault="002E4264" w:rsidP="000B3FFA">
      <w:pPr>
        <w:spacing w:line="240" w:lineRule="auto"/>
        <w:jc w:val="both"/>
        <w:rPr>
          <w:color w:val="auto"/>
          <w:sz w:val="20"/>
          <w:szCs w:val="20"/>
        </w:rPr>
      </w:pPr>
      <w:r w:rsidRPr="000B3FFA">
        <w:rPr>
          <w:sz w:val="20"/>
          <w:szCs w:val="20"/>
        </w:rPr>
        <w:t>No modification to thi</w:t>
      </w:r>
      <w:r w:rsidRPr="000B3FFA">
        <w:rPr>
          <w:color w:val="auto"/>
          <w:sz w:val="20"/>
          <w:szCs w:val="20"/>
        </w:rPr>
        <w:t>s Agreement shall be valid and enforceable unless executed in writing and signed by the Parties hereto</w:t>
      </w:r>
      <w:r w:rsidR="007F0C96">
        <w:rPr>
          <w:color w:val="auto"/>
          <w:sz w:val="20"/>
          <w:szCs w:val="20"/>
        </w:rPr>
        <w:t>.</w:t>
      </w:r>
    </w:p>
    <w:p w14:paraId="288013E6" w14:textId="77777777" w:rsidR="00BE3050" w:rsidRDefault="00BE3050" w:rsidP="000B3FFA">
      <w:pPr>
        <w:spacing w:line="240" w:lineRule="auto"/>
        <w:jc w:val="both"/>
        <w:rPr>
          <w:color w:val="auto"/>
          <w:sz w:val="20"/>
          <w:szCs w:val="20"/>
        </w:rPr>
      </w:pPr>
    </w:p>
    <w:p w14:paraId="7C8A3479" w14:textId="77777777" w:rsidR="00563741" w:rsidRDefault="00563741" w:rsidP="000B3FFA">
      <w:pPr>
        <w:spacing w:line="240" w:lineRule="auto"/>
        <w:jc w:val="both"/>
        <w:rPr>
          <w:color w:val="auto"/>
          <w:sz w:val="20"/>
          <w:szCs w:val="20"/>
        </w:rPr>
      </w:pPr>
    </w:p>
    <w:p w14:paraId="5D0C0868" w14:textId="77777777" w:rsidR="00563741" w:rsidRDefault="00563741" w:rsidP="000B3FFA">
      <w:pPr>
        <w:spacing w:line="240" w:lineRule="auto"/>
        <w:jc w:val="both"/>
        <w:rPr>
          <w:color w:val="auto"/>
          <w:sz w:val="20"/>
          <w:szCs w:val="20"/>
        </w:rPr>
      </w:pPr>
    </w:p>
    <w:p w14:paraId="31AB60C3" w14:textId="77777777" w:rsidR="00563741" w:rsidRDefault="00563741" w:rsidP="000B3FFA">
      <w:pPr>
        <w:spacing w:line="240" w:lineRule="auto"/>
        <w:jc w:val="both"/>
        <w:rPr>
          <w:color w:val="auto"/>
          <w:sz w:val="20"/>
          <w:szCs w:val="20"/>
        </w:rPr>
      </w:pPr>
    </w:p>
    <w:p w14:paraId="16ABF0A9" w14:textId="77777777" w:rsidR="00563741" w:rsidRDefault="00563741" w:rsidP="000B3FFA">
      <w:pPr>
        <w:spacing w:line="240" w:lineRule="auto"/>
        <w:jc w:val="both"/>
        <w:rPr>
          <w:color w:val="auto"/>
          <w:sz w:val="20"/>
          <w:szCs w:val="20"/>
        </w:rPr>
      </w:pPr>
    </w:p>
    <w:p w14:paraId="5D3C3260" w14:textId="77777777" w:rsidR="00563741" w:rsidRDefault="00563741" w:rsidP="000B3FFA">
      <w:pPr>
        <w:spacing w:line="240" w:lineRule="auto"/>
        <w:jc w:val="both"/>
        <w:rPr>
          <w:color w:val="auto"/>
          <w:sz w:val="20"/>
          <w:szCs w:val="20"/>
        </w:rPr>
      </w:pPr>
    </w:p>
    <w:p w14:paraId="69656271" w14:textId="77777777" w:rsidR="00563741" w:rsidRPr="000B3FFA" w:rsidRDefault="00563741" w:rsidP="000B3FFA">
      <w:pPr>
        <w:spacing w:line="240" w:lineRule="auto"/>
        <w:jc w:val="both"/>
        <w:rPr>
          <w:color w:val="auto"/>
          <w:sz w:val="20"/>
          <w:szCs w:val="20"/>
        </w:rPr>
      </w:pPr>
    </w:p>
    <w:p w14:paraId="54882762" w14:textId="77777777" w:rsidR="0030381E" w:rsidRPr="000B3FFA" w:rsidRDefault="00F6039B" w:rsidP="00317533">
      <w:pPr>
        <w:pStyle w:val="ListParagraph"/>
        <w:numPr>
          <w:ilvl w:val="0"/>
          <w:numId w:val="7"/>
        </w:numPr>
        <w:spacing w:line="240" w:lineRule="auto"/>
        <w:ind w:left="0" w:hanging="567"/>
        <w:jc w:val="both"/>
        <w:rPr>
          <w:b/>
          <w:sz w:val="20"/>
          <w:szCs w:val="20"/>
        </w:rPr>
      </w:pPr>
      <w:r w:rsidRPr="00E252B6">
        <w:rPr>
          <w:b/>
          <w:sz w:val="20"/>
          <w:szCs w:val="20"/>
        </w:rPr>
        <w:lastRenderedPageBreak/>
        <w:t>AUTHORITY</w:t>
      </w:r>
    </w:p>
    <w:p w14:paraId="065BC9B9" w14:textId="77777777" w:rsidR="00680CFD" w:rsidRPr="00AB2C96" w:rsidRDefault="00F6039B" w:rsidP="00BE0F7B">
      <w:pPr>
        <w:spacing w:after="0" w:line="240" w:lineRule="auto"/>
        <w:jc w:val="both"/>
        <w:rPr>
          <w:rStyle w:val="postbody1"/>
          <w:b/>
          <w:sz w:val="20"/>
          <w:szCs w:val="20"/>
        </w:rPr>
      </w:pPr>
      <w:r w:rsidRPr="00AB2C96">
        <w:rPr>
          <w:color w:val="auto"/>
          <w:sz w:val="20"/>
          <w:szCs w:val="20"/>
        </w:rPr>
        <w:t>Both Parties represent that the person signing has the requisite authority to sign this Agreement on their behalf an</w:t>
      </w:r>
      <w:r w:rsidRPr="00AB2C96">
        <w:rPr>
          <w:sz w:val="20"/>
          <w:szCs w:val="20"/>
        </w:rPr>
        <w:t>d to bind the respective Parties.</w:t>
      </w:r>
    </w:p>
    <w:p w14:paraId="0A567FFF" w14:textId="77777777" w:rsidR="00BC10EB" w:rsidRDefault="00BC10EB" w:rsidP="00BE0F7B">
      <w:pPr>
        <w:spacing w:after="0" w:line="240" w:lineRule="auto"/>
        <w:jc w:val="both"/>
        <w:rPr>
          <w:rStyle w:val="postbody1"/>
          <w:sz w:val="20"/>
          <w:szCs w:val="20"/>
        </w:rPr>
      </w:pPr>
    </w:p>
    <w:p w14:paraId="33791F8C" w14:textId="77777777" w:rsidR="006F732A" w:rsidRDefault="006F732A" w:rsidP="00BE0F7B">
      <w:pPr>
        <w:spacing w:after="0" w:line="240" w:lineRule="auto"/>
        <w:jc w:val="both"/>
        <w:rPr>
          <w:rStyle w:val="postbody1"/>
          <w:sz w:val="20"/>
          <w:szCs w:val="20"/>
        </w:rPr>
      </w:pPr>
    </w:p>
    <w:p w14:paraId="48BC0365" w14:textId="77777777" w:rsidR="006F732A" w:rsidRPr="00AB2C96" w:rsidRDefault="006F732A" w:rsidP="00BE0F7B">
      <w:pPr>
        <w:spacing w:after="0" w:line="240" w:lineRule="auto"/>
        <w:jc w:val="both"/>
        <w:rPr>
          <w:rStyle w:val="postbody1"/>
          <w:sz w:val="20"/>
          <w:szCs w:val="20"/>
        </w:rPr>
      </w:pPr>
    </w:p>
    <w:tbl>
      <w:tblPr>
        <w:tblStyle w:val="TableGrid"/>
        <w:tblW w:w="9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1"/>
        <w:gridCol w:w="4591"/>
      </w:tblGrid>
      <w:tr w:rsidR="00394BF3" w:rsidRPr="00AB2C96" w14:paraId="6404916D" w14:textId="77777777" w:rsidTr="007F0C96">
        <w:trPr>
          <w:trHeight w:val="481"/>
          <w:jc w:val="center"/>
        </w:trPr>
        <w:tc>
          <w:tcPr>
            <w:tcW w:w="5261" w:type="dxa"/>
          </w:tcPr>
          <w:p w14:paraId="6FDB02BE" w14:textId="77777777" w:rsidR="007F0C96" w:rsidRDefault="007F0C96" w:rsidP="00BE0F7B">
            <w:pPr>
              <w:spacing w:line="276" w:lineRule="auto"/>
              <w:jc w:val="both"/>
              <w:rPr>
                <w:b/>
                <w:color w:val="auto"/>
                <w:sz w:val="20"/>
                <w:szCs w:val="20"/>
              </w:rPr>
            </w:pPr>
          </w:p>
          <w:p w14:paraId="4005370C" w14:textId="77777777" w:rsidR="007F0C96" w:rsidRDefault="007F0C96" w:rsidP="00BE0F7B">
            <w:pPr>
              <w:spacing w:line="276" w:lineRule="auto"/>
              <w:jc w:val="both"/>
              <w:rPr>
                <w:b/>
                <w:color w:val="auto"/>
                <w:sz w:val="20"/>
                <w:szCs w:val="20"/>
              </w:rPr>
            </w:pPr>
          </w:p>
          <w:p w14:paraId="231DA34C" w14:textId="77777777" w:rsidR="007F0C96" w:rsidRDefault="007F0C96" w:rsidP="00AB2C96">
            <w:pPr>
              <w:jc w:val="both"/>
              <w:rPr>
                <w:color w:val="auto"/>
                <w:sz w:val="20"/>
                <w:szCs w:val="20"/>
              </w:rPr>
            </w:pPr>
          </w:p>
          <w:p w14:paraId="430E6F94" w14:textId="77777777" w:rsidR="007F0C96" w:rsidRDefault="007F0C96" w:rsidP="00AB2C96">
            <w:pPr>
              <w:jc w:val="both"/>
              <w:rPr>
                <w:color w:val="auto"/>
                <w:sz w:val="20"/>
                <w:szCs w:val="20"/>
              </w:rPr>
            </w:pPr>
          </w:p>
          <w:p w14:paraId="1BDB59DC" w14:textId="77777777" w:rsidR="007F0C96" w:rsidRDefault="007F0C96" w:rsidP="007F0C96">
            <w:pPr>
              <w:spacing w:line="276" w:lineRule="auto"/>
              <w:jc w:val="both"/>
              <w:rPr>
                <w:b/>
                <w:color w:val="auto"/>
                <w:sz w:val="20"/>
                <w:szCs w:val="20"/>
              </w:rPr>
            </w:pPr>
          </w:p>
          <w:p w14:paraId="4912FF46" w14:textId="77777777" w:rsidR="007F0C96" w:rsidRPr="00AB2C96" w:rsidRDefault="007F0C96" w:rsidP="007F0C96">
            <w:pPr>
              <w:spacing w:line="276" w:lineRule="auto"/>
              <w:jc w:val="both"/>
              <w:rPr>
                <w:b/>
                <w:color w:val="auto"/>
                <w:sz w:val="20"/>
                <w:szCs w:val="20"/>
              </w:rPr>
            </w:pPr>
            <w:r w:rsidRPr="00AB2C96">
              <w:rPr>
                <w:b/>
                <w:color w:val="auto"/>
                <w:sz w:val="20"/>
                <w:szCs w:val="20"/>
              </w:rPr>
              <w:t xml:space="preserve">For IDFC BANK    </w:t>
            </w:r>
          </w:p>
          <w:p w14:paraId="78D7FCAA" w14:textId="77777777" w:rsidR="007F0C96" w:rsidRDefault="007F0C96" w:rsidP="007F0C96">
            <w:pPr>
              <w:jc w:val="both"/>
              <w:rPr>
                <w:color w:val="auto"/>
                <w:sz w:val="20"/>
                <w:szCs w:val="20"/>
              </w:rPr>
            </w:pPr>
            <w:r w:rsidRPr="00AB2C96">
              <w:rPr>
                <w:color w:val="auto"/>
                <w:sz w:val="20"/>
                <w:szCs w:val="20"/>
              </w:rPr>
              <w:t>(Name &amp; Signature with Stamp)</w:t>
            </w:r>
          </w:p>
          <w:p w14:paraId="1104F69A" w14:textId="77777777" w:rsidR="007F0C96" w:rsidRPr="00AB2C96" w:rsidRDefault="007F0C96" w:rsidP="00AB2C96">
            <w:pPr>
              <w:jc w:val="both"/>
              <w:rPr>
                <w:color w:val="auto"/>
                <w:sz w:val="20"/>
                <w:szCs w:val="20"/>
              </w:rPr>
            </w:pPr>
          </w:p>
        </w:tc>
        <w:tc>
          <w:tcPr>
            <w:tcW w:w="4591" w:type="dxa"/>
          </w:tcPr>
          <w:p w14:paraId="06753AB4" w14:textId="77777777" w:rsidR="00394BF3" w:rsidRDefault="00394BF3" w:rsidP="00AB2C96">
            <w:pPr>
              <w:jc w:val="both"/>
              <w:rPr>
                <w:color w:val="auto"/>
                <w:sz w:val="20"/>
                <w:szCs w:val="20"/>
              </w:rPr>
            </w:pPr>
          </w:p>
          <w:p w14:paraId="5A59CD2D" w14:textId="77777777" w:rsidR="007F0C96" w:rsidRDefault="007F0C96" w:rsidP="00AB2C96">
            <w:pPr>
              <w:jc w:val="both"/>
              <w:rPr>
                <w:color w:val="auto"/>
                <w:sz w:val="20"/>
                <w:szCs w:val="20"/>
              </w:rPr>
            </w:pPr>
          </w:p>
          <w:p w14:paraId="4221239F" w14:textId="77777777" w:rsidR="007F0C96" w:rsidRDefault="007F0C96" w:rsidP="00AB2C96">
            <w:pPr>
              <w:jc w:val="both"/>
              <w:rPr>
                <w:color w:val="auto"/>
                <w:sz w:val="20"/>
                <w:szCs w:val="20"/>
              </w:rPr>
            </w:pPr>
          </w:p>
          <w:p w14:paraId="0C60504C" w14:textId="77777777" w:rsidR="007F0C96" w:rsidRDefault="007F0C96" w:rsidP="00AB2C96">
            <w:pPr>
              <w:jc w:val="both"/>
              <w:rPr>
                <w:color w:val="auto"/>
                <w:sz w:val="20"/>
                <w:szCs w:val="20"/>
              </w:rPr>
            </w:pPr>
          </w:p>
          <w:p w14:paraId="65F53CAA" w14:textId="77777777" w:rsidR="007F0C96" w:rsidRDefault="007F0C96" w:rsidP="00AB2C96">
            <w:pPr>
              <w:jc w:val="both"/>
              <w:rPr>
                <w:color w:val="auto"/>
                <w:sz w:val="20"/>
                <w:szCs w:val="20"/>
              </w:rPr>
            </w:pPr>
          </w:p>
          <w:p w14:paraId="0C25236C" w14:textId="77777777" w:rsidR="007F0C96" w:rsidRPr="00AB2C96" w:rsidRDefault="007F0C96" w:rsidP="007F0C96">
            <w:pPr>
              <w:spacing w:line="276" w:lineRule="auto"/>
              <w:jc w:val="both"/>
              <w:rPr>
                <w:b/>
                <w:color w:val="auto"/>
                <w:sz w:val="20"/>
                <w:szCs w:val="20"/>
              </w:rPr>
            </w:pPr>
            <w:r w:rsidRPr="00AB2C96">
              <w:rPr>
                <w:b/>
                <w:color w:val="auto"/>
                <w:sz w:val="20"/>
                <w:szCs w:val="20"/>
              </w:rPr>
              <w:t xml:space="preserve">For SERVICE PARTNER       </w:t>
            </w:r>
          </w:p>
          <w:p w14:paraId="07CC9BA9" w14:textId="77777777" w:rsidR="007F0C96" w:rsidRDefault="007F0C96" w:rsidP="007F0C96">
            <w:pPr>
              <w:jc w:val="both"/>
              <w:rPr>
                <w:color w:val="auto"/>
                <w:sz w:val="20"/>
                <w:szCs w:val="20"/>
              </w:rPr>
            </w:pPr>
            <w:r w:rsidRPr="00AB2C96">
              <w:rPr>
                <w:color w:val="auto"/>
                <w:sz w:val="20"/>
                <w:szCs w:val="20"/>
              </w:rPr>
              <w:t>(SERVICE PARTNER  Name and Signature)</w:t>
            </w:r>
          </w:p>
          <w:p w14:paraId="4F7C696D" w14:textId="77777777" w:rsidR="007F0C96" w:rsidRDefault="007F0C96" w:rsidP="00AB2C96">
            <w:pPr>
              <w:jc w:val="both"/>
              <w:rPr>
                <w:color w:val="auto"/>
                <w:sz w:val="20"/>
                <w:szCs w:val="20"/>
              </w:rPr>
            </w:pPr>
          </w:p>
          <w:p w14:paraId="72E55BED" w14:textId="77777777" w:rsidR="007F0C96" w:rsidRPr="00AB2C96" w:rsidRDefault="007F0C96" w:rsidP="00AB2C96">
            <w:pPr>
              <w:jc w:val="both"/>
              <w:rPr>
                <w:color w:val="auto"/>
                <w:sz w:val="20"/>
                <w:szCs w:val="20"/>
              </w:rPr>
            </w:pPr>
          </w:p>
        </w:tc>
      </w:tr>
      <w:tr w:rsidR="00394BF3" w:rsidRPr="00AB2C96" w14:paraId="3759A247" w14:textId="77777777" w:rsidTr="007F0C96">
        <w:trPr>
          <w:trHeight w:val="1123"/>
          <w:jc w:val="center"/>
        </w:trPr>
        <w:tc>
          <w:tcPr>
            <w:tcW w:w="5261" w:type="dxa"/>
          </w:tcPr>
          <w:p w14:paraId="1E4BE608" w14:textId="77777777" w:rsidR="007F0C96" w:rsidRDefault="007F0C96" w:rsidP="00AB2C96">
            <w:pPr>
              <w:jc w:val="both"/>
              <w:rPr>
                <w:b/>
                <w:sz w:val="20"/>
                <w:szCs w:val="20"/>
              </w:rPr>
            </w:pPr>
          </w:p>
          <w:p w14:paraId="60C475CE" w14:textId="77777777" w:rsidR="00394BF3" w:rsidRPr="00AB2C96" w:rsidRDefault="00394BF3" w:rsidP="00AB2C96">
            <w:pPr>
              <w:jc w:val="both"/>
              <w:rPr>
                <w:b/>
                <w:sz w:val="20"/>
                <w:szCs w:val="20"/>
              </w:rPr>
            </w:pPr>
            <w:r w:rsidRPr="00AB2C96">
              <w:rPr>
                <w:b/>
                <w:sz w:val="20"/>
                <w:szCs w:val="20"/>
              </w:rPr>
              <w:t>Witnessed by:</w:t>
            </w:r>
          </w:p>
          <w:p w14:paraId="6BE842D0" w14:textId="77777777" w:rsidR="000B3FFA" w:rsidRDefault="000B3FFA" w:rsidP="00AB2C96">
            <w:pPr>
              <w:jc w:val="both"/>
              <w:rPr>
                <w:sz w:val="20"/>
                <w:szCs w:val="20"/>
              </w:rPr>
            </w:pPr>
          </w:p>
          <w:p w14:paraId="485823BE" w14:textId="77777777" w:rsidR="00394BF3" w:rsidRPr="00AB2C96" w:rsidRDefault="00394BF3" w:rsidP="00AB2C96">
            <w:pPr>
              <w:jc w:val="both"/>
              <w:rPr>
                <w:sz w:val="20"/>
                <w:szCs w:val="20"/>
              </w:rPr>
            </w:pPr>
            <w:r w:rsidRPr="00AB2C96">
              <w:rPr>
                <w:sz w:val="20"/>
                <w:szCs w:val="20"/>
              </w:rPr>
              <w:t>Name &amp; Signature……………………….</w:t>
            </w:r>
          </w:p>
          <w:p w14:paraId="7860055D" w14:textId="77777777" w:rsidR="00394BF3" w:rsidRPr="00AB2C96" w:rsidRDefault="00394BF3" w:rsidP="00AB2C96">
            <w:pPr>
              <w:jc w:val="both"/>
              <w:rPr>
                <w:sz w:val="20"/>
                <w:szCs w:val="20"/>
              </w:rPr>
            </w:pPr>
          </w:p>
          <w:p w14:paraId="16BABCB8" w14:textId="77777777" w:rsidR="00394BF3" w:rsidRPr="00AB2C96" w:rsidRDefault="00394BF3" w:rsidP="00AB2C96">
            <w:pPr>
              <w:jc w:val="both"/>
              <w:rPr>
                <w:b/>
                <w:i/>
                <w:sz w:val="20"/>
                <w:szCs w:val="20"/>
              </w:rPr>
            </w:pPr>
            <w:r w:rsidRPr="00AB2C96">
              <w:rPr>
                <w:sz w:val="20"/>
                <w:szCs w:val="20"/>
              </w:rPr>
              <w:t>Address: …………………………………….</w:t>
            </w:r>
          </w:p>
          <w:p w14:paraId="14E6A31B" w14:textId="77777777" w:rsidR="00394BF3" w:rsidRPr="00AB2C96" w:rsidRDefault="00394BF3" w:rsidP="00AB2C96">
            <w:pPr>
              <w:jc w:val="both"/>
              <w:rPr>
                <w:b/>
                <w:sz w:val="20"/>
                <w:szCs w:val="20"/>
                <w:u w:val="single"/>
              </w:rPr>
            </w:pPr>
          </w:p>
        </w:tc>
        <w:tc>
          <w:tcPr>
            <w:tcW w:w="4591" w:type="dxa"/>
          </w:tcPr>
          <w:p w14:paraId="6F0C087D" w14:textId="77777777" w:rsidR="007F0C96" w:rsidRDefault="007F0C96" w:rsidP="00AB2C96">
            <w:pPr>
              <w:jc w:val="both"/>
              <w:rPr>
                <w:b/>
                <w:sz w:val="20"/>
                <w:szCs w:val="20"/>
              </w:rPr>
            </w:pPr>
          </w:p>
          <w:p w14:paraId="3BAEA0C4" w14:textId="77777777" w:rsidR="00394BF3" w:rsidRPr="00AB2C96" w:rsidRDefault="00394BF3" w:rsidP="00AB2C96">
            <w:pPr>
              <w:jc w:val="both"/>
              <w:rPr>
                <w:b/>
                <w:sz w:val="20"/>
                <w:szCs w:val="20"/>
              </w:rPr>
            </w:pPr>
            <w:r w:rsidRPr="00AB2C96">
              <w:rPr>
                <w:b/>
                <w:sz w:val="20"/>
                <w:szCs w:val="20"/>
              </w:rPr>
              <w:t>Witnessed by:</w:t>
            </w:r>
          </w:p>
          <w:p w14:paraId="355A54B3" w14:textId="77777777" w:rsidR="00394BF3" w:rsidRPr="00AB2C96" w:rsidRDefault="00394BF3" w:rsidP="00AB2C96">
            <w:pPr>
              <w:jc w:val="both"/>
              <w:rPr>
                <w:sz w:val="20"/>
                <w:szCs w:val="20"/>
              </w:rPr>
            </w:pPr>
          </w:p>
          <w:p w14:paraId="6570142B" w14:textId="77777777" w:rsidR="00394BF3" w:rsidRPr="00AB2C96" w:rsidRDefault="00394BF3" w:rsidP="00AB2C96">
            <w:pPr>
              <w:jc w:val="both"/>
              <w:rPr>
                <w:sz w:val="20"/>
                <w:szCs w:val="20"/>
              </w:rPr>
            </w:pPr>
            <w:r w:rsidRPr="00AB2C96">
              <w:rPr>
                <w:sz w:val="20"/>
                <w:szCs w:val="20"/>
              </w:rPr>
              <w:t>Name &amp; Signature……………………….</w:t>
            </w:r>
          </w:p>
          <w:p w14:paraId="17C297DB" w14:textId="77777777" w:rsidR="00394BF3" w:rsidRPr="00AB2C96" w:rsidRDefault="00394BF3" w:rsidP="00AB2C96">
            <w:pPr>
              <w:jc w:val="both"/>
              <w:rPr>
                <w:sz w:val="20"/>
                <w:szCs w:val="20"/>
              </w:rPr>
            </w:pPr>
          </w:p>
          <w:p w14:paraId="1F48650F" w14:textId="77777777" w:rsidR="00394BF3" w:rsidRPr="00AB2C96" w:rsidRDefault="00394BF3" w:rsidP="00AB2C96">
            <w:pPr>
              <w:jc w:val="both"/>
              <w:rPr>
                <w:b/>
                <w:sz w:val="20"/>
                <w:szCs w:val="20"/>
                <w:u w:val="single"/>
              </w:rPr>
            </w:pPr>
            <w:r w:rsidRPr="00AB2C96">
              <w:rPr>
                <w:sz w:val="20"/>
                <w:szCs w:val="20"/>
              </w:rPr>
              <w:t>Address: …………………………………….</w:t>
            </w:r>
          </w:p>
        </w:tc>
      </w:tr>
      <w:tr w:rsidR="00394BF3" w:rsidRPr="00AB2C96" w14:paraId="1858F2B9" w14:textId="77777777" w:rsidTr="007F0C96">
        <w:trPr>
          <w:trHeight w:val="922"/>
          <w:jc w:val="center"/>
        </w:trPr>
        <w:tc>
          <w:tcPr>
            <w:tcW w:w="5261" w:type="dxa"/>
          </w:tcPr>
          <w:p w14:paraId="04B34F9E" w14:textId="77777777" w:rsidR="000B3FFA" w:rsidRDefault="000B3FFA" w:rsidP="00AB2C96">
            <w:pPr>
              <w:jc w:val="both"/>
              <w:rPr>
                <w:sz w:val="20"/>
                <w:szCs w:val="20"/>
              </w:rPr>
            </w:pPr>
          </w:p>
          <w:p w14:paraId="6E02215C" w14:textId="77777777" w:rsidR="00171F53" w:rsidRDefault="00171F53" w:rsidP="00AB2C96">
            <w:pPr>
              <w:jc w:val="both"/>
              <w:rPr>
                <w:sz w:val="20"/>
                <w:szCs w:val="20"/>
              </w:rPr>
            </w:pPr>
          </w:p>
          <w:p w14:paraId="62C6B2C4" w14:textId="77777777" w:rsidR="00394BF3" w:rsidRPr="00AB2C96" w:rsidRDefault="00394BF3" w:rsidP="00AB2C96">
            <w:pPr>
              <w:jc w:val="both"/>
              <w:rPr>
                <w:sz w:val="20"/>
                <w:szCs w:val="20"/>
              </w:rPr>
            </w:pPr>
            <w:r w:rsidRPr="00AB2C96">
              <w:rPr>
                <w:sz w:val="20"/>
                <w:szCs w:val="20"/>
              </w:rPr>
              <w:t>Name &amp; Signature……………………….</w:t>
            </w:r>
          </w:p>
          <w:p w14:paraId="7BC4FC37" w14:textId="77777777" w:rsidR="00394BF3" w:rsidRPr="00AB2C96" w:rsidRDefault="00394BF3" w:rsidP="00AB2C96">
            <w:pPr>
              <w:jc w:val="both"/>
              <w:rPr>
                <w:sz w:val="20"/>
                <w:szCs w:val="20"/>
              </w:rPr>
            </w:pPr>
          </w:p>
          <w:p w14:paraId="4F0CC337" w14:textId="77777777" w:rsidR="00394BF3" w:rsidRPr="00AB2C96" w:rsidRDefault="00394BF3" w:rsidP="00AB2C96">
            <w:pPr>
              <w:jc w:val="both"/>
              <w:rPr>
                <w:b/>
                <w:i/>
                <w:sz w:val="20"/>
                <w:szCs w:val="20"/>
              </w:rPr>
            </w:pPr>
            <w:r w:rsidRPr="00AB2C96">
              <w:rPr>
                <w:sz w:val="20"/>
                <w:szCs w:val="20"/>
              </w:rPr>
              <w:t>Address: …………………………………….</w:t>
            </w:r>
          </w:p>
          <w:p w14:paraId="37A9EAED" w14:textId="77777777" w:rsidR="00394BF3" w:rsidRPr="00AB2C96" w:rsidRDefault="00394BF3" w:rsidP="00AB2C96">
            <w:pPr>
              <w:jc w:val="both"/>
              <w:rPr>
                <w:b/>
                <w:sz w:val="20"/>
                <w:szCs w:val="20"/>
                <w:u w:val="single"/>
              </w:rPr>
            </w:pPr>
          </w:p>
        </w:tc>
        <w:tc>
          <w:tcPr>
            <w:tcW w:w="4591" w:type="dxa"/>
          </w:tcPr>
          <w:p w14:paraId="0CA646B0" w14:textId="77777777" w:rsidR="000B3FFA" w:rsidRDefault="000B3FFA" w:rsidP="00AB2C96">
            <w:pPr>
              <w:jc w:val="both"/>
              <w:rPr>
                <w:sz w:val="20"/>
                <w:szCs w:val="20"/>
              </w:rPr>
            </w:pPr>
          </w:p>
          <w:p w14:paraId="61F29771" w14:textId="77777777" w:rsidR="00171F53" w:rsidRDefault="00171F53" w:rsidP="00AB2C96">
            <w:pPr>
              <w:jc w:val="both"/>
              <w:rPr>
                <w:sz w:val="20"/>
                <w:szCs w:val="20"/>
              </w:rPr>
            </w:pPr>
          </w:p>
          <w:p w14:paraId="32A8AB29" w14:textId="77777777" w:rsidR="00394BF3" w:rsidRPr="00AB2C96" w:rsidRDefault="00394BF3" w:rsidP="00AB2C96">
            <w:pPr>
              <w:jc w:val="both"/>
              <w:rPr>
                <w:sz w:val="20"/>
                <w:szCs w:val="20"/>
              </w:rPr>
            </w:pPr>
            <w:r w:rsidRPr="00AB2C96">
              <w:rPr>
                <w:sz w:val="20"/>
                <w:szCs w:val="20"/>
              </w:rPr>
              <w:t>Name &amp; Signature……………………….</w:t>
            </w:r>
          </w:p>
          <w:p w14:paraId="0BBB06F5" w14:textId="77777777" w:rsidR="00394BF3" w:rsidRPr="00AB2C96" w:rsidRDefault="00394BF3" w:rsidP="00AB2C96">
            <w:pPr>
              <w:jc w:val="both"/>
              <w:rPr>
                <w:sz w:val="20"/>
                <w:szCs w:val="20"/>
              </w:rPr>
            </w:pPr>
          </w:p>
          <w:p w14:paraId="2106AE49" w14:textId="77777777" w:rsidR="00394BF3" w:rsidRPr="00AB2C96" w:rsidRDefault="00394BF3" w:rsidP="00AB2C96">
            <w:pPr>
              <w:jc w:val="both"/>
              <w:rPr>
                <w:b/>
                <w:sz w:val="20"/>
                <w:szCs w:val="20"/>
                <w:u w:val="single"/>
              </w:rPr>
            </w:pPr>
            <w:r w:rsidRPr="00AB2C96">
              <w:rPr>
                <w:sz w:val="20"/>
                <w:szCs w:val="20"/>
              </w:rPr>
              <w:t>Address: …………………………………….</w:t>
            </w:r>
          </w:p>
        </w:tc>
      </w:tr>
    </w:tbl>
    <w:p w14:paraId="276472A2" w14:textId="77777777" w:rsidR="004F542A" w:rsidRPr="00AB2C96" w:rsidRDefault="004F542A" w:rsidP="00BE0F7B">
      <w:pPr>
        <w:spacing w:after="0" w:line="240" w:lineRule="auto"/>
        <w:jc w:val="both"/>
        <w:rPr>
          <w:b/>
          <w:color w:val="auto"/>
          <w:sz w:val="20"/>
          <w:szCs w:val="20"/>
          <w:u w:val="single"/>
        </w:rPr>
      </w:pPr>
    </w:p>
    <w:p w14:paraId="538E7902" w14:textId="77777777" w:rsidR="008F2A3B" w:rsidRPr="00AB2C96" w:rsidRDefault="008F2A3B" w:rsidP="00BE0F7B">
      <w:pPr>
        <w:spacing w:after="0" w:line="240" w:lineRule="auto"/>
        <w:jc w:val="both"/>
        <w:rPr>
          <w:b/>
          <w:color w:val="auto"/>
          <w:sz w:val="20"/>
          <w:szCs w:val="20"/>
          <w:u w:val="single"/>
        </w:rPr>
      </w:pPr>
    </w:p>
    <w:p w14:paraId="1BC5187F" w14:textId="77777777" w:rsidR="008F2A3B" w:rsidRPr="00AB2C96" w:rsidRDefault="008F2A3B" w:rsidP="00BE0F7B">
      <w:pPr>
        <w:spacing w:after="0" w:line="240" w:lineRule="auto"/>
        <w:jc w:val="both"/>
        <w:rPr>
          <w:b/>
          <w:color w:val="auto"/>
          <w:sz w:val="20"/>
          <w:szCs w:val="20"/>
          <w:u w:val="single"/>
        </w:rPr>
      </w:pPr>
    </w:p>
    <w:p w14:paraId="734980A6" w14:textId="77777777" w:rsidR="008F2A3B" w:rsidRPr="00AB2C96" w:rsidRDefault="008F2A3B" w:rsidP="00BE0F7B">
      <w:pPr>
        <w:spacing w:after="0" w:line="240" w:lineRule="auto"/>
        <w:jc w:val="both"/>
        <w:rPr>
          <w:b/>
          <w:color w:val="auto"/>
          <w:sz w:val="20"/>
          <w:szCs w:val="20"/>
          <w:u w:val="single"/>
        </w:rPr>
      </w:pPr>
    </w:p>
    <w:p w14:paraId="65D94934" w14:textId="77777777" w:rsidR="006F732A" w:rsidRDefault="006F732A" w:rsidP="00BE0F7B">
      <w:pPr>
        <w:spacing w:after="0"/>
        <w:jc w:val="both"/>
        <w:rPr>
          <w:b/>
          <w:color w:val="auto"/>
          <w:sz w:val="20"/>
          <w:szCs w:val="20"/>
          <w:u w:val="single"/>
        </w:rPr>
      </w:pPr>
    </w:p>
    <w:p w14:paraId="5BDA351E" w14:textId="77777777" w:rsidR="000B3FFA" w:rsidRDefault="000B3FFA" w:rsidP="00BE0F7B">
      <w:pPr>
        <w:spacing w:after="0"/>
        <w:jc w:val="both"/>
        <w:rPr>
          <w:b/>
          <w:color w:val="auto"/>
          <w:sz w:val="20"/>
          <w:szCs w:val="20"/>
          <w:u w:val="single"/>
        </w:rPr>
      </w:pPr>
    </w:p>
    <w:p w14:paraId="5D34A8F2" w14:textId="77777777" w:rsidR="000B3FFA" w:rsidRDefault="000B3FFA" w:rsidP="00BE0F7B">
      <w:pPr>
        <w:spacing w:after="0"/>
        <w:jc w:val="both"/>
        <w:rPr>
          <w:b/>
          <w:color w:val="auto"/>
          <w:sz w:val="20"/>
          <w:szCs w:val="20"/>
          <w:u w:val="single"/>
        </w:rPr>
      </w:pPr>
    </w:p>
    <w:p w14:paraId="48423F14" w14:textId="77777777" w:rsidR="000B3FFA" w:rsidRDefault="000B3FFA" w:rsidP="00BE0F7B">
      <w:pPr>
        <w:spacing w:after="0"/>
        <w:jc w:val="both"/>
        <w:rPr>
          <w:b/>
          <w:color w:val="auto"/>
          <w:sz w:val="20"/>
          <w:szCs w:val="20"/>
          <w:u w:val="single"/>
        </w:rPr>
      </w:pPr>
    </w:p>
    <w:p w14:paraId="307AC313" w14:textId="77777777" w:rsidR="000B3FFA" w:rsidRDefault="000B3FFA" w:rsidP="00BE0F7B">
      <w:pPr>
        <w:spacing w:after="0"/>
        <w:jc w:val="both"/>
        <w:rPr>
          <w:b/>
          <w:color w:val="auto"/>
          <w:sz w:val="20"/>
          <w:szCs w:val="20"/>
          <w:u w:val="single"/>
        </w:rPr>
      </w:pPr>
    </w:p>
    <w:p w14:paraId="709A7D73" w14:textId="77777777" w:rsidR="000B3FFA" w:rsidRDefault="000B3FFA" w:rsidP="00BE0F7B">
      <w:pPr>
        <w:spacing w:after="0"/>
        <w:jc w:val="both"/>
        <w:rPr>
          <w:b/>
          <w:color w:val="auto"/>
          <w:sz w:val="20"/>
          <w:szCs w:val="20"/>
          <w:u w:val="single"/>
        </w:rPr>
      </w:pPr>
    </w:p>
    <w:p w14:paraId="71CBA4E7" w14:textId="77777777" w:rsidR="00171F53" w:rsidRDefault="00171F53" w:rsidP="00BE0F7B">
      <w:pPr>
        <w:spacing w:after="0"/>
        <w:jc w:val="both"/>
        <w:rPr>
          <w:b/>
          <w:color w:val="auto"/>
          <w:sz w:val="20"/>
          <w:szCs w:val="20"/>
          <w:u w:val="single"/>
        </w:rPr>
      </w:pPr>
    </w:p>
    <w:p w14:paraId="2C822323" w14:textId="77777777" w:rsidR="00171F53" w:rsidRDefault="00171F53" w:rsidP="00BE0F7B">
      <w:pPr>
        <w:spacing w:after="0"/>
        <w:jc w:val="both"/>
        <w:rPr>
          <w:b/>
          <w:color w:val="auto"/>
          <w:sz w:val="20"/>
          <w:szCs w:val="20"/>
          <w:u w:val="single"/>
        </w:rPr>
      </w:pPr>
    </w:p>
    <w:p w14:paraId="178ABAE0" w14:textId="77777777" w:rsidR="00171F53" w:rsidRDefault="00171F53" w:rsidP="00BE0F7B">
      <w:pPr>
        <w:spacing w:after="0"/>
        <w:jc w:val="both"/>
        <w:rPr>
          <w:b/>
          <w:color w:val="auto"/>
          <w:sz w:val="20"/>
          <w:szCs w:val="20"/>
          <w:u w:val="single"/>
        </w:rPr>
      </w:pPr>
    </w:p>
    <w:p w14:paraId="402FEFF4" w14:textId="77777777" w:rsidR="00171F53" w:rsidRDefault="00171F53" w:rsidP="00BE0F7B">
      <w:pPr>
        <w:spacing w:after="0"/>
        <w:jc w:val="both"/>
        <w:rPr>
          <w:b/>
          <w:color w:val="auto"/>
          <w:sz w:val="20"/>
          <w:szCs w:val="20"/>
          <w:u w:val="single"/>
        </w:rPr>
      </w:pPr>
    </w:p>
    <w:p w14:paraId="0A152F8C" w14:textId="77777777" w:rsidR="00171F53" w:rsidRDefault="00171F53" w:rsidP="00BE0F7B">
      <w:pPr>
        <w:spacing w:after="0"/>
        <w:jc w:val="both"/>
        <w:rPr>
          <w:b/>
          <w:color w:val="auto"/>
          <w:sz w:val="20"/>
          <w:szCs w:val="20"/>
          <w:u w:val="single"/>
        </w:rPr>
      </w:pPr>
    </w:p>
    <w:p w14:paraId="69CDC168" w14:textId="77777777" w:rsidR="00171F53" w:rsidRDefault="00171F53" w:rsidP="00BE0F7B">
      <w:pPr>
        <w:spacing w:after="0"/>
        <w:jc w:val="both"/>
        <w:rPr>
          <w:b/>
          <w:color w:val="auto"/>
          <w:sz w:val="20"/>
          <w:szCs w:val="20"/>
          <w:u w:val="single"/>
        </w:rPr>
      </w:pPr>
    </w:p>
    <w:p w14:paraId="1581B1CA" w14:textId="77777777" w:rsidR="00171F53" w:rsidRDefault="00171F53" w:rsidP="00BE0F7B">
      <w:pPr>
        <w:spacing w:after="0"/>
        <w:jc w:val="both"/>
        <w:rPr>
          <w:b/>
          <w:color w:val="auto"/>
          <w:sz w:val="20"/>
          <w:szCs w:val="20"/>
          <w:u w:val="single"/>
        </w:rPr>
      </w:pPr>
    </w:p>
    <w:p w14:paraId="2B8E414A" w14:textId="77777777" w:rsidR="00171F53" w:rsidRDefault="00171F53" w:rsidP="00BE0F7B">
      <w:pPr>
        <w:spacing w:after="0"/>
        <w:jc w:val="both"/>
        <w:rPr>
          <w:b/>
          <w:color w:val="auto"/>
          <w:sz w:val="20"/>
          <w:szCs w:val="20"/>
          <w:u w:val="single"/>
        </w:rPr>
      </w:pPr>
    </w:p>
    <w:p w14:paraId="0B6B827C" w14:textId="77777777" w:rsidR="00171F53" w:rsidRDefault="00171F53" w:rsidP="00BE0F7B">
      <w:pPr>
        <w:spacing w:after="0"/>
        <w:jc w:val="both"/>
        <w:rPr>
          <w:b/>
          <w:color w:val="auto"/>
          <w:sz w:val="20"/>
          <w:szCs w:val="20"/>
          <w:u w:val="single"/>
        </w:rPr>
      </w:pPr>
    </w:p>
    <w:p w14:paraId="36799747" w14:textId="77777777" w:rsidR="00171F53" w:rsidRDefault="00171F53" w:rsidP="00BE0F7B">
      <w:pPr>
        <w:spacing w:after="0"/>
        <w:jc w:val="both"/>
        <w:rPr>
          <w:b/>
          <w:color w:val="auto"/>
          <w:sz w:val="20"/>
          <w:szCs w:val="20"/>
          <w:u w:val="single"/>
        </w:rPr>
      </w:pPr>
    </w:p>
    <w:p w14:paraId="71AD5C87" w14:textId="77777777" w:rsidR="000B3FFA" w:rsidRDefault="000B3FFA" w:rsidP="00BE0F7B">
      <w:pPr>
        <w:spacing w:after="0"/>
        <w:jc w:val="both"/>
        <w:rPr>
          <w:b/>
          <w:color w:val="auto"/>
          <w:sz w:val="20"/>
          <w:szCs w:val="20"/>
          <w:u w:val="single"/>
        </w:rPr>
      </w:pPr>
    </w:p>
    <w:p w14:paraId="22C389CD" w14:textId="77777777" w:rsidR="00171F53" w:rsidRDefault="00171F53" w:rsidP="00BE0F7B">
      <w:pPr>
        <w:spacing w:after="0"/>
        <w:jc w:val="both"/>
        <w:rPr>
          <w:b/>
          <w:color w:val="auto"/>
          <w:sz w:val="20"/>
          <w:szCs w:val="20"/>
          <w:u w:val="single"/>
        </w:rPr>
      </w:pPr>
    </w:p>
    <w:p w14:paraId="428A4089" w14:textId="77777777" w:rsidR="00171F53" w:rsidRDefault="00171F53" w:rsidP="00BE0F7B">
      <w:pPr>
        <w:spacing w:after="0"/>
        <w:jc w:val="both"/>
        <w:rPr>
          <w:b/>
          <w:color w:val="auto"/>
          <w:sz w:val="20"/>
          <w:szCs w:val="20"/>
          <w:u w:val="single"/>
        </w:rPr>
      </w:pPr>
    </w:p>
    <w:p w14:paraId="414D82BB" w14:textId="77777777" w:rsidR="00E170A2" w:rsidRDefault="00E170A2" w:rsidP="00BE0F7B">
      <w:pPr>
        <w:spacing w:after="0"/>
        <w:jc w:val="both"/>
        <w:rPr>
          <w:b/>
          <w:color w:val="auto"/>
          <w:sz w:val="20"/>
          <w:szCs w:val="20"/>
          <w:u w:val="single"/>
        </w:rPr>
      </w:pPr>
    </w:p>
    <w:p w14:paraId="717E7385" w14:textId="77777777" w:rsidR="00563741" w:rsidRDefault="00563741" w:rsidP="00BE0F7B">
      <w:pPr>
        <w:spacing w:after="0"/>
        <w:jc w:val="both"/>
        <w:rPr>
          <w:b/>
          <w:color w:val="auto"/>
          <w:sz w:val="20"/>
          <w:szCs w:val="20"/>
          <w:u w:val="single"/>
        </w:rPr>
      </w:pPr>
    </w:p>
    <w:p w14:paraId="77FB6BEC" w14:textId="77777777" w:rsidR="00171F53" w:rsidRDefault="00171F53" w:rsidP="00BE0F7B">
      <w:pPr>
        <w:spacing w:after="0"/>
        <w:jc w:val="both"/>
        <w:rPr>
          <w:b/>
          <w:color w:val="auto"/>
          <w:sz w:val="20"/>
          <w:szCs w:val="20"/>
          <w:u w:val="single"/>
        </w:rPr>
      </w:pPr>
    </w:p>
    <w:p w14:paraId="3E7E1682" w14:textId="77777777" w:rsidR="00327A9E" w:rsidRPr="00AB2C96" w:rsidRDefault="00F6039B" w:rsidP="00563741">
      <w:pPr>
        <w:spacing w:after="0"/>
        <w:jc w:val="center"/>
        <w:rPr>
          <w:b/>
          <w:sz w:val="20"/>
          <w:szCs w:val="20"/>
          <w:u w:val="single"/>
        </w:rPr>
      </w:pPr>
      <w:r w:rsidRPr="00AB2C96">
        <w:rPr>
          <w:b/>
          <w:sz w:val="20"/>
          <w:szCs w:val="20"/>
          <w:u w:val="single"/>
        </w:rPr>
        <w:lastRenderedPageBreak/>
        <w:t>SCHEDULE I</w:t>
      </w:r>
    </w:p>
    <w:p w14:paraId="0632601B" w14:textId="77777777" w:rsidR="00327A9E" w:rsidRPr="00AB2C96" w:rsidRDefault="00F6039B" w:rsidP="006F732A">
      <w:pPr>
        <w:spacing w:after="0"/>
        <w:jc w:val="center"/>
        <w:rPr>
          <w:b/>
          <w:sz w:val="20"/>
          <w:szCs w:val="20"/>
          <w:u w:val="single"/>
        </w:rPr>
      </w:pPr>
      <w:r w:rsidRPr="00AB2C96">
        <w:rPr>
          <w:b/>
          <w:sz w:val="20"/>
          <w:szCs w:val="20"/>
          <w:u w:val="single"/>
        </w:rPr>
        <w:t xml:space="preserve"> </w:t>
      </w:r>
      <w:r w:rsidR="000B3FFA">
        <w:rPr>
          <w:b/>
          <w:sz w:val="20"/>
          <w:szCs w:val="20"/>
          <w:u w:val="single"/>
        </w:rPr>
        <w:t>ONBOARDING FEE</w:t>
      </w:r>
      <w:r w:rsidR="00C9461C">
        <w:rPr>
          <w:b/>
          <w:sz w:val="20"/>
          <w:szCs w:val="20"/>
          <w:u w:val="single"/>
        </w:rPr>
        <w:t xml:space="preserve"> </w:t>
      </w:r>
      <w:r w:rsidRPr="00AB2C96">
        <w:rPr>
          <w:b/>
          <w:sz w:val="20"/>
          <w:szCs w:val="20"/>
          <w:u w:val="single"/>
        </w:rPr>
        <w:t xml:space="preserve">&amp; EARNINGS OF </w:t>
      </w:r>
      <w:r w:rsidR="00AB2C96" w:rsidRPr="00AB2C96">
        <w:rPr>
          <w:b/>
          <w:sz w:val="20"/>
          <w:szCs w:val="20"/>
          <w:u w:val="single"/>
        </w:rPr>
        <w:t>SERVICE PARTNER</w:t>
      </w:r>
    </w:p>
    <w:p w14:paraId="559DAE58" w14:textId="77777777" w:rsidR="00327A9E" w:rsidRPr="00AB2C96" w:rsidRDefault="00327A9E" w:rsidP="006F732A">
      <w:pPr>
        <w:spacing w:after="0"/>
        <w:jc w:val="center"/>
        <w:rPr>
          <w:b/>
          <w:sz w:val="20"/>
          <w:szCs w:val="20"/>
          <w:u w:val="single"/>
        </w:rPr>
      </w:pPr>
    </w:p>
    <w:p w14:paraId="1D364B33" w14:textId="77777777" w:rsidR="00AB2C96" w:rsidRPr="00AB2C96" w:rsidRDefault="00AB2C96" w:rsidP="00BE0F7B">
      <w:pPr>
        <w:spacing w:after="0"/>
        <w:jc w:val="both"/>
        <w:rPr>
          <w:b/>
          <w:sz w:val="20"/>
          <w:szCs w:val="20"/>
          <w:u w:val="single"/>
        </w:rPr>
      </w:pPr>
    </w:p>
    <w:p w14:paraId="46EFA637" w14:textId="77777777" w:rsidR="000A734B" w:rsidRPr="00C9461C" w:rsidRDefault="00BC2EC6" w:rsidP="00C9461C">
      <w:pPr>
        <w:pStyle w:val="ListParagraph"/>
        <w:numPr>
          <w:ilvl w:val="0"/>
          <w:numId w:val="5"/>
        </w:numPr>
        <w:spacing w:after="0"/>
        <w:ind w:left="0"/>
        <w:jc w:val="both"/>
        <w:rPr>
          <w:noProof/>
          <w:sz w:val="20"/>
          <w:szCs w:val="20"/>
          <w:lang w:val="en-IN" w:eastAsia="en-IN"/>
        </w:rPr>
      </w:pPr>
      <w:r w:rsidRPr="00AB2C96">
        <w:rPr>
          <w:b/>
          <w:noProof/>
          <w:sz w:val="20"/>
          <w:szCs w:val="20"/>
          <w:lang w:val="en-IN" w:eastAsia="en-IN"/>
        </w:rPr>
        <w:t xml:space="preserve">Non-refundable onetime on-boarding fee:- </w:t>
      </w:r>
      <w:r w:rsidRPr="00AB2C96">
        <w:rPr>
          <w:noProof/>
          <w:sz w:val="20"/>
          <w:szCs w:val="20"/>
          <w:lang w:val="en-IN" w:eastAsia="en-IN"/>
        </w:rPr>
        <w:t>Rs. …………../-(Rupess …………………………..only)</w:t>
      </w:r>
    </w:p>
    <w:p w14:paraId="72C858C7" w14:textId="77777777" w:rsidR="00790A79" w:rsidRDefault="00790A79" w:rsidP="00790A79">
      <w:pPr>
        <w:spacing w:after="0"/>
        <w:jc w:val="center"/>
        <w:rPr>
          <w:b/>
          <w:sz w:val="20"/>
          <w:szCs w:val="20"/>
          <w:u w:val="single"/>
        </w:rPr>
      </w:pPr>
    </w:p>
    <w:p w14:paraId="0B02D178" w14:textId="77777777" w:rsidR="00327A9E" w:rsidRDefault="00F6039B" w:rsidP="00790A79">
      <w:pPr>
        <w:spacing w:after="0"/>
        <w:jc w:val="center"/>
        <w:rPr>
          <w:b/>
          <w:sz w:val="20"/>
          <w:szCs w:val="20"/>
          <w:u w:val="single"/>
        </w:rPr>
      </w:pPr>
      <w:r w:rsidRPr="00AB2C96">
        <w:rPr>
          <w:b/>
          <w:sz w:val="20"/>
          <w:szCs w:val="20"/>
          <w:u w:val="single"/>
        </w:rPr>
        <w:t>EARNINGS</w:t>
      </w:r>
      <w:r w:rsidR="00171F53">
        <w:rPr>
          <w:b/>
          <w:sz w:val="20"/>
          <w:szCs w:val="20"/>
          <w:u w:val="single"/>
        </w:rPr>
        <w:t xml:space="preserve"> TO</w:t>
      </w:r>
      <w:r w:rsidR="00BC2EC6" w:rsidRPr="00AB2C96">
        <w:rPr>
          <w:b/>
          <w:sz w:val="20"/>
          <w:szCs w:val="20"/>
          <w:u w:val="single"/>
        </w:rPr>
        <w:t xml:space="preserve"> </w:t>
      </w:r>
      <w:r w:rsidR="004F542A" w:rsidRPr="00AB2C96">
        <w:rPr>
          <w:b/>
          <w:sz w:val="20"/>
          <w:szCs w:val="20"/>
          <w:u w:val="single"/>
        </w:rPr>
        <w:t>SERVICE PARTNER</w:t>
      </w:r>
    </w:p>
    <w:p w14:paraId="062A8FC9" w14:textId="77777777" w:rsidR="0009043B" w:rsidRDefault="0009043B" w:rsidP="00790A79">
      <w:pPr>
        <w:spacing w:after="0"/>
        <w:jc w:val="center"/>
        <w:rPr>
          <w:b/>
          <w:sz w:val="20"/>
          <w:szCs w:val="20"/>
          <w:u w:val="single"/>
        </w:rPr>
      </w:pPr>
    </w:p>
    <w:tbl>
      <w:tblPr>
        <w:tblW w:w="10640" w:type="dxa"/>
        <w:jc w:val="center"/>
        <w:tblLook w:val="04A0" w:firstRow="1" w:lastRow="0" w:firstColumn="1" w:lastColumn="0" w:noHBand="0" w:noVBand="1"/>
      </w:tblPr>
      <w:tblGrid>
        <w:gridCol w:w="702"/>
        <w:gridCol w:w="3358"/>
        <w:gridCol w:w="1740"/>
        <w:gridCol w:w="4840"/>
      </w:tblGrid>
      <w:tr w:rsidR="0009043B" w:rsidRPr="009E328D" w14:paraId="2224CD04" w14:textId="77777777" w:rsidTr="009E328D">
        <w:trPr>
          <w:trHeight w:val="600"/>
          <w:jc w:val="center"/>
        </w:trPr>
        <w:tc>
          <w:tcPr>
            <w:tcW w:w="7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DAC56C" w14:textId="77777777" w:rsidR="0009043B" w:rsidRPr="009E328D" w:rsidRDefault="0009043B" w:rsidP="00610BC8">
            <w:pPr>
              <w:widowControl/>
              <w:tabs>
                <w:tab w:val="clear" w:pos="709"/>
              </w:tabs>
              <w:suppressAutoHyphens w:val="0"/>
              <w:spacing w:after="0" w:line="240" w:lineRule="auto"/>
              <w:rPr>
                <w:rFonts w:ascii="Calibri" w:eastAsia="Times New Roman" w:hAnsi="Calibri"/>
                <w:b/>
                <w:bCs/>
                <w:color w:val="000000"/>
                <w:sz w:val="20"/>
                <w:szCs w:val="20"/>
                <w:lang w:val="en-IN" w:eastAsia="en-IN"/>
              </w:rPr>
            </w:pPr>
            <w:r w:rsidRPr="009E328D">
              <w:rPr>
                <w:rFonts w:ascii="Calibri" w:eastAsia="Times New Roman" w:hAnsi="Calibri"/>
                <w:b/>
                <w:bCs/>
                <w:color w:val="000000"/>
                <w:sz w:val="20"/>
                <w:szCs w:val="20"/>
                <w:lang w:val="en-IN" w:eastAsia="en-IN"/>
              </w:rPr>
              <w:t>S. No</w:t>
            </w:r>
          </w:p>
        </w:tc>
        <w:tc>
          <w:tcPr>
            <w:tcW w:w="3358" w:type="dxa"/>
            <w:tcBorders>
              <w:top w:val="single" w:sz="8" w:space="0" w:color="auto"/>
              <w:left w:val="nil"/>
              <w:bottom w:val="single" w:sz="4" w:space="0" w:color="auto"/>
              <w:right w:val="single" w:sz="4" w:space="0" w:color="auto"/>
            </w:tcBorders>
            <w:shd w:val="clear" w:color="auto" w:fill="auto"/>
            <w:vAlign w:val="center"/>
            <w:hideMark/>
          </w:tcPr>
          <w:p w14:paraId="48D48AF0" w14:textId="77777777" w:rsidR="0009043B" w:rsidRPr="009E328D" w:rsidRDefault="0009043B" w:rsidP="00610BC8">
            <w:pPr>
              <w:widowControl/>
              <w:tabs>
                <w:tab w:val="clear" w:pos="709"/>
              </w:tabs>
              <w:suppressAutoHyphens w:val="0"/>
              <w:spacing w:after="0" w:line="240" w:lineRule="auto"/>
              <w:rPr>
                <w:rFonts w:ascii="Calibri" w:eastAsia="Times New Roman" w:hAnsi="Calibri"/>
                <w:b/>
                <w:bCs/>
                <w:color w:val="000000"/>
                <w:sz w:val="20"/>
                <w:szCs w:val="20"/>
                <w:lang w:val="en-IN" w:eastAsia="en-IN"/>
              </w:rPr>
            </w:pPr>
            <w:r w:rsidRPr="009E328D">
              <w:rPr>
                <w:rFonts w:ascii="Calibri" w:eastAsia="Times New Roman" w:hAnsi="Calibri"/>
                <w:b/>
                <w:bCs/>
                <w:color w:val="000000"/>
                <w:sz w:val="20"/>
                <w:szCs w:val="20"/>
                <w:lang w:val="en-IN" w:eastAsia="en-IN"/>
              </w:rPr>
              <w:t>Services</w:t>
            </w:r>
          </w:p>
        </w:tc>
        <w:tc>
          <w:tcPr>
            <w:tcW w:w="1740" w:type="dxa"/>
            <w:tcBorders>
              <w:top w:val="single" w:sz="8" w:space="0" w:color="auto"/>
              <w:left w:val="nil"/>
              <w:bottom w:val="single" w:sz="4" w:space="0" w:color="auto"/>
              <w:right w:val="single" w:sz="4" w:space="0" w:color="auto"/>
            </w:tcBorders>
            <w:shd w:val="clear" w:color="auto" w:fill="auto"/>
            <w:vAlign w:val="center"/>
            <w:hideMark/>
          </w:tcPr>
          <w:p w14:paraId="1CE2F6B3"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b/>
                <w:bCs/>
                <w:color w:val="1F497D"/>
                <w:sz w:val="20"/>
                <w:szCs w:val="20"/>
                <w:lang w:val="en-IN" w:eastAsia="en-IN"/>
              </w:rPr>
            </w:pPr>
            <w:r w:rsidRPr="009E328D">
              <w:rPr>
                <w:rFonts w:ascii="Calibri" w:eastAsia="Times New Roman" w:hAnsi="Calibri"/>
                <w:b/>
                <w:bCs/>
                <w:color w:val="1F497D"/>
                <w:sz w:val="20"/>
                <w:szCs w:val="20"/>
                <w:lang w:val="en-IN" w:eastAsia="en-IN"/>
              </w:rPr>
              <w:t xml:space="preserve">UPFRONT FEE TO BE CHARGED TO CUSTOMER </w:t>
            </w:r>
          </w:p>
        </w:tc>
        <w:tc>
          <w:tcPr>
            <w:tcW w:w="4840" w:type="dxa"/>
            <w:tcBorders>
              <w:top w:val="single" w:sz="8" w:space="0" w:color="auto"/>
              <w:left w:val="nil"/>
              <w:bottom w:val="single" w:sz="4" w:space="0" w:color="auto"/>
              <w:right w:val="single" w:sz="8" w:space="0" w:color="auto"/>
            </w:tcBorders>
            <w:shd w:val="clear" w:color="auto" w:fill="auto"/>
            <w:vAlign w:val="center"/>
            <w:hideMark/>
          </w:tcPr>
          <w:p w14:paraId="4A1EFEE1"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b/>
                <w:bCs/>
                <w:color w:val="1F497D"/>
                <w:sz w:val="20"/>
                <w:szCs w:val="20"/>
                <w:lang w:val="en-IN" w:eastAsia="en-IN"/>
              </w:rPr>
            </w:pPr>
            <w:r w:rsidRPr="009E328D">
              <w:rPr>
                <w:rFonts w:ascii="Calibri" w:eastAsia="Times New Roman" w:hAnsi="Calibri"/>
                <w:b/>
                <w:bCs/>
                <w:color w:val="1F497D"/>
                <w:sz w:val="20"/>
                <w:szCs w:val="20"/>
                <w:lang w:val="en-IN" w:eastAsia="en-IN"/>
              </w:rPr>
              <w:t>IBC (PROPOSED COMMISION)</w:t>
            </w:r>
          </w:p>
        </w:tc>
      </w:tr>
      <w:tr w:rsidR="0009043B" w:rsidRPr="009E328D" w14:paraId="420D5F36" w14:textId="77777777" w:rsidTr="009E328D">
        <w:trPr>
          <w:trHeight w:val="300"/>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78D9CCAB"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1</w:t>
            </w:r>
          </w:p>
        </w:tc>
        <w:tc>
          <w:tcPr>
            <w:tcW w:w="3358" w:type="dxa"/>
            <w:tcBorders>
              <w:top w:val="nil"/>
              <w:left w:val="nil"/>
              <w:bottom w:val="single" w:sz="4" w:space="0" w:color="auto"/>
              <w:right w:val="single" w:sz="4" w:space="0" w:color="auto"/>
            </w:tcBorders>
            <w:shd w:val="clear" w:color="auto" w:fill="auto"/>
            <w:vAlign w:val="center"/>
            <w:hideMark/>
          </w:tcPr>
          <w:p w14:paraId="568DC17E"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xml:space="preserve">A/c Opening - </w:t>
            </w:r>
            <w:proofErr w:type="spellStart"/>
            <w:r w:rsidRPr="009E328D">
              <w:rPr>
                <w:rFonts w:ascii="Calibri" w:eastAsia="Times New Roman" w:hAnsi="Calibri"/>
                <w:color w:val="000000"/>
                <w:sz w:val="20"/>
                <w:szCs w:val="20"/>
                <w:lang w:val="en-IN" w:eastAsia="en-IN"/>
              </w:rPr>
              <w:t>eKYC</w:t>
            </w:r>
            <w:proofErr w:type="spellEnd"/>
            <w:r w:rsidRPr="009E328D">
              <w:rPr>
                <w:rFonts w:ascii="Calibri" w:eastAsia="Times New Roman" w:hAnsi="Calibri"/>
                <w:color w:val="000000"/>
                <w:sz w:val="20"/>
                <w:szCs w:val="20"/>
                <w:lang w:val="en-IN" w:eastAsia="en-IN"/>
              </w:rPr>
              <w:t xml:space="preserve"> based (Shakti/</w:t>
            </w:r>
            <w:proofErr w:type="spellStart"/>
            <w:r w:rsidRPr="009E328D">
              <w:rPr>
                <w:rFonts w:ascii="Calibri" w:eastAsia="Times New Roman" w:hAnsi="Calibri"/>
                <w:color w:val="000000"/>
                <w:sz w:val="20"/>
                <w:szCs w:val="20"/>
                <w:lang w:val="en-IN" w:eastAsia="en-IN"/>
              </w:rPr>
              <w:t>Param</w:t>
            </w:r>
            <w:proofErr w:type="spellEnd"/>
            <w:r w:rsidRPr="009E328D">
              <w:rPr>
                <w:rFonts w:ascii="Calibri" w:eastAsia="Times New Roman" w:hAnsi="Calibri"/>
                <w:color w:val="000000"/>
                <w:sz w:val="20"/>
                <w:szCs w:val="20"/>
                <w:lang w:val="en-IN" w:eastAsia="en-IN"/>
              </w:rPr>
              <w:t>/</w:t>
            </w:r>
            <w:proofErr w:type="spellStart"/>
            <w:r w:rsidRPr="009E328D">
              <w:rPr>
                <w:rFonts w:ascii="Calibri" w:eastAsia="Times New Roman" w:hAnsi="Calibri"/>
                <w:color w:val="000000"/>
                <w:sz w:val="20"/>
                <w:szCs w:val="20"/>
                <w:lang w:val="en-IN" w:eastAsia="en-IN"/>
              </w:rPr>
              <w:t>Vishesh</w:t>
            </w:r>
            <w:proofErr w:type="spellEnd"/>
            <w:r w:rsidRPr="009E328D">
              <w:rPr>
                <w:rFonts w:ascii="Calibri" w:eastAsia="Times New Roman" w:hAnsi="Calibri"/>
                <w:color w:val="000000"/>
                <w:sz w:val="20"/>
                <w:szCs w:val="20"/>
                <w:lang w:val="en-IN" w:eastAsia="en-IN"/>
              </w:rPr>
              <w:t>)</w:t>
            </w:r>
          </w:p>
        </w:tc>
        <w:tc>
          <w:tcPr>
            <w:tcW w:w="1740" w:type="dxa"/>
            <w:tcBorders>
              <w:top w:val="nil"/>
              <w:left w:val="nil"/>
              <w:bottom w:val="single" w:sz="4" w:space="0" w:color="auto"/>
              <w:right w:val="single" w:sz="4" w:space="0" w:color="auto"/>
            </w:tcBorders>
            <w:shd w:val="clear" w:color="auto" w:fill="auto"/>
            <w:vAlign w:val="center"/>
            <w:hideMark/>
          </w:tcPr>
          <w:p w14:paraId="1744E4E7"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c>
          <w:tcPr>
            <w:tcW w:w="4840" w:type="dxa"/>
            <w:tcBorders>
              <w:top w:val="nil"/>
              <w:left w:val="nil"/>
              <w:bottom w:val="single" w:sz="4" w:space="0" w:color="auto"/>
              <w:right w:val="single" w:sz="8" w:space="0" w:color="auto"/>
            </w:tcBorders>
            <w:shd w:val="clear" w:color="auto" w:fill="auto"/>
            <w:vAlign w:val="center"/>
            <w:hideMark/>
          </w:tcPr>
          <w:p w14:paraId="490E3B7F"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proofErr w:type="spellStart"/>
            <w:r w:rsidRPr="009E328D">
              <w:rPr>
                <w:rFonts w:ascii="Calibri" w:eastAsia="Times New Roman" w:hAnsi="Calibri"/>
                <w:color w:val="000000"/>
                <w:sz w:val="20"/>
                <w:szCs w:val="20"/>
                <w:lang w:val="en-IN" w:eastAsia="en-IN"/>
              </w:rPr>
              <w:t>Rs</w:t>
            </w:r>
            <w:proofErr w:type="spellEnd"/>
            <w:r w:rsidRPr="009E328D">
              <w:rPr>
                <w:rFonts w:ascii="Calibri" w:eastAsia="Times New Roman" w:hAnsi="Calibri"/>
                <w:color w:val="000000"/>
                <w:sz w:val="20"/>
                <w:szCs w:val="20"/>
                <w:lang w:val="en-IN" w:eastAsia="en-IN"/>
              </w:rPr>
              <w:t>. 15/30/70 per account respectively</w:t>
            </w:r>
          </w:p>
        </w:tc>
      </w:tr>
      <w:tr w:rsidR="0009043B" w:rsidRPr="009E328D" w14:paraId="0AF92CC1" w14:textId="77777777" w:rsidTr="009E328D">
        <w:trPr>
          <w:trHeight w:val="300"/>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160A7FEC"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2</w:t>
            </w:r>
          </w:p>
        </w:tc>
        <w:tc>
          <w:tcPr>
            <w:tcW w:w="3358" w:type="dxa"/>
            <w:tcBorders>
              <w:top w:val="nil"/>
              <w:left w:val="nil"/>
              <w:bottom w:val="single" w:sz="4" w:space="0" w:color="auto"/>
              <w:right w:val="single" w:sz="4" w:space="0" w:color="auto"/>
            </w:tcBorders>
            <w:shd w:val="clear" w:color="auto" w:fill="auto"/>
            <w:vAlign w:val="center"/>
            <w:hideMark/>
          </w:tcPr>
          <w:p w14:paraId="2BDA4A64" w14:textId="77777777" w:rsidR="0009043B" w:rsidRPr="009E328D" w:rsidRDefault="00C71F2C"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Enrolment</w:t>
            </w:r>
            <w:r w:rsidR="0009043B" w:rsidRPr="009E328D">
              <w:rPr>
                <w:rFonts w:ascii="Calibri" w:eastAsia="Times New Roman" w:hAnsi="Calibri"/>
                <w:color w:val="000000"/>
                <w:sz w:val="20"/>
                <w:szCs w:val="20"/>
                <w:lang w:val="en-IN" w:eastAsia="en-IN"/>
              </w:rPr>
              <w:t xml:space="preserve"> Fee for PMJJBY and PMSBY</w:t>
            </w:r>
          </w:p>
        </w:tc>
        <w:tc>
          <w:tcPr>
            <w:tcW w:w="1740" w:type="dxa"/>
            <w:tcBorders>
              <w:top w:val="nil"/>
              <w:left w:val="nil"/>
              <w:bottom w:val="single" w:sz="4" w:space="0" w:color="auto"/>
              <w:right w:val="single" w:sz="4" w:space="0" w:color="auto"/>
            </w:tcBorders>
            <w:shd w:val="clear" w:color="auto" w:fill="auto"/>
            <w:vAlign w:val="center"/>
            <w:hideMark/>
          </w:tcPr>
          <w:p w14:paraId="7064A702"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c>
          <w:tcPr>
            <w:tcW w:w="4840" w:type="dxa"/>
            <w:tcBorders>
              <w:top w:val="nil"/>
              <w:left w:val="nil"/>
              <w:bottom w:val="single" w:sz="4" w:space="0" w:color="auto"/>
              <w:right w:val="single" w:sz="8" w:space="0" w:color="auto"/>
            </w:tcBorders>
            <w:shd w:val="clear" w:color="auto" w:fill="auto"/>
            <w:vAlign w:val="center"/>
            <w:hideMark/>
          </w:tcPr>
          <w:p w14:paraId="6067D8E8"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proofErr w:type="spellStart"/>
            <w:r w:rsidRPr="009E328D">
              <w:rPr>
                <w:rFonts w:ascii="Calibri" w:eastAsia="Times New Roman" w:hAnsi="Calibri"/>
                <w:color w:val="000000"/>
                <w:sz w:val="20"/>
                <w:szCs w:val="20"/>
                <w:lang w:val="en-IN" w:eastAsia="en-IN"/>
              </w:rPr>
              <w:t>Rs</w:t>
            </w:r>
            <w:proofErr w:type="spellEnd"/>
            <w:r w:rsidRPr="009E328D">
              <w:rPr>
                <w:rFonts w:ascii="Calibri" w:eastAsia="Times New Roman" w:hAnsi="Calibri"/>
                <w:color w:val="000000"/>
                <w:sz w:val="20"/>
                <w:szCs w:val="20"/>
                <w:lang w:val="en-IN" w:eastAsia="en-IN"/>
              </w:rPr>
              <w:t xml:space="preserve">. 30/- &amp; </w:t>
            </w:r>
            <w:proofErr w:type="spellStart"/>
            <w:r w:rsidRPr="009E328D">
              <w:rPr>
                <w:rFonts w:ascii="Calibri" w:eastAsia="Times New Roman" w:hAnsi="Calibri"/>
                <w:color w:val="000000"/>
                <w:sz w:val="20"/>
                <w:szCs w:val="20"/>
                <w:lang w:val="en-IN" w:eastAsia="en-IN"/>
              </w:rPr>
              <w:t>Rs</w:t>
            </w:r>
            <w:proofErr w:type="spellEnd"/>
            <w:r w:rsidRPr="009E328D">
              <w:rPr>
                <w:rFonts w:ascii="Calibri" w:eastAsia="Times New Roman" w:hAnsi="Calibri"/>
                <w:color w:val="000000"/>
                <w:sz w:val="20"/>
                <w:szCs w:val="20"/>
                <w:lang w:val="en-IN" w:eastAsia="en-IN"/>
              </w:rPr>
              <w:t xml:space="preserve">. 1/- respectively </w:t>
            </w:r>
          </w:p>
        </w:tc>
      </w:tr>
      <w:tr w:rsidR="0009043B" w:rsidRPr="009E328D" w14:paraId="42E92173" w14:textId="77777777" w:rsidTr="009E328D">
        <w:trPr>
          <w:trHeight w:val="1200"/>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14368DE1" w14:textId="77777777" w:rsidR="0009043B" w:rsidRPr="009E328D" w:rsidRDefault="00B578D4"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3</w:t>
            </w:r>
          </w:p>
        </w:tc>
        <w:tc>
          <w:tcPr>
            <w:tcW w:w="3358" w:type="dxa"/>
            <w:tcBorders>
              <w:top w:val="nil"/>
              <w:left w:val="nil"/>
              <w:bottom w:val="single" w:sz="4" w:space="0" w:color="auto"/>
              <w:right w:val="single" w:sz="4" w:space="0" w:color="auto"/>
            </w:tcBorders>
            <w:shd w:val="clear" w:color="auto" w:fill="auto"/>
            <w:vAlign w:val="center"/>
            <w:hideMark/>
          </w:tcPr>
          <w:p w14:paraId="0BEDB933"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Deposit </w:t>
            </w:r>
            <w:proofErr w:type="spellStart"/>
            <w:r w:rsidRPr="009E328D">
              <w:rPr>
                <w:rFonts w:ascii="Calibri" w:eastAsia="Times New Roman" w:hAnsi="Calibri"/>
                <w:color w:val="000000"/>
                <w:sz w:val="20"/>
                <w:szCs w:val="20"/>
                <w:lang w:val="en-IN" w:eastAsia="en-IN"/>
              </w:rPr>
              <w:t>OnUs</w:t>
            </w:r>
            <w:proofErr w:type="spellEnd"/>
            <w:r w:rsidRPr="009E328D">
              <w:rPr>
                <w:rFonts w:ascii="Calibri" w:eastAsia="Times New Roman" w:hAnsi="Calibri"/>
                <w:color w:val="000000"/>
                <w:sz w:val="20"/>
                <w:szCs w:val="20"/>
                <w:lang w:val="en-IN" w:eastAsia="en-IN"/>
              </w:rPr>
              <w:t xml:space="preserve"> &amp; </w:t>
            </w:r>
            <w:proofErr w:type="spellStart"/>
            <w:r w:rsidRPr="009E328D">
              <w:rPr>
                <w:rFonts w:ascii="Calibri" w:eastAsia="Times New Roman" w:hAnsi="Calibri"/>
                <w:color w:val="000000"/>
                <w:sz w:val="20"/>
                <w:szCs w:val="20"/>
                <w:lang w:val="en-IN" w:eastAsia="en-IN"/>
              </w:rPr>
              <w:t>OffUs</w:t>
            </w:r>
            <w:proofErr w:type="spellEnd"/>
            <w:r w:rsidRPr="009E328D">
              <w:rPr>
                <w:rFonts w:ascii="Calibri" w:eastAsia="Times New Roman" w:hAnsi="Calibri"/>
                <w:color w:val="000000"/>
                <w:sz w:val="20"/>
                <w:szCs w:val="20"/>
                <w:lang w:val="en-IN" w:eastAsia="en-IN"/>
              </w:rPr>
              <w:t xml:space="preserve">  with </w:t>
            </w:r>
            <w:proofErr w:type="spellStart"/>
            <w:r w:rsidRPr="009E328D">
              <w:rPr>
                <w:rFonts w:ascii="Calibri" w:eastAsia="Times New Roman" w:hAnsi="Calibri"/>
                <w:color w:val="000000"/>
                <w:sz w:val="20"/>
                <w:szCs w:val="20"/>
                <w:lang w:val="en-IN" w:eastAsia="en-IN"/>
              </w:rPr>
              <w:t>Aadhaar</w:t>
            </w:r>
            <w:proofErr w:type="spellEnd"/>
            <w:r w:rsidRPr="009E328D">
              <w:rPr>
                <w:rFonts w:ascii="Calibri" w:eastAsia="Times New Roman" w:hAnsi="Calibri"/>
                <w:color w:val="000000"/>
                <w:sz w:val="20"/>
                <w:szCs w:val="20"/>
                <w:lang w:val="en-IN" w:eastAsia="en-IN"/>
              </w:rPr>
              <w:t xml:space="preserve"> </w:t>
            </w:r>
            <w:proofErr w:type="spellStart"/>
            <w:r w:rsidRPr="009E328D">
              <w:rPr>
                <w:rFonts w:ascii="Calibri" w:eastAsia="Times New Roman" w:hAnsi="Calibri"/>
                <w:color w:val="000000"/>
                <w:sz w:val="20"/>
                <w:szCs w:val="20"/>
                <w:lang w:val="en-IN" w:eastAsia="en-IN"/>
              </w:rPr>
              <w:t>auth</w:t>
            </w:r>
            <w:proofErr w:type="spellEnd"/>
            <w:r w:rsidRPr="009E328D">
              <w:rPr>
                <w:rFonts w:ascii="Calibri" w:eastAsia="Times New Roman" w:hAnsi="Calibri"/>
                <w:color w:val="000000"/>
                <w:sz w:val="20"/>
                <w:szCs w:val="20"/>
                <w:lang w:val="en-IN" w:eastAsia="en-IN"/>
              </w:rPr>
              <w:t xml:space="preserve"> (AEPS)  </w:t>
            </w:r>
          </w:p>
        </w:tc>
        <w:tc>
          <w:tcPr>
            <w:tcW w:w="1740" w:type="dxa"/>
            <w:tcBorders>
              <w:top w:val="nil"/>
              <w:left w:val="nil"/>
              <w:bottom w:val="single" w:sz="4" w:space="0" w:color="auto"/>
              <w:right w:val="single" w:sz="4" w:space="0" w:color="auto"/>
            </w:tcBorders>
            <w:shd w:val="clear" w:color="auto" w:fill="auto"/>
            <w:vAlign w:val="center"/>
            <w:hideMark/>
          </w:tcPr>
          <w:p w14:paraId="39E67F71"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c>
          <w:tcPr>
            <w:tcW w:w="4840" w:type="dxa"/>
            <w:tcBorders>
              <w:top w:val="nil"/>
              <w:left w:val="nil"/>
              <w:bottom w:val="single" w:sz="4" w:space="0" w:color="auto"/>
              <w:right w:val="single" w:sz="8" w:space="0" w:color="auto"/>
            </w:tcBorders>
            <w:shd w:val="clear" w:color="auto" w:fill="auto"/>
            <w:vAlign w:val="center"/>
            <w:hideMark/>
          </w:tcPr>
          <w:p w14:paraId="5AB3E871" w14:textId="77777777" w:rsidR="0009043B" w:rsidRPr="009E328D" w:rsidRDefault="00AA4D4E" w:rsidP="00AF118F">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For tr</w:t>
            </w:r>
            <w:r w:rsidR="00AF118F" w:rsidRPr="009E328D">
              <w:rPr>
                <w:rFonts w:ascii="Calibri" w:eastAsia="Times New Roman" w:hAnsi="Calibri"/>
                <w:color w:val="000000"/>
                <w:sz w:val="20"/>
                <w:szCs w:val="20"/>
                <w:lang w:val="en-IN" w:eastAsia="en-IN"/>
              </w:rPr>
              <w:t xml:space="preserve">ansactions up to </w:t>
            </w:r>
            <w:proofErr w:type="spellStart"/>
            <w:r w:rsidRPr="009E328D">
              <w:rPr>
                <w:rFonts w:ascii="Calibri" w:eastAsia="Times New Roman" w:hAnsi="Calibri"/>
                <w:color w:val="000000"/>
                <w:sz w:val="20"/>
                <w:szCs w:val="20"/>
                <w:lang w:val="en-IN" w:eastAsia="en-IN"/>
              </w:rPr>
              <w:t>Rs</w:t>
            </w:r>
            <w:proofErr w:type="spellEnd"/>
            <w:r w:rsidRPr="009E328D">
              <w:rPr>
                <w:rFonts w:ascii="Calibri" w:eastAsia="Times New Roman" w:hAnsi="Calibri"/>
                <w:color w:val="000000"/>
                <w:sz w:val="20"/>
                <w:szCs w:val="20"/>
                <w:lang w:val="en-IN" w:eastAsia="en-IN"/>
              </w:rPr>
              <w:t xml:space="preserve"> 100: Nil; </w:t>
            </w:r>
            <w:r w:rsidR="0009043B" w:rsidRPr="009E328D">
              <w:rPr>
                <w:rFonts w:ascii="Calibri" w:eastAsia="Times New Roman" w:hAnsi="Calibri"/>
                <w:color w:val="000000"/>
                <w:sz w:val="20"/>
                <w:szCs w:val="20"/>
                <w:lang w:val="en-IN" w:eastAsia="en-IN"/>
              </w:rPr>
              <w:t xml:space="preserve">For </w:t>
            </w:r>
            <w:r w:rsidR="00AF118F" w:rsidRPr="009E328D">
              <w:rPr>
                <w:rFonts w:ascii="Calibri" w:eastAsia="Times New Roman" w:hAnsi="Calibri"/>
                <w:color w:val="000000"/>
                <w:sz w:val="20"/>
                <w:szCs w:val="20"/>
                <w:lang w:val="en-IN" w:eastAsia="en-IN"/>
              </w:rPr>
              <w:t>transactions of value above</w:t>
            </w:r>
            <w:r w:rsidR="0009043B" w:rsidRPr="009E328D">
              <w:rPr>
                <w:rFonts w:ascii="Calibri" w:eastAsia="Times New Roman" w:hAnsi="Calibri"/>
                <w:color w:val="000000"/>
                <w:sz w:val="20"/>
                <w:szCs w:val="20"/>
                <w:lang w:val="en-IN" w:eastAsia="en-IN"/>
              </w:rPr>
              <w:t xml:space="preserve"> 1</w:t>
            </w:r>
            <w:r w:rsidR="00AF118F" w:rsidRPr="009E328D">
              <w:rPr>
                <w:rFonts w:ascii="Calibri" w:eastAsia="Times New Roman" w:hAnsi="Calibri"/>
                <w:color w:val="000000"/>
                <w:sz w:val="20"/>
                <w:szCs w:val="20"/>
                <w:lang w:val="en-IN" w:eastAsia="en-IN"/>
              </w:rPr>
              <w:t>01 it will be</w:t>
            </w:r>
            <w:r w:rsidR="0009043B" w:rsidRPr="009E328D">
              <w:rPr>
                <w:rFonts w:ascii="Calibri" w:eastAsia="Times New Roman" w:hAnsi="Calibri"/>
                <w:color w:val="000000"/>
                <w:sz w:val="20"/>
                <w:szCs w:val="20"/>
                <w:lang w:val="en-IN" w:eastAsia="en-IN"/>
              </w:rPr>
              <w:t xml:space="preserve"> </w:t>
            </w:r>
            <w:r w:rsidR="00AF118F" w:rsidRPr="009E328D">
              <w:rPr>
                <w:rFonts w:ascii="Calibri" w:eastAsia="Times New Roman" w:hAnsi="Calibri"/>
                <w:color w:val="000000"/>
                <w:sz w:val="20"/>
                <w:szCs w:val="20"/>
                <w:lang w:val="en-IN" w:eastAsia="en-IN"/>
              </w:rPr>
              <w:t>0.25 % of transaction Value with</w:t>
            </w:r>
            <w:r w:rsidR="00CE524B" w:rsidRPr="009E328D">
              <w:rPr>
                <w:rFonts w:ascii="Calibri" w:eastAsia="Times New Roman" w:hAnsi="Calibri"/>
                <w:color w:val="000000"/>
                <w:sz w:val="20"/>
                <w:szCs w:val="20"/>
                <w:lang w:val="en-IN" w:eastAsia="en-IN"/>
              </w:rPr>
              <w:t xml:space="preserve"> a </w:t>
            </w:r>
            <w:r w:rsidR="0009043B" w:rsidRPr="009E328D">
              <w:rPr>
                <w:rFonts w:ascii="Calibri" w:eastAsia="Times New Roman" w:hAnsi="Calibri"/>
                <w:color w:val="000000"/>
                <w:sz w:val="20"/>
                <w:szCs w:val="20"/>
                <w:lang w:val="en-IN" w:eastAsia="en-IN"/>
              </w:rPr>
              <w:t xml:space="preserve">Max </w:t>
            </w:r>
            <w:proofErr w:type="spellStart"/>
            <w:r w:rsidR="0009043B" w:rsidRPr="009E328D">
              <w:rPr>
                <w:rFonts w:ascii="Calibri" w:eastAsia="Times New Roman" w:hAnsi="Calibri"/>
                <w:color w:val="000000"/>
                <w:sz w:val="20"/>
                <w:szCs w:val="20"/>
                <w:lang w:val="en-IN" w:eastAsia="en-IN"/>
              </w:rPr>
              <w:t>Rs</w:t>
            </w:r>
            <w:proofErr w:type="spellEnd"/>
            <w:r w:rsidR="0009043B" w:rsidRPr="009E328D">
              <w:rPr>
                <w:rFonts w:ascii="Calibri" w:eastAsia="Times New Roman" w:hAnsi="Calibri"/>
                <w:color w:val="000000"/>
                <w:sz w:val="20"/>
                <w:szCs w:val="20"/>
                <w:lang w:val="en-IN" w:eastAsia="en-IN"/>
              </w:rPr>
              <w:t>. 10/- per successful transaction</w:t>
            </w:r>
            <w:r w:rsidR="00AF118F" w:rsidRPr="009E328D">
              <w:rPr>
                <w:rFonts w:ascii="Calibri" w:eastAsia="Times New Roman" w:hAnsi="Calibri"/>
                <w:color w:val="000000"/>
                <w:sz w:val="20"/>
                <w:szCs w:val="20"/>
                <w:lang w:val="en-IN" w:eastAsia="en-IN"/>
              </w:rPr>
              <w:t xml:space="preserve">. </w:t>
            </w:r>
          </w:p>
        </w:tc>
      </w:tr>
      <w:tr w:rsidR="0009043B" w:rsidRPr="009E328D" w14:paraId="56C7CA68" w14:textId="77777777" w:rsidTr="009E328D">
        <w:trPr>
          <w:trHeight w:val="688"/>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04B50FEC" w14:textId="77777777" w:rsidR="0009043B" w:rsidRPr="009E328D" w:rsidRDefault="00B578D4"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4</w:t>
            </w:r>
          </w:p>
        </w:tc>
        <w:tc>
          <w:tcPr>
            <w:tcW w:w="3358" w:type="dxa"/>
            <w:tcBorders>
              <w:top w:val="nil"/>
              <w:left w:val="nil"/>
              <w:bottom w:val="single" w:sz="4" w:space="0" w:color="auto"/>
              <w:right w:val="single" w:sz="4" w:space="0" w:color="auto"/>
            </w:tcBorders>
            <w:shd w:val="clear" w:color="auto" w:fill="auto"/>
            <w:vAlign w:val="center"/>
            <w:hideMark/>
          </w:tcPr>
          <w:p w14:paraId="31308DBA"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Third Party Deposit into IDFC A/c</w:t>
            </w:r>
          </w:p>
        </w:tc>
        <w:tc>
          <w:tcPr>
            <w:tcW w:w="1740" w:type="dxa"/>
            <w:tcBorders>
              <w:top w:val="nil"/>
              <w:left w:val="nil"/>
              <w:bottom w:val="single" w:sz="4" w:space="0" w:color="auto"/>
              <w:right w:val="single" w:sz="4" w:space="0" w:color="auto"/>
            </w:tcBorders>
            <w:shd w:val="clear" w:color="auto" w:fill="auto"/>
            <w:vAlign w:val="center"/>
            <w:hideMark/>
          </w:tcPr>
          <w:p w14:paraId="2EB9ECDE"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w:t>
            </w:r>
          </w:p>
        </w:tc>
        <w:tc>
          <w:tcPr>
            <w:tcW w:w="4840" w:type="dxa"/>
            <w:tcBorders>
              <w:top w:val="nil"/>
              <w:left w:val="nil"/>
              <w:bottom w:val="single" w:sz="4" w:space="0" w:color="auto"/>
              <w:right w:val="single" w:sz="8" w:space="0" w:color="auto"/>
            </w:tcBorders>
            <w:shd w:val="clear" w:color="auto" w:fill="auto"/>
            <w:vAlign w:val="center"/>
            <w:hideMark/>
          </w:tcPr>
          <w:p w14:paraId="2DC0C163" w14:textId="77777777" w:rsidR="0009043B" w:rsidRPr="009E328D" w:rsidRDefault="00E069EA" w:rsidP="00E069EA">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Nil</w:t>
            </w:r>
          </w:p>
        </w:tc>
      </w:tr>
      <w:tr w:rsidR="0009043B" w:rsidRPr="009E328D" w14:paraId="63F77AB5" w14:textId="77777777" w:rsidTr="009E328D">
        <w:trPr>
          <w:trHeight w:val="1279"/>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49ACD0A5" w14:textId="77777777" w:rsidR="0009043B" w:rsidRPr="009E328D" w:rsidRDefault="00B578D4"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5</w:t>
            </w:r>
          </w:p>
        </w:tc>
        <w:tc>
          <w:tcPr>
            <w:tcW w:w="3358" w:type="dxa"/>
            <w:tcBorders>
              <w:top w:val="nil"/>
              <w:left w:val="nil"/>
              <w:bottom w:val="single" w:sz="4" w:space="0" w:color="auto"/>
              <w:right w:val="single" w:sz="4" w:space="0" w:color="auto"/>
            </w:tcBorders>
            <w:shd w:val="clear" w:color="auto" w:fill="auto"/>
            <w:vAlign w:val="center"/>
            <w:hideMark/>
          </w:tcPr>
          <w:p w14:paraId="05CD341E"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xml:space="preserve">Deposit </w:t>
            </w:r>
            <w:proofErr w:type="spellStart"/>
            <w:r w:rsidRPr="009E328D">
              <w:rPr>
                <w:rFonts w:ascii="Calibri" w:eastAsia="Times New Roman" w:hAnsi="Calibri"/>
                <w:color w:val="000000"/>
                <w:sz w:val="20"/>
                <w:szCs w:val="20"/>
                <w:lang w:val="en-IN" w:eastAsia="en-IN"/>
              </w:rPr>
              <w:t>OnUs</w:t>
            </w:r>
            <w:proofErr w:type="spellEnd"/>
            <w:r w:rsidRPr="009E328D">
              <w:rPr>
                <w:rFonts w:ascii="Calibri" w:eastAsia="Times New Roman" w:hAnsi="Calibri"/>
                <w:color w:val="000000"/>
                <w:sz w:val="20"/>
                <w:szCs w:val="20"/>
                <w:lang w:val="en-IN" w:eastAsia="en-IN"/>
              </w:rPr>
              <w:t xml:space="preserve"> - Card +PIN authentication</w:t>
            </w:r>
          </w:p>
        </w:tc>
        <w:tc>
          <w:tcPr>
            <w:tcW w:w="1740" w:type="dxa"/>
            <w:tcBorders>
              <w:top w:val="nil"/>
              <w:left w:val="nil"/>
              <w:bottom w:val="single" w:sz="4" w:space="0" w:color="auto"/>
              <w:right w:val="single" w:sz="4" w:space="0" w:color="auto"/>
            </w:tcBorders>
            <w:shd w:val="clear" w:color="auto" w:fill="auto"/>
            <w:noWrap/>
            <w:vAlign w:val="center"/>
            <w:hideMark/>
          </w:tcPr>
          <w:p w14:paraId="2C552523"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c>
          <w:tcPr>
            <w:tcW w:w="4840" w:type="dxa"/>
            <w:tcBorders>
              <w:top w:val="nil"/>
              <w:left w:val="nil"/>
              <w:bottom w:val="single" w:sz="4" w:space="0" w:color="auto"/>
              <w:right w:val="single" w:sz="8" w:space="0" w:color="auto"/>
            </w:tcBorders>
            <w:shd w:val="clear" w:color="auto" w:fill="auto"/>
            <w:vAlign w:val="center"/>
            <w:hideMark/>
          </w:tcPr>
          <w:p w14:paraId="597E7912" w14:textId="77777777" w:rsidR="0009043B" w:rsidRPr="009E328D" w:rsidRDefault="00AF118F" w:rsidP="00AF118F">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xml:space="preserve">For transactions up to </w:t>
            </w:r>
            <w:proofErr w:type="spellStart"/>
            <w:r w:rsidRPr="009E328D">
              <w:rPr>
                <w:rFonts w:ascii="Calibri" w:eastAsia="Times New Roman" w:hAnsi="Calibri"/>
                <w:color w:val="000000"/>
                <w:sz w:val="20"/>
                <w:szCs w:val="20"/>
                <w:lang w:val="en-IN" w:eastAsia="en-IN"/>
              </w:rPr>
              <w:t>Rs</w:t>
            </w:r>
            <w:proofErr w:type="spellEnd"/>
            <w:r w:rsidRPr="009E328D">
              <w:rPr>
                <w:rFonts w:ascii="Calibri" w:eastAsia="Times New Roman" w:hAnsi="Calibri"/>
                <w:color w:val="000000"/>
                <w:sz w:val="20"/>
                <w:szCs w:val="20"/>
                <w:lang w:val="en-IN" w:eastAsia="en-IN"/>
              </w:rPr>
              <w:t xml:space="preserve"> 100</w:t>
            </w:r>
            <w:r w:rsidR="00E069EA" w:rsidRPr="009E328D">
              <w:rPr>
                <w:rFonts w:ascii="Calibri" w:eastAsia="Times New Roman" w:hAnsi="Calibri"/>
                <w:color w:val="000000"/>
                <w:sz w:val="20"/>
                <w:szCs w:val="20"/>
                <w:lang w:val="en-IN" w:eastAsia="en-IN"/>
              </w:rPr>
              <w:t xml:space="preserve">: Nil; </w:t>
            </w:r>
            <w:r w:rsidRPr="009E328D">
              <w:rPr>
                <w:rFonts w:ascii="Calibri" w:eastAsia="Times New Roman" w:hAnsi="Calibri"/>
                <w:color w:val="000000"/>
                <w:sz w:val="20"/>
                <w:szCs w:val="20"/>
                <w:lang w:val="en-IN" w:eastAsia="en-IN"/>
              </w:rPr>
              <w:t xml:space="preserve">For transactions of value above 101 it will be 0.10 % of transaction Value with a Max </w:t>
            </w:r>
            <w:proofErr w:type="spellStart"/>
            <w:r w:rsidRPr="009E328D">
              <w:rPr>
                <w:rFonts w:ascii="Calibri" w:eastAsia="Times New Roman" w:hAnsi="Calibri"/>
                <w:color w:val="000000"/>
                <w:sz w:val="20"/>
                <w:szCs w:val="20"/>
                <w:lang w:val="en-IN" w:eastAsia="en-IN"/>
              </w:rPr>
              <w:t>Rs</w:t>
            </w:r>
            <w:proofErr w:type="spellEnd"/>
            <w:r w:rsidRPr="009E328D">
              <w:rPr>
                <w:rFonts w:ascii="Calibri" w:eastAsia="Times New Roman" w:hAnsi="Calibri"/>
                <w:color w:val="000000"/>
                <w:sz w:val="20"/>
                <w:szCs w:val="20"/>
                <w:lang w:val="en-IN" w:eastAsia="en-IN"/>
              </w:rPr>
              <w:t>. 10/- per successful transaction.</w:t>
            </w:r>
          </w:p>
        </w:tc>
      </w:tr>
      <w:tr w:rsidR="0009043B" w:rsidRPr="009E328D" w14:paraId="11E2B523" w14:textId="77777777" w:rsidTr="009E328D">
        <w:trPr>
          <w:trHeight w:val="1128"/>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282B636C" w14:textId="77777777" w:rsidR="0009043B" w:rsidRPr="009E328D" w:rsidRDefault="00B578D4"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6</w:t>
            </w:r>
          </w:p>
        </w:tc>
        <w:tc>
          <w:tcPr>
            <w:tcW w:w="3358" w:type="dxa"/>
            <w:tcBorders>
              <w:top w:val="nil"/>
              <w:left w:val="nil"/>
              <w:bottom w:val="single" w:sz="4" w:space="0" w:color="auto"/>
              <w:right w:val="single" w:sz="4" w:space="0" w:color="auto"/>
            </w:tcBorders>
            <w:shd w:val="clear" w:color="auto" w:fill="auto"/>
            <w:vAlign w:val="center"/>
            <w:hideMark/>
          </w:tcPr>
          <w:p w14:paraId="2391EEC4"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xml:space="preserve">Withdrawals  </w:t>
            </w:r>
            <w:proofErr w:type="spellStart"/>
            <w:r w:rsidRPr="009E328D">
              <w:rPr>
                <w:rFonts w:ascii="Calibri" w:eastAsia="Times New Roman" w:hAnsi="Calibri"/>
                <w:color w:val="000000"/>
                <w:sz w:val="20"/>
                <w:szCs w:val="20"/>
                <w:lang w:val="en-IN" w:eastAsia="en-IN"/>
              </w:rPr>
              <w:t>OnUs</w:t>
            </w:r>
            <w:proofErr w:type="spellEnd"/>
            <w:r w:rsidRPr="009E328D">
              <w:rPr>
                <w:rFonts w:ascii="Calibri" w:eastAsia="Times New Roman" w:hAnsi="Calibri"/>
                <w:color w:val="000000"/>
                <w:sz w:val="20"/>
                <w:szCs w:val="20"/>
                <w:lang w:val="en-IN" w:eastAsia="en-IN"/>
              </w:rPr>
              <w:t xml:space="preserve"> &amp; </w:t>
            </w:r>
            <w:proofErr w:type="spellStart"/>
            <w:r w:rsidRPr="009E328D">
              <w:rPr>
                <w:rFonts w:ascii="Calibri" w:eastAsia="Times New Roman" w:hAnsi="Calibri"/>
                <w:color w:val="000000"/>
                <w:sz w:val="20"/>
                <w:szCs w:val="20"/>
                <w:lang w:val="en-IN" w:eastAsia="en-IN"/>
              </w:rPr>
              <w:t>OffUs</w:t>
            </w:r>
            <w:proofErr w:type="spellEnd"/>
            <w:r w:rsidRPr="009E328D">
              <w:rPr>
                <w:rFonts w:ascii="Calibri" w:eastAsia="Times New Roman" w:hAnsi="Calibri"/>
                <w:color w:val="000000"/>
                <w:sz w:val="20"/>
                <w:szCs w:val="20"/>
                <w:lang w:val="en-IN" w:eastAsia="en-IN"/>
              </w:rPr>
              <w:t xml:space="preserve"> with </w:t>
            </w:r>
            <w:proofErr w:type="spellStart"/>
            <w:r w:rsidRPr="009E328D">
              <w:rPr>
                <w:rFonts w:ascii="Calibri" w:eastAsia="Times New Roman" w:hAnsi="Calibri"/>
                <w:color w:val="000000"/>
                <w:sz w:val="20"/>
                <w:szCs w:val="20"/>
                <w:lang w:val="en-IN" w:eastAsia="en-IN"/>
              </w:rPr>
              <w:t>Aadhaar</w:t>
            </w:r>
            <w:proofErr w:type="spellEnd"/>
            <w:r w:rsidRPr="009E328D">
              <w:rPr>
                <w:rFonts w:ascii="Calibri" w:eastAsia="Times New Roman" w:hAnsi="Calibri"/>
                <w:color w:val="000000"/>
                <w:sz w:val="20"/>
                <w:szCs w:val="20"/>
                <w:lang w:val="en-IN" w:eastAsia="en-IN"/>
              </w:rPr>
              <w:t xml:space="preserve"> </w:t>
            </w:r>
            <w:proofErr w:type="spellStart"/>
            <w:r w:rsidRPr="009E328D">
              <w:rPr>
                <w:rFonts w:ascii="Calibri" w:eastAsia="Times New Roman" w:hAnsi="Calibri"/>
                <w:color w:val="000000"/>
                <w:sz w:val="20"/>
                <w:szCs w:val="20"/>
                <w:lang w:val="en-IN" w:eastAsia="en-IN"/>
              </w:rPr>
              <w:t>auth</w:t>
            </w:r>
            <w:proofErr w:type="spellEnd"/>
            <w:r w:rsidRPr="009E328D">
              <w:rPr>
                <w:rFonts w:ascii="Calibri" w:eastAsia="Times New Roman" w:hAnsi="Calibri"/>
                <w:color w:val="000000"/>
                <w:sz w:val="20"/>
                <w:szCs w:val="20"/>
                <w:lang w:val="en-IN" w:eastAsia="en-IN"/>
              </w:rPr>
              <w:t xml:space="preserve"> (AEPS) </w:t>
            </w:r>
          </w:p>
        </w:tc>
        <w:tc>
          <w:tcPr>
            <w:tcW w:w="1740" w:type="dxa"/>
            <w:tcBorders>
              <w:top w:val="nil"/>
              <w:left w:val="nil"/>
              <w:bottom w:val="single" w:sz="4" w:space="0" w:color="auto"/>
              <w:right w:val="single" w:sz="4" w:space="0" w:color="auto"/>
            </w:tcBorders>
            <w:shd w:val="clear" w:color="auto" w:fill="auto"/>
            <w:vAlign w:val="center"/>
            <w:hideMark/>
          </w:tcPr>
          <w:p w14:paraId="3081A873"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c>
          <w:tcPr>
            <w:tcW w:w="4840" w:type="dxa"/>
            <w:tcBorders>
              <w:top w:val="nil"/>
              <w:left w:val="nil"/>
              <w:bottom w:val="single" w:sz="4" w:space="0" w:color="auto"/>
              <w:right w:val="single" w:sz="8" w:space="0" w:color="auto"/>
            </w:tcBorders>
            <w:shd w:val="clear" w:color="auto" w:fill="auto"/>
            <w:vAlign w:val="center"/>
            <w:hideMark/>
          </w:tcPr>
          <w:p w14:paraId="7928160C" w14:textId="77777777" w:rsidR="0009043B" w:rsidRPr="009E328D" w:rsidRDefault="00AF118F"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xml:space="preserve">For transactions up to </w:t>
            </w:r>
            <w:proofErr w:type="spellStart"/>
            <w:r w:rsidRPr="009E328D">
              <w:rPr>
                <w:rFonts w:ascii="Calibri" w:eastAsia="Times New Roman" w:hAnsi="Calibri"/>
                <w:color w:val="000000"/>
                <w:sz w:val="20"/>
                <w:szCs w:val="20"/>
                <w:lang w:val="en-IN" w:eastAsia="en-IN"/>
              </w:rPr>
              <w:t>Rs</w:t>
            </w:r>
            <w:proofErr w:type="spellEnd"/>
            <w:r w:rsidRPr="009E328D">
              <w:rPr>
                <w:rFonts w:ascii="Calibri" w:eastAsia="Times New Roman" w:hAnsi="Calibri"/>
                <w:color w:val="000000"/>
                <w:sz w:val="20"/>
                <w:szCs w:val="20"/>
                <w:lang w:val="en-IN" w:eastAsia="en-IN"/>
              </w:rPr>
              <w:t xml:space="preserve"> 100: Nil; For transactions of value above 101 it will be 0.35 % of transaction Value with a Max </w:t>
            </w:r>
            <w:proofErr w:type="spellStart"/>
            <w:r w:rsidRPr="009E328D">
              <w:rPr>
                <w:rFonts w:ascii="Calibri" w:eastAsia="Times New Roman" w:hAnsi="Calibri"/>
                <w:color w:val="000000"/>
                <w:sz w:val="20"/>
                <w:szCs w:val="20"/>
                <w:lang w:val="en-IN" w:eastAsia="en-IN"/>
              </w:rPr>
              <w:t>Rs</w:t>
            </w:r>
            <w:proofErr w:type="spellEnd"/>
            <w:r w:rsidRPr="009E328D">
              <w:rPr>
                <w:rFonts w:ascii="Calibri" w:eastAsia="Times New Roman" w:hAnsi="Calibri"/>
                <w:color w:val="000000"/>
                <w:sz w:val="20"/>
                <w:szCs w:val="20"/>
                <w:lang w:val="en-IN" w:eastAsia="en-IN"/>
              </w:rPr>
              <w:t>. 10/- per successful transaction.</w:t>
            </w:r>
          </w:p>
        </w:tc>
      </w:tr>
      <w:tr w:rsidR="0009043B" w:rsidRPr="009E328D" w14:paraId="5B555471" w14:textId="77777777" w:rsidTr="009E328D">
        <w:trPr>
          <w:trHeight w:val="1187"/>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414BAD0C" w14:textId="77777777" w:rsidR="0009043B" w:rsidRPr="009E328D" w:rsidRDefault="00F023B5"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7</w:t>
            </w:r>
          </w:p>
        </w:tc>
        <w:tc>
          <w:tcPr>
            <w:tcW w:w="3358" w:type="dxa"/>
            <w:tcBorders>
              <w:top w:val="nil"/>
              <w:left w:val="nil"/>
              <w:bottom w:val="single" w:sz="4" w:space="0" w:color="auto"/>
              <w:right w:val="single" w:sz="4" w:space="0" w:color="auto"/>
            </w:tcBorders>
            <w:shd w:val="clear" w:color="auto" w:fill="auto"/>
            <w:vAlign w:val="center"/>
            <w:hideMark/>
          </w:tcPr>
          <w:p w14:paraId="0F3A7B15"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xml:space="preserve">Withdrawals   </w:t>
            </w:r>
            <w:proofErr w:type="spellStart"/>
            <w:r w:rsidRPr="009E328D">
              <w:rPr>
                <w:rFonts w:ascii="Calibri" w:eastAsia="Times New Roman" w:hAnsi="Calibri"/>
                <w:color w:val="000000"/>
                <w:sz w:val="20"/>
                <w:szCs w:val="20"/>
                <w:lang w:val="en-IN" w:eastAsia="en-IN"/>
              </w:rPr>
              <w:t>OnUs</w:t>
            </w:r>
            <w:proofErr w:type="spellEnd"/>
            <w:r w:rsidRPr="009E328D">
              <w:rPr>
                <w:rFonts w:ascii="Calibri" w:eastAsia="Times New Roman" w:hAnsi="Calibri"/>
                <w:color w:val="000000"/>
                <w:sz w:val="20"/>
                <w:szCs w:val="20"/>
                <w:lang w:val="en-IN" w:eastAsia="en-IN"/>
              </w:rPr>
              <w:t xml:space="preserve">  &amp; </w:t>
            </w:r>
            <w:proofErr w:type="spellStart"/>
            <w:r w:rsidRPr="009E328D">
              <w:rPr>
                <w:rFonts w:ascii="Calibri" w:eastAsia="Times New Roman" w:hAnsi="Calibri"/>
                <w:color w:val="000000"/>
                <w:sz w:val="20"/>
                <w:szCs w:val="20"/>
                <w:lang w:val="en-IN" w:eastAsia="en-IN"/>
              </w:rPr>
              <w:t>OffUs</w:t>
            </w:r>
            <w:proofErr w:type="spellEnd"/>
            <w:r w:rsidRPr="009E328D">
              <w:rPr>
                <w:rFonts w:ascii="Calibri" w:eastAsia="Times New Roman" w:hAnsi="Calibri"/>
                <w:color w:val="000000"/>
                <w:sz w:val="20"/>
                <w:szCs w:val="20"/>
                <w:lang w:val="en-IN" w:eastAsia="en-IN"/>
              </w:rPr>
              <w:t xml:space="preserve"> Card +PIN</w:t>
            </w:r>
          </w:p>
        </w:tc>
        <w:tc>
          <w:tcPr>
            <w:tcW w:w="1740" w:type="dxa"/>
            <w:tcBorders>
              <w:top w:val="nil"/>
              <w:left w:val="nil"/>
              <w:bottom w:val="single" w:sz="4" w:space="0" w:color="auto"/>
              <w:right w:val="single" w:sz="4" w:space="0" w:color="auto"/>
            </w:tcBorders>
            <w:shd w:val="clear" w:color="auto" w:fill="auto"/>
            <w:vAlign w:val="center"/>
            <w:hideMark/>
          </w:tcPr>
          <w:p w14:paraId="51908050"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c>
          <w:tcPr>
            <w:tcW w:w="4840" w:type="dxa"/>
            <w:tcBorders>
              <w:top w:val="nil"/>
              <w:left w:val="nil"/>
              <w:bottom w:val="single" w:sz="4" w:space="0" w:color="auto"/>
              <w:right w:val="single" w:sz="8" w:space="0" w:color="auto"/>
            </w:tcBorders>
            <w:shd w:val="clear" w:color="auto" w:fill="auto"/>
            <w:vAlign w:val="center"/>
            <w:hideMark/>
          </w:tcPr>
          <w:p w14:paraId="2F9752EF" w14:textId="77777777" w:rsidR="0009043B" w:rsidRPr="009E328D" w:rsidRDefault="00AF118F" w:rsidP="00AF118F">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xml:space="preserve">For transactions up to </w:t>
            </w:r>
            <w:proofErr w:type="spellStart"/>
            <w:r w:rsidRPr="009E328D">
              <w:rPr>
                <w:rFonts w:ascii="Calibri" w:eastAsia="Times New Roman" w:hAnsi="Calibri"/>
                <w:color w:val="000000"/>
                <w:sz w:val="20"/>
                <w:szCs w:val="20"/>
                <w:lang w:val="en-IN" w:eastAsia="en-IN"/>
              </w:rPr>
              <w:t>Rs</w:t>
            </w:r>
            <w:proofErr w:type="spellEnd"/>
            <w:r w:rsidRPr="009E328D">
              <w:rPr>
                <w:rFonts w:ascii="Calibri" w:eastAsia="Times New Roman" w:hAnsi="Calibri"/>
                <w:color w:val="000000"/>
                <w:sz w:val="20"/>
                <w:szCs w:val="20"/>
                <w:lang w:val="en-IN" w:eastAsia="en-IN"/>
              </w:rPr>
              <w:t xml:space="preserve"> 100: Nil; For transactions of value above 101 it will be 0.20 % of transaction Value with a Max </w:t>
            </w:r>
            <w:proofErr w:type="spellStart"/>
            <w:r w:rsidRPr="009E328D">
              <w:rPr>
                <w:rFonts w:ascii="Calibri" w:eastAsia="Times New Roman" w:hAnsi="Calibri"/>
                <w:color w:val="000000"/>
                <w:sz w:val="20"/>
                <w:szCs w:val="20"/>
                <w:lang w:val="en-IN" w:eastAsia="en-IN"/>
              </w:rPr>
              <w:t>Rs</w:t>
            </w:r>
            <w:proofErr w:type="spellEnd"/>
            <w:r w:rsidRPr="009E328D">
              <w:rPr>
                <w:rFonts w:ascii="Calibri" w:eastAsia="Times New Roman" w:hAnsi="Calibri"/>
                <w:color w:val="000000"/>
                <w:sz w:val="20"/>
                <w:szCs w:val="20"/>
                <w:lang w:val="en-IN" w:eastAsia="en-IN"/>
              </w:rPr>
              <w:t>. 5/- per successful transaction.</w:t>
            </w:r>
          </w:p>
        </w:tc>
      </w:tr>
      <w:tr w:rsidR="0009043B" w:rsidRPr="009E328D" w14:paraId="7533D6A8" w14:textId="77777777" w:rsidTr="009E328D">
        <w:trPr>
          <w:trHeight w:val="300"/>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73956709" w14:textId="77777777" w:rsidR="0009043B" w:rsidRPr="009E328D" w:rsidRDefault="00F023B5"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8</w:t>
            </w:r>
          </w:p>
        </w:tc>
        <w:tc>
          <w:tcPr>
            <w:tcW w:w="3358" w:type="dxa"/>
            <w:tcBorders>
              <w:top w:val="nil"/>
              <w:left w:val="nil"/>
              <w:bottom w:val="single" w:sz="4" w:space="0" w:color="auto"/>
              <w:right w:val="single" w:sz="4" w:space="0" w:color="auto"/>
            </w:tcBorders>
            <w:shd w:val="clear" w:color="auto" w:fill="auto"/>
            <w:vAlign w:val="center"/>
            <w:hideMark/>
          </w:tcPr>
          <w:p w14:paraId="459ECB5D"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Off-us Balance inquiry &amp; Mini-statement</w:t>
            </w:r>
          </w:p>
        </w:tc>
        <w:tc>
          <w:tcPr>
            <w:tcW w:w="1740" w:type="dxa"/>
            <w:tcBorders>
              <w:top w:val="nil"/>
              <w:left w:val="nil"/>
              <w:bottom w:val="single" w:sz="4" w:space="0" w:color="auto"/>
              <w:right w:val="single" w:sz="4" w:space="0" w:color="auto"/>
            </w:tcBorders>
            <w:shd w:val="clear" w:color="auto" w:fill="auto"/>
            <w:vAlign w:val="center"/>
            <w:hideMark/>
          </w:tcPr>
          <w:p w14:paraId="77EC9BCD" w14:textId="77777777" w:rsidR="0009043B" w:rsidRPr="009E328D" w:rsidRDefault="00266B17"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c>
          <w:tcPr>
            <w:tcW w:w="4840" w:type="dxa"/>
            <w:tcBorders>
              <w:top w:val="nil"/>
              <w:left w:val="nil"/>
              <w:bottom w:val="single" w:sz="4" w:space="0" w:color="auto"/>
              <w:right w:val="single" w:sz="8" w:space="0" w:color="auto"/>
            </w:tcBorders>
            <w:shd w:val="clear" w:color="auto" w:fill="auto"/>
            <w:vAlign w:val="center"/>
            <w:hideMark/>
          </w:tcPr>
          <w:p w14:paraId="4B2212B0" w14:textId="77777777" w:rsidR="0009043B" w:rsidRPr="009E328D" w:rsidRDefault="00B578D4"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N</w:t>
            </w:r>
            <w:r w:rsidR="00266B17" w:rsidRPr="009E328D">
              <w:rPr>
                <w:rFonts w:ascii="Calibri" w:eastAsia="Times New Roman" w:hAnsi="Calibri"/>
                <w:color w:val="000000"/>
                <w:sz w:val="20"/>
                <w:szCs w:val="20"/>
                <w:lang w:val="en-IN" w:eastAsia="en-IN"/>
              </w:rPr>
              <w:t>il</w:t>
            </w:r>
          </w:p>
        </w:tc>
      </w:tr>
      <w:tr w:rsidR="0009043B" w:rsidRPr="009E328D" w14:paraId="4592D511" w14:textId="77777777" w:rsidTr="009E328D">
        <w:trPr>
          <w:trHeight w:val="300"/>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60BEDA5F" w14:textId="77777777" w:rsidR="0009043B" w:rsidRPr="009E328D" w:rsidRDefault="00F023B5"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9</w:t>
            </w:r>
          </w:p>
        </w:tc>
        <w:tc>
          <w:tcPr>
            <w:tcW w:w="3358" w:type="dxa"/>
            <w:tcBorders>
              <w:top w:val="nil"/>
              <w:left w:val="nil"/>
              <w:bottom w:val="single" w:sz="4" w:space="0" w:color="auto"/>
              <w:right w:val="single" w:sz="4" w:space="0" w:color="auto"/>
            </w:tcBorders>
            <w:shd w:val="clear" w:color="auto" w:fill="auto"/>
            <w:vAlign w:val="center"/>
            <w:hideMark/>
          </w:tcPr>
          <w:p w14:paraId="14CC6BB8"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xml:space="preserve">On-us - Balance Inquiry and Mini-statement </w:t>
            </w:r>
          </w:p>
        </w:tc>
        <w:tc>
          <w:tcPr>
            <w:tcW w:w="1740" w:type="dxa"/>
            <w:tcBorders>
              <w:top w:val="nil"/>
              <w:left w:val="nil"/>
              <w:bottom w:val="single" w:sz="4" w:space="0" w:color="auto"/>
              <w:right w:val="single" w:sz="4" w:space="0" w:color="auto"/>
            </w:tcBorders>
            <w:shd w:val="clear" w:color="auto" w:fill="auto"/>
            <w:vAlign w:val="center"/>
            <w:hideMark/>
          </w:tcPr>
          <w:p w14:paraId="014D3954"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c>
          <w:tcPr>
            <w:tcW w:w="4840" w:type="dxa"/>
            <w:tcBorders>
              <w:top w:val="nil"/>
              <w:left w:val="nil"/>
              <w:bottom w:val="single" w:sz="4" w:space="0" w:color="auto"/>
              <w:right w:val="single" w:sz="8" w:space="0" w:color="auto"/>
            </w:tcBorders>
            <w:shd w:val="clear" w:color="auto" w:fill="auto"/>
            <w:vAlign w:val="center"/>
            <w:hideMark/>
          </w:tcPr>
          <w:p w14:paraId="0A9D09EF" w14:textId="77777777" w:rsidR="0009043B" w:rsidRPr="009E328D" w:rsidRDefault="00CE524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N</w:t>
            </w:r>
            <w:r w:rsidR="00266B17" w:rsidRPr="009E328D">
              <w:rPr>
                <w:rFonts w:ascii="Calibri" w:eastAsia="Times New Roman" w:hAnsi="Calibri"/>
                <w:color w:val="000000"/>
                <w:sz w:val="20"/>
                <w:szCs w:val="20"/>
                <w:lang w:val="en-IN" w:eastAsia="en-IN"/>
              </w:rPr>
              <w:t>il</w:t>
            </w:r>
          </w:p>
        </w:tc>
      </w:tr>
      <w:tr w:rsidR="0009043B" w:rsidRPr="009E328D" w14:paraId="133930D9" w14:textId="77777777" w:rsidTr="009E328D">
        <w:trPr>
          <w:trHeight w:val="600"/>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2D04B7D8" w14:textId="77777777" w:rsidR="0009043B" w:rsidRPr="009E328D" w:rsidRDefault="00F023B5"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10</w:t>
            </w:r>
          </w:p>
        </w:tc>
        <w:tc>
          <w:tcPr>
            <w:tcW w:w="3358" w:type="dxa"/>
            <w:tcBorders>
              <w:top w:val="nil"/>
              <w:left w:val="nil"/>
              <w:bottom w:val="single" w:sz="4" w:space="0" w:color="auto"/>
              <w:right w:val="single" w:sz="4" w:space="0" w:color="auto"/>
            </w:tcBorders>
            <w:shd w:val="clear" w:color="auto" w:fill="auto"/>
            <w:vAlign w:val="center"/>
            <w:hideMark/>
          </w:tcPr>
          <w:p w14:paraId="290DA05A"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All service request like Cheque book request, Forgot green PIN Generation, Card reissuance request</w:t>
            </w:r>
          </w:p>
        </w:tc>
        <w:tc>
          <w:tcPr>
            <w:tcW w:w="1740" w:type="dxa"/>
            <w:tcBorders>
              <w:top w:val="nil"/>
              <w:left w:val="nil"/>
              <w:bottom w:val="single" w:sz="4" w:space="0" w:color="auto"/>
              <w:right w:val="single" w:sz="4" w:space="0" w:color="auto"/>
            </w:tcBorders>
            <w:shd w:val="clear" w:color="auto" w:fill="auto"/>
            <w:vAlign w:val="center"/>
            <w:hideMark/>
          </w:tcPr>
          <w:p w14:paraId="0ACD7018" w14:textId="77777777" w:rsidR="0009043B" w:rsidRPr="009E328D" w:rsidRDefault="00266B17"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c>
          <w:tcPr>
            <w:tcW w:w="4840" w:type="dxa"/>
            <w:tcBorders>
              <w:top w:val="nil"/>
              <w:left w:val="nil"/>
              <w:bottom w:val="single" w:sz="4" w:space="0" w:color="auto"/>
              <w:right w:val="single" w:sz="8" w:space="0" w:color="auto"/>
            </w:tcBorders>
            <w:shd w:val="clear" w:color="auto" w:fill="auto"/>
            <w:vAlign w:val="center"/>
            <w:hideMark/>
          </w:tcPr>
          <w:p w14:paraId="06520291" w14:textId="77777777" w:rsidR="0009043B" w:rsidRPr="009E328D" w:rsidRDefault="00CE524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N</w:t>
            </w:r>
            <w:r w:rsidR="00266B17" w:rsidRPr="009E328D">
              <w:rPr>
                <w:rFonts w:ascii="Calibri" w:eastAsia="Times New Roman" w:hAnsi="Calibri"/>
                <w:color w:val="000000"/>
                <w:sz w:val="20"/>
                <w:szCs w:val="20"/>
                <w:lang w:val="en-IN" w:eastAsia="en-IN"/>
              </w:rPr>
              <w:t>il</w:t>
            </w:r>
          </w:p>
        </w:tc>
      </w:tr>
      <w:tr w:rsidR="0009043B" w:rsidRPr="009E328D" w14:paraId="229B1642" w14:textId="77777777" w:rsidTr="009E328D">
        <w:trPr>
          <w:trHeight w:val="300"/>
          <w:jc w:val="center"/>
        </w:trPr>
        <w:tc>
          <w:tcPr>
            <w:tcW w:w="702" w:type="dxa"/>
            <w:tcBorders>
              <w:top w:val="nil"/>
              <w:left w:val="single" w:sz="8" w:space="0" w:color="auto"/>
              <w:bottom w:val="nil"/>
              <w:right w:val="single" w:sz="4" w:space="0" w:color="auto"/>
            </w:tcBorders>
            <w:shd w:val="clear" w:color="auto" w:fill="auto"/>
            <w:noWrap/>
            <w:vAlign w:val="center"/>
            <w:hideMark/>
          </w:tcPr>
          <w:p w14:paraId="1413A2D7" w14:textId="77777777" w:rsidR="0009043B" w:rsidRPr="009E328D" w:rsidRDefault="00F023B5"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11</w:t>
            </w:r>
          </w:p>
        </w:tc>
        <w:tc>
          <w:tcPr>
            <w:tcW w:w="3358" w:type="dxa"/>
            <w:tcBorders>
              <w:top w:val="nil"/>
              <w:left w:val="nil"/>
              <w:bottom w:val="nil"/>
              <w:right w:val="single" w:sz="4" w:space="0" w:color="auto"/>
            </w:tcBorders>
            <w:shd w:val="clear" w:color="auto" w:fill="auto"/>
            <w:vAlign w:val="center"/>
            <w:hideMark/>
          </w:tcPr>
          <w:p w14:paraId="505AD9D0"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xml:space="preserve">RD </w:t>
            </w:r>
          </w:p>
        </w:tc>
        <w:tc>
          <w:tcPr>
            <w:tcW w:w="1740" w:type="dxa"/>
            <w:tcBorders>
              <w:top w:val="nil"/>
              <w:left w:val="nil"/>
              <w:bottom w:val="nil"/>
              <w:right w:val="single" w:sz="4" w:space="0" w:color="auto"/>
            </w:tcBorders>
            <w:shd w:val="clear" w:color="auto" w:fill="auto"/>
            <w:vAlign w:val="center"/>
            <w:hideMark/>
          </w:tcPr>
          <w:p w14:paraId="4862D3E2"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c>
          <w:tcPr>
            <w:tcW w:w="4840" w:type="dxa"/>
            <w:tcBorders>
              <w:top w:val="nil"/>
              <w:left w:val="nil"/>
              <w:bottom w:val="nil"/>
              <w:right w:val="single" w:sz="8" w:space="0" w:color="auto"/>
            </w:tcBorders>
            <w:shd w:val="clear" w:color="auto" w:fill="auto"/>
            <w:vAlign w:val="center"/>
            <w:hideMark/>
          </w:tcPr>
          <w:p w14:paraId="12675E58"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Rs.5 per RD</w:t>
            </w:r>
          </w:p>
        </w:tc>
      </w:tr>
      <w:tr w:rsidR="0009043B" w:rsidRPr="009E328D" w14:paraId="7B9E1CB1" w14:textId="77777777" w:rsidTr="009E328D">
        <w:trPr>
          <w:trHeight w:val="300"/>
          <w:jc w:val="center"/>
        </w:trPr>
        <w:tc>
          <w:tcPr>
            <w:tcW w:w="7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2B1B5F9" w14:textId="77777777" w:rsidR="0009043B" w:rsidRPr="009E328D" w:rsidRDefault="00F023B5"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12</w:t>
            </w:r>
          </w:p>
        </w:tc>
        <w:tc>
          <w:tcPr>
            <w:tcW w:w="3358" w:type="dxa"/>
            <w:tcBorders>
              <w:top w:val="single" w:sz="4" w:space="0" w:color="auto"/>
              <w:left w:val="nil"/>
              <w:bottom w:val="single" w:sz="4" w:space="0" w:color="auto"/>
              <w:right w:val="single" w:sz="4" w:space="0" w:color="auto"/>
            </w:tcBorders>
            <w:shd w:val="clear" w:color="auto" w:fill="auto"/>
            <w:vAlign w:val="center"/>
            <w:hideMark/>
          </w:tcPr>
          <w:p w14:paraId="669EDCAF"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FD</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77850D7F"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c>
          <w:tcPr>
            <w:tcW w:w="4840" w:type="dxa"/>
            <w:tcBorders>
              <w:top w:val="single" w:sz="4" w:space="0" w:color="auto"/>
              <w:left w:val="nil"/>
              <w:bottom w:val="single" w:sz="4" w:space="0" w:color="auto"/>
              <w:right w:val="single" w:sz="8" w:space="0" w:color="auto"/>
            </w:tcBorders>
            <w:shd w:val="clear" w:color="auto" w:fill="auto"/>
            <w:vAlign w:val="center"/>
            <w:hideMark/>
          </w:tcPr>
          <w:p w14:paraId="4663BEDE"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Rs.5 per FD</w:t>
            </w:r>
          </w:p>
        </w:tc>
      </w:tr>
      <w:tr w:rsidR="0009043B" w:rsidRPr="009E328D" w14:paraId="06D964C2" w14:textId="77777777" w:rsidTr="009E328D">
        <w:trPr>
          <w:trHeight w:val="300"/>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7BBFAE87" w14:textId="77777777" w:rsidR="0009043B" w:rsidRPr="009E328D" w:rsidRDefault="00F023B5"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13</w:t>
            </w:r>
          </w:p>
        </w:tc>
        <w:tc>
          <w:tcPr>
            <w:tcW w:w="3358" w:type="dxa"/>
            <w:tcBorders>
              <w:top w:val="nil"/>
              <w:left w:val="nil"/>
              <w:bottom w:val="single" w:sz="4" w:space="0" w:color="auto"/>
              <w:right w:val="single" w:sz="4" w:space="0" w:color="auto"/>
            </w:tcBorders>
            <w:shd w:val="clear" w:color="auto" w:fill="auto"/>
            <w:vAlign w:val="center"/>
            <w:hideMark/>
          </w:tcPr>
          <w:p w14:paraId="0397778B"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Beneficiary Registration for Remittance</w:t>
            </w:r>
          </w:p>
        </w:tc>
        <w:tc>
          <w:tcPr>
            <w:tcW w:w="1740" w:type="dxa"/>
            <w:tcBorders>
              <w:top w:val="nil"/>
              <w:left w:val="nil"/>
              <w:bottom w:val="single" w:sz="4" w:space="0" w:color="auto"/>
              <w:right w:val="single" w:sz="4" w:space="0" w:color="auto"/>
            </w:tcBorders>
            <w:shd w:val="clear" w:color="auto" w:fill="auto"/>
            <w:vAlign w:val="center"/>
            <w:hideMark/>
          </w:tcPr>
          <w:p w14:paraId="64D1C4C5"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proofErr w:type="spellStart"/>
            <w:r w:rsidRPr="009E328D">
              <w:rPr>
                <w:rFonts w:ascii="Calibri" w:eastAsia="Times New Roman" w:hAnsi="Calibri"/>
                <w:color w:val="000000"/>
                <w:sz w:val="20"/>
                <w:szCs w:val="20"/>
                <w:lang w:val="en-IN" w:eastAsia="en-IN"/>
              </w:rPr>
              <w:t>Rs</w:t>
            </w:r>
            <w:proofErr w:type="spellEnd"/>
            <w:r w:rsidRPr="009E328D">
              <w:rPr>
                <w:rFonts w:ascii="Calibri" w:eastAsia="Times New Roman" w:hAnsi="Calibri"/>
                <w:color w:val="000000"/>
                <w:sz w:val="20"/>
                <w:szCs w:val="20"/>
                <w:lang w:val="en-IN" w:eastAsia="en-IN"/>
              </w:rPr>
              <w:t>. 5</w:t>
            </w:r>
          </w:p>
        </w:tc>
        <w:tc>
          <w:tcPr>
            <w:tcW w:w="4840" w:type="dxa"/>
            <w:tcBorders>
              <w:top w:val="nil"/>
              <w:left w:val="nil"/>
              <w:bottom w:val="single" w:sz="4" w:space="0" w:color="auto"/>
              <w:right w:val="single" w:sz="8" w:space="0" w:color="auto"/>
            </w:tcBorders>
            <w:shd w:val="clear" w:color="auto" w:fill="auto"/>
            <w:vAlign w:val="center"/>
            <w:hideMark/>
          </w:tcPr>
          <w:p w14:paraId="5E769906"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w:t>
            </w:r>
          </w:p>
        </w:tc>
      </w:tr>
      <w:tr w:rsidR="0009043B" w:rsidRPr="009E328D" w14:paraId="414838FD" w14:textId="77777777" w:rsidTr="009E328D">
        <w:trPr>
          <w:trHeight w:val="600"/>
          <w:jc w:val="center"/>
        </w:trPr>
        <w:tc>
          <w:tcPr>
            <w:tcW w:w="702" w:type="dxa"/>
            <w:tcBorders>
              <w:top w:val="nil"/>
              <w:left w:val="single" w:sz="8" w:space="0" w:color="auto"/>
              <w:bottom w:val="single" w:sz="4" w:space="0" w:color="auto"/>
              <w:right w:val="single" w:sz="4" w:space="0" w:color="auto"/>
            </w:tcBorders>
            <w:shd w:val="clear" w:color="auto" w:fill="auto"/>
            <w:noWrap/>
            <w:vAlign w:val="center"/>
            <w:hideMark/>
          </w:tcPr>
          <w:p w14:paraId="5CFB1754" w14:textId="77777777" w:rsidR="0009043B" w:rsidRPr="009E328D" w:rsidRDefault="00F023B5"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14</w:t>
            </w:r>
          </w:p>
        </w:tc>
        <w:tc>
          <w:tcPr>
            <w:tcW w:w="3358" w:type="dxa"/>
            <w:tcBorders>
              <w:top w:val="nil"/>
              <w:left w:val="nil"/>
              <w:bottom w:val="single" w:sz="4" w:space="0" w:color="auto"/>
              <w:right w:val="single" w:sz="4" w:space="0" w:color="auto"/>
            </w:tcBorders>
            <w:shd w:val="clear" w:color="auto" w:fill="auto"/>
            <w:vAlign w:val="center"/>
            <w:hideMark/>
          </w:tcPr>
          <w:p w14:paraId="27BADBD7"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Cash to Bank a/c remittance (Walk-in Customer) (NEFT/IMPS)</w:t>
            </w:r>
          </w:p>
        </w:tc>
        <w:tc>
          <w:tcPr>
            <w:tcW w:w="1740" w:type="dxa"/>
            <w:tcBorders>
              <w:top w:val="nil"/>
              <w:left w:val="nil"/>
              <w:bottom w:val="single" w:sz="4" w:space="0" w:color="auto"/>
              <w:right w:val="single" w:sz="4" w:space="0" w:color="auto"/>
            </w:tcBorders>
            <w:shd w:val="clear" w:color="auto" w:fill="auto"/>
            <w:vAlign w:val="center"/>
            <w:hideMark/>
          </w:tcPr>
          <w:p w14:paraId="46909747"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w:t>
            </w:r>
          </w:p>
        </w:tc>
        <w:tc>
          <w:tcPr>
            <w:tcW w:w="4840" w:type="dxa"/>
            <w:tcBorders>
              <w:top w:val="nil"/>
              <w:left w:val="nil"/>
              <w:bottom w:val="single" w:sz="4" w:space="0" w:color="auto"/>
              <w:right w:val="single" w:sz="8" w:space="0" w:color="auto"/>
            </w:tcBorders>
            <w:shd w:val="clear" w:color="auto" w:fill="auto"/>
            <w:vAlign w:val="center"/>
            <w:hideMark/>
          </w:tcPr>
          <w:p w14:paraId="34086645" w14:textId="77777777" w:rsidR="0009043B" w:rsidRPr="009E328D" w:rsidRDefault="005326E8"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50</w:t>
            </w:r>
            <w:r w:rsidR="0009043B" w:rsidRPr="009E328D">
              <w:rPr>
                <w:rFonts w:ascii="Calibri" w:eastAsia="Times New Roman" w:hAnsi="Calibri"/>
                <w:color w:val="000000"/>
                <w:sz w:val="20"/>
                <w:szCs w:val="20"/>
                <w:lang w:val="en-IN" w:eastAsia="en-IN"/>
              </w:rPr>
              <w:t>% of the commission earned from customer</w:t>
            </w:r>
            <w:r w:rsidRPr="009E328D">
              <w:rPr>
                <w:rFonts w:ascii="Calibri" w:eastAsia="Times New Roman" w:hAnsi="Calibri"/>
                <w:color w:val="000000"/>
                <w:sz w:val="20"/>
                <w:szCs w:val="20"/>
                <w:lang w:val="en-IN" w:eastAsia="en-IN"/>
              </w:rPr>
              <w:t xml:space="preserve"> will be paid to BC agent</w:t>
            </w:r>
          </w:p>
        </w:tc>
      </w:tr>
      <w:tr w:rsidR="0009043B" w:rsidRPr="009E328D" w14:paraId="2D91EC2E" w14:textId="77777777" w:rsidTr="009E328D">
        <w:trPr>
          <w:trHeight w:val="315"/>
          <w:jc w:val="center"/>
        </w:trPr>
        <w:tc>
          <w:tcPr>
            <w:tcW w:w="702" w:type="dxa"/>
            <w:tcBorders>
              <w:top w:val="nil"/>
              <w:left w:val="single" w:sz="8" w:space="0" w:color="auto"/>
              <w:bottom w:val="single" w:sz="8" w:space="0" w:color="auto"/>
              <w:right w:val="single" w:sz="4" w:space="0" w:color="auto"/>
            </w:tcBorders>
            <w:shd w:val="clear" w:color="auto" w:fill="auto"/>
            <w:noWrap/>
            <w:vAlign w:val="center"/>
            <w:hideMark/>
          </w:tcPr>
          <w:p w14:paraId="0ABF062C" w14:textId="77777777" w:rsidR="0009043B" w:rsidRPr="009E328D" w:rsidRDefault="00F023B5"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15</w:t>
            </w:r>
          </w:p>
        </w:tc>
        <w:tc>
          <w:tcPr>
            <w:tcW w:w="3358" w:type="dxa"/>
            <w:tcBorders>
              <w:top w:val="nil"/>
              <w:left w:val="nil"/>
              <w:bottom w:val="single" w:sz="8" w:space="0" w:color="auto"/>
              <w:right w:val="single" w:sz="4" w:space="0" w:color="auto"/>
            </w:tcBorders>
            <w:shd w:val="clear" w:color="auto" w:fill="auto"/>
            <w:vAlign w:val="center"/>
            <w:hideMark/>
          </w:tcPr>
          <w:p w14:paraId="5D5C8BAB"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IDFC A/c to Any Bank A/c Remittance</w:t>
            </w:r>
          </w:p>
        </w:tc>
        <w:tc>
          <w:tcPr>
            <w:tcW w:w="1740" w:type="dxa"/>
            <w:tcBorders>
              <w:top w:val="nil"/>
              <w:left w:val="nil"/>
              <w:bottom w:val="single" w:sz="8" w:space="0" w:color="auto"/>
              <w:right w:val="single" w:sz="4" w:space="0" w:color="auto"/>
            </w:tcBorders>
            <w:shd w:val="clear" w:color="auto" w:fill="auto"/>
            <w:vAlign w:val="center"/>
            <w:hideMark/>
          </w:tcPr>
          <w:p w14:paraId="4266F61D"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 </w:t>
            </w:r>
          </w:p>
        </w:tc>
        <w:tc>
          <w:tcPr>
            <w:tcW w:w="4840" w:type="dxa"/>
            <w:tcBorders>
              <w:top w:val="nil"/>
              <w:left w:val="nil"/>
              <w:bottom w:val="single" w:sz="8" w:space="0" w:color="auto"/>
              <w:right w:val="single" w:sz="8" w:space="0" w:color="auto"/>
            </w:tcBorders>
            <w:shd w:val="clear" w:color="auto" w:fill="auto"/>
            <w:vAlign w:val="center"/>
            <w:hideMark/>
          </w:tcPr>
          <w:p w14:paraId="02FC8BF5" w14:textId="77777777" w:rsidR="0009043B" w:rsidRPr="009E328D" w:rsidRDefault="005326E8"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r w:rsidRPr="009E328D">
              <w:rPr>
                <w:rFonts w:ascii="Calibri" w:eastAsia="Times New Roman" w:hAnsi="Calibri"/>
                <w:color w:val="000000"/>
                <w:sz w:val="20"/>
                <w:szCs w:val="20"/>
                <w:lang w:val="en-IN" w:eastAsia="en-IN"/>
              </w:rPr>
              <w:t>50</w:t>
            </w:r>
            <w:r w:rsidR="0009043B" w:rsidRPr="009E328D">
              <w:rPr>
                <w:rFonts w:ascii="Calibri" w:eastAsia="Times New Roman" w:hAnsi="Calibri"/>
                <w:color w:val="000000"/>
                <w:sz w:val="20"/>
                <w:szCs w:val="20"/>
                <w:lang w:val="en-IN" w:eastAsia="en-IN"/>
              </w:rPr>
              <w:t>% of the commission earned from customer</w:t>
            </w:r>
            <w:r w:rsidRPr="009E328D">
              <w:rPr>
                <w:rFonts w:ascii="Calibri" w:eastAsia="Times New Roman" w:hAnsi="Calibri"/>
                <w:color w:val="000000"/>
                <w:sz w:val="20"/>
                <w:szCs w:val="20"/>
                <w:lang w:val="en-IN" w:eastAsia="en-IN"/>
              </w:rPr>
              <w:t xml:space="preserve"> will be paid to BC agent</w:t>
            </w:r>
          </w:p>
        </w:tc>
      </w:tr>
      <w:tr w:rsidR="0009043B" w:rsidRPr="009E328D" w14:paraId="4469E6A1" w14:textId="77777777" w:rsidTr="009E328D">
        <w:trPr>
          <w:trHeight w:val="300"/>
          <w:jc w:val="center"/>
        </w:trPr>
        <w:tc>
          <w:tcPr>
            <w:tcW w:w="702" w:type="dxa"/>
            <w:tcBorders>
              <w:top w:val="nil"/>
              <w:left w:val="nil"/>
              <w:bottom w:val="nil"/>
              <w:right w:val="nil"/>
            </w:tcBorders>
            <w:shd w:val="clear" w:color="auto" w:fill="auto"/>
            <w:noWrap/>
            <w:vAlign w:val="bottom"/>
            <w:hideMark/>
          </w:tcPr>
          <w:p w14:paraId="521E60B4"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p>
        </w:tc>
        <w:tc>
          <w:tcPr>
            <w:tcW w:w="3358" w:type="dxa"/>
            <w:tcBorders>
              <w:top w:val="nil"/>
              <w:left w:val="nil"/>
              <w:bottom w:val="nil"/>
              <w:right w:val="nil"/>
            </w:tcBorders>
            <w:shd w:val="clear" w:color="auto" w:fill="auto"/>
            <w:noWrap/>
            <w:vAlign w:val="bottom"/>
          </w:tcPr>
          <w:p w14:paraId="7270A883"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p>
        </w:tc>
        <w:tc>
          <w:tcPr>
            <w:tcW w:w="1740" w:type="dxa"/>
            <w:tcBorders>
              <w:top w:val="nil"/>
              <w:left w:val="nil"/>
              <w:bottom w:val="nil"/>
              <w:right w:val="nil"/>
            </w:tcBorders>
            <w:shd w:val="clear" w:color="auto" w:fill="auto"/>
            <w:noWrap/>
            <w:vAlign w:val="center"/>
          </w:tcPr>
          <w:p w14:paraId="66FDA299" w14:textId="77777777" w:rsidR="0009043B" w:rsidRPr="009E328D" w:rsidRDefault="0009043B" w:rsidP="00610BC8">
            <w:pPr>
              <w:widowControl/>
              <w:tabs>
                <w:tab w:val="clear" w:pos="709"/>
              </w:tabs>
              <w:suppressAutoHyphens w:val="0"/>
              <w:spacing w:after="0" w:line="240" w:lineRule="auto"/>
              <w:jc w:val="center"/>
              <w:rPr>
                <w:rFonts w:ascii="Calibri" w:eastAsia="Times New Roman" w:hAnsi="Calibri"/>
                <w:color w:val="000000"/>
                <w:sz w:val="20"/>
                <w:szCs w:val="20"/>
                <w:lang w:val="en-IN" w:eastAsia="en-IN"/>
              </w:rPr>
            </w:pPr>
          </w:p>
        </w:tc>
        <w:tc>
          <w:tcPr>
            <w:tcW w:w="4840" w:type="dxa"/>
            <w:tcBorders>
              <w:top w:val="nil"/>
              <w:left w:val="nil"/>
              <w:bottom w:val="nil"/>
              <w:right w:val="nil"/>
            </w:tcBorders>
            <w:shd w:val="clear" w:color="auto" w:fill="auto"/>
            <w:noWrap/>
            <w:vAlign w:val="bottom"/>
          </w:tcPr>
          <w:p w14:paraId="2B53AEE9" w14:textId="77777777" w:rsidR="0009043B" w:rsidRPr="009E328D" w:rsidRDefault="0009043B" w:rsidP="00610BC8">
            <w:pPr>
              <w:widowControl/>
              <w:tabs>
                <w:tab w:val="clear" w:pos="709"/>
              </w:tabs>
              <w:suppressAutoHyphens w:val="0"/>
              <w:spacing w:after="0" w:line="240" w:lineRule="auto"/>
              <w:rPr>
                <w:rFonts w:ascii="Calibri" w:eastAsia="Times New Roman" w:hAnsi="Calibri"/>
                <w:color w:val="000000"/>
                <w:sz w:val="20"/>
                <w:szCs w:val="20"/>
                <w:lang w:val="en-IN" w:eastAsia="en-IN"/>
              </w:rPr>
            </w:pPr>
          </w:p>
        </w:tc>
      </w:tr>
    </w:tbl>
    <w:p w14:paraId="2DC17AFE" w14:textId="77777777" w:rsidR="0009043B" w:rsidRPr="009E328D" w:rsidRDefault="0009043B" w:rsidP="00BE0F7B">
      <w:pPr>
        <w:pStyle w:val="NormalWeb"/>
        <w:spacing w:before="0" w:beforeAutospacing="0" w:after="0" w:afterAutospacing="0"/>
        <w:jc w:val="both"/>
        <w:rPr>
          <w:sz w:val="20"/>
          <w:szCs w:val="20"/>
          <w:u w:val="single"/>
        </w:rPr>
      </w:pPr>
    </w:p>
    <w:p w14:paraId="72982734" w14:textId="77777777" w:rsidR="0009043B" w:rsidRDefault="0009043B" w:rsidP="00BE0F7B">
      <w:pPr>
        <w:pStyle w:val="NormalWeb"/>
        <w:spacing w:before="0" w:beforeAutospacing="0" w:after="0" w:afterAutospacing="0"/>
        <w:jc w:val="both"/>
        <w:rPr>
          <w:sz w:val="20"/>
          <w:szCs w:val="20"/>
          <w:u w:val="single"/>
        </w:rPr>
      </w:pPr>
    </w:p>
    <w:p w14:paraId="5224FA4A" w14:textId="77777777" w:rsidR="0009043B" w:rsidRDefault="0009043B" w:rsidP="00BE0F7B">
      <w:pPr>
        <w:pStyle w:val="NormalWeb"/>
        <w:spacing w:before="0" w:beforeAutospacing="0" w:after="0" w:afterAutospacing="0"/>
        <w:jc w:val="both"/>
        <w:rPr>
          <w:sz w:val="20"/>
          <w:szCs w:val="20"/>
          <w:u w:val="single"/>
        </w:rPr>
      </w:pPr>
    </w:p>
    <w:tbl>
      <w:tblPr>
        <w:tblW w:w="0" w:type="auto"/>
        <w:tblLayout w:type="fixed"/>
        <w:tblLook w:val="04A0" w:firstRow="1" w:lastRow="0" w:firstColumn="1" w:lastColumn="0" w:noHBand="0" w:noVBand="1"/>
      </w:tblPr>
      <w:tblGrid>
        <w:gridCol w:w="1526"/>
        <w:gridCol w:w="2753"/>
        <w:gridCol w:w="4964"/>
      </w:tblGrid>
      <w:tr w:rsidR="0009043B" w:rsidRPr="0009043B" w14:paraId="51DB8777" w14:textId="77777777" w:rsidTr="0009043B">
        <w:trPr>
          <w:trHeight w:val="300"/>
        </w:trPr>
        <w:tc>
          <w:tcPr>
            <w:tcW w:w="924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2C138"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b/>
                <w:color w:val="000000"/>
                <w:sz w:val="22"/>
                <w:szCs w:val="22"/>
                <w:lang w:eastAsia="en-US"/>
              </w:rPr>
            </w:pPr>
            <w:r w:rsidRPr="0009043B">
              <w:rPr>
                <w:rFonts w:ascii="Calibri" w:eastAsia="Times New Roman" w:hAnsi="Calibri"/>
                <w:b/>
                <w:color w:val="000000"/>
                <w:sz w:val="22"/>
                <w:szCs w:val="22"/>
                <w:lang w:eastAsia="en-US"/>
              </w:rPr>
              <w:t>Remittance Slabs</w:t>
            </w:r>
          </w:p>
        </w:tc>
      </w:tr>
      <w:tr w:rsidR="0009043B" w:rsidRPr="0009043B" w14:paraId="2429B749" w14:textId="77777777" w:rsidTr="0009043B">
        <w:trPr>
          <w:trHeight w:val="300"/>
        </w:trPr>
        <w:tc>
          <w:tcPr>
            <w:tcW w:w="15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E8BF76"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b/>
                <w:color w:val="000000"/>
                <w:sz w:val="22"/>
                <w:szCs w:val="22"/>
                <w:lang w:eastAsia="en-US"/>
              </w:rPr>
            </w:pPr>
            <w:r w:rsidRPr="0009043B">
              <w:rPr>
                <w:rFonts w:ascii="Calibri" w:eastAsia="Times New Roman" w:hAnsi="Calibri"/>
                <w:b/>
                <w:color w:val="000000"/>
                <w:sz w:val="22"/>
                <w:szCs w:val="22"/>
                <w:lang w:eastAsia="en-US"/>
              </w:rPr>
              <w:t>Slab</w:t>
            </w:r>
          </w:p>
        </w:tc>
        <w:tc>
          <w:tcPr>
            <w:tcW w:w="771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5060CE7"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b/>
                <w:color w:val="000000"/>
                <w:sz w:val="22"/>
                <w:szCs w:val="22"/>
                <w:lang w:eastAsia="en-US"/>
              </w:rPr>
            </w:pPr>
            <w:r w:rsidRPr="0009043B">
              <w:rPr>
                <w:rFonts w:ascii="Calibri" w:eastAsia="Times New Roman" w:hAnsi="Calibri"/>
                <w:b/>
                <w:color w:val="000000"/>
                <w:sz w:val="22"/>
                <w:szCs w:val="22"/>
                <w:lang w:eastAsia="en-US"/>
              </w:rPr>
              <w:t>Charges to be collected from end customer (Subject to change based on bank policy</w:t>
            </w:r>
          </w:p>
        </w:tc>
      </w:tr>
      <w:tr w:rsidR="0009043B" w:rsidRPr="0009043B" w14:paraId="2D306DBC" w14:textId="77777777" w:rsidTr="0009043B">
        <w:trPr>
          <w:trHeight w:val="300"/>
        </w:trPr>
        <w:tc>
          <w:tcPr>
            <w:tcW w:w="1526" w:type="dxa"/>
            <w:vMerge/>
            <w:tcBorders>
              <w:top w:val="nil"/>
              <w:left w:val="single" w:sz="4" w:space="0" w:color="auto"/>
              <w:bottom w:val="single" w:sz="4" w:space="0" w:color="auto"/>
              <w:right w:val="single" w:sz="4" w:space="0" w:color="auto"/>
            </w:tcBorders>
            <w:vAlign w:val="center"/>
            <w:hideMark/>
          </w:tcPr>
          <w:p w14:paraId="6F693C4A" w14:textId="77777777" w:rsidR="0009043B" w:rsidRPr="0009043B" w:rsidRDefault="0009043B" w:rsidP="0009043B">
            <w:pPr>
              <w:widowControl/>
              <w:tabs>
                <w:tab w:val="clear" w:pos="709"/>
              </w:tabs>
              <w:suppressAutoHyphens w:val="0"/>
              <w:spacing w:after="0" w:line="240" w:lineRule="auto"/>
              <w:rPr>
                <w:rFonts w:ascii="Calibri" w:eastAsia="Times New Roman" w:hAnsi="Calibri"/>
                <w:b/>
                <w:color w:val="000000"/>
                <w:sz w:val="22"/>
                <w:szCs w:val="22"/>
                <w:lang w:eastAsia="en-US"/>
              </w:rPr>
            </w:pPr>
          </w:p>
        </w:tc>
        <w:tc>
          <w:tcPr>
            <w:tcW w:w="2753" w:type="dxa"/>
            <w:tcBorders>
              <w:top w:val="nil"/>
              <w:left w:val="nil"/>
              <w:bottom w:val="single" w:sz="4" w:space="0" w:color="auto"/>
              <w:right w:val="single" w:sz="4" w:space="0" w:color="auto"/>
            </w:tcBorders>
            <w:shd w:val="clear" w:color="auto" w:fill="auto"/>
            <w:noWrap/>
            <w:vAlign w:val="bottom"/>
            <w:hideMark/>
          </w:tcPr>
          <w:p w14:paraId="333ADBBE" w14:textId="77777777" w:rsidR="0009043B" w:rsidRPr="0009043B" w:rsidRDefault="0009043B" w:rsidP="0009043B">
            <w:pPr>
              <w:widowControl/>
              <w:tabs>
                <w:tab w:val="clear" w:pos="709"/>
              </w:tabs>
              <w:suppressAutoHyphens w:val="0"/>
              <w:spacing w:after="0" w:line="240" w:lineRule="auto"/>
              <w:rPr>
                <w:rFonts w:ascii="Calibri" w:eastAsia="Times New Roman" w:hAnsi="Calibri"/>
                <w:b/>
                <w:color w:val="000000"/>
                <w:sz w:val="22"/>
                <w:szCs w:val="22"/>
                <w:lang w:eastAsia="en-US"/>
              </w:rPr>
            </w:pPr>
            <w:r w:rsidRPr="0009043B">
              <w:rPr>
                <w:rFonts w:ascii="Calibri" w:eastAsia="Times New Roman" w:hAnsi="Calibri"/>
                <w:b/>
                <w:color w:val="000000"/>
                <w:sz w:val="22"/>
                <w:szCs w:val="22"/>
                <w:lang w:eastAsia="en-US"/>
              </w:rPr>
              <w:t xml:space="preserve">Cash to </w:t>
            </w:r>
            <w:r w:rsidR="00277F57">
              <w:rPr>
                <w:rFonts w:ascii="Calibri" w:eastAsia="Times New Roman" w:hAnsi="Calibri"/>
                <w:b/>
                <w:color w:val="000000"/>
                <w:sz w:val="22"/>
                <w:szCs w:val="22"/>
                <w:lang w:eastAsia="en-US"/>
              </w:rPr>
              <w:t xml:space="preserve">any </w:t>
            </w:r>
            <w:r w:rsidRPr="0009043B">
              <w:rPr>
                <w:rFonts w:ascii="Calibri" w:eastAsia="Times New Roman" w:hAnsi="Calibri"/>
                <w:b/>
                <w:color w:val="000000"/>
                <w:sz w:val="22"/>
                <w:szCs w:val="22"/>
                <w:lang w:eastAsia="en-US"/>
              </w:rPr>
              <w:t>Bank Account</w:t>
            </w:r>
          </w:p>
        </w:tc>
        <w:tc>
          <w:tcPr>
            <w:tcW w:w="4964" w:type="dxa"/>
            <w:tcBorders>
              <w:top w:val="nil"/>
              <w:left w:val="nil"/>
              <w:bottom w:val="single" w:sz="4" w:space="0" w:color="auto"/>
              <w:right w:val="single" w:sz="4" w:space="0" w:color="auto"/>
            </w:tcBorders>
            <w:shd w:val="clear" w:color="auto" w:fill="auto"/>
            <w:noWrap/>
            <w:vAlign w:val="bottom"/>
            <w:hideMark/>
          </w:tcPr>
          <w:p w14:paraId="740CE169" w14:textId="77777777" w:rsidR="0009043B" w:rsidRPr="0009043B" w:rsidRDefault="0009043B" w:rsidP="0009043B">
            <w:pPr>
              <w:widowControl/>
              <w:tabs>
                <w:tab w:val="clear" w:pos="709"/>
              </w:tabs>
              <w:suppressAutoHyphens w:val="0"/>
              <w:spacing w:after="0" w:line="240" w:lineRule="auto"/>
              <w:rPr>
                <w:rFonts w:ascii="Calibri" w:eastAsia="Times New Roman" w:hAnsi="Calibri"/>
                <w:b/>
                <w:color w:val="000000"/>
                <w:sz w:val="22"/>
                <w:szCs w:val="22"/>
                <w:lang w:eastAsia="en-US"/>
              </w:rPr>
            </w:pPr>
            <w:r w:rsidRPr="0009043B">
              <w:rPr>
                <w:rFonts w:ascii="Calibri" w:eastAsia="Times New Roman" w:hAnsi="Calibri"/>
                <w:b/>
                <w:color w:val="000000"/>
                <w:sz w:val="22"/>
                <w:szCs w:val="22"/>
                <w:lang w:eastAsia="en-US"/>
              </w:rPr>
              <w:t xml:space="preserve">IDFC bank account to any </w:t>
            </w:r>
            <w:r w:rsidR="00277F57">
              <w:rPr>
                <w:rFonts w:ascii="Calibri" w:eastAsia="Times New Roman" w:hAnsi="Calibri"/>
                <w:b/>
                <w:color w:val="000000"/>
                <w:sz w:val="22"/>
                <w:szCs w:val="22"/>
                <w:lang w:eastAsia="en-US"/>
              </w:rPr>
              <w:t xml:space="preserve">other </w:t>
            </w:r>
            <w:r w:rsidRPr="0009043B">
              <w:rPr>
                <w:rFonts w:ascii="Calibri" w:eastAsia="Times New Roman" w:hAnsi="Calibri"/>
                <w:b/>
                <w:color w:val="000000"/>
                <w:sz w:val="22"/>
                <w:szCs w:val="22"/>
                <w:lang w:eastAsia="en-US"/>
              </w:rPr>
              <w:t>bank account</w:t>
            </w:r>
          </w:p>
        </w:tc>
      </w:tr>
      <w:tr w:rsidR="0009043B" w:rsidRPr="0009043B" w14:paraId="31F7C92A" w14:textId="77777777" w:rsidTr="0009043B">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35EE910D" w14:textId="77777777" w:rsidR="0009043B" w:rsidRPr="0009043B" w:rsidRDefault="0009043B" w:rsidP="0009043B">
            <w:pPr>
              <w:widowControl/>
              <w:tabs>
                <w:tab w:val="clear" w:pos="709"/>
              </w:tabs>
              <w:suppressAutoHyphens w:val="0"/>
              <w:spacing w:after="0" w:line="240" w:lineRule="auto"/>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100-1000</w:t>
            </w:r>
          </w:p>
        </w:tc>
        <w:tc>
          <w:tcPr>
            <w:tcW w:w="2753" w:type="dxa"/>
            <w:tcBorders>
              <w:top w:val="nil"/>
              <w:left w:val="nil"/>
              <w:bottom w:val="single" w:sz="4" w:space="0" w:color="auto"/>
              <w:right w:val="single" w:sz="4" w:space="0" w:color="auto"/>
            </w:tcBorders>
            <w:shd w:val="clear" w:color="auto" w:fill="auto"/>
            <w:noWrap/>
            <w:vAlign w:val="bottom"/>
            <w:hideMark/>
          </w:tcPr>
          <w:p w14:paraId="1C3F6BB4"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20</w:t>
            </w:r>
          </w:p>
        </w:tc>
        <w:tc>
          <w:tcPr>
            <w:tcW w:w="4964" w:type="dxa"/>
            <w:tcBorders>
              <w:top w:val="nil"/>
              <w:left w:val="nil"/>
              <w:bottom w:val="single" w:sz="4" w:space="0" w:color="auto"/>
              <w:right w:val="single" w:sz="4" w:space="0" w:color="auto"/>
            </w:tcBorders>
            <w:shd w:val="clear" w:color="auto" w:fill="auto"/>
            <w:noWrap/>
            <w:vAlign w:val="bottom"/>
            <w:hideMark/>
          </w:tcPr>
          <w:p w14:paraId="481392E9"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10</w:t>
            </w:r>
          </w:p>
        </w:tc>
      </w:tr>
      <w:tr w:rsidR="0009043B" w:rsidRPr="0009043B" w14:paraId="769C0ABB" w14:textId="77777777" w:rsidTr="0009043B">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09ED25E8" w14:textId="77777777" w:rsidR="0009043B" w:rsidRPr="0009043B" w:rsidRDefault="0009043B" w:rsidP="0009043B">
            <w:pPr>
              <w:widowControl/>
              <w:tabs>
                <w:tab w:val="clear" w:pos="709"/>
              </w:tabs>
              <w:suppressAutoHyphens w:val="0"/>
              <w:spacing w:after="0" w:line="240" w:lineRule="auto"/>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1001-2000</w:t>
            </w:r>
          </w:p>
        </w:tc>
        <w:tc>
          <w:tcPr>
            <w:tcW w:w="2753" w:type="dxa"/>
            <w:tcBorders>
              <w:top w:val="nil"/>
              <w:left w:val="nil"/>
              <w:bottom w:val="single" w:sz="4" w:space="0" w:color="auto"/>
              <w:right w:val="single" w:sz="4" w:space="0" w:color="auto"/>
            </w:tcBorders>
            <w:shd w:val="clear" w:color="auto" w:fill="auto"/>
            <w:noWrap/>
            <w:vAlign w:val="bottom"/>
            <w:hideMark/>
          </w:tcPr>
          <w:p w14:paraId="69D3D9FE"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30</w:t>
            </w:r>
          </w:p>
        </w:tc>
        <w:tc>
          <w:tcPr>
            <w:tcW w:w="4964" w:type="dxa"/>
            <w:tcBorders>
              <w:top w:val="nil"/>
              <w:left w:val="nil"/>
              <w:bottom w:val="single" w:sz="4" w:space="0" w:color="auto"/>
              <w:right w:val="single" w:sz="4" w:space="0" w:color="auto"/>
            </w:tcBorders>
            <w:shd w:val="clear" w:color="auto" w:fill="auto"/>
            <w:noWrap/>
            <w:vAlign w:val="bottom"/>
            <w:hideMark/>
          </w:tcPr>
          <w:p w14:paraId="7F5EE59F"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15</w:t>
            </w:r>
          </w:p>
        </w:tc>
      </w:tr>
      <w:tr w:rsidR="0009043B" w:rsidRPr="0009043B" w14:paraId="6ABAEEA7" w14:textId="77777777" w:rsidTr="0009043B">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5B549F71" w14:textId="77777777" w:rsidR="0009043B" w:rsidRPr="0009043B" w:rsidRDefault="0009043B" w:rsidP="0009043B">
            <w:pPr>
              <w:widowControl/>
              <w:tabs>
                <w:tab w:val="clear" w:pos="709"/>
              </w:tabs>
              <w:suppressAutoHyphens w:val="0"/>
              <w:spacing w:after="0" w:line="240" w:lineRule="auto"/>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2001-3000</w:t>
            </w:r>
          </w:p>
        </w:tc>
        <w:tc>
          <w:tcPr>
            <w:tcW w:w="2753" w:type="dxa"/>
            <w:tcBorders>
              <w:top w:val="nil"/>
              <w:left w:val="nil"/>
              <w:bottom w:val="single" w:sz="4" w:space="0" w:color="auto"/>
              <w:right w:val="single" w:sz="4" w:space="0" w:color="auto"/>
            </w:tcBorders>
            <w:shd w:val="clear" w:color="auto" w:fill="auto"/>
            <w:noWrap/>
            <w:vAlign w:val="bottom"/>
            <w:hideMark/>
          </w:tcPr>
          <w:p w14:paraId="5875A776"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40</w:t>
            </w:r>
          </w:p>
        </w:tc>
        <w:tc>
          <w:tcPr>
            <w:tcW w:w="4964" w:type="dxa"/>
            <w:tcBorders>
              <w:top w:val="nil"/>
              <w:left w:val="nil"/>
              <w:bottom w:val="single" w:sz="4" w:space="0" w:color="auto"/>
              <w:right w:val="single" w:sz="4" w:space="0" w:color="auto"/>
            </w:tcBorders>
            <w:shd w:val="clear" w:color="auto" w:fill="auto"/>
            <w:noWrap/>
            <w:vAlign w:val="bottom"/>
            <w:hideMark/>
          </w:tcPr>
          <w:p w14:paraId="34A64BE9"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20</w:t>
            </w:r>
          </w:p>
        </w:tc>
      </w:tr>
      <w:tr w:rsidR="0009043B" w:rsidRPr="0009043B" w14:paraId="1C3F2A81" w14:textId="77777777" w:rsidTr="0009043B">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206261AC" w14:textId="77777777" w:rsidR="0009043B" w:rsidRPr="0009043B" w:rsidRDefault="0009043B" w:rsidP="0009043B">
            <w:pPr>
              <w:widowControl/>
              <w:tabs>
                <w:tab w:val="clear" w:pos="709"/>
              </w:tabs>
              <w:suppressAutoHyphens w:val="0"/>
              <w:spacing w:after="0" w:line="240" w:lineRule="auto"/>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3001-4000</w:t>
            </w:r>
          </w:p>
        </w:tc>
        <w:tc>
          <w:tcPr>
            <w:tcW w:w="2753" w:type="dxa"/>
            <w:tcBorders>
              <w:top w:val="nil"/>
              <w:left w:val="nil"/>
              <w:bottom w:val="single" w:sz="4" w:space="0" w:color="auto"/>
              <w:right w:val="single" w:sz="4" w:space="0" w:color="auto"/>
            </w:tcBorders>
            <w:shd w:val="clear" w:color="auto" w:fill="auto"/>
            <w:noWrap/>
            <w:vAlign w:val="bottom"/>
            <w:hideMark/>
          </w:tcPr>
          <w:p w14:paraId="7949D7A0"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50</w:t>
            </w:r>
          </w:p>
        </w:tc>
        <w:tc>
          <w:tcPr>
            <w:tcW w:w="4964" w:type="dxa"/>
            <w:tcBorders>
              <w:top w:val="nil"/>
              <w:left w:val="nil"/>
              <w:bottom w:val="single" w:sz="4" w:space="0" w:color="auto"/>
              <w:right w:val="single" w:sz="4" w:space="0" w:color="auto"/>
            </w:tcBorders>
            <w:shd w:val="clear" w:color="auto" w:fill="auto"/>
            <w:noWrap/>
            <w:vAlign w:val="bottom"/>
            <w:hideMark/>
          </w:tcPr>
          <w:p w14:paraId="20E214A8"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25</w:t>
            </w:r>
          </w:p>
        </w:tc>
      </w:tr>
      <w:tr w:rsidR="0009043B" w:rsidRPr="0009043B" w14:paraId="2B14B85A" w14:textId="77777777" w:rsidTr="0009043B">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3E4E568E" w14:textId="77777777" w:rsidR="0009043B" w:rsidRPr="0009043B" w:rsidRDefault="0009043B" w:rsidP="0009043B">
            <w:pPr>
              <w:widowControl/>
              <w:tabs>
                <w:tab w:val="clear" w:pos="709"/>
              </w:tabs>
              <w:suppressAutoHyphens w:val="0"/>
              <w:spacing w:after="0" w:line="240" w:lineRule="auto"/>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4001-5000</w:t>
            </w:r>
          </w:p>
        </w:tc>
        <w:tc>
          <w:tcPr>
            <w:tcW w:w="2753" w:type="dxa"/>
            <w:tcBorders>
              <w:top w:val="nil"/>
              <w:left w:val="nil"/>
              <w:bottom w:val="single" w:sz="4" w:space="0" w:color="auto"/>
              <w:right w:val="single" w:sz="4" w:space="0" w:color="auto"/>
            </w:tcBorders>
            <w:shd w:val="clear" w:color="auto" w:fill="auto"/>
            <w:noWrap/>
            <w:vAlign w:val="bottom"/>
            <w:hideMark/>
          </w:tcPr>
          <w:p w14:paraId="5E5B4832"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70</w:t>
            </w:r>
          </w:p>
        </w:tc>
        <w:tc>
          <w:tcPr>
            <w:tcW w:w="4964" w:type="dxa"/>
            <w:tcBorders>
              <w:top w:val="nil"/>
              <w:left w:val="nil"/>
              <w:bottom w:val="single" w:sz="4" w:space="0" w:color="auto"/>
              <w:right w:val="single" w:sz="4" w:space="0" w:color="auto"/>
            </w:tcBorders>
            <w:shd w:val="clear" w:color="auto" w:fill="auto"/>
            <w:noWrap/>
            <w:vAlign w:val="bottom"/>
            <w:hideMark/>
          </w:tcPr>
          <w:p w14:paraId="6EED925C"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35</w:t>
            </w:r>
          </w:p>
        </w:tc>
      </w:tr>
      <w:tr w:rsidR="0009043B" w:rsidRPr="0009043B" w14:paraId="08148A37" w14:textId="77777777" w:rsidTr="0009043B">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54F121F2" w14:textId="77777777" w:rsidR="0009043B" w:rsidRPr="0009043B" w:rsidRDefault="0009043B" w:rsidP="0009043B">
            <w:pPr>
              <w:widowControl/>
              <w:tabs>
                <w:tab w:val="clear" w:pos="709"/>
              </w:tabs>
              <w:suppressAutoHyphens w:val="0"/>
              <w:spacing w:after="0" w:line="240" w:lineRule="auto"/>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5001-10000</w:t>
            </w:r>
          </w:p>
        </w:tc>
        <w:tc>
          <w:tcPr>
            <w:tcW w:w="2753" w:type="dxa"/>
            <w:tcBorders>
              <w:top w:val="nil"/>
              <w:left w:val="nil"/>
              <w:bottom w:val="single" w:sz="4" w:space="0" w:color="auto"/>
              <w:right w:val="single" w:sz="4" w:space="0" w:color="auto"/>
            </w:tcBorders>
            <w:shd w:val="clear" w:color="auto" w:fill="auto"/>
            <w:noWrap/>
            <w:vAlign w:val="bottom"/>
            <w:hideMark/>
          </w:tcPr>
          <w:p w14:paraId="41B0252B"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90</w:t>
            </w:r>
          </w:p>
        </w:tc>
        <w:tc>
          <w:tcPr>
            <w:tcW w:w="4964" w:type="dxa"/>
            <w:tcBorders>
              <w:top w:val="nil"/>
              <w:left w:val="nil"/>
              <w:bottom w:val="single" w:sz="4" w:space="0" w:color="auto"/>
              <w:right w:val="single" w:sz="4" w:space="0" w:color="auto"/>
            </w:tcBorders>
            <w:shd w:val="clear" w:color="auto" w:fill="auto"/>
            <w:noWrap/>
            <w:vAlign w:val="bottom"/>
            <w:hideMark/>
          </w:tcPr>
          <w:p w14:paraId="1D8EBDD0"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45</w:t>
            </w:r>
          </w:p>
        </w:tc>
      </w:tr>
      <w:tr w:rsidR="0009043B" w:rsidRPr="0009043B" w14:paraId="324BCA90" w14:textId="77777777" w:rsidTr="0009043B">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1707158F" w14:textId="77777777" w:rsidR="0009043B" w:rsidRPr="0009043B" w:rsidRDefault="0009043B" w:rsidP="0009043B">
            <w:pPr>
              <w:widowControl/>
              <w:tabs>
                <w:tab w:val="clear" w:pos="709"/>
              </w:tabs>
              <w:suppressAutoHyphens w:val="0"/>
              <w:spacing w:after="0" w:line="240" w:lineRule="auto"/>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10001-15000</w:t>
            </w:r>
          </w:p>
        </w:tc>
        <w:tc>
          <w:tcPr>
            <w:tcW w:w="2753" w:type="dxa"/>
            <w:tcBorders>
              <w:top w:val="nil"/>
              <w:left w:val="nil"/>
              <w:bottom w:val="single" w:sz="4" w:space="0" w:color="auto"/>
              <w:right w:val="single" w:sz="4" w:space="0" w:color="auto"/>
            </w:tcBorders>
            <w:shd w:val="clear" w:color="auto" w:fill="auto"/>
            <w:noWrap/>
            <w:vAlign w:val="bottom"/>
            <w:hideMark/>
          </w:tcPr>
          <w:p w14:paraId="05D2BD8F"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130</w:t>
            </w:r>
          </w:p>
        </w:tc>
        <w:tc>
          <w:tcPr>
            <w:tcW w:w="4964" w:type="dxa"/>
            <w:tcBorders>
              <w:top w:val="nil"/>
              <w:left w:val="nil"/>
              <w:bottom w:val="single" w:sz="4" w:space="0" w:color="auto"/>
              <w:right w:val="single" w:sz="4" w:space="0" w:color="auto"/>
            </w:tcBorders>
            <w:shd w:val="clear" w:color="auto" w:fill="auto"/>
            <w:noWrap/>
            <w:vAlign w:val="bottom"/>
            <w:hideMark/>
          </w:tcPr>
          <w:p w14:paraId="00BEC9AE"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65</w:t>
            </w:r>
          </w:p>
        </w:tc>
      </w:tr>
      <w:tr w:rsidR="0009043B" w:rsidRPr="0009043B" w14:paraId="38F5491B" w14:textId="77777777" w:rsidTr="0009043B">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20A6D28D" w14:textId="77777777" w:rsidR="0009043B" w:rsidRPr="0009043B" w:rsidRDefault="0009043B" w:rsidP="0009043B">
            <w:pPr>
              <w:widowControl/>
              <w:tabs>
                <w:tab w:val="clear" w:pos="709"/>
              </w:tabs>
              <w:suppressAutoHyphens w:val="0"/>
              <w:spacing w:after="0" w:line="240" w:lineRule="auto"/>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15001-20000</w:t>
            </w:r>
          </w:p>
        </w:tc>
        <w:tc>
          <w:tcPr>
            <w:tcW w:w="2753" w:type="dxa"/>
            <w:tcBorders>
              <w:top w:val="nil"/>
              <w:left w:val="nil"/>
              <w:bottom w:val="single" w:sz="4" w:space="0" w:color="auto"/>
              <w:right w:val="single" w:sz="4" w:space="0" w:color="auto"/>
            </w:tcBorders>
            <w:shd w:val="clear" w:color="auto" w:fill="auto"/>
            <w:noWrap/>
            <w:vAlign w:val="bottom"/>
            <w:hideMark/>
          </w:tcPr>
          <w:p w14:paraId="3AE84134"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180</w:t>
            </w:r>
          </w:p>
        </w:tc>
        <w:tc>
          <w:tcPr>
            <w:tcW w:w="4964" w:type="dxa"/>
            <w:tcBorders>
              <w:top w:val="nil"/>
              <w:left w:val="nil"/>
              <w:bottom w:val="single" w:sz="4" w:space="0" w:color="auto"/>
              <w:right w:val="single" w:sz="4" w:space="0" w:color="auto"/>
            </w:tcBorders>
            <w:shd w:val="clear" w:color="auto" w:fill="auto"/>
            <w:noWrap/>
            <w:vAlign w:val="bottom"/>
            <w:hideMark/>
          </w:tcPr>
          <w:p w14:paraId="7B1A3F24"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90</w:t>
            </w:r>
          </w:p>
        </w:tc>
      </w:tr>
      <w:tr w:rsidR="0009043B" w:rsidRPr="0009043B" w14:paraId="0D2B2AF2" w14:textId="77777777" w:rsidTr="0009043B">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3502628E" w14:textId="77777777" w:rsidR="0009043B" w:rsidRPr="0009043B" w:rsidRDefault="0009043B" w:rsidP="0009043B">
            <w:pPr>
              <w:widowControl/>
              <w:tabs>
                <w:tab w:val="clear" w:pos="709"/>
              </w:tabs>
              <w:suppressAutoHyphens w:val="0"/>
              <w:spacing w:after="0" w:line="240" w:lineRule="auto"/>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20001-25000</w:t>
            </w:r>
          </w:p>
        </w:tc>
        <w:tc>
          <w:tcPr>
            <w:tcW w:w="2753" w:type="dxa"/>
            <w:tcBorders>
              <w:top w:val="nil"/>
              <w:left w:val="nil"/>
              <w:bottom w:val="single" w:sz="4" w:space="0" w:color="auto"/>
              <w:right w:val="single" w:sz="4" w:space="0" w:color="auto"/>
            </w:tcBorders>
            <w:shd w:val="clear" w:color="auto" w:fill="auto"/>
            <w:noWrap/>
            <w:vAlign w:val="bottom"/>
            <w:hideMark/>
          </w:tcPr>
          <w:p w14:paraId="378BC1F2"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200</w:t>
            </w:r>
          </w:p>
        </w:tc>
        <w:tc>
          <w:tcPr>
            <w:tcW w:w="4964" w:type="dxa"/>
            <w:tcBorders>
              <w:top w:val="nil"/>
              <w:left w:val="nil"/>
              <w:bottom w:val="single" w:sz="4" w:space="0" w:color="auto"/>
              <w:right w:val="single" w:sz="4" w:space="0" w:color="auto"/>
            </w:tcBorders>
            <w:shd w:val="clear" w:color="auto" w:fill="auto"/>
            <w:noWrap/>
            <w:vAlign w:val="bottom"/>
            <w:hideMark/>
          </w:tcPr>
          <w:p w14:paraId="079C2B06"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100</w:t>
            </w:r>
          </w:p>
        </w:tc>
      </w:tr>
      <w:tr w:rsidR="0009043B" w:rsidRPr="0009043B" w14:paraId="306F3354" w14:textId="77777777" w:rsidTr="0009043B">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4C1B4E5F" w14:textId="77777777" w:rsidR="0009043B" w:rsidRPr="0009043B" w:rsidRDefault="0009043B" w:rsidP="0009043B">
            <w:pPr>
              <w:widowControl/>
              <w:tabs>
                <w:tab w:val="clear" w:pos="709"/>
              </w:tabs>
              <w:suppressAutoHyphens w:val="0"/>
              <w:spacing w:after="0" w:line="240" w:lineRule="auto"/>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25001-5 Lakh</w:t>
            </w:r>
          </w:p>
        </w:tc>
        <w:tc>
          <w:tcPr>
            <w:tcW w:w="2753" w:type="dxa"/>
            <w:tcBorders>
              <w:top w:val="nil"/>
              <w:left w:val="nil"/>
              <w:bottom w:val="single" w:sz="4" w:space="0" w:color="auto"/>
              <w:right w:val="single" w:sz="4" w:space="0" w:color="auto"/>
            </w:tcBorders>
            <w:shd w:val="clear" w:color="auto" w:fill="auto"/>
            <w:noWrap/>
            <w:vAlign w:val="bottom"/>
            <w:hideMark/>
          </w:tcPr>
          <w:p w14:paraId="4E9A5ECA"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Service not available</w:t>
            </w:r>
          </w:p>
        </w:tc>
        <w:tc>
          <w:tcPr>
            <w:tcW w:w="4964" w:type="dxa"/>
            <w:tcBorders>
              <w:top w:val="nil"/>
              <w:left w:val="nil"/>
              <w:bottom w:val="single" w:sz="4" w:space="0" w:color="auto"/>
              <w:right w:val="single" w:sz="4" w:space="0" w:color="auto"/>
            </w:tcBorders>
            <w:shd w:val="clear" w:color="auto" w:fill="auto"/>
            <w:noWrap/>
            <w:vAlign w:val="bottom"/>
            <w:hideMark/>
          </w:tcPr>
          <w:p w14:paraId="133341C7" w14:textId="77777777" w:rsidR="0009043B" w:rsidRPr="0009043B" w:rsidRDefault="0009043B" w:rsidP="0009043B">
            <w:pPr>
              <w:widowControl/>
              <w:tabs>
                <w:tab w:val="clear" w:pos="709"/>
              </w:tabs>
              <w:suppressAutoHyphens w:val="0"/>
              <w:spacing w:after="0" w:line="240" w:lineRule="auto"/>
              <w:jc w:val="center"/>
              <w:rPr>
                <w:rFonts w:ascii="Calibri" w:eastAsia="Times New Roman" w:hAnsi="Calibri"/>
                <w:color w:val="000000"/>
                <w:sz w:val="22"/>
                <w:szCs w:val="22"/>
                <w:lang w:eastAsia="en-US"/>
              </w:rPr>
            </w:pPr>
            <w:r w:rsidRPr="0009043B">
              <w:rPr>
                <w:rFonts w:ascii="Calibri" w:eastAsia="Times New Roman" w:hAnsi="Calibri"/>
                <w:color w:val="000000"/>
                <w:sz w:val="22"/>
                <w:szCs w:val="22"/>
                <w:lang w:eastAsia="en-US"/>
              </w:rPr>
              <w:t>125</w:t>
            </w:r>
          </w:p>
        </w:tc>
      </w:tr>
    </w:tbl>
    <w:p w14:paraId="3510F4A9" w14:textId="77777777" w:rsidR="0009043B" w:rsidRDefault="0009043B" w:rsidP="00BE0F7B">
      <w:pPr>
        <w:pStyle w:val="NormalWeb"/>
        <w:spacing w:before="0" w:beforeAutospacing="0" w:after="0" w:afterAutospacing="0"/>
        <w:jc w:val="both"/>
        <w:rPr>
          <w:sz w:val="20"/>
          <w:szCs w:val="20"/>
          <w:u w:val="single"/>
        </w:rPr>
      </w:pPr>
    </w:p>
    <w:p w14:paraId="6686B462" w14:textId="77777777" w:rsidR="005326E8" w:rsidRDefault="005326E8" w:rsidP="00BE0F7B">
      <w:pPr>
        <w:pStyle w:val="NormalWeb"/>
        <w:spacing w:before="0" w:beforeAutospacing="0" w:after="0" w:afterAutospacing="0"/>
        <w:jc w:val="both"/>
        <w:rPr>
          <w:sz w:val="20"/>
          <w:szCs w:val="20"/>
          <w:u w:val="single"/>
        </w:rPr>
      </w:pPr>
    </w:p>
    <w:p w14:paraId="58C30E42" w14:textId="77777777" w:rsidR="005326E8" w:rsidRDefault="005326E8" w:rsidP="00BE0F7B">
      <w:pPr>
        <w:pStyle w:val="NormalWeb"/>
        <w:spacing w:before="0" w:beforeAutospacing="0" w:after="0" w:afterAutospacing="0"/>
        <w:jc w:val="both"/>
        <w:rPr>
          <w:sz w:val="20"/>
          <w:szCs w:val="20"/>
          <w:u w:val="single"/>
        </w:rPr>
      </w:pPr>
      <w:r>
        <w:rPr>
          <w:sz w:val="20"/>
          <w:szCs w:val="20"/>
          <w:u w:val="single"/>
        </w:rPr>
        <w:t xml:space="preserve"> </w:t>
      </w:r>
    </w:p>
    <w:tbl>
      <w:tblPr>
        <w:tblW w:w="4353" w:type="dxa"/>
        <w:jc w:val="center"/>
        <w:tblLook w:val="04A0" w:firstRow="1" w:lastRow="0" w:firstColumn="1" w:lastColumn="0" w:noHBand="0" w:noVBand="1"/>
      </w:tblPr>
      <w:tblGrid>
        <w:gridCol w:w="1960"/>
        <w:gridCol w:w="1940"/>
        <w:gridCol w:w="1329"/>
      </w:tblGrid>
      <w:tr w:rsidR="005326E8" w:rsidRPr="005326E8" w14:paraId="78F593B4" w14:textId="77777777" w:rsidTr="005326E8">
        <w:trPr>
          <w:trHeight w:val="300"/>
          <w:jc w:val="center"/>
        </w:trPr>
        <w:tc>
          <w:tcPr>
            <w:tcW w:w="435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6E114" w14:textId="77777777" w:rsidR="005326E8" w:rsidRPr="005326E8" w:rsidRDefault="00717C02" w:rsidP="00717C02">
            <w:pPr>
              <w:widowControl/>
              <w:tabs>
                <w:tab w:val="clear" w:pos="709"/>
              </w:tabs>
              <w:suppressAutoHyphens w:val="0"/>
              <w:spacing w:after="0" w:line="240" w:lineRule="auto"/>
              <w:jc w:val="center"/>
              <w:rPr>
                <w:rFonts w:ascii="Calibri" w:eastAsia="Times New Roman" w:hAnsi="Calibri"/>
                <w:b/>
                <w:bCs/>
                <w:color w:val="000000"/>
                <w:sz w:val="22"/>
                <w:szCs w:val="22"/>
                <w:lang w:val="en-IN" w:eastAsia="en-IN"/>
              </w:rPr>
            </w:pPr>
            <w:r>
              <w:rPr>
                <w:rFonts w:ascii="Calibri" w:eastAsia="Times New Roman" w:hAnsi="Calibri"/>
                <w:b/>
                <w:bCs/>
                <w:color w:val="000000"/>
                <w:sz w:val="22"/>
                <w:szCs w:val="22"/>
                <w:lang w:val="en-IN" w:eastAsia="en-IN"/>
              </w:rPr>
              <w:t>Bill Pay Co</w:t>
            </w:r>
            <w:r w:rsidR="005326E8" w:rsidRPr="005326E8">
              <w:rPr>
                <w:rFonts w:ascii="Calibri" w:eastAsia="Times New Roman" w:hAnsi="Calibri"/>
                <w:b/>
                <w:bCs/>
                <w:color w:val="000000"/>
                <w:sz w:val="22"/>
                <w:szCs w:val="22"/>
                <w:lang w:val="en-IN" w:eastAsia="en-IN"/>
              </w:rPr>
              <w:t>mmission</w:t>
            </w:r>
          </w:p>
        </w:tc>
      </w:tr>
      <w:tr w:rsidR="005326E8" w:rsidRPr="005326E8" w14:paraId="118AAE1B" w14:textId="77777777" w:rsidTr="005326E8">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0305FA0"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b/>
                <w:color w:val="000000"/>
                <w:sz w:val="22"/>
                <w:szCs w:val="22"/>
                <w:lang w:val="en-IN" w:eastAsia="en-IN"/>
              </w:rPr>
            </w:pPr>
            <w:r w:rsidRPr="005326E8">
              <w:rPr>
                <w:rFonts w:ascii="Calibri" w:eastAsia="Times New Roman" w:hAnsi="Calibri"/>
                <w:b/>
                <w:color w:val="000000"/>
                <w:sz w:val="22"/>
                <w:szCs w:val="22"/>
                <w:lang w:val="en-IN" w:eastAsia="en-IN"/>
              </w:rPr>
              <w:t>Slabs</w:t>
            </w:r>
          </w:p>
        </w:tc>
        <w:tc>
          <w:tcPr>
            <w:tcW w:w="1940" w:type="dxa"/>
            <w:tcBorders>
              <w:top w:val="nil"/>
              <w:left w:val="nil"/>
              <w:bottom w:val="single" w:sz="4" w:space="0" w:color="auto"/>
              <w:right w:val="single" w:sz="4" w:space="0" w:color="auto"/>
            </w:tcBorders>
            <w:shd w:val="clear" w:color="auto" w:fill="auto"/>
            <w:noWrap/>
            <w:vAlign w:val="bottom"/>
            <w:hideMark/>
          </w:tcPr>
          <w:p w14:paraId="5AD11AB8"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b/>
                <w:color w:val="000000"/>
                <w:sz w:val="22"/>
                <w:szCs w:val="22"/>
                <w:lang w:val="en-IN" w:eastAsia="en-IN"/>
              </w:rPr>
            </w:pPr>
            <w:r w:rsidRPr="005326E8">
              <w:rPr>
                <w:rFonts w:ascii="Calibri" w:eastAsia="Times New Roman" w:hAnsi="Calibri"/>
                <w:b/>
                <w:color w:val="000000"/>
                <w:sz w:val="22"/>
                <w:szCs w:val="22"/>
                <w:lang w:val="en-IN" w:eastAsia="en-IN"/>
              </w:rPr>
              <w:t>Upfront Fee To Be Charged To Customer</w:t>
            </w:r>
          </w:p>
        </w:tc>
        <w:tc>
          <w:tcPr>
            <w:tcW w:w="453" w:type="dxa"/>
            <w:tcBorders>
              <w:top w:val="nil"/>
              <w:left w:val="nil"/>
              <w:bottom w:val="single" w:sz="4" w:space="0" w:color="auto"/>
              <w:right w:val="single" w:sz="4" w:space="0" w:color="auto"/>
            </w:tcBorders>
            <w:shd w:val="clear" w:color="auto" w:fill="auto"/>
            <w:noWrap/>
            <w:vAlign w:val="bottom"/>
            <w:hideMark/>
          </w:tcPr>
          <w:p w14:paraId="22FAFB62"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b/>
                <w:color w:val="000000"/>
                <w:sz w:val="22"/>
                <w:szCs w:val="22"/>
                <w:lang w:val="en-IN" w:eastAsia="en-IN"/>
              </w:rPr>
            </w:pPr>
            <w:r w:rsidRPr="005326E8">
              <w:rPr>
                <w:rFonts w:ascii="Calibri" w:eastAsia="Times New Roman" w:hAnsi="Calibri"/>
                <w:b/>
                <w:color w:val="000000"/>
                <w:sz w:val="22"/>
                <w:szCs w:val="22"/>
                <w:lang w:val="en-IN" w:eastAsia="en-IN"/>
              </w:rPr>
              <w:t>Commission</w:t>
            </w:r>
            <w:r>
              <w:rPr>
                <w:rFonts w:ascii="Calibri" w:eastAsia="Times New Roman" w:hAnsi="Calibri"/>
                <w:b/>
                <w:color w:val="000000"/>
                <w:sz w:val="22"/>
                <w:szCs w:val="22"/>
                <w:lang w:val="en-IN" w:eastAsia="en-IN"/>
              </w:rPr>
              <w:t xml:space="preserve"> to BC agent</w:t>
            </w:r>
          </w:p>
        </w:tc>
      </w:tr>
      <w:tr w:rsidR="005326E8" w:rsidRPr="005326E8" w14:paraId="0EB64109" w14:textId="77777777" w:rsidTr="005326E8">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1045EA93"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color w:val="000000"/>
                <w:sz w:val="23"/>
                <w:szCs w:val="23"/>
                <w:lang w:val="en-IN" w:eastAsia="en-IN"/>
              </w:rPr>
            </w:pPr>
            <w:r w:rsidRPr="005326E8">
              <w:rPr>
                <w:rFonts w:ascii="Calibri" w:eastAsia="Times New Roman" w:hAnsi="Calibri"/>
                <w:color w:val="000000"/>
                <w:sz w:val="23"/>
                <w:szCs w:val="23"/>
                <w:lang w:val="en-IN" w:eastAsia="en-IN"/>
              </w:rPr>
              <w:t>0 – 500</w:t>
            </w:r>
          </w:p>
        </w:tc>
        <w:tc>
          <w:tcPr>
            <w:tcW w:w="1940" w:type="dxa"/>
            <w:tcBorders>
              <w:top w:val="nil"/>
              <w:left w:val="nil"/>
              <w:bottom w:val="single" w:sz="4" w:space="0" w:color="auto"/>
              <w:right w:val="single" w:sz="4" w:space="0" w:color="auto"/>
            </w:tcBorders>
            <w:shd w:val="clear" w:color="auto" w:fill="auto"/>
            <w:vAlign w:val="center"/>
            <w:hideMark/>
          </w:tcPr>
          <w:p w14:paraId="6544B5AF"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color w:val="000000"/>
                <w:sz w:val="22"/>
                <w:szCs w:val="22"/>
                <w:lang w:val="en-IN" w:eastAsia="en-IN"/>
              </w:rPr>
            </w:pPr>
            <w:r w:rsidRPr="005326E8">
              <w:rPr>
                <w:rFonts w:ascii="Calibri" w:eastAsia="Times New Roman" w:hAnsi="Calibri"/>
                <w:color w:val="000000"/>
                <w:sz w:val="22"/>
                <w:szCs w:val="22"/>
                <w:lang w:val="en-IN" w:eastAsia="en-IN"/>
              </w:rPr>
              <w:t>5</w:t>
            </w:r>
          </w:p>
        </w:tc>
        <w:tc>
          <w:tcPr>
            <w:tcW w:w="453" w:type="dxa"/>
            <w:vMerge w:val="restart"/>
            <w:tcBorders>
              <w:top w:val="nil"/>
              <w:left w:val="single" w:sz="4" w:space="0" w:color="auto"/>
              <w:bottom w:val="single" w:sz="4" w:space="0" w:color="000000"/>
              <w:right w:val="single" w:sz="4" w:space="0" w:color="auto"/>
            </w:tcBorders>
            <w:shd w:val="clear" w:color="auto" w:fill="auto"/>
            <w:vAlign w:val="center"/>
            <w:hideMark/>
          </w:tcPr>
          <w:p w14:paraId="17FAE1D4"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color w:val="000000"/>
                <w:sz w:val="22"/>
                <w:szCs w:val="22"/>
                <w:lang w:val="en-IN" w:eastAsia="en-IN"/>
              </w:rPr>
            </w:pPr>
            <w:r>
              <w:rPr>
                <w:rFonts w:ascii="Calibri" w:eastAsia="Times New Roman" w:hAnsi="Calibri"/>
                <w:color w:val="000000"/>
                <w:sz w:val="22"/>
                <w:szCs w:val="22"/>
                <w:lang w:val="en-IN" w:eastAsia="en-IN"/>
              </w:rPr>
              <w:t xml:space="preserve">50% </w:t>
            </w:r>
          </w:p>
        </w:tc>
      </w:tr>
      <w:tr w:rsidR="005326E8" w:rsidRPr="005326E8" w14:paraId="2E1D46E5" w14:textId="77777777" w:rsidTr="005326E8">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00E9A089"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color w:val="000000"/>
                <w:sz w:val="23"/>
                <w:szCs w:val="23"/>
                <w:lang w:val="en-IN" w:eastAsia="en-IN"/>
              </w:rPr>
            </w:pPr>
            <w:r w:rsidRPr="005326E8">
              <w:rPr>
                <w:rFonts w:ascii="Calibri" w:eastAsia="Times New Roman" w:hAnsi="Calibri"/>
                <w:color w:val="000000"/>
                <w:sz w:val="23"/>
                <w:szCs w:val="23"/>
                <w:lang w:val="en-IN" w:eastAsia="en-IN"/>
              </w:rPr>
              <w:t>501 -1000</w:t>
            </w:r>
          </w:p>
        </w:tc>
        <w:tc>
          <w:tcPr>
            <w:tcW w:w="1940" w:type="dxa"/>
            <w:tcBorders>
              <w:top w:val="nil"/>
              <w:left w:val="nil"/>
              <w:bottom w:val="single" w:sz="4" w:space="0" w:color="auto"/>
              <w:right w:val="single" w:sz="4" w:space="0" w:color="auto"/>
            </w:tcBorders>
            <w:shd w:val="clear" w:color="auto" w:fill="auto"/>
            <w:vAlign w:val="center"/>
            <w:hideMark/>
          </w:tcPr>
          <w:p w14:paraId="1DC045F8"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color w:val="000000"/>
                <w:sz w:val="22"/>
                <w:szCs w:val="22"/>
                <w:lang w:val="en-IN" w:eastAsia="en-IN"/>
              </w:rPr>
            </w:pPr>
            <w:r w:rsidRPr="005326E8">
              <w:rPr>
                <w:rFonts w:ascii="Calibri" w:eastAsia="Times New Roman" w:hAnsi="Calibri"/>
                <w:color w:val="000000"/>
                <w:sz w:val="22"/>
                <w:szCs w:val="22"/>
                <w:lang w:val="en-IN" w:eastAsia="en-IN"/>
              </w:rPr>
              <w:t>10</w:t>
            </w:r>
          </w:p>
        </w:tc>
        <w:tc>
          <w:tcPr>
            <w:tcW w:w="453" w:type="dxa"/>
            <w:vMerge/>
            <w:tcBorders>
              <w:top w:val="nil"/>
              <w:left w:val="single" w:sz="4" w:space="0" w:color="auto"/>
              <w:bottom w:val="single" w:sz="4" w:space="0" w:color="000000"/>
              <w:right w:val="single" w:sz="4" w:space="0" w:color="auto"/>
            </w:tcBorders>
            <w:vAlign w:val="center"/>
            <w:hideMark/>
          </w:tcPr>
          <w:p w14:paraId="7448F649" w14:textId="77777777" w:rsidR="005326E8" w:rsidRPr="005326E8" w:rsidRDefault="005326E8" w:rsidP="005326E8">
            <w:pPr>
              <w:widowControl/>
              <w:tabs>
                <w:tab w:val="clear" w:pos="709"/>
              </w:tabs>
              <w:suppressAutoHyphens w:val="0"/>
              <w:spacing w:after="0" w:line="240" w:lineRule="auto"/>
              <w:rPr>
                <w:rFonts w:ascii="Calibri" w:eastAsia="Times New Roman" w:hAnsi="Calibri"/>
                <w:color w:val="000000"/>
                <w:sz w:val="22"/>
                <w:szCs w:val="22"/>
                <w:lang w:val="en-IN" w:eastAsia="en-IN"/>
              </w:rPr>
            </w:pPr>
          </w:p>
        </w:tc>
      </w:tr>
      <w:tr w:rsidR="005326E8" w:rsidRPr="005326E8" w14:paraId="2CD890FB" w14:textId="77777777" w:rsidTr="005326E8">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34357E82"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color w:val="000000"/>
                <w:sz w:val="23"/>
                <w:szCs w:val="23"/>
                <w:lang w:val="en-IN" w:eastAsia="en-IN"/>
              </w:rPr>
            </w:pPr>
            <w:r w:rsidRPr="005326E8">
              <w:rPr>
                <w:rFonts w:ascii="Calibri" w:eastAsia="Times New Roman" w:hAnsi="Calibri"/>
                <w:color w:val="000000"/>
                <w:sz w:val="23"/>
                <w:szCs w:val="23"/>
                <w:lang w:val="en-IN" w:eastAsia="en-IN"/>
              </w:rPr>
              <w:t xml:space="preserve">1001- 1500 </w:t>
            </w:r>
          </w:p>
        </w:tc>
        <w:tc>
          <w:tcPr>
            <w:tcW w:w="1940" w:type="dxa"/>
            <w:tcBorders>
              <w:top w:val="nil"/>
              <w:left w:val="nil"/>
              <w:bottom w:val="single" w:sz="4" w:space="0" w:color="auto"/>
              <w:right w:val="single" w:sz="4" w:space="0" w:color="auto"/>
            </w:tcBorders>
            <w:shd w:val="clear" w:color="auto" w:fill="auto"/>
            <w:vAlign w:val="center"/>
            <w:hideMark/>
          </w:tcPr>
          <w:p w14:paraId="0343075D"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color w:val="000000"/>
                <w:sz w:val="22"/>
                <w:szCs w:val="22"/>
                <w:lang w:val="en-IN" w:eastAsia="en-IN"/>
              </w:rPr>
            </w:pPr>
            <w:r w:rsidRPr="005326E8">
              <w:rPr>
                <w:rFonts w:ascii="Calibri" w:eastAsia="Times New Roman" w:hAnsi="Calibri"/>
                <w:color w:val="000000"/>
                <w:sz w:val="22"/>
                <w:szCs w:val="22"/>
                <w:lang w:val="en-IN" w:eastAsia="en-IN"/>
              </w:rPr>
              <w:t>15</w:t>
            </w:r>
          </w:p>
        </w:tc>
        <w:tc>
          <w:tcPr>
            <w:tcW w:w="453" w:type="dxa"/>
            <w:vMerge/>
            <w:tcBorders>
              <w:top w:val="nil"/>
              <w:left w:val="single" w:sz="4" w:space="0" w:color="auto"/>
              <w:bottom w:val="single" w:sz="4" w:space="0" w:color="000000"/>
              <w:right w:val="single" w:sz="4" w:space="0" w:color="auto"/>
            </w:tcBorders>
            <w:vAlign w:val="center"/>
            <w:hideMark/>
          </w:tcPr>
          <w:p w14:paraId="3D7E2EDC" w14:textId="77777777" w:rsidR="005326E8" w:rsidRPr="005326E8" w:rsidRDefault="005326E8" w:rsidP="005326E8">
            <w:pPr>
              <w:widowControl/>
              <w:tabs>
                <w:tab w:val="clear" w:pos="709"/>
              </w:tabs>
              <w:suppressAutoHyphens w:val="0"/>
              <w:spacing w:after="0" w:line="240" w:lineRule="auto"/>
              <w:rPr>
                <w:rFonts w:ascii="Calibri" w:eastAsia="Times New Roman" w:hAnsi="Calibri"/>
                <w:color w:val="000000"/>
                <w:sz w:val="22"/>
                <w:szCs w:val="22"/>
                <w:lang w:val="en-IN" w:eastAsia="en-IN"/>
              </w:rPr>
            </w:pPr>
          </w:p>
        </w:tc>
      </w:tr>
      <w:tr w:rsidR="005326E8" w:rsidRPr="005326E8" w14:paraId="21664289" w14:textId="77777777" w:rsidTr="005326E8">
        <w:trPr>
          <w:trHeight w:val="300"/>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14:paraId="0B3EBC9C"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color w:val="000000"/>
                <w:sz w:val="23"/>
                <w:szCs w:val="23"/>
                <w:lang w:val="en-IN" w:eastAsia="en-IN"/>
              </w:rPr>
            </w:pPr>
            <w:r w:rsidRPr="005326E8">
              <w:rPr>
                <w:rFonts w:ascii="Calibri" w:eastAsia="Times New Roman" w:hAnsi="Calibri"/>
                <w:color w:val="000000"/>
                <w:sz w:val="23"/>
                <w:szCs w:val="23"/>
                <w:lang w:val="en-IN" w:eastAsia="en-IN"/>
              </w:rPr>
              <w:t>1501 onwards</w:t>
            </w:r>
          </w:p>
        </w:tc>
        <w:tc>
          <w:tcPr>
            <w:tcW w:w="1940" w:type="dxa"/>
            <w:tcBorders>
              <w:top w:val="nil"/>
              <w:left w:val="nil"/>
              <w:bottom w:val="single" w:sz="4" w:space="0" w:color="auto"/>
              <w:right w:val="single" w:sz="4" w:space="0" w:color="auto"/>
            </w:tcBorders>
            <w:shd w:val="clear" w:color="auto" w:fill="auto"/>
            <w:vAlign w:val="center"/>
            <w:hideMark/>
          </w:tcPr>
          <w:p w14:paraId="00D674D5" w14:textId="77777777" w:rsidR="005326E8" w:rsidRPr="005326E8" w:rsidRDefault="005326E8" w:rsidP="005326E8">
            <w:pPr>
              <w:widowControl/>
              <w:tabs>
                <w:tab w:val="clear" w:pos="709"/>
              </w:tabs>
              <w:suppressAutoHyphens w:val="0"/>
              <w:spacing w:after="0" w:line="240" w:lineRule="auto"/>
              <w:jc w:val="center"/>
              <w:rPr>
                <w:rFonts w:ascii="Calibri" w:eastAsia="Times New Roman" w:hAnsi="Calibri"/>
                <w:color w:val="000000"/>
                <w:sz w:val="22"/>
                <w:szCs w:val="22"/>
                <w:lang w:val="en-IN" w:eastAsia="en-IN"/>
              </w:rPr>
            </w:pPr>
            <w:r w:rsidRPr="005326E8">
              <w:rPr>
                <w:rFonts w:ascii="Calibri" w:eastAsia="Times New Roman" w:hAnsi="Calibri"/>
                <w:color w:val="000000"/>
                <w:sz w:val="22"/>
                <w:szCs w:val="22"/>
                <w:lang w:val="en-IN" w:eastAsia="en-IN"/>
              </w:rPr>
              <w:t>20</w:t>
            </w:r>
          </w:p>
        </w:tc>
        <w:tc>
          <w:tcPr>
            <w:tcW w:w="453" w:type="dxa"/>
            <w:vMerge/>
            <w:tcBorders>
              <w:top w:val="nil"/>
              <w:left w:val="single" w:sz="4" w:space="0" w:color="auto"/>
              <w:bottom w:val="single" w:sz="4" w:space="0" w:color="000000"/>
              <w:right w:val="single" w:sz="4" w:space="0" w:color="auto"/>
            </w:tcBorders>
            <w:vAlign w:val="center"/>
            <w:hideMark/>
          </w:tcPr>
          <w:p w14:paraId="3E4CBFC8" w14:textId="77777777" w:rsidR="005326E8" w:rsidRPr="005326E8" w:rsidRDefault="005326E8" w:rsidP="005326E8">
            <w:pPr>
              <w:widowControl/>
              <w:tabs>
                <w:tab w:val="clear" w:pos="709"/>
              </w:tabs>
              <w:suppressAutoHyphens w:val="0"/>
              <w:spacing w:after="0" w:line="240" w:lineRule="auto"/>
              <w:rPr>
                <w:rFonts w:ascii="Calibri" w:eastAsia="Times New Roman" w:hAnsi="Calibri"/>
                <w:color w:val="000000"/>
                <w:sz w:val="22"/>
                <w:szCs w:val="22"/>
                <w:lang w:val="en-IN" w:eastAsia="en-IN"/>
              </w:rPr>
            </w:pPr>
          </w:p>
        </w:tc>
      </w:tr>
    </w:tbl>
    <w:p w14:paraId="6B134FC5" w14:textId="77777777" w:rsidR="005326E8" w:rsidRDefault="005326E8" w:rsidP="00BE0F7B">
      <w:pPr>
        <w:pStyle w:val="NormalWeb"/>
        <w:spacing w:before="0" w:beforeAutospacing="0" w:after="0" w:afterAutospacing="0"/>
        <w:jc w:val="both"/>
        <w:rPr>
          <w:sz w:val="20"/>
          <w:szCs w:val="20"/>
          <w:u w:val="single"/>
        </w:rPr>
      </w:pPr>
    </w:p>
    <w:p w14:paraId="5EE815C7" w14:textId="77777777" w:rsidR="005326E8" w:rsidRDefault="005326E8" w:rsidP="00BE0F7B">
      <w:pPr>
        <w:pStyle w:val="NormalWeb"/>
        <w:spacing w:before="0" w:beforeAutospacing="0" w:after="0" w:afterAutospacing="0"/>
        <w:jc w:val="both"/>
        <w:rPr>
          <w:sz w:val="20"/>
          <w:szCs w:val="20"/>
          <w:u w:val="single"/>
        </w:rPr>
      </w:pPr>
    </w:p>
    <w:p w14:paraId="08984BA3" w14:textId="77777777" w:rsidR="005326E8" w:rsidRDefault="005326E8" w:rsidP="00BE0F7B">
      <w:pPr>
        <w:pStyle w:val="NormalWeb"/>
        <w:spacing w:before="0" w:beforeAutospacing="0" w:after="0" w:afterAutospacing="0"/>
        <w:jc w:val="both"/>
        <w:rPr>
          <w:sz w:val="20"/>
          <w:szCs w:val="20"/>
          <w:u w:val="single"/>
        </w:rPr>
      </w:pPr>
    </w:p>
    <w:p w14:paraId="559A659C" w14:textId="77777777" w:rsidR="005326E8" w:rsidRDefault="005326E8" w:rsidP="00BE0F7B">
      <w:pPr>
        <w:pStyle w:val="NormalWeb"/>
        <w:spacing w:before="0" w:beforeAutospacing="0" w:after="0" w:afterAutospacing="0"/>
        <w:jc w:val="both"/>
        <w:rPr>
          <w:sz w:val="20"/>
          <w:szCs w:val="20"/>
          <w:u w:val="single"/>
        </w:rPr>
      </w:pPr>
    </w:p>
    <w:p w14:paraId="1F38F0C2" w14:textId="77777777" w:rsidR="00CE524B" w:rsidRDefault="00CE524B" w:rsidP="00BE0F7B">
      <w:pPr>
        <w:pStyle w:val="NormalWeb"/>
        <w:spacing w:before="0" w:beforeAutospacing="0" w:after="0" w:afterAutospacing="0"/>
        <w:jc w:val="both"/>
        <w:rPr>
          <w:sz w:val="20"/>
          <w:szCs w:val="20"/>
          <w:u w:val="single"/>
        </w:rPr>
      </w:pPr>
    </w:p>
    <w:p w14:paraId="66790935" w14:textId="77777777" w:rsidR="00CE524B" w:rsidRDefault="00CE524B" w:rsidP="00BE0F7B">
      <w:pPr>
        <w:pStyle w:val="NormalWeb"/>
        <w:spacing w:before="0" w:beforeAutospacing="0" w:after="0" w:afterAutospacing="0"/>
        <w:jc w:val="both"/>
        <w:rPr>
          <w:sz w:val="20"/>
          <w:szCs w:val="20"/>
          <w:u w:val="single"/>
        </w:rPr>
      </w:pPr>
    </w:p>
    <w:p w14:paraId="4C632213" w14:textId="77777777" w:rsidR="0009043B" w:rsidRDefault="0009043B" w:rsidP="00BE0F7B">
      <w:pPr>
        <w:pStyle w:val="NormalWeb"/>
        <w:spacing w:before="0" w:beforeAutospacing="0" w:after="0" w:afterAutospacing="0"/>
        <w:jc w:val="both"/>
        <w:rPr>
          <w:sz w:val="20"/>
          <w:szCs w:val="20"/>
          <w:u w:val="single"/>
        </w:rPr>
      </w:pPr>
    </w:p>
    <w:p w14:paraId="121F1B5B" w14:textId="77777777" w:rsidR="00BC2EC6" w:rsidRPr="00AB2C96" w:rsidRDefault="00BC2EC6" w:rsidP="00BE0F7B">
      <w:pPr>
        <w:pStyle w:val="NormalWeb"/>
        <w:spacing w:before="0" w:beforeAutospacing="0" w:after="0" w:afterAutospacing="0"/>
        <w:jc w:val="both"/>
        <w:rPr>
          <w:sz w:val="20"/>
          <w:szCs w:val="20"/>
          <w:u w:val="single"/>
        </w:rPr>
      </w:pPr>
      <w:r w:rsidRPr="00AB2C96">
        <w:rPr>
          <w:sz w:val="20"/>
          <w:szCs w:val="20"/>
          <w:u w:val="single"/>
        </w:rPr>
        <w:t xml:space="preserve">Salient Features of </w:t>
      </w:r>
      <w:r w:rsidR="00A94342" w:rsidRPr="00AB2C96">
        <w:rPr>
          <w:sz w:val="20"/>
          <w:szCs w:val="20"/>
          <w:u w:val="single"/>
        </w:rPr>
        <w:t>above mentioned commercial</w:t>
      </w:r>
      <w:r w:rsidR="0054072F">
        <w:rPr>
          <w:sz w:val="20"/>
          <w:szCs w:val="20"/>
          <w:u w:val="single"/>
        </w:rPr>
        <w:t>s</w:t>
      </w:r>
      <w:r w:rsidR="00A94342" w:rsidRPr="00AB2C96">
        <w:rPr>
          <w:sz w:val="20"/>
          <w:szCs w:val="20"/>
          <w:u w:val="single"/>
        </w:rPr>
        <w:t>:</w:t>
      </w:r>
    </w:p>
    <w:p w14:paraId="4E692D7A" w14:textId="77777777" w:rsidR="00BC2EC6" w:rsidRPr="0054072F" w:rsidRDefault="00BC2EC6" w:rsidP="00317533">
      <w:pPr>
        <w:pStyle w:val="NormalWeb"/>
        <w:numPr>
          <w:ilvl w:val="1"/>
          <w:numId w:val="8"/>
        </w:numPr>
        <w:spacing w:before="0" w:beforeAutospacing="0" w:after="0" w:afterAutospacing="0"/>
        <w:ind w:left="0"/>
        <w:jc w:val="both"/>
        <w:rPr>
          <w:sz w:val="20"/>
          <w:szCs w:val="20"/>
          <w:lang w:val="en-IN"/>
        </w:rPr>
      </w:pPr>
      <w:r w:rsidRPr="00AB2C96">
        <w:rPr>
          <w:sz w:val="20"/>
          <w:szCs w:val="20"/>
        </w:rPr>
        <w:t>Above mentioned commercial are inclusive of taxes.</w:t>
      </w:r>
      <w:r w:rsidRPr="0054072F">
        <w:rPr>
          <w:sz w:val="20"/>
          <w:szCs w:val="20"/>
        </w:rPr>
        <w:t xml:space="preserve"> </w:t>
      </w:r>
    </w:p>
    <w:p w14:paraId="34027CBC" w14:textId="77777777" w:rsidR="00BC2EC6" w:rsidRPr="00AB2C96" w:rsidRDefault="00BC2EC6" w:rsidP="00317533">
      <w:pPr>
        <w:pStyle w:val="NormalWeb"/>
        <w:numPr>
          <w:ilvl w:val="1"/>
          <w:numId w:val="8"/>
        </w:numPr>
        <w:spacing w:before="0" w:beforeAutospacing="0" w:after="0" w:afterAutospacing="0"/>
        <w:ind w:left="0"/>
        <w:jc w:val="both"/>
        <w:rPr>
          <w:sz w:val="20"/>
          <w:szCs w:val="20"/>
          <w:lang w:val="en-IN"/>
        </w:rPr>
      </w:pPr>
      <w:r w:rsidRPr="00AB2C96">
        <w:rPr>
          <w:sz w:val="20"/>
          <w:szCs w:val="20"/>
        </w:rPr>
        <w:t>Only account opened successfully i.e. Account number generated will be considered for Account Opening Commission.</w:t>
      </w:r>
    </w:p>
    <w:p w14:paraId="3D1234C5" w14:textId="77777777" w:rsidR="00BC2EC6" w:rsidRPr="00AB2C96" w:rsidRDefault="00C94A1F" w:rsidP="00317533">
      <w:pPr>
        <w:pStyle w:val="NormalWeb"/>
        <w:numPr>
          <w:ilvl w:val="1"/>
          <w:numId w:val="8"/>
        </w:numPr>
        <w:spacing w:before="0" w:beforeAutospacing="0" w:after="0" w:afterAutospacing="0"/>
        <w:ind w:left="0"/>
        <w:jc w:val="both"/>
        <w:rPr>
          <w:sz w:val="20"/>
          <w:szCs w:val="20"/>
          <w:lang w:val="en-IN"/>
        </w:rPr>
      </w:pPr>
      <w:r w:rsidRPr="00AB2C96">
        <w:rPr>
          <w:sz w:val="20"/>
          <w:szCs w:val="20"/>
        </w:rPr>
        <w:t>Branded Retail outlet</w:t>
      </w:r>
      <w:r w:rsidR="00BC2EC6" w:rsidRPr="00AB2C96">
        <w:rPr>
          <w:sz w:val="20"/>
          <w:szCs w:val="20"/>
        </w:rPr>
        <w:t xml:space="preserve"> will be exclusive to </w:t>
      </w:r>
      <w:r w:rsidR="003B72A2" w:rsidRPr="00AB2C96">
        <w:rPr>
          <w:sz w:val="20"/>
          <w:szCs w:val="20"/>
        </w:rPr>
        <w:t>IDFC BANK</w:t>
      </w:r>
      <w:r w:rsidR="00BC2EC6" w:rsidRPr="00AB2C96">
        <w:rPr>
          <w:sz w:val="20"/>
          <w:szCs w:val="20"/>
        </w:rPr>
        <w:t xml:space="preserve"> i.e. that </w:t>
      </w:r>
      <w:r w:rsidR="00AB2C96" w:rsidRPr="00AB2C96">
        <w:rPr>
          <w:sz w:val="20"/>
          <w:szCs w:val="20"/>
        </w:rPr>
        <w:t>SERVICE PARTNER</w:t>
      </w:r>
      <w:r w:rsidR="00BC2EC6" w:rsidRPr="00AB2C96">
        <w:rPr>
          <w:sz w:val="20"/>
          <w:szCs w:val="20"/>
        </w:rPr>
        <w:t xml:space="preserve"> can’t acts as </w:t>
      </w:r>
      <w:r w:rsidR="003E3CFB" w:rsidRPr="00AB2C96">
        <w:rPr>
          <w:sz w:val="20"/>
          <w:szCs w:val="20"/>
        </w:rPr>
        <w:t xml:space="preserve">SERVICE </w:t>
      </w:r>
      <w:r w:rsidR="004F542A" w:rsidRPr="00AB2C96">
        <w:rPr>
          <w:sz w:val="20"/>
          <w:szCs w:val="20"/>
        </w:rPr>
        <w:t>PARTNER for</w:t>
      </w:r>
      <w:r w:rsidR="00BC2EC6" w:rsidRPr="00AB2C96">
        <w:rPr>
          <w:sz w:val="20"/>
          <w:szCs w:val="20"/>
        </w:rPr>
        <w:t xml:space="preserve"> another bank. </w:t>
      </w:r>
      <w:r w:rsidRPr="00AB2C96">
        <w:rPr>
          <w:sz w:val="20"/>
          <w:szCs w:val="20"/>
        </w:rPr>
        <w:t>(This</w:t>
      </w:r>
      <w:r w:rsidR="00BC2EC6" w:rsidRPr="00AB2C96">
        <w:rPr>
          <w:sz w:val="20"/>
          <w:szCs w:val="20"/>
        </w:rPr>
        <w:t xml:space="preserve"> is as per RBI guidelines)</w:t>
      </w:r>
      <w:r w:rsidRPr="00AB2C96">
        <w:rPr>
          <w:sz w:val="20"/>
          <w:szCs w:val="20"/>
        </w:rPr>
        <w:t>.</w:t>
      </w:r>
    </w:p>
    <w:p w14:paraId="7E7F3FA8" w14:textId="77777777" w:rsidR="00BC2EC6" w:rsidRPr="00AB2C96" w:rsidRDefault="00BC2EC6" w:rsidP="00317533">
      <w:pPr>
        <w:pStyle w:val="NormalWeb"/>
        <w:numPr>
          <w:ilvl w:val="1"/>
          <w:numId w:val="8"/>
        </w:numPr>
        <w:spacing w:before="0" w:beforeAutospacing="0" w:after="0" w:afterAutospacing="0"/>
        <w:ind w:left="0"/>
        <w:jc w:val="both"/>
        <w:rPr>
          <w:sz w:val="20"/>
          <w:szCs w:val="20"/>
          <w:lang w:val="en-IN"/>
        </w:rPr>
      </w:pPr>
      <w:r w:rsidRPr="00AB2C96">
        <w:rPr>
          <w:sz w:val="20"/>
          <w:szCs w:val="20"/>
        </w:rPr>
        <w:t xml:space="preserve">Applicable TDS will be deducted at the time </w:t>
      </w:r>
      <w:r w:rsidR="00C94A1F" w:rsidRPr="00AB2C96">
        <w:rPr>
          <w:sz w:val="20"/>
          <w:szCs w:val="20"/>
        </w:rPr>
        <w:t xml:space="preserve">of commission posting to </w:t>
      </w:r>
      <w:r w:rsidR="003E3CFB" w:rsidRPr="00AB2C96">
        <w:rPr>
          <w:sz w:val="20"/>
          <w:szCs w:val="20"/>
        </w:rPr>
        <w:t xml:space="preserve">SERVICE </w:t>
      </w:r>
      <w:r w:rsidR="004F542A" w:rsidRPr="00AB2C96">
        <w:rPr>
          <w:sz w:val="20"/>
          <w:szCs w:val="20"/>
        </w:rPr>
        <w:t>PARTNER</w:t>
      </w:r>
      <w:r w:rsidRPr="00AB2C96">
        <w:rPr>
          <w:sz w:val="20"/>
          <w:szCs w:val="20"/>
        </w:rPr>
        <w:t xml:space="preserve">. </w:t>
      </w:r>
    </w:p>
    <w:p w14:paraId="72BA04EB" w14:textId="77777777" w:rsidR="00BC2EC6" w:rsidRPr="00AB2C96" w:rsidRDefault="00BC2EC6" w:rsidP="00317533">
      <w:pPr>
        <w:pStyle w:val="NormalWeb"/>
        <w:numPr>
          <w:ilvl w:val="1"/>
          <w:numId w:val="8"/>
        </w:numPr>
        <w:spacing w:before="0" w:beforeAutospacing="0" w:after="0" w:afterAutospacing="0"/>
        <w:ind w:left="0"/>
        <w:jc w:val="both"/>
        <w:rPr>
          <w:sz w:val="20"/>
          <w:szCs w:val="20"/>
          <w:lang w:val="en-IN"/>
        </w:rPr>
      </w:pPr>
      <w:r w:rsidRPr="00AB2C96">
        <w:rPr>
          <w:sz w:val="20"/>
          <w:szCs w:val="20"/>
        </w:rPr>
        <w:t xml:space="preserve">First time Green Pin generation at </w:t>
      </w:r>
      <w:proofErr w:type="spellStart"/>
      <w:r w:rsidRPr="00AB2C96">
        <w:rPr>
          <w:sz w:val="20"/>
          <w:szCs w:val="20"/>
        </w:rPr>
        <w:t>MicroATM</w:t>
      </w:r>
      <w:proofErr w:type="spellEnd"/>
      <w:r w:rsidRPr="00AB2C96">
        <w:rPr>
          <w:sz w:val="20"/>
          <w:szCs w:val="20"/>
        </w:rPr>
        <w:t xml:space="preserve"> </w:t>
      </w:r>
      <w:r w:rsidR="00C94A1F" w:rsidRPr="00AB2C96">
        <w:rPr>
          <w:sz w:val="20"/>
          <w:szCs w:val="20"/>
        </w:rPr>
        <w:t>will be</w:t>
      </w:r>
      <w:r w:rsidRPr="00AB2C96">
        <w:rPr>
          <w:sz w:val="20"/>
          <w:szCs w:val="20"/>
        </w:rPr>
        <w:t xml:space="preserve"> considered as activation of Debit Card and a part of the account opening fees.   </w:t>
      </w:r>
    </w:p>
    <w:p w14:paraId="655B92FF" w14:textId="77777777" w:rsidR="006F732A" w:rsidRPr="00FB2C99" w:rsidRDefault="002D3DF4" w:rsidP="00317533">
      <w:pPr>
        <w:pStyle w:val="NormalWeb"/>
        <w:numPr>
          <w:ilvl w:val="1"/>
          <w:numId w:val="8"/>
        </w:numPr>
        <w:spacing w:before="0" w:beforeAutospacing="0" w:after="0" w:afterAutospacing="0"/>
        <w:ind w:left="0"/>
        <w:jc w:val="both"/>
        <w:rPr>
          <w:sz w:val="20"/>
          <w:szCs w:val="20"/>
          <w:lang w:val="en-IN"/>
        </w:rPr>
      </w:pPr>
      <w:r w:rsidRPr="00AB2C96">
        <w:rPr>
          <w:sz w:val="20"/>
          <w:szCs w:val="20"/>
        </w:rPr>
        <w:t xml:space="preserve">The commercials are subject to </w:t>
      </w:r>
      <w:r w:rsidR="000B3FFA">
        <w:rPr>
          <w:sz w:val="20"/>
          <w:szCs w:val="20"/>
        </w:rPr>
        <w:t>regulatory changes by governing bodies NPCI/IBA/</w:t>
      </w:r>
      <w:proofErr w:type="spellStart"/>
      <w:r w:rsidR="000B3FFA">
        <w:rPr>
          <w:sz w:val="20"/>
          <w:szCs w:val="20"/>
        </w:rPr>
        <w:t>MietY</w:t>
      </w:r>
      <w:proofErr w:type="spellEnd"/>
      <w:r w:rsidR="000B3FFA">
        <w:rPr>
          <w:sz w:val="20"/>
          <w:szCs w:val="20"/>
        </w:rPr>
        <w:t>/DFS/</w:t>
      </w:r>
      <w:r w:rsidR="00FB2C99">
        <w:rPr>
          <w:sz w:val="20"/>
          <w:szCs w:val="20"/>
        </w:rPr>
        <w:t xml:space="preserve"> RBI and </w:t>
      </w:r>
      <w:r w:rsidR="000B3FFA">
        <w:rPr>
          <w:sz w:val="20"/>
          <w:szCs w:val="20"/>
        </w:rPr>
        <w:t>Ministry</w:t>
      </w:r>
      <w:r w:rsidR="00FB2C99">
        <w:rPr>
          <w:sz w:val="20"/>
          <w:szCs w:val="20"/>
        </w:rPr>
        <w:t xml:space="preserve"> of Finance, GOI.</w:t>
      </w:r>
    </w:p>
    <w:p w14:paraId="05232292" w14:textId="77777777" w:rsidR="00277F57" w:rsidRDefault="00277F57" w:rsidP="006F732A">
      <w:pPr>
        <w:spacing w:after="0" w:line="240" w:lineRule="auto"/>
        <w:jc w:val="center"/>
        <w:rPr>
          <w:b/>
          <w:sz w:val="20"/>
          <w:szCs w:val="20"/>
          <w:u w:val="single"/>
        </w:rPr>
      </w:pPr>
    </w:p>
    <w:p w14:paraId="2FF1FE07" w14:textId="77777777" w:rsidR="00745DE3" w:rsidRDefault="00745DE3" w:rsidP="006F732A">
      <w:pPr>
        <w:spacing w:after="0" w:line="240" w:lineRule="auto"/>
        <w:jc w:val="center"/>
        <w:rPr>
          <w:b/>
          <w:sz w:val="20"/>
          <w:szCs w:val="20"/>
          <w:u w:val="single"/>
        </w:rPr>
      </w:pPr>
    </w:p>
    <w:p w14:paraId="71AB14DA" w14:textId="77777777" w:rsidR="00745DE3" w:rsidRDefault="00745DE3" w:rsidP="006F732A">
      <w:pPr>
        <w:spacing w:after="0" w:line="240" w:lineRule="auto"/>
        <w:jc w:val="center"/>
        <w:rPr>
          <w:b/>
          <w:sz w:val="20"/>
          <w:szCs w:val="20"/>
          <w:u w:val="single"/>
        </w:rPr>
      </w:pPr>
    </w:p>
    <w:p w14:paraId="4B4BE5E2" w14:textId="77777777" w:rsidR="00745DE3" w:rsidRDefault="00745DE3" w:rsidP="006F732A">
      <w:pPr>
        <w:spacing w:after="0" w:line="240" w:lineRule="auto"/>
        <w:jc w:val="center"/>
        <w:rPr>
          <w:b/>
          <w:sz w:val="20"/>
          <w:szCs w:val="20"/>
          <w:u w:val="single"/>
        </w:rPr>
      </w:pPr>
    </w:p>
    <w:p w14:paraId="39BEDE27" w14:textId="77777777" w:rsidR="00745DE3" w:rsidRDefault="00745DE3" w:rsidP="006F732A">
      <w:pPr>
        <w:spacing w:after="0" w:line="240" w:lineRule="auto"/>
        <w:jc w:val="center"/>
        <w:rPr>
          <w:b/>
          <w:sz w:val="20"/>
          <w:szCs w:val="20"/>
          <w:u w:val="single"/>
        </w:rPr>
      </w:pPr>
    </w:p>
    <w:p w14:paraId="65976674" w14:textId="77777777" w:rsidR="00563741" w:rsidRDefault="00563741" w:rsidP="006F732A">
      <w:pPr>
        <w:spacing w:after="0" w:line="240" w:lineRule="auto"/>
        <w:jc w:val="center"/>
        <w:rPr>
          <w:b/>
          <w:sz w:val="20"/>
          <w:szCs w:val="20"/>
          <w:u w:val="single"/>
        </w:rPr>
      </w:pPr>
    </w:p>
    <w:p w14:paraId="7C426E64" w14:textId="77777777" w:rsidR="00563741" w:rsidRDefault="00563741" w:rsidP="006F732A">
      <w:pPr>
        <w:spacing w:after="0" w:line="240" w:lineRule="auto"/>
        <w:jc w:val="center"/>
        <w:rPr>
          <w:b/>
          <w:sz w:val="20"/>
          <w:szCs w:val="20"/>
          <w:u w:val="single"/>
        </w:rPr>
      </w:pPr>
    </w:p>
    <w:p w14:paraId="1B91F501" w14:textId="77777777" w:rsidR="00563741" w:rsidRDefault="00563741" w:rsidP="006F732A">
      <w:pPr>
        <w:spacing w:after="0" w:line="240" w:lineRule="auto"/>
        <w:jc w:val="center"/>
        <w:rPr>
          <w:b/>
          <w:sz w:val="20"/>
          <w:szCs w:val="20"/>
          <w:u w:val="single"/>
        </w:rPr>
      </w:pPr>
    </w:p>
    <w:p w14:paraId="4970F8CF" w14:textId="77777777" w:rsidR="00563741" w:rsidRDefault="00563741" w:rsidP="006F732A">
      <w:pPr>
        <w:spacing w:after="0" w:line="240" w:lineRule="auto"/>
        <w:jc w:val="center"/>
        <w:rPr>
          <w:b/>
          <w:sz w:val="20"/>
          <w:szCs w:val="20"/>
          <w:u w:val="single"/>
        </w:rPr>
      </w:pPr>
    </w:p>
    <w:p w14:paraId="0E06080D" w14:textId="77777777" w:rsidR="00563741" w:rsidRDefault="00563741" w:rsidP="006F732A">
      <w:pPr>
        <w:spacing w:after="0" w:line="240" w:lineRule="auto"/>
        <w:jc w:val="center"/>
        <w:rPr>
          <w:b/>
          <w:sz w:val="20"/>
          <w:szCs w:val="20"/>
          <w:u w:val="single"/>
        </w:rPr>
      </w:pPr>
    </w:p>
    <w:p w14:paraId="186F8EF3" w14:textId="77777777" w:rsidR="00563741" w:rsidRDefault="00563741" w:rsidP="006F732A">
      <w:pPr>
        <w:spacing w:after="0" w:line="240" w:lineRule="auto"/>
        <w:jc w:val="center"/>
        <w:rPr>
          <w:b/>
          <w:sz w:val="20"/>
          <w:szCs w:val="20"/>
          <w:u w:val="single"/>
        </w:rPr>
      </w:pPr>
    </w:p>
    <w:p w14:paraId="0ACBCAE9" w14:textId="77777777" w:rsidR="00563741" w:rsidRDefault="00563741" w:rsidP="006F732A">
      <w:pPr>
        <w:spacing w:after="0" w:line="240" w:lineRule="auto"/>
        <w:jc w:val="center"/>
        <w:rPr>
          <w:b/>
          <w:sz w:val="20"/>
          <w:szCs w:val="20"/>
          <w:u w:val="single"/>
        </w:rPr>
      </w:pPr>
    </w:p>
    <w:p w14:paraId="6A5D49D8" w14:textId="77777777" w:rsidR="0054072F" w:rsidRDefault="0054072F" w:rsidP="006F732A">
      <w:pPr>
        <w:spacing w:after="0" w:line="240" w:lineRule="auto"/>
        <w:jc w:val="center"/>
        <w:rPr>
          <w:b/>
          <w:sz w:val="20"/>
          <w:szCs w:val="20"/>
          <w:u w:val="single"/>
        </w:rPr>
      </w:pPr>
    </w:p>
    <w:p w14:paraId="17E6CED8" w14:textId="77777777" w:rsidR="00327A9E" w:rsidRPr="00AB2C96" w:rsidRDefault="00F6039B" w:rsidP="006F732A">
      <w:pPr>
        <w:spacing w:after="0" w:line="240" w:lineRule="auto"/>
        <w:jc w:val="center"/>
        <w:rPr>
          <w:b/>
          <w:sz w:val="20"/>
          <w:szCs w:val="20"/>
          <w:u w:val="single"/>
        </w:rPr>
      </w:pPr>
      <w:r w:rsidRPr="00AB2C96">
        <w:rPr>
          <w:b/>
          <w:sz w:val="20"/>
          <w:szCs w:val="20"/>
          <w:u w:val="single"/>
        </w:rPr>
        <w:t>SCHEDULE II</w:t>
      </w:r>
    </w:p>
    <w:p w14:paraId="0C99F31D" w14:textId="77777777" w:rsidR="00E252B6" w:rsidRPr="00AB2C96" w:rsidRDefault="00F6039B" w:rsidP="006F732A">
      <w:pPr>
        <w:spacing w:after="0" w:line="240" w:lineRule="auto"/>
        <w:jc w:val="center"/>
        <w:rPr>
          <w:b/>
          <w:sz w:val="20"/>
          <w:szCs w:val="20"/>
          <w:u w:val="single"/>
        </w:rPr>
      </w:pPr>
      <w:r w:rsidRPr="00AB2C96">
        <w:rPr>
          <w:b/>
          <w:sz w:val="20"/>
          <w:szCs w:val="20"/>
          <w:u w:val="single"/>
        </w:rPr>
        <w:t xml:space="preserve">DETAILS OF DOCUMENTS TO BE PROVIDED BY </w:t>
      </w:r>
      <w:r w:rsidR="003E3CFB" w:rsidRPr="00AB2C96">
        <w:rPr>
          <w:b/>
          <w:sz w:val="20"/>
          <w:szCs w:val="20"/>
          <w:u w:val="single"/>
        </w:rPr>
        <w:t xml:space="preserve">SERVICE PARTNER </w:t>
      </w:r>
    </w:p>
    <w:p w14:paraId="09104D52" w14:textId="77777777" w:rsidR="00327A9E" w:rsidRPr="00AB2C96" w:rsidRDefault="00F6039B" w:rsidP="00AB2C96">
      <w:pPr>
        <w:numPr>
          <w:ilvl w:val="0"/>
          <w:numId w:val="3"/>
        </w:numPr>
        <w:spacing w:after="0" w:line="240" w:lineRule="auto"/>
        <w:ind w:left="0"/>
        <w:jc w:val="both"/>
        <w:rPr>
          <w:b/>
          <w:sz w:val="20"/>
          <w:szCs w:val="20"/>
        </w:rPr>
      </w:pPr>
      <w:r w:rsidRPr="00AB2C96">
        <w:rPr>
          <w:b/>
          <w:sz w:val="20"/>
          <w:szCs w:val="20"/>
        </w:rPr>
        <w:t xml:space="preserve">Name of </w:t>
      </w:r>
      <w:r w:rsidR="003E3CFB" w:rsidRPr="00AB2C96">
        <w:rPr>
          <w:b/>
          <w:sz w:val="20"/>
          <w:szCs w:val="20"/>
        </w:rPr>
        <w:t xml:space="preserve">SERVICE PARTNER </w:t>
      </w:r>
      <w:r w:rsidRPr="00AB2C96">
        <w:rPr>
          <w:b/>
          <w:sz w:val="20"/>
          <w:szCs w:val="20"/>
        </w:rPr>
        <w:t>(</w:t>
      </w:r>
      <w:r w:rsidR="003E3CFB" w:rsidRPr="00AB2C96">
        <w:rPr>
          <w:b/>
          <w:sz w:val="20"/>
          <w:szCs w:val="20"/>
        </w:rPr>
        <w:t xml:space="preserve">SERVICE PARTNER </w:t>
      </w:r>
      <w:r w:rsidRPr="00AB2C96">
        <w:rPr>
          <w:b/>
          <w:sz w:val="20"/>
          <w:szCs w:val="20"/>
        </w:rPr>
        <w:t xml:space="preserve">) with Father’s/Husband’s Name: </w:t>
      </w:r>
    </w:p>
    <w:p w14:paraId="5172F597" w14:textId="77777777" w:rsidR="00327A9E" w:rsidRPr="00AB2C96" w:rsidRDefault="00327A9E" w:rsidP="00AB2C96">
      <w:pPr>
        <w:spacing w:after="0" w:line="240" w:lineRule="auto"/>
        <w:jc w:val="both"/>
        <w:rPr>
          <w:sz w:val="20"/>
          <w:szCs w:val="20"/>
        </w:rPr>
      </w:pPr>
    </w:p>
    <w:p w14:paraId="4244818A" w14:textId="77777777" w:rsidR="00327A9E" w:rsidRPr="00AB2C96" w:rsidRDefault="003E3CFB" w:rsidP="00AB2C96">
      <w:pPr>
        <w:spacing w:after="0" w:line="240" w:lineRule="auto"/>
        <w:jc w:val="both"/>
        <w:rPr>
          <w:sz w:val="20"/>
          <w:szCs w:val="20"/>
        </w:rPr>
      </w:pPr>
      <w:r w:rsidRPr="00AB2C96">
        <w:rPr>
          <w:sz w:val="20"/>
          <w:szCs w:val="20"/>
        </w:rPr>
        <w:t xml:space="preserve">SERVICE </w:t>
      </w:r>
      <w:r w:rsidR="004F542A" w:rsidRPr="00AB2C96">
        <w:rPr>
          <w:sz w:val="20"/>
          <w:szCs w:val="20"/>
        </w:rPr>
        <w:t>PARTNER shall</w:t>
      </w:r>
      <w:r w:rsidR="00F6039B" w:rsidRPr="00AB2C96">
        <w:rPr>
          <w:sz w:val="20"/>
          <w:szCs w:val="20"/>
        </w:rPr>
        <w:t xml:space="preserve"> provide recent passport size photograph, a copy of ID Proof in supporting to his/her identity.</w:t>
      </w:r>
    </w:p>
    <w:p w14:paraId="592A633F" w14:textId="77777777" w:rsidR="00327A9E" w:rsidRPr="00AB2C96" w:rsidRDefault="00327A9E" w:rsidP="00AB2C96">
      <w:pPr>
        <w:spacing w:after="0" w:line="240" w:lineRule="auto"/>
        <w:jc w:val="both"/>
        <w:rPr>
          <w:sz w:val="20"/>
          <w:szCs w:val="20"/>
        </w:rPr>
      </w:pPr>
    </w:p>
    <w:p w14:paraId="4A2E591A" w14:textId="77777777" w:rsidR="00327A9E" w:rsidRPr="00AB2C96" w:rsidRDefault="00F6039B" w:rsidP="00AB2C96">
      <w:pPr>
        <w:spacing w:after="0" w:line="240" w:lineRule="auto"/>
        <w:jc w:val="both"/>
        <w:rPr>
          <w:b/>
          <w:sz w:val="20"/>
          <w:szCs w:val="20"/>
        </w:rPr>
      </w:pPr>
      <w:r w:rsidRPr="00AB2C96">
        <w:rPr>
          <w:b/>
          <w:sz w:val="20"/>
          <w:szCs w:val="20"/>
        </w:rPr>
        <w:t xml:space="preserve">The </w:t>
      </w:r>
      <w:r w:rsidR="003E3CFB" w:rsidRPr="00AB2C96">
        <w:rPr>
          <w:b/>
          <w:sz w:val="20"/>
          <w:szCs w:val="20"/>
        </w:rPr>
        <w:t xml:space="preserve">SERVICE </w:t>
      </w:r>
      <w:r w:rsidR="004F542A" w:rsidRPr="00AB2C96">
        <w:rPr>
          <w:b/>
          <w:sz w:val="20"/>
          <w:szCs w:val="20"/>
        </w:rPr>
        <w:t>PARTNER Id</w:t>
      </w:r>
      <w:r w:rsidRPr="00AB2C96">
        <w:rPr>
          <w:b/>
          <w:sz w:val="20"/>
          <w:szCs w:val="20"/>
        </w:rPr>
        <w:t xml:space="preserve"> Proof shall be any one of the following:-</w:t>
      </w:r>
      <w:r w:rsidRPr="00AB2C96">
        <w:rPr>
          <w:b/>
          <w:sz w:val="20"/>
          <w:szCs w:val="20"/>
        </w:rPr>
        <w:tab/>
      </w:r>
    </w:p>
    <w:p w14:paraId="6F1D25E4" w14:textId="77777777" w:rsidR="00327A9E" w:rsidRPr="00AB2C96" w:rsidRDefault="00327A9E" w:rsidP="00AB2C96">
      <w:pPr>
        <w:spacing w:after="0" w:line="240" w:lineRule="auto"/>
        <w:jc w:val="both"/>
        <w:rPr>
          <w:b/>
          <w:sz w:val="20"/>
          <w:szCs w:val="20"/>
        </w:rPr>
      </w:pPr>
    </w:p>
    <w:p w14:paraId="4C4387CD" w14:textId="77777777" w:rsidR="00327A9E" w:rsidRPr="00AB2C96" w:rsidRDefault="00F6039B" w:rsidP="00AB2C96">
      <w:pPr>
        <w:numPr>
          <w:ilvl w:val="1"/>
          <w:numId w:val="3"/>
        </w:numPr>
        <w:spacing w:after="0" w:line="240" w:lineRule="auto"/>
        <w:ind w:left="0"/>
        <w:jc w:val="both"/>
        <w:rPr>
          <w:sz w:val="20"/>
          <w:szCs w:val="20"/>
        </w:rPr>
      </w:pPr>
      <w:r w:rsidRPr="00AB2C96">
        <w:rPr>
          <w:sz w:val="20"/>
          <w:szCs w:val="20"/>
        </w:rPr>
        <w:t>Voter Id Card copy</w:t>
      </w:r>
    </w:p>
    <w:p w14:paraId="55BD9392" w14:textId="77777777" w:rsidR="00327A9E" w:rsidRPr="00AB2C96" w:rsidRDefault="00F6039B" w:rsidP="00AB2C96">
      <w:pPr>
        <w:numPr>
          <w:ilvl w:val="1"/>
          <w:numId w:val="3"/>
        </w:numPr>
        <w:spacing w:after="0" w:line="240" w:lineRule="auto"/>
        <w:ind w:left="0"/>
        <w:jc w:val="both"/>
        <w:rPr>
          <w:sz w:val="20"/>
          <w:szCs w:val="20"/>
        </w:rPr>
      </w:pPr>
      <w:r w:rsidRPr="00AB2C96">
        <w:rPr>
          <w:sz w:val="20"/>
          <w:szCs w:val="20"/>
        </w:rPr>
        <w:t>Permanent Account Number(PAN) Card copy</w:t>
      </w:r>
    </w:p>
    <w:p w14:paraId="64D3288B" w14:textId="77777777" w:rsidR="00327A9E" w:rsidRPr="00AB2C96" w:rsidRDefault="00F6039B" w:rsidP="00AB2C96">
      <w:pPr>
        <w:numPr>
          <w:ilvl w:val="1"/>
          <w:numId w:val="3"/>
        </w:numPr>
        <w:spacing w:after="0" w:line="240" w:lineRule="auto"/>
        <w:ind w:left="0"/>
        <w:jc w:val="both"/>
        <w:rPr>
          <w:sz w:val="20"/>
          <w:szCs w:val="20"/>
        </w:rPr>
      </w:pPr>
      <w:r w:rsidRPr="00AB2C96">
        <w:rPr>
          <w:sz w:val="20"/>
          <w:szCs w:val="20"/>
        </w:rPr>
        <w:t>Driving License copy</w:t>
      </w:r>
    </w:p>
    <w:p w14:paraId="13C75AE7" w14:textId="77777777" w:rsidR="00327A9E" w:rsidRPr="00AB2C96" w:rsidRDefault="00F6039B" w:rsidP="00AB2C96">
      <w:pPr>
        <w:numPr>
          <w:ilvl w:val="1"/>
          <w:numId w:val="3"/>
        </w:numPr>
        <w:spacing w:after="0" w:line="240" w:lineRule="auto"/>
        <w:ind w:left="0"/>
        <w:jc w:val="both"/>
        <w:rPr>
          <w:sz w:val="20"/>
          <w:szCs w:val="20"/>
        </w:rPr>
      </w:pPr>
      <w:r w:rsidRPr="00AB2C96">
        <w:rPr>
          <w:sz w:val="20"/>
          <w:szCs w:val="20"/>
        </w:rPr>
        <w:t>Ration Card copy</w:t>
      </w:r>
    </w:p>
    <w:p w14:paraId="61F713CD" w14:textId="77777777" w:rsidR="00327A9E" w:rsidRPr="00AB2C96" w:rsidRDefault="00F6039B" w:rsidP="00AB2C96">
      <w:pPr>
        <w:numPr>
          <w:ilvl w:val="1"/>
          <w:numId w:val="3"/>
        </w:numPr>
        <w:spacing w:after="0" w:line="240" w:lineRule="auto"/>
        <w:ind w:left="0"/>
        <w:jc w:val="both"/>
        <w:rPr>
          <w:sz w:val="20"/>
          <w:szCs w:val="20"/>
        </w:rPr>
      </w:pPr>
      <w:r w:rsidRPr="00AB2C96">
        <w:rPr>
          <w:sz w:val="20"/>
          <w:szCs w:val="20"/>
        </w:rPr>
        <w:t>Passport copy</w:t>
      </w:r>
    </w:p>
    <w:p w14:paraId="5EBF8F0A" w14:textId="77777777" w:rsidR="00327A9E" w:rsidRPr="00AB2C96" w:rsidRDefault="00F6039B" w:rsidP="00AB2C96">
      <w:pPr>
        <w:numPr>
          <w:ilvl w:val="1"/>
          <w:numId w:val="3"/>
        </w:numPr>
        <w:spacing w:after="0" w:line="240" w:lineRule="auto"/>
        <w:ind w:left="0"/>
        <w:jc w:val="both"/>
        <w:rPr>
          <w:sz w:val="20"/>
          <w:szCs w:val="20"/>
        </w:rPr>
      </w:pPr>
      <w:r w:rsidRPr="00AB2C96">
        <w:rPr>
          <w:sz w:val="20"/>
          <w:szCs w:val="20"/>
        </w:rPr>
        <w:t>Copy of Bank Passbook (Passbook should have Photograph of Account Holder with authorization from Bank)</w:t>
      </w:r>
    </w:p>
    <w:p w14:paraId="75DF5E3A" w14:textId="77777777" w:rsidR="00553CEF" w:rsidRPr="00AB2C96" w:rsidRDefault="00553CEF" w:rsidP="00AB2C96">
      <w:pPr>
        <w:numPr>
          <w:ilvl w:val="1"/>
          <w:numId w:val="3"/>
        </w:numPr>
        <w:spacing w:after="0" w:line="240" w:lineRule="auto"/>
        <w:ind w:left="0"/>
        <w:jc w:val="both"/>
        <w:rPr>
          <w:sz w:val="20"/>
          <w:szCs w:val="20"/>
        </w:rPr>
      </w:pPr>
      <w:proofErr w:type="spellStart"/>
      <w:r w:rsidRPr="00AB2C96">
        <w:rPr>
          <w:sz w:val="20"/>
          <w:szCs w:val="20"/>
        </w:rPr>
        <w:t>Aadhaar</w:t>
      </w:r>
      <w:proofErr w:type="spellEnd"/>
    </w:p>
    <w:p w14:paraId="152ED0FB" w14:textId="77777777" w:rsidR="00327A9E" w:rsidRPr="00AB2C96" w:rsidRDefault="00327A9E" w:rsidP="00AB2C96">
      <w:pPr>
        <w:spacing w:after="0" w:line="240" w:lineRule="auto"/>
        <w:jc w:val="both"/>
        <w:rPr>
          <w:b/>
          <w:sz w:val="20"/>
          <w:szCs w:val="20"/>
        </w:rPr>
      </w:pPr>
    </w:p>
    <w:p w14:paraId="4013F50A" w14:textId="77777777" w:rsidR="00327A9E" w:rsidRPr="00AB2C96" w:rsidRDefault="00F6039B" w:rsidP="00AB2C96">
      <w:pPr>
        <w:numPr>
          <w:ilvl w:val="0"/>
          <w:numId w:val="3"/>
        </w:numPr>
        <w:spacing w:after="0" w:line="240" w:lineRule="auto"/>
        <w:ind w:left="0"/>
        <w:jc w:val="both"/>
        <w:rPr>
          <w:b/>
          <w:sz w:val="20"/>
          <w:szCs w:val="20"/>
        </w:rPr>
      </w:pPr>
      <w:r w:rsidRPr="00AB2C96">
        <w:rPr>
          <w:b/>
          <w:sz w:val="20"/>
          <w:szCs w:val="20"/>
        </w:rPr>
        <w:t xml:space="preserve">Address of the </w:t>
      </w:r>
      <w:r w:rsidR="003E3CFB" w:rsidRPr="00AB2C96">
        <w:rPr>
          <w:b/>
          <w:sz w:val="20"/>
          <w:szCs w:val="20"/>
        </w:rPr>
        <w:t xml:space="preserve">SERVICE PARTNER </w:t>
      </w:r>
      <w:r w:rsidRPr="00AB2C96">
        <w:rPr>
          <w:b/>
          <w:sz w:val="20"/>
          <w:szCs w:val="20"/>
        </w:rPr>
        <w:t>:</w:t>
      </w:r>
    </w:p>
    <w:p w14:paraId="58AC61E3" w14:textId="77777777" w:rsidR="00327A9E" w:rsidRPr="00AB2C96" w:rsidRDefault="00327A9E" w:rsidP="00AB2C96">
      <w:pPr>
        <w:spacing w:after="0" w:line="240" w:lineRule="auto"/>
        <w:jc w:val="both"/>
        <w:rPr>
          <w:b/>
          <w:sz w:val="20"/>
          <w:szCs w:val="20"/>
        </w:rPr>
      </w:pPr>
    </w:p>
    <w:p w14:paraId="683438D3" w14:textId="0FB99422" w:rsidR="00327A9E" w:rsidRPr="00AB2C96" w:rsidRDefault="00F6039B" w:rsidP="00AB2C96">
      <w:pPr>
        <w:spacing w:after="0" w:line="240" w:lineRule="auto"/>
        <w:jc w:val="both"/>
        <w:rPr>
          <w:sz w:val="20"/>
          <w:szCs w:val="20"/>
        </w:rPr>
      </w:pPr>
      <w:r w:rsidRPr="00AB2C96">
        <w:rPr>
          <w:sz w:val="20"/>
          <w:szCs w:val="20"/>
        </w:rPr>
        <w:t xml:space="preserve">The </w:t>
      </w:r>
      <w:r w:rsidR="003E3CFB" w:rsidRPr="00AB2C96">
        <w:rPr>
          <w:sz w:val="20"/>
          <w:szCs w:val="20"/>
        </w:rPr>
        <w:t xml:space="preserve">SERVICE </w:t>
      </w:r>
      <w:r w:rsidR="004F542A" w:rsidRPr="00AB2C96">
        <w:rPr>
          <w:sz w:val="20"/>
          <w:szCs w:val="20"/>
        </w:rPr>
        <w:t>PARTNER shall</w:t>
      </w:r>
      <w:r w:rsidRPr="00AB2C96">
        <w:rPr>
          <w:sz w:val="20"/>
          <w:szCs w:val="20"/>
        </w:rPr>
        <w:t xml:space="preserve"> furnish a copy of Address proof herewith and the same shall be part and parcel of this Agreement. Any</w:t>
      </w:r>
      <w:r w:rsidR="0093275E">
        <w:rPr>
          <w:sz w:val="20"/>
          <w:szCs w:val="20"/>
        </w:rPr>
        <w:t xml:space="preserve"> </w:t>
      </w:r>
      <w:r w:rsidR="002206D8">
        <w:rPr>
          <w:sz w:val="20"/>
          <w:szCs w:val="20"/>
        </w:rPr>
        <w:t xml:space="preserve">One </w:t>
      </w:r>
      <w:r w:rsidRPr="00AB2C96">
        <w:rPr>
          <w:sz w:val="20"/>
          <w:szCs w:val="20"/>
        </w:rPr>
        <w:t>of the following Proofs can be considered as Address Proof:</w:t>
      </w:r>
    </w:p>
    <w:p w14:paraId="3674DE0E" w14:textId="77777777" w:rsidR="00327A9E" w:rsidRPr="00AB2C96" w:rsidRDefault="00327A9E" w:rsidP="00AB2C96">
      <w:pPr>
        <w:spacing w:after="0" w:line="240" w:lineRule="auto"/>
        <w:jc w:val="both"/>
        <w:rPr>
          <w:b/>
          <w:sz w:val="20"/>
          <w:szCs w:val="20"/>
        </w:rPr>
      </w:pPr>
    </w:p>
    <w:p w14:paraId="3C778C0A" w14:textId="77777777" w:rsidR="00327A9E" w:rsidRPr="00AB2C96" w:rsidRDefault="00F6039B" w:rsidP="00AB2C96">
      <w:pPr>
        <w:numPr>
          <w:ilvl w:val="1"/>
          <w:numId w:val="3"/>
        </w:numPr>
        <w:spacing w:after="0" w:line="240" w:lineRule="auto"/>
        <w:ind w:left="0"/>
        <w:jc w:val="both"/>
        <w:rPr>
          <w:sz w:val="20"/>
          <w:szCs w:val="20"/>
        </w:rPr>
      </w:pPr>
      <w:r w:rsidRPr="00AB2C96">
        <w:rPr>
          <w:sz w:val="20"/>
          <w:szCs w:val="20"/>
        </w:rPr>
        <w:t xml:space="preserve">Rent Agreement copy (Registered) </w:t>
      </w:r>
    </w:p>
    <w:p w14:paraId="51442403" w14:textId="77777777" w:rsidR="00327A9E" w:rsidRPr="00AB2C96" w:rsidRDefault="00F6039B" w:rsidP="00AB2C96">
      <w:pPr>
        <w:numPr>
          <w:ilvl w:val="1"/>
          <w:numId w:val="3"/>
        </w:numPr>
        <w:spacing w:after="0" w:line="240" w:lineRule="auto"/>
        <w:ind w:left="0"/>
        <w:jc w:val="both"/>
        <w:rPr>
          <w:sz w:val="20"/>
          <w:szCs w:val="20"/>
        </w:rPr>
      </w:pPr>
      <w:r w:rsidRPr="00AB2C96">
        <w:rPr>
          <w:sz w:val="20"/>
          <w:szCs w:val="20"/>
        </w:rPr>
        <w:t>Telephone Bill copy</w:t>
      </w:r>
    </w:p>
    <w:p w14:paraId="3E2672C3" w14:textId="77777777" w:rsidR="00327A9E" w:rsidRPr="00AB2C96" w:rsidRDefault="00F6039B" w:rsidP="00AB2C96">
      <w:pPr>
        <w:numPr>
          <w:ilvl w:val="1"/>
          <w:numId w:val="3"/>
        </w:numPr>
        <w:spacing w:after="0" w:line="240" w:lineRule="auto"/>
        <w:ind w:left="0"/>
        <w:jc w:val="both"/>
        <w:rPr>
          <w:sz w:val="20"/>
          <w:szCs w:val="20"/>
        </w:rPr>
      </w:pPr>
      <w:r w:rsidRPr="00AB2C96">
        <w:rPr>
          <w:sz w:val="20"/>
          <w:szCs w:val="20"/>
        </w:rPr>
        <w:t>Electricity Bill copy</w:t>
      </w:r>
    </w:p>
    <w:p w14:paraId="640D7D5A" w14:textId="77777777" w:rsidR="00327A9E" w:rsidRPr="00AB2C96" w:rsidRDefault="00F6039B" w:rsidP="00AB2C96">
      <w:pPr>
        <w:numPr>
          <w:ilvl w:val="1"/>
          <w:numId w:val="3"/>
        </w:numPr>
        <w:spacing w:after="0" w:line="240" w:lineRule="auto"/>
        <w:ind w:left="0"/>
        <w:jc w:val="both"/>
        <w:rPr>
          <w:sz w:val="20"/>
          <w:szCs w:val="20"/>
        </w:rPr>
      </w:pPr>
      <w:r w:rsidRPr="00AB2C96">
        <w:rPr>
          <w:sz w:val="20"/>
          <w:szCs w:val="20"/>
        </w:rPr>
        <w:t>Passport Copy</w:t>
      </w:r>
    </w:p>
    <w:p w14:paraId="748ECFB7" w14:textId="77777777" w:rsidR="00327A9E" w:rsidRPr="00AB2C96" w:rsidRDefault="00F6039B" w:rsidP="00AB2C96">
      <w:pPr>
        <w:numPr>
          <w:ilvl w:val="1"/>
          <w:numId w:val="3"/>
        </w:numPr>
        <w:spacing w:after="0" w:line="240" w:lineRule="auto"/>
        <w:ind w:left="0"/>
        <w:jc w:val="both"/>
        <w:rPr>
          <w:sz w:val="20"/>
          <w:szCs w:val="20"/>
        </w:rPr>
      </w:pPr>
      <w:r w:rsidRPr="00AB2C96">
        <w:rPr>
          <w:sz w:val="20"/>
          <w:szCs w:val="20"/>
        </w:rPr>
        <w:t>Copy of Bank Passbook (Passbook should have Photograph of Account Holder with authorization from Bank)</w:t>
      </w:r>
    </w:p>
    <w:p w14:paraId="25C3A082" w14:textId="77777777" w:rsidR="00553CEF" w:rsidRPr="00AB2C96" w:rsidRDefault="00553CEF" w:rsidP="00AB2C96">
      <w:pPr>
        <w:numPr>
          <w:ilvl w:val="1"/>
          <w:numId w:val="3"/>
        </w:numPr>
        <w:spacing w:after="0" w:line="240" w:lineRule="auto"/>
        <w:ind w:left="0"/>
        <w:jc w:val="both"/>
        <w:rPr>
          <w:sz w:val="20"/>
          <w:szCs w:val="20"/>
        </w:rPr>
      </w:pPr>
      <w:proofErr w:type="spellStart"/>
      <w:r w:rsidRPr="00AB2C96">
        <w:rPr>
          <w:sz w:val="20"/>
          <w:szCs w:val="20"/>
        </w:rPr>
        <w:t>Aadhaar</w:t>
      </w:r>
      <w:proofErr w:type="spellEnd"/>
    </w:p>
    <w:p w14:paraId="5CF16CF9" w14:textId="77777777" w:rsidR="00553CEF" w:rsidRPr="00AB2C96" w:rsidRDefault="00F6039B" w:rsidP="00AB2C96">
      <w:pPr>
        <w:numPr>
          <w:ilvl w:val="1"/>
          <w:numId w:val="3"/>
        </w:numPr>
        <w:spacing w:after="0" w:line="240" w:lineRule="auto"/>
        <w:ind w:left="0"/>
        <w:jc w:val="both"/>
        <w:rPr>
          <w:sz w:val="20"/>
          <w:szCs w:val="20"/>
        </w:rPr>
      </w:pPr>
      <w:r w:rsidRPr="00AB2C96">
        <w:rPr>
          <w:sz w:val="20"/>
          <w:szCs w:val="20"/>
        </w:rPr>
        <w:t>House Registry copy</w:t>
      </w:r>
    </w:p>
    <w:p w14:paraId="34EE6CD1" w14:textId="77777777" w:rsidR="00327A9E" w:rsidRPr="00AB2C96" w:rsidRDefault="00327A9E" w:rsidP="00AB2C96">
      <w:pPr>
        <w:spacing w:after="0" w:line="240" w:lineRule="auto"/>
        <w:jc w:val="both"/>
        <w:rPr>
          <w:b/>
          <w:sz w:val="20"/>
          <w:szCs w:val="20"/>
        </w:rPr>
      </w:pPr>
    </w:p>
    <w:p w14:paraId="39D15808" w14:textId="77777777" w:rsidR="00327A9E" w:rsidRPr="00AB2C96" w:rsidRDefault="00F6039B" w:rsidP="00AB2C96">
      <w:pPr>
        <w:numPr>
          <w:ilvl w:val="0"/>
          <w:numId w:val="3"/>
        </w:numPr>
        <w:spacing w:after="0" w:line="240" w:lineRule="auto"/>
        <w:ind w:left="0"/>
        <w:jc w:val="both"/>
        <w:rPr>
          <w:b/>
          <w:sz w:val="20"/>
          <w:szCs w:val="20"/>
        </w:rPr>
      </w:pPr>
      <w:r w:rsidRPr="00AB2C96">
        <w:rPr>
          <w:b/>
          <w:sz w:val="20"/>
          <w:szCs w:val="20"/>
        </w:rPr>
        <w:t xml:space="preserve">Address of the </w:t>
      </w:r>
      <w:r w:rsidR="003E3CFB" w:rsidRPr="00AB2C96">
        <w:rPr>
          <w:b/>
          <w:sz w:val="20"/>
          <w:szCs w:val="20"/>
        </w:rPr>
        <w:t xml:space="preserve">SERVICE PARTNER </w:t>
      </w:r>
      <w:r w:rsidRPr="00AB2C96">
        <w:rPr>
          <w:b/>
          <w:sz w:val="20"/>
          <w:szCs w:val="20"/>
        </w:rPr>
        <w:t xml:space="preserve"> Point:</w:t>
      </w:r>
    </w:p>
    <w:p w14:paraId="2F2AF709" w14:textId="77777777" w:rsidR="00327A9E" w:rsidRPr="00AB2C96" w:rsidRDefault="00327A9E" w:rsidP="00AB2C96">
      <w:pPr>
        <w:spacing w:after="0" w:line="240" w:lineRule="auto"/>
        <w:jc w:val="both"/>
        <w:rPr>
          <w:b/>
          <w:sz w:val="20"/>
          <w:szCs w:val="20"/>
        </w:rPr>
      </w:pPr>
    </w:p>
    <w:p w14:paraId="1E53DCBA" w14:textId="77777777" w:rsidR="00327A9E" w:rsidRPr="00AB2C96" w:rsidRDefault="00F6039B" w:rsidP="00FB2C99">
      <w:pPr>
        <w:spacing w:after="0" w:line="240" w:lineRule="auto"/>
        <w:jc w:val="both"/>
        <w:rPr>
          <w:sz w:val="20"/>
          <w:szCs w:val="20"/>
        </w:rPr>
      </w:pPr>
      <w:r w:rsidRPr="00AB2C96">
        <w:rPr>
          <w:sz w:val="20"/>
          <w:szCs w:val="20"/>
        </w:rPr>
        <w:t xml:space="preserve">The </w:t>
      </w:r>
      <w:r w:rsidR="003E3CFB" w:rsidRPr="00AB2C96">
        <w:rPr>
          <w:sz w:val="20"/>
          <w:szCs w:val="20"/>
        </w:rPr>
        <w:t xml:space="preserve">SERVICE </w:t>
      </w:r>
      <w:r w:rsidR="004F542A" w:rsidRPr="00AB2C96">
        <w:rPr>
          <w:sz w:val="20"/>
          <w:szCs w:val="20"/>
        </w:rPr>
        <w:t>PARTNER has</w:t>
      </w:r>
      <w:r w:rsidRPr="00AB2C96">
        <w:rPr>
          <w:sz w:val="20"/>
          <w:szCs w:val="20"/>
        </w:rPr>
        <w:t xml:space="preserve"> to give a permanent address proof of </w:t>
      </w:r>
      <w:r w:rsidR="003E3CFB" w:rsidRPr="00AB2C96">
        <w:rPr>
          <w:sz w:val="20"/>
          <w:szCs w:val="20"/>
        </w:rPr>
        <w:t xml:space="preserve">SERVICE PARTNER </w:t>
      </w:r>
      <w:r w:rsidRPr="00AB2C96">
        <w:rPr>
          <w:sz w:val="20"/>
          <w:szCs w:val="20"/>
        </w:rPr>
        <w:t xml:space="preserve">Point from where s/he would be servicing. Any one of the following Proofs may be considered as Address Proof of </w:t>
      </w:r>
      <w:r w:rsidR="003E3CFB" w:rsidRPr="00AB2C96">
        <w:rPr>
          <w:sz w:val="20"/>
          <w:szCs w:val="20"/>
        </w:rPr>
        <w:t xml:space="preserve">SERVICE </w:t>
      </w:r>
      <w:r w:rsidR="004F542A" w:rsidRPr="00AB2C96">
        <w:rPr>
          <w:sz w:val="20"/>
          <w:szCs w:val="20"/>
        </w:rPr>
        <w:t>PARTNER Point</w:t>
      </w:r>
      <w:r w:rsidRPr="00AB2C96">
        <w:rPr>
          <w:sz w:val="20"/>
          <w:szCs w:val="20"/>
        </w:rPr>
        <w:t>:</w:t>
      </w:r>
    </w:p>
    <w:p w14:paraId="124797DA" w14:textId="77777777" w:rsidR="00327A9E" w:rsidRPr="00AB2C96" w:rsidRDefault="00F6039B" w:rsidP="00FB2C99">
      <w:pPr>
        <w:numPr>
          <w:ilvl w:val="1"/>
          <w:numId w:val="3"/>
        </w:numPr>
        <w:spacing w:after="0" w:line="240" w:lineRule="auto"/>
        <w:ind w:left="0"/>
        <w:jc w:val="both"/>
        <w:rPr>
          <w:sz w:val="20"/>
          <w:szCs w:val="20"/>
        </w:rPr>
      </w:pPr>
      <w:r w:rsidRPr="00AB2C96">
        <w:rPr>
          <w:sz w:val="20"/>
          <w:szCs w:val="20"/>
        </w:rPr>
        <w:t xml:space="preserve">Shop Rent Agreement Copy </w:t>
      </w:r>
    </w:p>
    <w:p w14:paraId="5F993639" w14:textId="77777777" w:rsidR="00327A9E" w:rsidRPr="00AB2C96" w:rsidRDefault="00F6039B" w:rsidP="00FB2C99">
      <w:pPr>
        <w:numPr>
          <w:ilvl w:val="1"/>
          <w:numId w:val="3"/>
        </w:numPr>
        <w:spacing w:after="0" w:line="240" w:lineRule="auto"/>
        <w:ind w:left="0"/>
        <w:jc w:val="both"/>
        <w:rPr>
          <w:sz w:val="20"/>
          <w:szCs w:val="20"/>
        </w:rPr>
      </w:pPr>
      <w:r w:rsidRPr="00AB2C96">
        <w:rPr>
          <w:sz w:val="20"/>
          <w:szCs w:val="20"/>
        </w:rPr>
        <w:t>Shop Registration Copy</w:t>
      </w:r>
    </w:p>
    <w:p w14:paraId="13C2131C" w14:textId="77777777" w:rsidR="00651176" w:rsidRPr="00AB2C96" w:rsidRDefault="00651176" w:rsidP="00FB2C99">
      <w:pPr>
        <w:numPr>
          <w:ilvl w:val="1"/>
          <w:numId w:val="3"/>
        </w:numPr>
        <w:spacing w:after="0" w:line="240" w:lineRule="auto"/>
        <w:ind w:left="0"/>
        <w:jc w:val="both"/>
        <w:rPr>
          <w:sz w:val="20"/>
          <w:szCs w:val="20"/>
        </w:rPr>
      </w:pPr>
      <w:r w:rsidRPr="00AB2C96">
        <w:rPr>
          <w:sz w:val="20"/>
          <w:szCs w:val="20"/>
        </w:rPr>
        <w:t>Election Card/</w:t>
      </w:r>
      <w:proofErr w:type="spellStart"/>
      <w:r w:rsidRPr="00AB2C96">
        <w:rPr>
          <w:sz w:val="20"/>
          <w:szCs w:val="20"/>
        </w:rPr>
        <w:t>Aadhaar</w:t>
      </w:r>
      <w:proofErr w:type="spellEnd"/>
      <w:r w:rsidRPr="00AB2C96">
        <w:rPr>
          <w:sz w:val="20"/>
          <w:szCs w:val="20"/>
        </w:rPr>
        <w:t xml:space="preserve">/Telephone/Electricity Bill copy in case of small </w:t>
      </w:r>
      <w:proofErr w:type="spellStart"/>
      <w:r w:rsidRPr="00AB2C96">
        <w:rPr>
          <w:sz w:val="20"/>
          <w:szCs w:val="20"/>
        </w:rPr>
        <w:t>Kirana</w:t>
      </w:r>
      <w:proofErr w:type="spellEnd"/>
      <w:r w:rsidRPr="00AB2C96">
        <w:rPr>
          <w:sz w:val="20"/>
          <w:szCs w:val="20"/>
        </w:rPr>
        <w:t>/Chemist/Similar Structure</w:t>
      </w:r>
    </w:p>
    <w:p w14:paraId="1763C9F4" w14:textId="77777777" w:rsidR="00651176" w:rsidRPr="00AB2C96" w:rsidRDefault="00651176" w:rsidP="00FB2C99">
      <w:pPr>
        <w:numPr>
          <w:ilvl w:val="1"/>
          <w:numId w:val="3"/>
        </w:numPr>
        <w:spacing w:after="0" w:line="240" w:lineRule="auto"/>
        <w:ind w:left="0"/>
        <w:jc w:val="both"/>
        <w:rPr>
          <w:sz w:val="20"/>
          <w:szCs w:val="20"/>
        </w:rPr>
      </w:pPr>
      <w:r w:rsidRPr="00AB2C96">
        <w:rPr>
          <w:sz w:val="20"/>
          <w:szCs w:val="20"/>
        </w:rPr>
        <w:t>In case of an individual like ex-service man, ex-bank employee and other categori</w:t>
      </w:r>
      <w:r w:rsidR="00FB2C99">
        <w:rPr>
          <w:sz w:val="20"/>
          <w:szCs w:val="20"/>
        </w:rPr>
        <w:t xml:space="preserve">es allowed by RBI under extant </w:t>
      </w:r>
      <w:r w:rsidR="003E3CFB" w:rsidRPr="00AB2C96">
        <w:rPr>
          <w:sz w:val="20"/>
          <w:szCs w:val="20"/>
        </w:rPr>
        <w:t xml:space="preserve">SERVICE </w:t>
      </w:r>
      <w:r w:rsidR="00FB2C99" w:rsidRPr="00AB2C96">
        <w:rPr>
          <w:sz w:val="20"/>
          <w:szCs w:val="20"/>
        </w:rPr>
        <w:t>PARTNER guideline</w:t>
      </w:r>
      <w:r w:rsidRPr="00AB2C96">
        <w:rPr>
          <w:sz w:val="20"/>
          <w:szCs w:val="20"/>
        </w:rPr>
        <w:t xml:space="preserve">, any address for the </w:t>
      </w:r>
      <w:r w:rsidR="00D409D4">
        <w:rPr>
          <w:sz w:val="20"/>
          <w:szCs w:val="20"/>
        </w:rPr>
        <w:t>SERVICE PARTNER</w:t>
      </w:r>
      <w:r w:rsidR="0054072F">
        <w:rPr>
          <w:sz w:val="20"/>
          <w:szCs w:val="20"/>
        </w:rPr>
        <w:t xml:space="preserve"> point </w:t>
      </w:r>
      <w:r w:rsidRPr="00AB2C96">
        <w:rPr>
          <w:sz w:val="20"/>
          <w:szCs w:val="20"/>
        </w:rPr>
        <w:t xml:space="preserve">will hold valid. </w:t>
      </w:r>
    </w:p>
    <w:p w14:paraId="6A4752A1" w14:textId="77777777" w:rsidR="00327A9E" w:rsidRPr="00AB2C96" w:rsidRDefault="00327A9E" w:rsidP="00AB2C96">
      <w:pPr>
        <w:spacing w:after="0" w:line="240" w:lineRule="auto"/>
        <w:jc w:val="both"/>
        <w:rPr>
          <w:b/>
          <w:sz w:val="20"/>
          <w:szCs w:val="20"/>
        </w:rPr>
      </w:pPr>
    </w:p>
    <w:p w14:paraId="4D39E525" w14:textId="77777777" w:rsidR="00327A9E" w:rsidRPr="00AB2C96" w:rsidRDefault="00327A9E" w:rsidP="00BE0F7B">
      <w:pPr>
        <w:spacing w:after="0" w:line="240" w:lineRule="auto"/>
        <w:jc w:val="both"/>
        <w:rPr>
          <w:sz w:val="20"/>
          <w:szCs w:val="20"/>
        </w:rPr>
      </w:pPr>
    </w:p>
    <w:p w14:paraId="4118A38B" w14:textId="77777777" w:rsidR="003F23CC" w:rsidRPr="00AB2C96" w:rsidRDefault="003F23CC" w:rsidP="00BE0F7B">
      <w:pPr>
        <w:spacing w:after="0" w:line="240" w:lineRule="auto"/>
        <w:jc w:val="both"/>
        <w:rPr>
          <w:b/>
          <w:sz w:val="20"/>
          <w:szCs w:val="20"/>
        </w:rPr>
      </w:pPr>
    </w:p>
    <w:sectPr w:rsidR="003F23CC" w:rsidRPr="00AB2C96" w:rsidSect="00260A04">
      <w:footerReference w:type="default" r:id="rId8"/>
      <w:pgSz w:w="11907" w:h="16839" w:code="9"/>
      <w:pgMar w:top="1440" w:right="1440" w:bottom="1440" w:left="1440" w:header="720" w:footer="720" w:gutter="0"/>
      <w:cols w:space="720"/>
      <w:docGrid w:linePitch="326" w:charSpace="-65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B63C2" w14:textId="77777777" w:rsidR="009D533B" w:rsidRDefault="009D533B">
      <w:pPr>
        <w:spacing w:after="0" w:line="240" w:lineRule="auto"/>
      </w:pPr>
      <w:r>
        <w:separator/>
      </w:r>
    </w:p>
  </w:endnote>
  <w:endnote w:type="continuationSeparator" w:id="0">
    <w:p w14:paraId="53D6D2C0" w14:textId="77777777" w:rsidR="009D533B" w:rsidRDefault="009D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Zurich Blk BT">
    <w:altName w:val="Tahoma"/>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768584"/>
      <w:docPartObj>
        <w:docPartGallery w:val="Page Numbers (Bottom of Page)"/>
        <w:docPartUnique/>
      </w:docPartObj>
    </w:sdtPr>
    <w:sdtEndPr/>
    <w:sdtContent>
      <w:sdt>
        <w:sdtPr>
          <w:id w:val="860082579"/>
          <w:docPartObj>
            <w:docPartGallery w:val="Page Numbers (Top of Page)"/>
            <w:docPartUnique/>
          </w:docPartObj>
        </w:sdtPr>
        <w:sdtEndPr/>
        <w:sdtContent>
          <w:p w14:paraId="0B7C4A49" w14:textId="00C59E94" w:rsidR="004A1B40" w:rsidRDefault="004A1B40">
            <w:pPr>
              <w:pStyle w:val="Footer"/>
              <w:jc w:val="right"/>
            </w:pPr>
            <w:r>
              <w:t xml:space="preserve">Page </w:t>
            </w:r>
            <w:r>
              <w:rPr>
                <w:b/>
                <w:bCs/>
              </w:rPr>
              <w:fldChar w:fldCharType="begin"/>
            </w:r>
            <w:r>
              <w:rPr>
                <w:b/>
                <w:bCs/>
              </w:rPr>
              <w:instrText xml:space="preserve"> PAGE </w:instrText>
            </w:r>
            <w:r>
              <w:rPr>
                <w:b/>
                <w:bCs/>
              </w:rPr>
              <w:fldChar w:fldCharType="separate"/>
            </w:r>
            <w:r w:rsidR="00716794">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716794">
              <w:rPr>
                <w:b/>
                <w:bCs/>
                <w:noProof/>
              </w:rPr>
              <w:t>11</w:t>
            </w:r>
            <w:r>
              <w:rPr>
                <w:b/>
                <w:bCs/>
              </w:rPr>
              <w:fldChar w:fldCharType="end"/>
            </w:r>
          </w:p>
        </w:sdtContent>
      </w:sdt>
    </w:sdtContent>
  </w:sdt>
  <w:p w14:paraId="3A3A9030" w14:textId="77777777" w:rsidR="004A1B40" w:rsidRDefault="004A1B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1BB79" w14:textId="77777777" w:rsidR="009D533B" w:rsidRDefault="009D533B">
      <w:pPr>
        <w:spacing w:after="0" w:line="240" w:lineRule="auto"/>
      </w:pPr>
      <w:r>
        <w:separator/>
      </w:r>
    </w:p>
  </w:footnote>
  <w:footnote w:type="continuationSeparator" w:id="0">
    <w:p w14:paraId="0FEFC303" w14:textId="77777777" w:rsidR="009D533B" w:rsidRDefault="009D53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5"/>
    <w:lvl w:ilvl="0">
      <w:start w:val="1"/>
      <w:numFmt w:val="decimal"/>
      <w:lvlText w:val="%1."/>
      <w:lvlJc w:val="left"/>
      <w:pPr>
        <w:tabs>
          <w:tab w:val="num" w:pos="720"/>
        </w:tabs>
        <w:ind w:left="720" w:hanging="360"/>
      </w:pPr>
      <w:rPr>
        <w:sz w:val="18"/>
        <w:szCs w:val="18"/>
      </w:rPr>
    </w:lvl>
    <w:lvl w:ilvl="1">
      <w:start w:val="1"/>
      <w:numFmt w:val="bullet"/>
      <w:lvlText w:val=""/>
      <w:lvlJc w:val="left"/>
      <w:pPr>
        <w:tabs>
          <w:tab w:val="num" w:pos="1080"/>
        </w:tabs>
        <w:ind w:left="1080" w:hanging="360"/>
      </w:pPr>
      <w:rPr>
        <w:rFonts w:ascii="Wingdings 2" w:hAnsi="Wingdings 2" w:cs="Wingdings 2"/>
        <w:sz w:val="18"/>
        <w:szCs w:val="18"/>
      </w:rPr>
    </w:lvl>
    <w:lvl w:ilvl="2">
      <w:start w:val="1"/>
      <w:numFmt w:val="bullet"/>
      <w:lvlText w:val=""/>
      <w:lvlJc w:val="left"/>
      <w:pPr>
        <w:tabs>
          <w:tab w:val="num" w:pos="1440"/>
        </w:tabs>
        <w:ind w:left="1440" w:hanging="360"/>
      </w:pPr>
      <w:rPr>
        <w:rFonts w:ascii="Wingdings 2" w:hAnsi="Wingdings 2" w:cs="Wingdings 2"/>
        <w:sz w:val="18"/>
        <w:szCs w:val="18"/>
      </w:rPr>
    </w:lvl>
    <w:lvl w:ilvl="3">
      <w:start w:val="1"/>
      <w:numFmt w:val="bullet"/>
      <w:lvlText w:val=""/>
      <w:lvlJc w:val="left"/>
      <w:pPr>
        <w:tabs>
          <w:tab w:val="num" w:pos="1800"/>
        </w:tabs>
        <w:ind w:left="1800" w:hanging="360"/>
      </w:pPr>
      <w:rPr>
        <w:rFonts w:ascii="Wingdings 2" w:hAnsi="Wingdings 2" w:cs="Wingdings 2"/>
        <w:sz w:val="18"/>
        <w:szCs w:val="18"/>
      </w:rPr>
    </w:lvl>
    <w:lvl w:ilvl="4">
      <w:start w:val="1"/>
      <w:numFmt w:val="bullet"/>
      <w:lvlText w:val=""/>
      <w:lvlJc w:val="left"/>
      <w:pPr>
        <w:tabs>
          <w:tab w:val="num" w:pos="2160"/>
        </w:tabs>
        <w:ind w:left="2160" w:hanging="360"/>
      </w:pPr>
      <w:rPr>
        <w:rFonts w:ascii="Wingdings 2" w:hAnsi="Wingdings 2" w:cs="Wingdings 2"/>
        <w:sz w:val="18"/>
        <w:szCs w:val="18"/>
      </w:rPr>
    </w:lvl>
    <w:lvl w:ilvl="5">
      <w:start w:val="1"/>
      <w:numFmt w:val="bullet"/>
      <w:lvlText w:val=""/>
      <w:lvlJc w:val="left"/>
      <w:pPr>
        <w:tabs>
          <w:tab w:val="num" w:pos="2520"/>
        </w:tabs>
        <w:ind w:left="2520" w:hanging="360"/>
      </w:pPr>
      <w:rPr>
        <w:rFonts w:ascii="Wingdings 2" w:hAnsi="Wingdings 2" w:cs="Wingdings 2"/>
        <w:sz w:val="18"/>
        <w:szCs w:val="18"/>
      </w:rPr>
    </w:lvl>
    <w:lvl w:ilvl="6">
      <w:start w:val="1"/>
      <w:numFmt w:val="bullet"/>
      <w:lvlText w:val=""/>
      <w:lvlJc w:val="left"/>
      <w:pPr>
        <w:tabs>
          <w:tab w:val="num" w:pos="2880"/>
        </w:tabs>
        <w:ind w:left="2880" w:hanging="360"/>
      </w:pPr>
      <w:rPr>
        <w:rFonts w:ascii="Wingdings 2" w:hAnsi="Wingdings 2" w:cs="Wingdings 2"/>
        <w:sz w:val="18"/>
        <w:szCs w:val="18"/>
      </w:rPr>
    </w:lvl>
    <w:lvl w:ilvl="7">
      <w:start w:val="1"/>
      <w:numFmt w:val="bullet"/>
      <w:lvlText w:val=""/>
      <w:lvlJc w:val="left"/>
      <w:pPr>
        <w:tabs>
          <w:tab w:val="num" w:pos="3240"/>
        </w:tabs>
        <w:ind w:left="3240" w:hanging="360"/>
      </w:pPr>
      <w:rPr>
        <w:rFonts w:ascii="Wingdings 2" w:hAnsi="Wingdings 2" w:cs="Wingdings 2"/>
        <w:sz w:val="18"/>
        <w:szCs w:val="18"/>
      </w:rPr>
    </w:lvl>
    <w:lvl w:ilvl="8">
      <w:start w:val="1"/>
      <w:numFmt w:val="bullet"/>
      <w:lvlText w:val=""/>
      <w:lvlJc w:val="left"/>
      <w:pPr>
        <w:tabs>
          <w:tab w:val="num" w:pos="3600"/>
        </w:tabs>
        <w:ind w:left="3600" w:hanging="360"/>
      </w:pPr>
      <w:rPr>
        <w:rFonts w:ascii="Wingdings 2" w:hAnsi="Wingdings 2" w:cs="Wingdings 2"/>
        <w:sz w:val="18"/>
        <w:szCs w:val="18"/>
      </w:rPr>
    </w:lvl>
  </w:abstractNum>
  <w:abstractNum w:abstractNumId="1">
    <w:nsid w:val="00000003"/>
    <w:multiLevelType w:val="multilevel"/>
    <w:tmpl w:val="00000003"/>
    <w:name w:val="WWNum16"/>
    <w:lvl w:ilvl="0">
      <w:start w:val="1"/>
      <w:numFmt w:val="upperRoman"/>
      <w:lvlText w:val="%1."/>
      <w:lvlJc w:val="left"/>
      <w:pPr>
        <w:tabs>
          <w:tab w:val="num" w:pos="1080"/>
        </w:tabs>
        <w:ind w:left="1080" w:hanging="360"/>
      </w:pPr>
      <w:rPr>
        <w:sz w:val="18"/>
        <w:szCs w:val="18"/>
      </w:rPr>
    </w:lvl>
    <w:lvl w:ilvl="1">
      <w:start w:val="1"/>
      <w:numFmt w:val="bullet"/>
      <w:lvlText w:val=""/>
      <w:lvlJc w:val="left"/>
      <w:pPr>
        <w:tabs>
          <w:tab w:val="num" w:pos="1440"/>
        </w:tabs>
        <w:ind w:left="1440" w:hanging="360"/>
      </w:pPr>
      <w:rPr>
        <w:rFonts w:ascii="Wingdings 2" w:hAnsi="Wingdings 2" w:cs="Wingdings 2"/>
        <w:sz w:val="18"/>
        <w:szCs w:val="18"/>
      </w:rPr>
    </w:lvl>
    <w:lvl w:ilvl="2">
      <w:start w:val="1"/>
      <w:numFmt w:val="bullet"/>
      <w:lvlText w:val=""/>
      <w:lvlJc w:val="left"/>
      <w:pPr>
        <w:tabs>
          <w:tab w:val="num" w:pos="1800"/>
        </w:tabs>
        <w:ind w:left="1800" w:hanging="360"/>
      </w:pPr>
      <w:rPr>
        <w:rFonts w:ascii="Wingdings 2" w:hAnsi="Wingdings 2" w:cs="Wingdings 2"/>
        <w:sz w:val="18"/>
        <w:szCs w:val="18"/>
      </w:rPr>
    </w:lvl>
    <w:lvl w:ilvl="3">
      <w:start w:val="1"/>
      <w:numFmt w:val="bullet"/>
      <w:lvlText w:val=""/>
      <w:lvlJc w:val="left"/>
      <w:pPr>
        <w:tabs>
          <w:tab w:val="num" w:pos="2160"/>
        </w:tabs>
        <w:ind w:left="2160" w:hanging="360"/>
      </w:pPr>
      <w:rPr>
        <w:rFonts w:ascii="Wingdings 2" w:hAnsi="Wingdings 2" w:cs="Wingdings 2"/>
        <w:sz w:val="18"/>
        <w:szCs w:val="18"/>
      </w:rPr>
    </w:lvl>
    <w:lvl w:ilvl="4">
      <w:start w:val="1"/>
      <w:numFmt w:val="bullet"/>
      <w:lvlText w:val=""/>
      <w:lvlJc w:val="left"/>
      <w:pPr>
        <w:tabs>
          <w:tab w:val="num" w:pos="2520"/>
        </w:tabs>
        <w:ind w:left="2520" w:hanging="360"/>
      </w:pPr>
      <w:rPr>
        <w:rFonts w:ascii="Wingdings 2" w:hAnsi="Wingdings 2" w:cs="Wingdings 2"/>
        <w:sz w:val="18"/>
        <w:szCs w:val="18"/>
      </w:rPr>
    </w:lvl>
    <w:lvl w:ilvl="5">
      <w:start w:val="1"/>
      <w:numFmt w:val="bullet"/>
      <w:lvlText w:val=""/>
      <w:lvlJc w:val="left"/>
      <w:pPr>
        <w:tabs>
          <w:tab w:val="num" w:pos="2880"/>
        </w:tabs>
        <w:ind w:left="2880" w:hanging="360"/>
      </w:pPr>
      <w:rPr>
        <w:rFonts w:ascii="Wingdings 2" w:hAnsi="Wingdings 2" w:cs="Wingdings 2"/>
        <w:sz w:val="18"/>
        <w:szCs w:val="18"/>
      </w:rPr>
    </w:lvl>
    <w:lvl w:ilvl="6">
      <w:start w:val="1"/>
      <w:numFmt w:val="bullet"/>
      <w:lvlText w:val=""/>
      <w:lvlJc w:val="left"/>
      <w:pPr>
        <w:tabs>
          <w:tab w:val="num" w:pos="3240"/>
        </w:tabs>
        <w:ind w:left="3240" w:hanging="360"/>
      </w:pPr>
      <w:rPr>
        <w:rFonts w:ascii="Wingdings 2" w:hAnsi="Wingdings 2" w:cs="Wingdings 2"/>
        <w:sz w:val="18"/>
        <w:szCs w:val="18"/>
      </w:rPr>
    </w:lvl>
    <w:lvl w:ilvl="7">
      <w:start w:val="1"/>
      <w:numFmt w:val="bullet"/>
      <w:lvlText w:val=""/>
      <w:lvlJc w:val="left"/>
      <w:pPr>
        <w:tabs>
          <w:tab w:val="num" w:pos="3600"/>
        </w:tabs>
        <w:ind w:left="3600" w:hanging="360"/>
      </w:pPr>
      <w:rPr>
        <w:rFonts w:ascii="Wingdings 2" w:hAnsi="Wingdings 2" w:cs="Wingdings 2"/>
        <w:sz w:val="18"/>
        <w:szCs w:val="18"/>
      </w:rPr>
    </w:lvl>
    <w:lvl w:ilvl="8">
      <w:start w:val="1"/>
      <w:numFmt w:val="bullet"/>
      <w:lvlText w:val=""/>
      <w:lvlJc w:val="left"/>
      <w:pPr>
        <w:tabs>
          <w:tab w:val="num" w:pos="3960"/>
        </w:tabs>
        <w:ind w:left="3960" w:hanging="360"/>
      </w:pPr>
      <w:rPr>
        <w:rFonts w:ascii="Wingdings 2" w:hAnsi="Wingdings 2" w:cs="Wingdings 2"/>
        <w:sz w:val="18"/>
        <w:szCs w:val="18"/>
      </w:rPr>
    </w:lvl>
  </w:abstractNum>
  <w:abstractNum w:abstractNumId="2">
    <w:nsid w:val="00000004"/>
    <w:multiLevelType w:val="multilevel"/>
    <w:tmpl w:val="00000004"/>
    <w:name w:val="WWNum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14B434C"/>
    <w:multiLevelType w:val="hybridMultilevel"/>
    <w:tmpl w:val="18E20072"/>
    <w:lvl w:ilvl="0" w:tplc="3E581A10">
      <w:start w:val="1"/>
      <w:numFmt w:val="lowerRoman"/>
      <w:lvlText w:val="(%1)"/>
      <w:lvlJc w:val="left"/>
      <w:pPr>
        <w:ind w:left="720" w:hanging="360"/>
      </w:pPr>
      <w:rPr>
        <w:rFonts w:cs="Times New Roman" w:hint="default"/>
        <w:b w:val="0"/>
        <w:i w:val="0"/>
        <w:sz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15A0635"/>
    <w:multiLevelType w:val="hybridMultilevel"/>
    <w:tmpl w:val="98EAE672"/>
    <w:lvl w:ilvl="0" w:tplc="3E581A10">
      <w:start w:val="1"/>
      <w:numFmt w:val="lowerRoman"/>
      <w:lvlText w:val="(%1)"/>
      <w:lvlJc w:val="left"/>
      <w:pPr>
        <w:ind w:left="720" w:hanging="360"/>
      </w:pPr>
      <w:rPr>
        <w:rFonts w:cs="Times New Roman"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017CB2"/>
    <w:multiLevelType w:val="hybridMultilevel"/>
    <w:tmpl w:val="0C0A2B46"/>
    <w:lvl w:ilvl="0" w:tplc="3E581A10">
      <w:start w:val="1"/>
      <w:numFmt w:val="lowerRoman"/>
      <w:lvlText w:val="(%1)"/>
      <w:lvlJc w:val="left"/>
      <w:pPr>
        <w:ind w:left="720" w:hanging="360"/>
      </w:pPr>
      <w:rPr>
        <w:rFonts w:cs="Times New Roman"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215C71"/>
    <w:multiLevelType w:val="hybridMultilevel"/>
    <w:tmpl w:val="389068F8"/>
    <w:lvl w:ilvl="0" w:tplc="23D86C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FBE7665"/>
    <w:multiLevelType w:val="hybridMultilevel"/>
    <w:tmpl w:val="819000DC"/>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F7D99"/>
    <w:multiLevelType w:val="hybridMultilevel"/>
    <w:tmpl w:val="93BC01D6"/>
    <w:lvl w:ilvl="0" w:tplc="DD3E16A4">
      <w:start w:val="1"/>
      <w:numFmt w:val="lowerLetter"/>
      <w:lvlText w:val="(%1)"/>
      <w:lvlJc w:val="left"/>
      <w:pPr>
        <w:ind w:left="720" w:hanging="360"/>
      </w:pPr>
      <w:rPr>
        <w:rFonts w:hint="default"/>
        <w:caps w:val="0"/>
        <w:kern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C1309"/>
    <w:multiLevelType w:val="hybridMultilevel"/>
    <w:tmpl w:val="ACC0B578"/>
    <w:lvl w:ilvl="0" w:tplc="516876C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C0235"/>
    <w:multiLevelType w:val="hybridMultilevel"/>
    <w:tmpl w:val="05642550"/>
    <w:lvl w:ilvl="0" w:tplc="BC9C3CA0">
      <w:start w:val="1"/>
      <w:numFmt w:val="lowerLetter"/>
      <w:lvlText w:val="(%1)"/>
      <w:lvlJc w:val="right"/>
      <w:pPr>
        <w:ind w:left="720" w:hanging="360"/>
      </w:pPr>
      <w:rPr>
        <w:rFonts w:ascii="Times New Roman" w:eastAsia="Lucida Sans Unicod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67384"/>
    <w:multiLevelType w:val="hybridMultilevel"/>
    <w:tmpl w:val="05642550"/>
    <w:lvl w:ilvl="0" w:tplc="BC9C3CA0">
      <w:start w:val="1"/>
      <w:numFmt w:val="lowerLetter"/>
      <w:lvlText w:val="(%1)"/>
      <w:lvlJc w:val="right"/>
      <w:pPr>
        <w:ind w:left="720" w:hanging="360"/>
      </w:pPr>
      <w:rPr>
        <w:rFonts w:ascii="Times New Roman" w:eastAsia="Lucida Sans Unicod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E6A49"/>
    <w:multiLevelType w:val="hybridMultilevel"/>
    <w:tmpl w:val="5498B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3254051"/>
    <w:multiLevelType w:val="multilevel"/>
    <w:tmpl w:val="286ADF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36563038"/>
    <w:multiLevelType w:val="hybridMultilevel"/>
    <w:tmpl w:val="20302196"/>
    <w:lvl w:ilvl="0" w:tplc="3E581A10">
      <w:start w:val="1"/>
      <w:numFmt w:val="lowerRoman"/>
      <w:lvlText w:val="(%1)"/>
      <w:lvlJc w:val="left"/>
      <w:pPr>
        <w:ind w:left="1080" w:hanging="360"/>
      </w:pPr>
      <w:rPr>
        <w:rFonts w:cs="Times New Roman" w:hint="default"/>
        <w:b w:val="0"/>
        <w:i w:val="0"/>
        <w:sz w:val="20"/>
      </w:rPr>
    </w:lvl>
    <w:lvl w:ilvl="1" w:tplc="6204B0A6">
      <w:start w:val="1"/>
      <w:numFmt w:val="decimal"/>
      <w:lvlText w:val="%2)"/>
      <w:lvlJc w:val="left"/>
      <w:pPr>
        <w:ind w:left="1845" w:hanging="405"/>
      </w:pPr>
      <w:rPr>
        <w:rFonts w:ascii="Cambria" w:hAnsi="Cambria"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0E67949"/>
    <w:multiLevelType w:val="hybridMultilevel"/>
    <w:tmpl w:val="89C6FE18"/>
    <w:lvl w:ilvl="0" w:tplc="DD3E16A4">
      <w:start w:val="1"/>
      <w:numFmt w:val="lowerLetter"/>
      <w:lvlText w:val="(%1)"/>
      <w:lvlJc w:val="left"/>
      <w:pPr>
        <w:ind w:left="1080" w:hanging="360"/>
      </w:pPr>
      <w:rPr>
        <w:rFonts w:hint="default"/>
        <w:b w:val="0"/>
        <w:caps w:val="0"/>
        <w:kern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1674337"/>
    <w:multiLevelType w:val="hybridMultilevel"/>
    <w:tmpl w:val="98A8DBF4"/>
    <w:lvl w:ilvl="0" w:tplc="3E581A10">
      <w:start w:val="1"/>
      <w:numFmt w:val="lowerRoman"/>
      <w:lvlText w:val="(%1)"/>
      <w:lvlJc w:val="left"/>
      <w:pPr>
        <w:ind w:left="720" w:hanging="360"/>
      </w:pPr>
      <w:rPr>
        <w:rFonts w:cs="Times New Roman"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5855540"/>
    <w:multiLevelType w:val="hybridMultilevel"/>
    <w:tmpl w:val="7B5882A0"/>
    <w:lvl w:ilvl="0" w:tplc="DD3E16A4">
      <w:start w:val="1"/>
      <w:numFmt w:val="lowerLetter"/>
      <w:lvlText w:val="(%1)"/>
      <w:lvlJc w:val="left"/>
      <w:pPr>
        <w:ind w:left="1440" w:hanging="360"/>
      </w:pPr>
      <w:rPr>
        <w:rFonts w:hint="default"/>
        <w:caps w:val="0"/>
        <w:kern w:val="2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4D835647"/>
    <w:multiLevelType w:val="hybridMultilevel"/>
    <w:tmpl w:val="5F7EF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B43E61"/>
    <w:multiLevelType w:val="hybridMultilevel"/>
    <w:tmpl w:val="93BC01D6"/>
    <w:lvl w:ilvl="0" w:tplc="DD3E16A4">
      <w:start w:val="1"/>
      <w:numFmt w:val="lowerLetter"/>
      <w:lvlText w:val="(%1)"/>
      <w:lvlJc w:val="left"/>
      <w:pPr>
        <w:ind w:left="786" w:hanging="360"/>
      </w:pPr>
      <w:rPr>
        <w:rFonts w:hint="default"/>
        <w:caps w:val="0"/>
        <w:kern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0F20B6"/>
    <w:multiLevelType w:val="hybridMultilevel"/>
    <w:tmpl w:val="98A8DBF4"/>
    <w:lvl w:ilvl="0" w:tplc="3E581A10">
      <w:start w:val="1"/>
      <w:numFmt w:val="lowerRoman"/>
      <w:lvlText w:val="(%1)"/>
      <w:lvlJc w:val="left"/>
      <w:pPr>
        <w:ind w:left="720" w:hanging="360"/>
      </w:pPr>
      <w:rPr>
        <w:rFonts w:cs="Times New Roman"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AD10DA"/>
    <w:multiLevelType w:val="hybridMultilevel"/>
    <w:tmpl w:val="48069C92"/>
    <w:lvl w:ilvl="0" w:tplc="3E581A10">
      <w:start w:val="1"/>
      <w:numFmt w:val="lowerRoman"/>
      <w:lvlText w:val="(%1)"/>
      <w:lvlJc w:val="left"/>
      <w:pPr>
        <w:ind w:left="720" w:hanging="360"/>
      </w:pPr>
      <w:rPr>
        <w:rFonts w:cs="Times New Roman" w:hint="default"/>
        <w:b w:val="0"/>
        <w:i w:val="0"/>
        <w:sz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4FE1FC2"/>
    <w:multiLevelType w:val="hybridMultilevel"/>
    <w:tmpl w:val="D3BEAB7C"/>
    <w:lvl w:ilvl="0" w:tplc="3E581A10">
      <w:start w:val="1"/>
      <w:numFmt w:val="lowerRoman"/>
      <w:lvlText w:val="(%1)"/>
      <w:lvlJc w:val="left"/>
      <w:pPr>
        <w:ind w:left="360" w:hanging="360"/>
      </w:pPr>
      <w:rPr>
        <w:rFonts w:cs="Times New Roman" w:hint="default"/>
        <w:b w:val="0"/>
        <w:i w:val="0"/>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73A67A97"/>
    <w:multiLevelType w:val="hybridMultilevel"/>
    <w:tmpl w:val="5312421E"/>
    <w:lvl w:ilvl="0" w:tplc="CFCC4F28">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9C60DC"/>
    <w:multiLevelType w:val="hybridMultilevel"/>
    <w:tmpl w:val="EDD25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251C9B"/>
    <w:multiLevelType w:val="hybridMultilevel"/>
    <w:tmpl w:val="98A8DBF4"/>
    <w:lvl w:ilvl="0" w:tplc="3E581A10">
      <w:start w:val="1"/>
      <w:numFmt w:val="lowerRoman"/>
      <w:lvlText w:val="(%1)"/>
      <w:lvlJc w:val="left"/>
      <w:pPr>
        <w:ind w:left="720" w:hanging="360"/>
      </w:pPr>
      <w:rPr>
        <w:rFonts w:cs="Times New Roman"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1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6"/>
  </w:num>
  <w:num w:numId="6">
    <w:abstractNumId w:val="15"/>
  </w:num>
  <w:num w:numId="7">
    <w:abstractNumId w:val="24"/>
  </w:num>
  <w:num w:numId="8">
    <w:abstractNumId w:val="7"/>
  </w:num>
  <w:num w:numId="9">
    <w:abstractNumId w:val="8"/>
  </w:num>
  <w:num w:numId="10">
    <w:abstractNumId w:val="19"/>
  </w:num>
  <w:num w:numId="11">
    <w:abstractNumId w:val="9"/>
  </w:num>
  <w:num w:numId="12">
    <w:abstractNumId w:val="17"/>
  </w:num>
  <w:num w:numId="13">
    <w:abstractNumId w:val="14"/>
  </w:num>
  <w:num w:numId="14">
    <w:abstractNumId w:val="16"/>
  </w:num>
  <w:num w:numId="15">
    <w:abstractNumId w:val="5"/>
  </w:num>
  <w:num w:numId="16">
    <w:abstractNumId w:val="21"/>
  </w:num>
  <w:num w:numId="17">
    <w:abstractNumId w:val="4"/>
  </w:num>
  <w:num w:numId="18">
    <w:abstractNumId w:val="10"/>
  </w:num>
  <w:num w:numId="19">
    <w:abstractNumId w:val="3"/>
  </w:num>
  <w:num w:numId="20">
    <w:abstractNumId w:val="20"/>
  </w:num>
  <w:num w:numId="21">
    <w:abstractNumId w:val="25"/>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EB"/>
    <w:rsid w:val="00002483"/>
    <w:rsid w:val="000034AA"/>
    <w:rsid w:val="000055AD"/>
    <w:rsid w:val="00021F43"/>
    <w:rsid w:val="00022DE4"/>
    <w:rsid w:val="000374DF"/>
    <w:rsid w:val="000375F0"/>
    <w:rsid w:val="00062103"/>
    <w:rsid w:val="000739CB"/>
    <w:rsid w:val="000866DB"/>
    <w:rsid w:val="0009043B"/>
    <w:rsid w:val="000A734B"/>
    <w:rsid w:val="000B3CAD"/>
    <w:rsid w:val="000B3FFA"/>
    <w:rsid w:val="000D2082"/>
    <w:rsid w:val="000D6476"/>
    <w:rsid w:val="000E241B"/>
    <w:rsid w:val="0010312C"/>
    <w:rsid w:val="00121268"/>
    <w:rsid w:val="00127349"/>
    <w:rsid w:val="001418EA"/>
    <w:rsid w:val="001440EF"/>
    <w:rsid w:val="00150E8D"/>
    <w:rsid w:val="00170998"/>
    <w:rsid w:val="00171F53"/>
    <w:rsid w:val="00181F15"/>
    <w:rsid w:val="00193FF5"/>
    <w:rsid w:val="001952A4"/>
    <w:rsid w:val="001B23DD"/>
    <w:rsid w:val="001B605D"/>
    <w:rsid w:val="001B6CBB"/>
    <w:rsid w:val="001C4AF8"/>
    <w:rsid w:val="001C6B1A"/>
    <w:rsid w:val="001D371E"/>
    <w:rsid w:val="001D3CB4"/>
    <w:rsid w:val="001D482F"/>
    <w:rsid w:val="001D5763"/>
    <w:rsid w:val="001D6BA7"/>
    <w:rsid w:val="001D779E"/>
    <w:rsid w:val="001E2853"/>
    <w:rsid w:val="001F4613"/>
    <w:rsid w:val="001F4CCA"/>
    <w:rsid w:val="0020578D"/>
    <w:rsid w:val="002139BA"/>
    <w:rsid w:val="00216365"/>
    <w:rsid w:val="002206D8"/>
    <w:rsid w:val="002207D5"/>
    <w:rsid w:val="00247A85"/>
    <w:rsid w:val="00251787"/>
    <w:rsid w:val="00260A04"/>
    <w:rsid w:val="00265643"/>
    <w:rsid w:val="00266B17"/>
    <w:rsid w:val="002672A2"/>
    <w:rsid w:val="002744A4"/>
    <w:rsid w:val="0027764E"/>
    <w:rsid w:val="00277F57"/>
    <w:rsid w:val="002839BA"/>
    <w:rsid w:val="002914BF"/>
    <w:rsid w:val="002A19CF"/>
    <w:rsid w:val="002D1086"/>
    <w:rsid w:val="002D3DF4"/>
    <w:rsid w:val="002E0623"/>
    <w:rsid w:val="002E4264"/>
    <w:rsid w:val="002E75FF"/>
    <w:rsid w:val="002F5189"/>
    <w:rsid w:val="0030101F"/>
    <w:rsid w:val="0030381E"/>
    <w:rsid w:val="00316F8D"/>
    <w:rsid w:val="00317533"/>
    <w:rsid w:val="00327A9E"/>
    <w:rsid w:val="00333CA1"/>
    <w:rsid w:val="00343D63"/>
    <w:rsid w:val="00360322"/>
    <w:rsid w:val="00366FFD"/>
    <w:rsid w:val="0038183C"/>
    <w:rsid w:val="00390D76"/>
    <w:rsid w:val="00391FC2"/>
    <w:rsid w:val="00392A4C"/>
    <w:rsid w:val="00394BF3"/>
    <w:rsid w:val="003B19F4"/>
    <w:rsid w:val="003B72A2"/>
    <w:rsid w:val="003D0F72"/>
    <w:rsid w:val="003E3CFB"/>
    <w:rsid w:val="003F0968"/>
    <w:rsid w:val="003F23CC"/>
    <w:rsid w:val="004005E0"/>
    <w:rsid w:val="004045C3"/>
    <w:rsid w:val="0043604A"/>
    <w:rsid w:val="0043617F"/>
    <w:rsid w:val="0043669A"/>
    <w:rsid w:val="0044247D"/>
    <w:rsid w:val="0045775C"/>
    <w:rsid w:val="004724EE"/>
    <w:rsid w:val="00474A36"/>
    <w:rsid w:val="004A1B40"/>
    <w:rsid w:val="004A6AAF"/>
    <w:rsid w:val="004F20F7"/>
    <w:rsid w:val="004F32AB"/>
    <w:rsid w:val="004F542A"/>
    <w:rsid w:val="004F59D0"/>
    <w:rsid w:val="004F70E5"/>
    <w:rsid w:val="00500CA0"/>
    <w:rsid w:val="0051317A"/>
    <w:rsid w:val="005132A1"/>
    <w:rsid w:val="005258BF"/>
    <w:rsid w:val="0052644B"/>
    <w:rsid w:val="00527D80"/>
    <w:rsid w:val="00530912"/>
    <w:rsid w:val="005326E8"/>
    <w:rsid w:val="00536249"/>
    <w:rsid w:val="0054072F"/>
    <w:rsid w:val="00542B28"/>
    <w:rsid w:val="00553CEF"/>
    <w:rsid w:val="00557A4E"/>
    <w:rsid w:val="00563741"/>
    <w:rsid w:val="00564A64"/>
    <w:rsid w:val="00566159"/>
    <w:rsid w:val="00576523"/>
    <w:rsid w:val="00585555"/>
    <w:rsid w:val="005904A9"/>
    <w:rsid w:val="0059481A"/>
    <w:rsid w:val="005959FC"/>
    <w:rsid w:val="005A228D"/>
    <w:rsid w:val="005A55CC"/>
    <w:rsid w:val="005B2A3B"/>
    <w:rsid w:val="005E6C2D"/>
    <w:rsid w:val="005E716B"/>
    <w:rsid w:val="00611F60"/>
    <w:rsid w:val="006207C5"/>
    <w:rsid w:val="00621DEA"/>
    <w:rsid w:val="0062441C"/>
    <w:rsid w:val="0062447A"/>
    <w:rsid w:val="0063209C"/>
    <w:rsid w:val="00647B0D"/>
    <w:rsid w:val="00651176"/>
    <w:rsid w:val="00656C96"/>
    <w:rsid w:val="00664D20"/>
    <w:rsid w:val="00680CFD"/>
    <w:rsid w:val="00681A93"/>
    <w:rsid w:val="00692408"/>
    <w:rsid w:val="006927E3"/>
    <w:rsid w:val="006E0DA7"/>
    <w:rsid w:val="006F732A"/>
    <w:rsid w:val="00700DBE"/>
    <w:rsid w:val="00716794"/>
    <w:rsid w:val="00717C02"/>
    <w:rsid w:val="00721B20"/>
    <w:rsid w:val="00745237"/>
    <w:rsid w:val="00745DE3"/>
    <w:rsid w:val="00747D6A"/>
    <w:rsid w:val="007567F1"/>
    <w:rsid w:val="007643A6"/>
    <w:rsid w:val="00790A79"/>
    <w:rsid w:val="00792FE4"/>
    <w:rsid w:val="007A3F2A"/>
    <w:rsid w:val="007D71A2"/>
    <w:rsid w:val="007F0C96"/>
    <w:rsid w:val="007F123B"/>
    <w:rsid w:val="008148A3"/>
    <w:rsid w:val="0082144E"/>
    <w:rsid w:val="00822CB6"/>
    <w:rsid w:val="00836CCC"/>
    <w:rsid w:val="00847B03"/>
    <w:rsid w:val="008549EF"/>
    <w:rsid w:val="00891CC6"/>
    <w:rsid w:val="008A0918"/>
    <w:rsid w:val="008A568D"/>
    <w:rsid w:val="008B1DC2"/>
    <w:rsid w:val="008B743A"/>
    <w:rsid w:val="008D1664"/>
    <w:rsid w:val="008E277A"/>
    <w:rsid w:val="008E42C4"/>
    <w:rsid w:val="008F2A3B"/>
    <w:rsid w:val="00912993"/>
    <w:rsid w:val="00913728"/>
    <w:rsid w:val="009161A2"/>
    <w:rsid w:val="0093275E"/>
    <w:rsid w:val="0094787C"/>
    <w:rsid w:val="0095231E"/>
    <w:rsid w:val="009557AA"/>
    <w:rsid w:val="00963DBB"/>
    <w:rsid w:val="00963ECC"/>
    <w:rsid w:val="009676A0"/>
    <w:rsid w:val="00973C61"/>
    <w:rsid w:val="0097425D"/>
    <w:rsid w:val="0097526B"/>
    <w:rsid w:val="00992363"/>
    <w:rsid w:val="009A3A22"/>
    <w:rsid w:val="009B07C4"/>
    <w:rsid w:val="009B2BD2"/>
    <w:rsid w:val="009D15A0"/>
    <w:rsid w:val="009D176F"/>
    <w:rsid w:val="009D533B"/>
    <w:rsid w:val="009E328D"/>
    <w:rsid w:val="009F2358"/>
    <w:rsid w:val="00A0110E"/>
    <w:rsid w:val="00A04A77"/>
    <w:rsid w:val="00A147AD"/>
    <w:rsid w:val="00A1557A"/>
    <w:rsid w:val="00A15FF6"/>
    <w:rsid w:val="00A2365A"/>
    <w:rsid w:val="00A263C1"/>
    <w:rsid w:val="00A73CF7"/>
    <w:rsid w:val="00A85EB1"/>
    <w:rsid w:val="00A879E0"/>
    <w:rsid w:val="00A9053A"/>
    <w:rsid w:val="00A94342"/>
    <w:rsid w:val="00AA3F95"/>
    <w:rsid w:val="00AA4D4E"/>
    <w:rsid w:val="00AB2C96"/>
    <w:rsid w:val="00AF118F"/>
    <w:rsid w:val="00AF2207"/>
    <w:rsid w:val="00AF622A"/>
    <w:rsid w:val="00B01491"/>
    <w:rsid w:val="00B0753E"/>
    <w:rsid w:val="00B4023A"/>
    <w:rsid w:val="00B578D4"/>
    <w:rsid w:val="00B662DE"/>
    <w:rsid w:val="00B705CA"/>
    <w:rsid w:val="00B73696"/>
    <w:rsid w:val="00B86947"/>
    <w:rsid w:val="00B943FE"/>
    <w:rsid w:val="00BA34A4"/>
    <w:rsid w:val="00BA6C99"/>
    <w:rsid w:val="00BB60C8"/>
    <w:rsid w:val="00BC10EB"/>
    <w:rsid w:val="00BC2EC6"/>
    <w:rsid w:val="00BC614D"/>
    <w:rsid w:val="00BD64E5"/>
    <w:rsid w:val="00BE0F7B"/>
    <w:rsid w:val="00BE3050"/>
    <w:rsid w:val="00C00BA6"/>
    <w:rsid w:val="00C05F25"/>
    <w:rsid w:val="00C06A9A"/>
    <w:rsid w:val="00C14214"/>
    <w:rsid w:val="00C309C5"/>
    <w:rsid w:val="00C32CB3"/>
    <w:rsid w:val="00C40855"/>
    <w:rsid w:val="00C4410F"/>
    <w:rsid w:val="00C5524D"/>
    <w:rsid w:val="00C61223"/>
    <w:rsid w:val="00C6350E"/>
    <w:rsid w:val="00C672D6"/>
    <w:rsid w:val="00C71F2C"/>
    <w:rsid w:val="00C842F1"/>
    <w:rsid w:val="00C9461C"/>
    <w:rsid w:val="00C94A1F"/>
    <w:rsid w:val="00CA555D"/>
    <w:rsid w:val="00CC7A3F"/>
    <w:rsid w:val="00CE524B"/>
    <w:rsid w:val="00D13445"/>
    <w:rsid w:val="00D200F7"/>
    <w:rsid w:val="00D32A13"/>
    <w:rsid w:val="00D33FEF"/>
    <w:rsid w:val="00D409D4"/>
    <w:rsid w:val="00D478C3"/>
    <w:rsid w:val="00D56536"/>
    <w:rsid w:val="00D94080"/>
    <w:rsid w:val="00DA5028"/>
    <w:rsid w:val="00DC2359"/>
    <w:rsid w:val="00DC4CA8"/>
    <w:rsid w:val="00DE378E"/>
    <w:rsid w:val="00DE64A7"/>
    <w:rsid w:val="00DF2268"/>
    <w:rsid w:val="00DF61BA"/>
    <w:rsid w:val="00E00690"/>
    <w:rsid w:val="00E069EA"/>
    <w:rsid w:val="00E1319A"/>
    <w:rsid w:val="00E136C6"/>
    <w:rsid w:val="00E170A2"/>
    <w:rsid w:val="00E252B6"/>
    <w:rsid w:val="00E32D41"/>
    <w:rsid w:val="00E461AC"/>
    <w:rsid w:val="00E5220F"/>
    <w:rsid w:val="00E56B35"/>
    <w:rsid w:val="00E65DB3"/>
    <w:rsid w:val="00E66963"/>
    <w:rsid w:val="00E7665E"/>
    <w:rsid w:val="00E8103D"/>
    <w:rsid w:val="00E94228"/>
    <w:rsid w:val="00E94EA8"/>
    <w:rsid w:val="00ED07B8"/>
    <w:rsid w:val="00ED114A"/>
    <w:rsid w:val="00ED234B"/>
    <w:rsid w:val="00EF224E"/>
    <w:rsid w:val="00F023B5"/>
    <w:rsid w:val="00F24214"/>
    <w:rsid w:val="00F40534"/>
    <w:rsid w:val="00F6039B"/>
    <w:rsid w:val="00F630C0"/>
    <w:rsid w:val="00F63F54"/>
    <w:rsid w:val="00F74990"/>
    <w:rsid w:val="00F80192"/>
    <w:rsid w:val="00F82FB7"/>
    <w:rsid w:val="00FA2951"/>
    <w:rsid w:val="00FB2C99"/>
    <w:rsid w:val="00FC6ED2"/>
    <w:rsid w:val="00FE4AF9"/>
    <w:rsid w:val="00FE773B"/>
    <w:rsid w:val="00FF0CA6"/>
    <w:rsid w:val="00FF2C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3B3E"/>
  <w15:docId w15:val="{59E0C6C0-C3D0-400A-A8B3-1A88572C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0EB"/>
    <w:pPr>
      <w:widowControl w:val="0"/>
      <w:tabs>
        <w:tab w:val="left" w:pos="709"/>
      </w:tabs>
      <w:suppressAutoHyphens/>
    </w:pPr>
    <w:rPr>
      <w:rFonts w:ascii="Times New Roman" w:eastAsia="Lucida Sans Unicode" w:hAnsi="Times New Roman" w:cs="Times New Roman"/>
      <w:color w:val="00000A"/>
      <w:sz w:val="24"/>
      <w:szCs w:val="24"/>
      <w:lang w:eastAsia="zh-CN"/>
    </w:rPr>
  </w:style>
  <w:style w:type="paragraph" w:styleId="Heading1">
    <w:name w:val="heading 1"/>
    <w:basedOn w:val="Normal"/>
    <w:next w:val="Normal"/>
    <w:link w:val="Heading1Char"/>
    <w:qFormat/>
    <w:rsid w:val="00BC10EB"/>
    <w:pPr>
      <w:keepNext/>
      <w:tabs>
        <w:tab w:val="clear" w:pos="709"/>
      </w:tabs>
      <w:spacing w:before="240" w:after="60" w:line="240" w:lineRule="auto"/>
      <w:outlineLvl w:val="0"/>
    </w:pPr>
    <w:rPr>
      <w:rFonts w:ascii="Zurich Blk BT" w:eastAsia="Arial Unicode MS" w:hAnsi="Zurich Blk BT"/>
      <w:color w:val="auto"/>
      <w:kern w:val="1"/>
      <w:sz w:val="28"/>
    </w:rPr>
  </w:style>
  <w:style w:type="paragraph" w:styleId="Heading2">
    <w:name w:val="heading 2"/>
    <w:basedOn w:val="Normal"/>
    <w:next w:val="Normal"/>
    <w:link w:val="Heading2Char"/>
    <w:uiPriority w:val="9"/>
    <w:semiHidden/>
    <w:unhideWhenUsed/>
    <w:qFormat/>
    <w:rsid w:val="00BC10E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10EB"/>
    <w:rPr>
      <w:rFonts w:ascii="Zurich Blk BT" w:eastAsia="Arial Unicode MS" w:hAnsi="Zurich Blk BT" w:cs="Times New Roman"/>
      <w:kern w:val="1"/>
      <w:sz w:val="28"/>
      <w:szCs w:val="24"/>
    </w:rPr>
  </w:style>
  <w:style w:type="character" w:customStyle="1" w:styleId="Heading2Char">
    <w:name w:val="Heading 2 Char"/>
    <w:basedOn w:val="DefaultParagraphFont"/>
    <w:link w:val="Heading2"/>
    <w:uiPriority w:val="9"/>
    <w:semiHidden/>
    <w:rsid w:val="00BC10EB"/>
    <w:rPr>
      <w:rFonts w:ascii="Cambria" w:eastAsia="Times New Roman" w:hAnsi="Cambria" w:cs="Times New Roman"/>
      <w:b/>
      <w:bCs/>
      <w:color w:val="4F81BD"/>
      <w:sz w:val="26"/>
      <w:szCs w:val="26"/>
      <w:lang w:eastAsia="zh-CN"/>
    </w:rPr>
  </w:style>
  <w:style w:type="character" w:customStyle="1" w:styleId="WW8Num1z0">
    <w:name w:val="WW8Num1z0"/>
    <w:rsid w:val="00BC10EB"/>
    <w:rPr>
      <w:rFonts w:ascii="Wingdings 2" w:hAnsi="Wingdings 2" w:cs="Wingdings 2"/>
      <w:sz w:val="18"/>
      <w:szCs w:val="18"/>
    </w:rPr>
  </w:style>
  <w:style w:type="character" w:customStyle="1" w:styleId="WW8Num2z0">
    <w:name w:val="WW8Num2z0"/>
    <w:rsid w:val="00BC10EB"/>
    <w:rPr>
      <w:rFonts w:ascii="Wingdings" w:hAnsi="Wingdings" w:cs="Wingdings"/>
    </w:rPr>
  </w:style>
  <w:style w:type="character" w:customStyle="1" w:styleId="WW8Num2z1">
    <w:name w:val="WW8Num2z1"/>
    <w:rsid w:val="00BC10EB"/>
    <w:rPr>
      <w:rFonts w:ascii="Courier New" w:hAnsi="Courier New" w:cs="Courier New"/>
    </w:rPr>
  </w:style>
  <w:style w:type="character" w:customStyle="1" w:styleId="WW8Num2z3">
    <w:name w:val="WW8Num2z3"/>
    <w:rsid w:val="00BC10EB"/>
    <w:rPr>
      <w:rFonts w:ascii="Symbol" w:hAnsi="Symbol" w:cs="Symbol"/>
    </w:rPr>
  </w:style>
  <w:style w:type="character" w:customStyle="1" w:styleId="WW8Num3z0">
    <w:name w:val="WW8Num3z0"/>
    <w:rsid w:val="00BC10EB"/>
    <w:rPr>
      <w:rFonts w:ascii="Arial" w:hAnsi="Arial" w:cs="Arial"/>
    </w:rPr>
  </w:style>
  <w:style w:type="character" w:customStyle="1" w:styleId="WW8Num3z1">
    <w:name w:val="WW8Num3z1"/>
    <w:rsid w:val="00BC10EB"/>
    <w:rPr>
      <w:rFonts w:ascii="Courier New" w:hAnsi="Courier New" w:cs="Courier New"/>
    </w:rPr>
  </w:style>
  <w:style w:type="character" w:customStyle="1" w:styleId="WW8Num3z2">
    <w:name w:val="WW8Num3z2"/>
    <w:rsid w:val="00BC10EB"/>
    <w:rPr>
      <w:rFonts w:ascii="Wingdings" w:hAnsi="Wingdings" w:cs="Wingdings"/>
    </w:rPr>
  </w:style>
  <w:style w:type="character" w:customStyle="1" w:styleId="WW8Num3z3">
    <w:name w:val="WW8Num3z3"/>
    <w:rsid w:val="00BC10EB"/>
    <w:rPr>
      <w:rFonts w:ascii="Symbol" w:hAnsi="Symbol" w:cs="Symbol"/>
    </w:rPr>
  </w:style>
  <w:style w:type="character" w:customStyle="1" w:styleId="Absatz-Standardschriftart">
    <w:name w:val="Absatz-Standardschriftart"/>
    <w:rsid w:val="00BC10EB"/>
  </w:style>
  <w:style w:type="character" w:customStyle="1" w:styleId="WW-Absatz-Standardschriftart">
    <w:name w:val="WW-Absatz-Standardschriftart"/>
    <w:rsid w:val="00BC10EB"/>
  </w:style>
  <w:style w:type="character" w:customStyle="1" w:styleId="WW-Absatz-Standardschriftart1">
    <w:name w:val="WW-Absatz-Standardschriftart1"/>
    <w:rsid w:val="00BC10EB"/>
  </w:style>
  <w:style w:type="character" w:customStyle="1" w:styleId="WW-Absatz-Standardschriftart11">
    <w:name w:val="WW-Absatz-Standardschriftart11"/>
    <w:rsid w:val="00BC10EB"/>
  </w:style>
  <w:style w:type="character" w:customStyle="1" w:styleId="WW8Num4z0">
    <w:name w:val="WW8Num4z0"/>
    <w:rsid w:val="00BC10EB"/>
    <w:rPr>
      <w:rFonts w:ascii="Arial" w:hAnsi="Arial" w:cs="Arial"/>
    </w:rPr>
  </w:style>
  <w:style w:type="character" w:customStyle="1" w:styleId="WW8Num4z1">
    <w:name w:val="WW8Num4z1"/>
    <w:rsid w:val="00BC10EB"/>
    <w:rPr>
      <w:rFonts w:ascii="Courier New" w:hAnsi="Courier New" w:cs="Courier New"/>
    </w:rPr>
  </w:style>
  <w:style w:type="character" w:customStyle="1" w:styleId="WW8Num4z2">
    <w:name w:val="WW8Num4z2"/>
    <w:rsid w:val="00BC10EB"/>
    <w:rPr>
      <w:rFonts w:ascii="Wingdings" w:hAnsi="Wingdings" w:cs="Wingdings"/>
    </w:rPr>
  </w:style>
  <w:style w:type="character" w:customStyle="1" w:styleId="WW8Num4z3">
    <w:name w:val="WW8Num4z3"/>
    <w:rsid w:val="00BC10EB"/>
    <w:rPr>
      <w:rFonts w:ascii="Symbol" w:hAnsi="Symbol" w:cs="Symbol"/>
    </w:rPr>
  </w:style>
  <w:style w:type="character" w:customStyle="1" w:styleId="Bullets">
    <w:name w:val="Bullets"/>
    <w:rsid w:val="00BC10EB"/>
    <w:rPr>
      <w:rFonts w:ascii="StarSymbol" w:eastAsia="StarSymbol" w:hAnsi="StarSymbol" w:cs="StarSymbol"/>
      <w:sz w:val="18"/>
      <w:szCs w:val="18"/>
    </w:rPr>
  </w:style>
  <w:style w:type="character" w:customStyle="1" w:styleId="postbody1">
    <w:name w:val="postbody1"/>
    <w:rsid w:val="00BC10EB"/>
    <w:rPr>
      <w:sz w:val="18"/>
      <w:szCs w:val="18"/>
    </w:rPr>
  </w:style>
  <w:style w:type="character" w:customStyle="1" w:styleId="HeaderChar">
    <w:name w:val="Header Char"/>
    <w:rsid w:val="00BC10EB"/>
    <w:rPr>
      <w:rFonts w:eastAsia="Lucida Sans Unicode"/>
      <w:sz w:val="24"/>
      <w:szCs w:val="24"/>
    </w:rPr>
  </w:style>
  <w:style w:type="character" w:customStyle="1" w:styleId="FooterChar">
    <w:name w:val="Footer Char"/>
    <w:uiPriority w:val="99"/>
    <w:rsid w:val="00BC10EB"/>
    <w:rPr>
      <w:rFonts w:eastAsia="Lucida Sans Unicode"/>
      <w:sz w:val="24"/>
      <w:szCs w:val="24"/>
    </w:rPr>
  </w:style>
  <w:style w:type="character" w:customStyle="1" w:styleId="BalloonTextChar">
    <w:name w:val="Balloon Text Char"/>
    <w:rsid w:val="00BC10EB"/>
    <w:rPr>
      <w:rFonts w:ascii="Tahoma" w:eastAsia="Lucida Sans Unicode" w:hAnsi="Tahoma" w:cs="Tahoma"/>
      <w:sz w:val="16"/>
      <w:szCs w:val="16"/>
    </w:rPr>
  </w:style>
  <w:style w:type="character" w:customStyle="1" w:styleId="ListLabel1">
    <w:name w:val="ListLabel 1"/>
    <w:rsid w:val="00BC10EB"/>
    <w:rPr>
      <w:rFonts w:cs="StarSymbol"/>
      <w:sz w:val="18"/>
      <w:szCs w:val="18"/>
    </w:rPr>
  </w:style>
  <w:style w:type="character" w:customStyle="1" w:styleId="ListLabel2">
    <w:name w:val="ListLabel 2"/>
    <w:rsid w:val="00BC10EB"/>
    <w:rPr>
      <w:rFonts w:cs="Courier New"/>
    </w:rPr>
  </w:style>
  <w:style w:type="character" w:customStyle="1" w:styleId="ListLabel3">
    <w:name w:val="ListLabel 3"/>
    <w:rsid w:val="00BC10EB"/>
    <w:rPr>
      <w:rFonts w:eastAsia="Lucida Sans Unicode" w:cs="Arial"/>
    </w:rPr>
  </w:style>
  <w:style w:type="character" w:customStyle="1" w:styleId="ListLabel4">
    <w:name w:val="ListLabel 4"/>
    <w:rsid w:val="00BC10EB"/>
    <w:rPr>
      <w:rFonts w:cs="Wingdings"/>
    </w:rPr>
  </w:style>
  <w:style w:type="character" w:customStyle="1" w:styleId="ListLabel5">
    <w:name w:val="ListLabel 5"/>
    <w:rsid w:val="00BC10EB"/>
    <w:rPr>
      <w:rFonts w:cs="Courier New"/>
    </w:rPr>
  </w:style>
  <w:style w:type="character" w:customStyle="1" w:styleId="ListLabel6">
    <w:name w:val="ListLabel 6"/>
    <w:rsid w:val="00BC10EB"/>
    <w:rPr>
      <w:rFonts w:cs="Symbol"/>
    </w:rPr>
  </w:style>
  <w:style w:type="character" w:customStyle="1" w:styleId="ListLabel7">
    <w:name w:val="ListLabel 7"/>
    <w:rsid w:val="00BC10EB"/>
    <w:rPr>
      <w:rFonts w:cs="Arial"/>
    </w:rPr>
  </w:style>
  <w:style w:type="character" w:customStyle="1" w:styleId="ListLabel8">
    <w:name w:val="ListLabel 8"/>
    <w:rsid w:val="00BC10EB"/>
    <w:rPr>
      <w:rFonts w:cs="Wingdings"/>
    </w:rPr>
  </w:style>
  <w:style w:type="character" w:customStyle="1" w:styleId="ListLabel9">
    <w:name w:val="ListLabel 9"/>
    <w:rsid w:val="00BC10EB"/>
    <w:rPr>
      <w:rFonts w:cs="Courier New"/>
    </w:rPr>
  </w:style>
  <w:style w:type="character" w:customStyle="1" w:styleId="ListLabel10">
    <w:name w:val="ListLabel 10"/>
    <w:rsid w:val="00BC10EB"/>
    <w:rPr>
      <w:rFonts w:cs="Symbol"/>
    </w:rPr>
  </w:style>
  <w:style w:type="character" w:customStyle="1" w:styleId="ListLabel11">
    <w:name w:val="ListLabel 11"/>
    <w:rsid w:val="00BC10EB"/>
    <w:rPr>
      <w:rFonts w:cs="Arial"/>
    </w:rPr>
  </w:style>
  <w:style w:type="character" w:customStyle="1" w:styleId="ListLabel12">
    <w:name w:val="ListLabel 12"/>
    <w:rsid w:val="00BC10EB"/>
    <w:rPr>
      <w:rFonts w:cs="Wingdings"/>
    </w:rPr>
  </w:style>
  <w:style w:type="character" w:customStyle="1" w:styleId="ListLabel13">
    <w:name w:val="ListLabel 13"/>
    <w:rsid w:val="00BC10EB"/>
    <w:rPr>
      <w:rFonts w:cs="Courier New"/>
    </w:rPr>
  </w:style>
  <w:style w:type="character" w:customStyle="1" w:styleId="ListLabel14">
    <w:name w:val="ListLabel 14"/>
    <w:rsid w:val="00BC10EB"/>
    <w:rPr>
      <w:rFonts w:cs="Symbol"/>
    </w:rPr>
  </w:style>
  <w:style w:type="character" w:customStyle="1" w:styleId="ListLabel15">
    <w:name w:val="ListLabel 15"/>
    <w:rsid w:val="00BC10EB"/>
    <w:rPr>
      <w:rFonts w:cs="Arial"/>
    </w:rPr>
  </w:style>
  <w:style w:type="character" w:customStyle="1" w:styleId="ListLabel16">
    <w:name w:val="ListLabel 16"/>
    <w:rsid w:val="00BC10EB"/>
    <w:rPr>
      <w:rFonts w:cs="Wingdings"/>
    </w:rPr>
  </w:style>
  <w:style w:type="character" w:customStyle="1" w:styleId="ListLabel17">
    <w:name w:val="ListLabel 17"/>
    <w:rsid w:val="00BC10EB"/>
    <w:rPr>
      <w:rFonts w:cs="Courier New"/>
    </w:rPr>
  </w:style>
  <w:style w:type="character" w:customStyle="1" w:styleId="ListLabel18">
    <w:name w:val="ListLabel 18"/>
    <w:rsid w:val="00BC10EB"/>
    <w:rPr>
      <w:rFonts w:cs="Symbol"/>
    </w:rPr>
  </w:style>
  <w:style w:type="character" w:customStyle="1" w:styleId="ListLabel19">
    <w:name w:val="ListLabel 19"/>
    <w:rsid w:val="00BC10EB"/>
    <w:rPr>
      <w:rFonts w:cs="Arial"/>
    </w:rPr>
  </w:style>
  <w:style w:type="character" w:customStyle="1" w:styleId="ListLabel20">
    <w:name w:val="ListLabel 20"/>
    <w:rsid w:val="00BC10EB"/>
    <w:rPr>
      <w:rFonts w:cs="Wingdings"/>
    </w:rPr>
  </w:style>
  <w:style w:type="character" w:customStyle="1" w:styleId="ListLabel21">
    <w:name w:val="ListLabel 21"/>
    <w:rsid w:val="00BC10EB"/>
    <w:rPr>
      <w:rFonts w:cs="Courier New"/>
    </w:rPr>
  </w:style>
  <w:style w:type="character" w:customStyle="1" w:styleId="ListLabel22">
    <w:name w:val="ListLabel 22"/>
    <w:rsid w:val="00BC10EB"/>
    <w:rPr>
      <w:rFonts w:cs="Symbol"/>
    </w:rPr>
  </w:style>
  <w:style w:type="character" w:customStyle="1" w:styleId="ListLabel23">
    <w:name w:val="ListLabel 23"/>
    <w:rsid w:val="00BC10EB"/>
    <w:rPr>
      <w:rFonts w:cs="Arial"/>
    </w:rPr>
  </w:style>
  <w:style w:type="character" w:customStyle="1" w:styleId="ListLabel24">
    <w:name w:val="ListLabel 24"/>
    <w:rsid w:val="00BC10EB"/>
    <w:rPr>
      <w:rFonts w:cs="Wingdings"/>
    </w:rPr>
  </w:style>
  <w:style w:type="character" w:customStyle="1" w:styleId="ListLabel25">
    <w:name w:val="ListLabel 25"/>
    <w:rsid w:val="00BC10EB"/>
    <w:rPr>
      <w:rFonts w:cs="Courier New"/>
    </w:rPr>
  </w:style>
  <w:style w:type="character" w:customStyle="1" w:styleId="ListLabel26">
    <w:name w:val="ListLabel 26"/>
    <w:rsid w:val="00BC10EB"/>
    <w:rPr>
      <w:rFonts w:cs="Symbol"/>
    </w:rPr>
  </w:style>
  <w:style w:type="character" w:customStyle="1" w:styleId="ListLabel27">
    <w:name w:val="ListLabel 27"/>
    <w:rsid w:val="00BC10EB"/>
    <w:rPr>
      <w:rFonts w:cs="Arial"/>
    </w:rPr>
  </w:style>
  <w:style w:type="character" w:customStyle="1" w:styleId="ListLabel28">
    <w:name w:val="ListLabel 28"/>
    <w:rsid w:val="00BC10EB"/>
    <w:rPr>
      <w:rFonts w:cs="Wingdings"/>
    </w:rPr>
  </w:style>
  <w:style w:type="character" w:customStyle="1" w:styleId="ListLabel29">
    <w:name w:val="ListLabel 29"/>
    <w:rsid w:val="00BC10EB"/>
    <w:rPr>
      <w:rFonts w:cs="Courier New"/>
    </w:rPr>
  </w:style>
  <w:style w:type="character" w:customStyle="1" w:styleId="ListLabel30">
    <w:name w:val="ListLabel 30"/>
    <w:rsid w:val="00BC10EB"/>
    <w:rPr>
      <w:rFonts w:cs="Symbol"/>
    </w:rPr>
  </w:style>
  <w:style w:type="character" w:customStyle="1" w:styleId="ListLabel31">
    <w:name w:val="ListLabel 31"/>
    <w:rsid w:val="00BC10EB"/>
    <w:rPr>
      <w:rFonts w:cs="Arial"/>
    </w:rPr>
  </w:style>
  <w:style w:type="character" w:customStyle="1" w:styleId="ListLabel32">
    <w:name w:val="ListLabel 32"/>
    <w:rsid w:val="00BC10EB"/>
    <w:rPr>
      <w:rFonts w:cs="Wingdings"/>
    </w:rPr>
  </w:style>
  <w:style w:type="character" w:customStyle="1" w:styleId="ListLabel33">
    <w:name w:val="ListLabel 33"/>
    <w:rsid w:val="00BC10EB"/>
    <w:rPr>
      <w:rFonts w:cs="Courier New"/>
    </w:rPr>
  </w:style>
  <w:style w:type="character" w:customStyle="1" w:styleId="ListLabel34">
    <w:name w:val="ListLabel 34"/>
    <w:rsid w:val="00BC10EB"/>
    <w:rPr>
      <w:rFonts w:cs="Symbol"/>
    </w:rPr>
  </w:style>
  <w:style w:type="character" w:customStyle="1" w:styleId="ListLabel35">
    <w:name w:val="ListLabel 35"/>
    <w:rsid w:val="00BC10EB"/>
    <w:rPr>
      <w:rFonts w:cs="Arial"/>
    </w:rPr>
  </w:style>
  <w:style w:type="character" w:customStyle="1" w:styleId="ListLabel36">
    <w:name w:val="ListLabel 36"/>
    <w:rsid w:val="00BC10EB"/>
    <w:rPr>
      <w:rFonts w:cs="Wingdings"/>
    </w:rPr>
  </w:style>
  <w:style w:type="character" w:customStyle="1" w:styleId="ListLabel37">
    <w:name w:val="ListLabel 37"/>
    <w:rsid w:val="00BC10EB"/>
    <w:rPr>
      <w:rFonts w:cs="Courier New"/>
    </w:rPr>
  </w:style>
  <w:style w:type="character" w:customStyle="1" w:styleId="ListLabel38">
    <w:name w:val="ListLabel 38"/>
    <w:rsid w:val="00BC10EB"/>
    <w:rPr>
      <w:rFonts w:cs="Symbol"/>
    </w:rPr>
  </w:style>
  <w:style w:type="character" w:customStyle="1" w:styleId="ListLabel39">
    <w:name w:val="ListLabel 39"/>
    <w:rsid w:val="00BC10EB"/>
    <w:rPr>
      <w:rFonts w:cs="Arial"/>
    </w:rPr>
  </w:style>
  <w:style w:type="character" w:customStyle="1" w:styleId="ListLabel40">
    <w:name w:val="ListLabel 40"/>
    <w:rsid w:val="00BC10EB"/>
    <w:rPr>
      <w:rFonts w:cs="Wingdings"/>
    </w:rPr>
  </w:style>
  <w:style w:type="character" w:customStyle="1" w:styleId="ListLabel41">
    <w:name w:val="ListLabel 41"/>
    <w:rsid w:val="00BC10EB"/>
    <w:rPr>
      <w:rFonts w:cs="Courier New"/>
    </w:rPr>
  </w:style>
  <w:style w:type="character" w:customStyle="1" w:styleId="ListLabel42">
    <w:name w:val="ListLabel 42"/>
    <w:rsid w:val="00BC10EB"/>
    <w:rPr>
      <w:rFonts w:cs="Symbol"/>
    </w:rPr>
  </w:style>
  <w:style w:type="character" w:customStyle="1" w:styleId="ListLabel43">
    <w:name w:val="ListLabel 43"/>
    <w:rsid w:val="00BC10EB"/>
    <w:rPr>
      <w:rFonts w:cs="Arial"/>
    </w:rPr>
  </w:style>
  <w:style w:type="character" w:customStyle="1" w:styleId="ListLabel44">
    <w:name w:val="ListLabel 44"/>
    <w:rsid w:val="00BC10EB"/>
    <w:rPr>
      <w:rFonts w:cs="Wingdings"/>
    </w:rPr>
  </w:style>
  <w:style w:type="character" w:customStyle="1" w:styleId="ListLabel45">
    <w:name w:val="ListLabel 45"/>
    <w:rsid w:val="00BC10EB"/>
    <w:rPr>
      <w:rFonts w:cs="Courier New"/>
    </w:rPr>
  </w:style>
  <w:style w:type="character" w:customStyle="1" w:styleId="ListLabel46">
    <w:name w:val="ListLabel 46"/>
    <w:rsid w:val="00BC10EB"/>
    <w:rPr>
      <w:rFonts w:cs="Symbol"/>
    </w:rPr>
  </w:style>
  <w:style w:type="character" w:customStyle="1" w:styleId="ListLabel47">
    <w:name w:val="ListLabel 47"/>
    <w:rsid w:val="00BC10EB"/>
    <w:rPr>
      <w:rFonts w:cs="Arial"/>
    </w:rPr>
  </w:style>
  <w:style w:type="character" w:customStyle="1" w:styleId="ListLabel48">
    <w:name w:val="ListLabel 48"/>
    <w:rsid w:val="00BC10EB"/>
    <w:rPr>
      <w:rFonts w:cs="Wingdings"/>
    </w:rPr>
  </w:style>
  <w:style w:type="character" w:customStyle="1" w:styleId="ListLabel49">
    <w:name w:val="ListLabel 49"/>
    <w:rsid w:val="00BC10EB"/>
    <w:rPr>
      <w:rFonts w:cs="Courier New"/>
    </w:rPr>
  </w:style>
  <w:style w:type="character" w:customStyle="1" w:styleId="ListLabel50">
    <w:name w:val="ListLabel 50"/>
    <w:rsid w:val="00BC10EB"/>
    <w:rPr>
      <w:rFonts w:cs="Symbol"/>
    </w:rPr>
  </w:style>
  <w:style w:type="character" w:customStyle="1" w:styleId="ListLabel51">
    <w:name w:val="ListLabel 51"/>
    <w:rsid w:val="00BC10EB"/>
    <w:rPr>
      <w:rFonts w:cs="Arial"/>
    </w:rPr>
  </w:style>
  <w:style w:type="character" w:customStyle="1" w:styleId="ListLabel52">
    <w:name w:val="ListLabel 52"/>
    <w:rsid w:val="00BC10EB"/>
    <w:rPr>
      <w:rFonts w:cs="Wingdings 2"/>
      <w:sz w:val="18"/>
      <w:szCs w:val="18"/>
    </w:rPr>
  </w:style>
  <w:style w:type="character" w:customStyle="1" w:styleId="ListLabel53">
    <w:name w:val="ListLabel 53"/>
    <w:rsid w:val="00BC10EB"/>
    <w:rPr>
      <w:rFonts w:cs="Wingdings"/>
    </w:rPr>
  </w:style>
  <w:style w:type="character" w:customStyle="1" w:styleId="ListLabel54">
    <w:name w:val="ListLabel 54"/>
    <w:rsid w:val="00BC10EB"/>
    <w:rPr>
      <w:rFonts w:cs="Courier New"/>
    </w:rPr>
  </w:style>
  <w:style w:type="character" w:customStyle="1" w:styleId="ListLabel55">
    <w:name w:val="ListLabel 55"/>
    <w:rsid w:val="00BC10EB"/>
    <w:rPr>
      <w:rFonts w:cs="Symbol"/>
    </w:rPr>
  </w:style>
  <w:style w:type="character" w:customStyle="1" w:styleId="ListLabel56">
    <w:name w:val="ListLabel 56"/>
    <w:rsid w:val="00BC10EB"/>
    <w:rPr>
      <w:rFonts w:cs="Arial"/>
    </w:rPr>
  </w:style>
  <w:style w:type="character" w:customStyle="1" w:styleId="ListLabel57">
    <w:name w:val="ListLabel 57"/>
    <w:rsid w:val="00BC10EB"/>
    <w:rPr>
      <w:rFonts w:cs="Wingdings 2"/>
      <w:sz w:val="18"/>
      <w:szCs w:val="18"/>
    </w:rPr>
  </w:style>
  <w:style w:type="character" w:customStyle="1" w:styleId="NumberingSymbols">
    <w:name w:val="Numbering Symbols"/>
    <w:rsid w:val="00BC10EB"/>
  </w:style>
  <w:style w:type="paragraph" w:customStyle="1" w:styleId="Heading">
    <w:name w:val="Heading"/>
    <w:basedOn w:val="Normal"/>
    <w:next w:val="BodyText"/>
    <w:rsid w:val="00BC10EB"/>
    <w:pPr>
      <w:keepNext/>
      <w:spacing w:before="240" w:after="120"/>
    </w:pPr>
    <w:rPr>
      <w:rFonts w:ascii="Arial" w:eastAsia="Arial Unicode MS" w:hAnsi="Arial" w:cs="Tahoma"/>
      <w:sz w:val="28"/>
      <w:szCs w:val="28"/>
    </w:rPr>
  </w:style>
  <w:style w:type="paragraph" w:styleId="BodyText">
    <w:name w:val="Body Text"/>
    <w:basedOn w:val="Normal"/>
    <w:link w:val="BodyTextChar"/>
    <w:rsid w:val="00BC10EB"/>
    <w:pPr>
      <w:spacing w:after="120"/>
    </w:pPr>
  </w:style>
  <w:style w:type="character" w:customStyle="1" w:styleId="BodyTextChar">
    <w:name w:val="Body Text Char"/>
    <w:basedOn w:val="DefaultParagraphFont"/>
    <w:link w:val="BodyText"/>
    <w:rsid w:val="00BC10EB"/>
    <w:rPr>
      <w:rFonts w:ascii="Times New Roman" w:eastAsia="Lucida Sans Unicode" w:hAnsi="Times New Roman" w:cs="Times New Roman"/>
      <w:color w:val="00000A"/>
      <w:sz w:val="24"/>
      <w:szCs w:val="24"/>
      <w:lang w:eastAsia="zh-CN"/>
    </w:rPr>
  </w:style>
  <w:style w:type="paragraph" w:styleId="List">
    <w:name w:val="List"/>
    <w:basedOn w:val="BodyText"/>
    <w:rsid w:val="00BC10EB"/>
    <w:rPr>
      <w:rFonts w:cs="Tahoma"/>
    </w:rPr>
  </w:style>
  <w:style w:type="paragraph" w:styleId="Caption">
    <w:name w:val="caption"/>
    <w:basedOn w:val="Normal"/>
    <w:qFormat/>
    <w:rsid w:val="00BC10EB"/>
    <w:pPr>
      <w:suppressLineNumbers/>
      <w:spacing w:before="120" w:after="120"/>
    </w:pPr>
    <w:rPr>
      <w:rFonts w:cs="Tahoma"/>
      <w:i/>
      <w:iCs/>
    </w:rPr>
  </w:style>
  <w:style w:type="paragraph" w:customStyle="1" w:styleId="Index">
    <w:name w:val="Index"/>
    <w:basedOn w:val="Normal"/>
    <w:rsid w:val="00BC10EB"/>
    <w:pPr>
      <w:suppressLineNumbers/>
    </w:pPr>
    <w:rPr>
      <w:rFonts w:cs="Tahoma"/>
    </w:rPr>
  </w:style>
  <w:style w:type="paragraph" w:customStyle="1" w:styleId="TableContents">
    <w:name w:val="Table Contents"/>
    <w:basedOn w:val="Normal"/>
    <w:rsid w:val="00BC10EB"/>
    <w:pPr>
      <w:suppressLineNumbers/>
    </w:pPr>
  </w:style>
  <w:style w:type="paragraph" w:customStyle="1" w:styleId="TableHeading">
    <w:name w:val="Table Heading"/>
    <w:basedOn w:val="TableContents"/>
    <w:rsid w:val="00BC10EB"/>
    <w:pPr>
      <w:jc w:val="center"/>
    </w:pPr>
    <w:rPr>
      <w:b/>
      <w:bCs/>
      <w:i/>
      <w:iCs/>
    </w:rPr>
  </w:style>
  <w:style w:type="paragraph" w:styleId="ListParagraph">
    <w:name w:val="List Paragraph"/>
    <w:basedOn w:val="Normal"/>
    <w:uiPriority w:val="34"/>
    <w:qFormat/>
    <w:rsid w:val="00BC10EB"/>
    <w:pPr>
      <w:ind w:left="720"/>
    </w:pPr>
  </w:style>
  <w:style w:type="paragraph" w:styleId="Header">
    <w:name w:val="header"/>
    <w:basedOn w:val="Normal"/>
    <w:link w:val="HeaderChar1"/>
    <w:rsid w:val="00BC10EB"/>
    <w:pPr>
      <w:suppressLineNumbers/>
    </w:pPr>
  </w:style>
  <w:style w:type="character" w:customStyle="1" w:styleId="HeaderChar1">
    <w:name w:val="Header Char1"/>
    <w:basedOn w:val="DefaultParagraphFont"/>
    <w:link w:val="Header"/>
    <w:rsid w:val="00BC10EB"/>
    <w:rPr>
      <w:rFonts w:ascii="Times New Roman" w:eastAsia="Lucida Sans Unicode" w:hAnsi="Times New Roman" w:cs="Times New Roman"/>
      <w:color w:val="00000A"/>
      <w:sz w:val="24"/>
      <w:szCs w:val="24"/>
      <w:lang w:eastAsia="zh-CN"/>
    </w:rPr>
  </w:style>
  <w:style w:type="paragraph" w:styleId="Footer">
    <w:name w:val="footer"/>
    <w:basedOn w:val="Normal"/>
    <w:link w:val="FooterChar1"/>
    <w:uiPriority w:val="99"/>
    <w:rsid w:val="00BC10EB"/>
    <w:pPr>
      <w:suppressLineNumbers/>
    </w:pPr>
  </w:style>
  <w:style w:type="character" w:customStyle="1" w:styleId="FooterChar1">
    <w:name w:val="Footer Char1"/>
    <w:basedOn w:val="DefaultParagraphFont"/>
    <w:link w:val="Footer"/>
    <w:uiPriority w:val="99"/>
    <w:rsid w:val="00BC10EB"/>
    <w:rPr>
      <w:rFonts w:ascii="Times New Roman" w:eastAsia="Lucida Sans Unicode" w:hAnsi="Times New Roman" w:cs="Times New Roman"/>
      <w:color w:val="00000A"/>
      <w:sz w:val="24"/>
      <w:szCs w:val="24"/>
      <w:lang w:eastAsia="zh-CN"/>
    </w:rPr>
  </w:style>
  <w:style w:type="paragraph" w:styleId="BalloonText">
    <w:name w:val="Balloon Text"/>
    <w:basedOn w:val="Normal"/>
    <w:link w:val="BalloonTextChar1"/>
    <w:rsid w:val="00BC10EB"/>
    <w:rPr>
      <w:rFonts w:ascii="Tahoma" w:hAnsi="Tahoma" w:cs="Tahoma"/>
      <w:sz w:val="16"/>
      <w:szCs w:val="16"/>
    </w:rPr>
  </w:style>
  <w:style w:type="character" w:customStyle="1" w:styleId="BalloonTextChar1">
    <w:name w:val="Balloon Text Char1"/>
    <w:basedOn w:val="DefaultParagraphFont"/>
    <w:link w:val="BalloonText"/>
    <w:rsid w:val="00BC10EB"/>
    <w:rPr>
      <w:rFonts w:ascii="Tahoma" w:eastAsia="Lucida Sans Unicode" w:hAnsi="Tahoma" w:cs="Tahoma"/>
      <w:color w:val="00000A"/>
      <w:sz w:val="16"/>
      <w:szCs w:val="16"/>
      <w:lang w:eastAsia="zh-CN"/>
    </w:rPr>
  </w:style>
  <w:style w:type="paragraph" w:customStyle="1" w:styleId="CNParagraphChar1">
    <w:name w:val="CN Paragraph Char1"/>
    <w:rsid w:val="00BC10EB"/>
    <w:pPr>
      <w:suppressAutoHyphens/>
      <w:spacing w:before="28" w:after="28" w:line="240" w:lineRule="auto"/>
      <w:ind w:left="360"/>
    </w:pPr>
    <w:rPr>
      <w:rFonts w:ascii="Arial" w:eastAsia="Times New Roman" w:hAnsi="Arial" w:cs="Times New Roman"/>
      <w:sz w:val="20"/>
      <w:szCs w:val="18"/>
      <w:lang w:eastAsia="ar-SA"/>
    </w:rPr>
  </w:style>
  <w:style w:type="paragraph" w:styleId="NormalWeb">
    <w:name w:val="Normal (Web)"/>
    <w:basedOn w:val="Normal"/>
    <w:uiPriority w:val="99"/>
    <w:unhideWhenUsed/>
    <w:rsid w:val="00BC10EB"/>
    <w:pPr>
      <w:widowControl/>
      <w:tabs>
        <w:tab w:val="clear" w:pos="709"/>
      </w:tabs>
      <w:suppressAutoHyphens w:val="0"/>
      <w:spacing w:before="100" w:beforeAutospacing="1" w:after="100" w:afterAutospacing="1" w:line="240" w:lineRule="auto"/>
    </w:pPr>
    <w:rPr>
      <w:rFonts w:eastAsia="Calibri"/>
      <w:color w:val="auto"/>
      <w:lang w:val="en-GB" w:eastAsia="en-GB"/>
    </w:rPr>
  </w:style>
  <w:style w:type="table" w:styleId="TableGrid">
    <w:name w:val="Table Grid"/>
    <w:basedOn w:val="TableNormal"/>
    <w:uiPriority w:val="59"/>
    <w:rsid w:val="00BC10EB"/>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BC10EB"/>
    <w:pPr>
      <w:widowControl w:val="0"/>
      <w:tabs>
        <w:tab w:val="left" w:pos="709"/>
      </w:tabs>
      <w:suppressAutoHyphens/>
      <w:spacing w:after="0" w:line="240" w:lineRule="auto"/>
    </w:pPr>
    <w:rPr>
      <w:rFonts w:ascii="Times New Roman" w:eastAsia="Lucida Sans Unicode" w:hAnsi="Times New Roman" w:cs="Times New Roman"/>
      <w:color w:val="00000A"/>
      <w:sz w:val="24"/>
      <w:szCs w:val="24"/>
      <w:lang w:eastAsia="zh-CN"/>
    </w:rPr>
  </w:style>
  <w:style w:type="character" w:customStyle="1" w:styleId="style91">
    <w:name w:val="style91"/>
    <w:rsid w:val="00BC10EB"/>
    <w:rPr>
      <w:sz w:val="20"/>
      <w:szCs w:val="20"/>
    </w:rPr>
  </w:style>
  <w:style w:type="paragraph" w:styleId="CommentText">
    <w:name w:val="annotation text"/>
    <w:basedOn w:val="Normal"/>
    <w:link w:val="CommentTextChar"/>
    <w:uiPriority w:val="99"/>
    <w:unhideWhenUsed/>
    <w:rsid w:val="00BC10EB"/>
    <w:rPr>
      <w:sz w:val="20"/>
      <w:szCs w:val="20"/>
    </w:rPr>
  </w:style>
  <w:style w:type="character" w:customStyle="1" w:styleId="CommentTextChar">
    <w:name w:val="Comment Text Char"/>
    <w:basedOn w:val="DefaultParagraphFont"/>
    <w:link w:val="CommentText"/>
    <w:uiPriority w:val="99"/>
    <w:rsid w:val="00BC10EB"/>
    <w:rPr>
      <w:rFonts w:ascii="Times New Roman" w:eastAsia="Lucida Sans Unicode" w:hAnsi="Times New Roman" w:cs="Times New Roman"/>
      <w:color w:val="00000A"/>
      <w:sz w:val="20"/>
      <w:szCs w:val="20"/>
      <w:lang w:eastAsia="zh-CN"/>
    </w:rPr>
  </w:style>
  <w:style w:type="paragraph" w:styleId="CommentSubject">
    <w:name w:val="annotation subject"/>
    <w:basedOn w:val="CommentText"/>
    <w:next w:val="CommentText"/>
    <w:link w:val="CommentSubjectChar"/>
    <w:rsid w:val="00BC10EB"/>
    <w:pPr>
      <w:widowControl/>
      <w:tabs>
        <w:tab w:val="clear" w:pos="709"/>
      </w:tabs>
      <w:suppressAutoHyphens w:val="0"/>
      <w:spacing w:after="0" w:line="240" w:lineRule="auto"/>
    </w:pPr>
    <w:rPr>
      <w:rFonts w:ascii="Arial" w:hAnsi="Arial"/>
      <w:b/>
      <w:bCs/>
      <w:lang w:eastAsia="en-US"/>
    </w:rPr>
  </w:style>
  <w:style w:type="character" w:customStyle="1" w:styleId="CommentSubjectChar">
    <w:name w:val="Comment Subject Char"/>
    <w:basedOn w:val="CommentTextChar"/>
    <w:link w:val="CommentSubject"/>
    <w:rsid w:val="00BC10EB"/>
    <w:rPr>
      <w:rFonts w:ascii="Arial" w:eastAsia="Lucida Sans Unicode" w:hAnsi="Arial" w:cs="Times New Roman"/>
      <w:b/>
      <w:bCs/>
      <w:color w:val="00000A"/>
      <w:sz w:val="20"/>
      <w:szCs w:val="20"/>
      <w:lang w:eastAsia="zh-CN"/>
    </w:rPr>
  </w:style>
  <w:style w:type="paragraph" w:styleId="BodyText2">
    <w:name w:val="Body Text 2"/>
    <w:basedOn w:val="Normal"/>
    <w:link w:val="BodyText2Char"/>
    <w:uiPriority w:val="99"/>
    <w:unhideWhenUsed/>
    <w:rsid w:val="00BC10EB"/>
    <w:pPr>
      <w:spacing w:after="120" w:line="480" w:lineRule="auto"/>
    </w:pPr>
  </w:style>
  <w:style w:type="character" w:customStyle="1" w:styleId="BodyText2Char">
    <w:name w:val="Body Text 2 Char"/>
    <w:basedOn w:val="DefaultParagraphFont"/>
    <w:link w:val="BodyText2"/>
    <w:uiPriority w:val="99"/>
    <w:rsid w:val="00BC10EB"/>
    <w:rPr>
      <w:rFonts w:ascii="Times New Roman" w:eastAsia="Lucida Sans Unicode" w:hAnsi="Times New Roman" w:cs="Times New Roman"/>
      <w:color w:val="00000A"/>
      <w:sz w:val="24"/>
      <w:szCs w:val="24"/>
      <w:lang w:eastAsia="zh-CN"/>
    </w:rPr>
  </w:style>
  <w:style w:type="character" w:styleId="CommentReference">
    <w:name w:val="annotation reference"/>
    <w:basedOn w:val="DefaultParagraphFont"/>
    <w:uiPriority w:val="99"/>
    <w:semiHidden/>
    <w:unhideWhenUsed/>
    <w:rsid w:val="008E277A"/>
    <w:rPr>
      <w:sz w:val="16"/>
      <w:szCs w:val="16"/>
    </w:rPr>
  </w:style>
  <w:style w:type="paragraph" w:styleId="Revision">
    <w:name w:val="Revision"/>
    <w:hidden/>
    <w:uiPriority w:val="99"/>
    <w:semiHidden/>
    <w:rsid w:val="008E277A"/>
    <w:pPr>
      <w:spacing w:after="0" w:line="240" w:lineRule="auto"/>
    </w:pPr>
    <w:rPr>
      <w:rFonts w:ascii="Times New Roman" w:eastAsia="Lucida Sans Unicode" w:hAnsi="Times New Roman" w:cs="Times New Roman"/>
      <w:color w:val="00000A"/>
      <w:sz w:val="24"/>
      <w:szCs w:val="24"/>
      <w:lang w:eastAsia="zh-CN"/>
    </w:rPr>
  </w:style>
  <w:style w:type="paragraph" w:customStyle="1" w:styleId="rxpLEFT">
    <w:name w:val="rx.p.LEFT"/>
    <w:rsid w:val="00333CA1"/>
    <w:pPr>
      <w:widowControl w:val="0"/>
      <w:tabs>
        <w:tab w:val="left" w:pos="1224"/>
      </w:tabs>
      <w:autoSpaceDE w:val="0"/>
      <w:autoSpaceDN w:val="0"/>
      <w:adjustRightInd w:val="0"/>
      <w:spacing w:after="72" w:line="240" w:lineRule="auto"/>
    </w:pPr>
    <w:rPr>
      <w:rFonts w:ascii="Palatino" w:eastAsia="Times New Roman" w:hAnsi="Palatino"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90423">
      <w:bodyDiv w:val="1"/>
      <w:marLeft w:val="0"/>
      <w:marRight w:val="0"/>
      <w:marTop w:val="0"/>
      <w:marBottom w:val="0"/>
      <w:divBdr>
        <w:top w:val="none" w:sz="0" w:space="0" w:color="auto"/>
        <w:left w:val="none" w:sz="0" w:space="0" w:color="auto"/>
        <w:bottom w:val="none" w:sz="0" w:space="0" w:color="auto"/>
        <w:right w:val="none" w:sz="0" w:space="0" w:color="auto"/>
      </w:divBdr>
    </w:div>
    <w:div w:id="311297761">
      <w:bodyDiv w:val="1"/>
      <w:marLeft w:val="0"/>
      <w:marRight w:val="0"/>
      <w:marTop w:val="0"/>
      <w:marBottom w:val="0"/>
      <w:divBdr>
        <w:top w:val="none" w:sz="0" w:space="0" w:color="auto"/>
        <w:left w:val="none" w:sz="0" w:space="0" w:color="auto"/>
        <w:bottom w:val="none" w:sz="0" w:space="0" w:color="auto"/>
        <w:right w:val="none" w:sz="0" w:space="0" w:color="auto"/>
      </w:divBdr>
    </w:div>
    <w:div w:id="494418780">
      <w:bodyDiv w:val="1"/>
      <w:marLeft w:val="0"/>
      <w:marRight w:val="0"/>
      <w:marTop w:val="0"/>
      <w:marBottom w:val="0"/>
      <w:divBdr>
        <w:top w:val="none" w:sz="0" w:space="0" w:color="auto"/>
        <w:left w:val="none" w:sz="0" w:space="0" w:color="auto"/>
        <w:bottom w:val="none" w:sz="0" w:space="0" w:color="auto"/>
        <w:right w:val="none" w:sz="0" w:space="0" w:color="auto"/>
      </w:divBdr>
    </w:div>
    <w:div w:id="698556239">
      <w:bodyDiv w:val="1"/>
      <w:marLeft w:val="0"/>
      <w:marRight w:val="0"/>
      <w:marTop w:val="0"/>
      <w:marBottom w:val="0"/>
      <w:divBdr>
        <w:top w:val="none" w:sz="0" w:space="0" w:color="auto"/>
        <w:left w:val="none" w:sz="0" w:space="0" w:color="auto"/>
        <w:bottom w:val="none" w:sz="0" w:space="0" w:color="auto"/>
        <w:right w:val="none" w:sz="0" w:space="0" w:color="auto"/>
      </w:divBdr>
    </w:div>
    <w:div w:id="763184456">
      <w:bodyDiv w:val="1"/>
      <w:marLeft w:val="0"/>
      <w:marRight w:val="0"/>
      <w:marTop w:val="0"/>
      <w:marBottom w:val="0"/>
      <w:divBdr>
        <w:top w:val="none" w:sz="0" w:space="0" w:color="auto"/>
        <w:left w:val="none" w:sz="0" w:space="0" w:color="auto"/>
        <w:bottom w:val="none" w:sz="0" w:space="0" w:color="auto"/>
        <w:right w:val="none" w:sz="0" w:space="0" w:color="auto"/>
      </w:divBdr>
    </w:div>
    <w:div w:id="1038821546">
      <w:bodyDiv w:val="1"/>
      <w:marLeft w:val="0"/>
      <w:marRight w:val="0"/>
      <w:marTop w:val="0"/>
      <w:marBottom w:val="0"/>
      <w:divBdr>
        <w:top w:val="none" w:sz="0" w:space="0" w:color="auto"/>
        <w:left w:val="none" w:sz="0" w:space="0" w:color="auto"/>
        <w:bottom w:val="none" w:sz="0" w:space="0" w:color="auto"/>
        <w:right w:val="none" w:sz="0" w:space="0" w:color="auto"/>
      </w:divBdr>
    </w:div>
    <w:div w:id="1483085098">
      <w:bodyDiv w:val="1"/>
      <w:marLeft w:val="0"/>
      <w:marRight w:val="0"/>
      <w:marTop w:val="0"/>
      <w:marBottom w:val="0"/>
      <w:divBdr>
        <w:top w:val="none" w:sz="0" w:space="0" w:color="auto"/>
        <w:left w:val="none" w:sz="0" w:space="0" w:color="auto"/>
        <w:bottom w:val="none" w:sz="0" w:space="0" w:color="auto"/>
        <w:right w:val="none" w:sz="0" w:space="0" w:color="auto"/>
      </w:divBdr>
    </w:div>
    <w:div w:id="164635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DD48E-4866-4144-841A-4CBB3756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4256</Words>
  <Characters>24265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28465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Bhoopnarayan Yadav</dc:creator>
  <cp:lastModifiedBy>Parvej Sheikh</cp:lastModifiedBy>
  <cp:revision>4</cp:revision>
  <cp:lastPrinted>2017-05-02T10:55:00Z</cp:lastPrinted>
  <dcterms:created xsi:type="dcterms:W3CDTF">2017-08-30T05:29:00Z</dcterms:created>
  <dcterms:modified xsi:type="dcterms:W3CDTF">2017-08-30T10:19:00Z</dcterms:modified>
</cp:coreProperties>
</file>