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5E" w:rsidRDefault="009D74A4" w:rsidP="009D74A4">
      <w:pPr>
        <w:jc w:val="center"/>
        <w:rPr>
          <w:sz w:val="28"/>
        </w:rPr>
      </w:pPr>
      <w:r w:rsidRPr="009D74A4">
        <w:rPr>
          <w:sz w:val="28"/>
        </w:rPr>
        <w:t>Exam 2 Review</w:t>
      </w:r>
    </w:p>
    <w:p w:rsidR="009D74A4" w:rsidRDefault="009D74A4" w:rsidP="009D74A4">
      <w:r>
        <w:t>Concert report: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must be a classical music concert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pretty much all showings at OU are classical</w:t>
      </w:r>
    </w:p>
    <w:p w:rsidR="009D74A4" w:rsidRPr="00FF294D" w:rsidRDefault="009D74A4" w:rsidP="009D74A4">
      <w:pPr>
        <w:rPr>
          <w:b/>
        </w:rPr>
      </w:pPr>
      <w:r w:rsidRPr="00FF294D">
        <w:rPr>
          <w:b/>
        </w:rPr>
        <w:t>Baroque period (1600 – 1750 [Bach’s death])</w:t>
      </w:r>
    </w:p>
    <w:p w:rsidR="009D74A4" w:rsidRDefault="009D74A4" w:rsidP="009D74A4">
      <w:r>
        <w:t>Terms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Florentine Comerata</w:t>
      </w:r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They created Opera</w:t>
      </w:r>
      <w:r w:rsidR="00D10BA9">
        <w:t xml:space="preserve">. They wanted to revive the ancient </w:t>
      </w:r>
      <w:proofErr w:type="spellStart"/>
      <w:r w:rsidR="00D10BA9">
        <w:t>greek</w:t>
      </w:r>
      <w:proofErr w:type="spellEnd"/>
      <w:r w:rsidR="00D10BA9">
        <w:t xml:space="preserve"> practice of tragedies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Opera</w:t>
      </w:r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Plural for the Latin word Opus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Movement</w:t>
      </w:r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Large self-contained sections in a larger work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Monody</w:t>
      </w:r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Specific movement in an opera. Work for a solo singer in a Greek tragedy accompanied by only the Basso Continuo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Basso Continuo</w:t>
      </w:r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Bass line basically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Doctrine of Affections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proofErr w:type="spellStart"/>
      <w:r>
        <w:t>Trillo</w:t>
      </w:r>
      <w:proofErr w:type="spellEnd"/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When the same note is sung, over and over in rapid succession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proofErr w:type="spellStart"/>
      <w:r>
        <w:t>Passagio</w:t>
      </w:r>
      <w:proofErr w:type="spellEnd"/>
    </w:p>
    <w:p w:rsidR="009D74A4" w:rsidRDefault="009D74A4" w:rsidP="009D74A4">
      <w:pPr>
        <w:pStyle w:val="ListParagraph"/>
        <w:numPr>
          <w:ilvl w:val="1"/>
          <w:numId w:val="1"/>
        </w:numPr>
      </w:pPr>
      <w:r>
        <w:t>Quick scale runs up and down</w:t>
      </w:r>
    </w:p>
    <w:p w:rsidR="009D74A4" w:rsidRDefault="009D74A4" w:rsidP="009D74A4">
      <w:pPr>
        <w:pStyle w:val="ListParagraph"/>
        <w:numPr>
          <w:ilvl w:val="0"/>
          <w:numId w:val="1"/>
        </w:numPr>
      </w:pPr>
      <w:r>
        <w:t>Vocal Cantata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Second large scale genre introduced in Baroque period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 xml:space="preserve">Recitative 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To recite. For dialogue with Basso Continuo only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 xml:space="preserve">Aria 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 xml:space="preserve">One singer on the stage with the whole orchestra playing with them. Compared to </w:t>
      </w:r>
      <w:proofErr w:type="spellStart"/>
      <w:r>
        <w:t>Shakespeares</w:t>
      </w:r>
      <w:proofErr w:type="spellEnd"/>
      <w:r>
        <w:t xml:space="preserve"> “To be or not to be”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Arioso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 xml:space="preserve">Has parts of recitative and aria 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Castrato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A male who has been castrated to maintain a high pitch range with the vocal power of a full grown man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Oratorio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 xml:space="preserve">Third large scale genre from Baroque period. </w:t>
      </w:r>
      <w:proofErr w:type="gramStart"/>
      <w:r>
        <w:t>for</w:t>
      </w:r>
      <w:proofErr w:type="gramEnd"/>
      <w:r>
        <w:t xml:space="preserve"> chorus, vocal soloists, and orchestra; usually set to a narrative text based on biblical stories (not intended for religious services). It differs from opera in that it has no acting, scenery, or costumes.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Concerto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Soloist versus a larger group. Concerto means “to contend”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Baroque concertos have 3 movements. 1 and 3</w:t>
      </w:r>
      <w:r w:rsidRPr="00DD4F6C">
        <w:rPr>
          <w:vertAlign w:val="superscript"/>
        </w:rPr>
        <w:t>rd</w:t>
      </w:r>
      <w:r>
        <w:t xml:space="preserve"> usually have the same form (ritornello). 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lastRenderedPageBreak/>
        <w:t>Ritornello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Starting movement for concertos usually. Starts with an opening theme (ritornello theme) which returns in parts in the third movement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Program music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Any instrumental music that associates itself with an extra-musical idea (poem, sonnet, etc.)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Almost always has musical tone painting, which is kind of like word painting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 xml:space="preserve">Concerto </w:t>
      </w:r>
      <w:proofErr w:type="spellStart"/>
      <w:r>
        <w:t>grosso</w:t>
      </w:r>
      <w:proofErr w:type="spellEnd"/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A large concerto. Contains many soloists and a small string orchestra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Forward spinning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proofErr w:type="spellStart"/>
      <w:r>
        <w:t>Seemless</w:t>
      </w:r>
      <w:proofErr w:type="spellEnd"/>
      <w:r>
        <w:t xml:space="preserve"> melodies. Has a lot of overlap. Bach created it mainly in his fugues</w:t>
      </w:r>
    </w:p>
    <w:p w:rsidR="00DD4F6C" w:rsidRDefault="00DD4F6C" w:rsidP="00DD4F6C">
      <w:pPr>
        <w:pStyle w:val="ListParagraph"/>
        <w:numPr>
          <w:ilvl w:val="0"/>
          <w:numId w:val="1"/>
        </w:numPr>
      </w:pPr>
      <w:r>
        <w:t>Fugue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 xml:space="preserve">Technique of writing. Polyphonic where all voices present in beginning the fugue subject, which is usually short but bold. 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A counter subject is then introduced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 xml:space="preserve">Exposition </w:t>
      </w:r>
    </w:p>
    <w:p w:rsidR="00DD4F6C" w:rsidRDefault="00DD4F6C" w:rsidP="00DD4F6C">
      <w:pPr>
        <w:pStyle w:val="ListParagraph"/>
        <w:numPr>
          <w:ilvl w:val="2"/>
          <w:numId w:val="1"/>
        </w:numPr>
      </w:pPr>
      <w:r>
        <w:t xml:space="preserve">Opening section of fugue, where all voices present themselves 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Episode</w:t>
      </w:r>
    </w:p>
    <w:p w:rsidR="00DD4F6C" w:rsidRDefault="00DD4F6C" w:rsidP="00DD4F6C">
      <w:pPr>
        <w:pStyle w:val="ListParagraph"/>
        <w:numPr>
          <w:ilvl w:val="2"/>
          <w:numId w:val="1"/>
        </w:numPr>
      </w:pPr>
      <w:r>
        <w:t>Short passages of diversionary material that are the breaks between subjects</w:t>
      </w:r>
    </w:p>
    <w:p w:rsidR="00DD4F6C" w:rsidRDefault="00DD4F6C" w:rsidP="00DD4F6C">
      <w:pPr>
        <w:pStyle w:val="ListParagraph"/>
        <w:numPr>
          <w:ilvl w:val="1"/>
          <w:numId w:val="1"/>
        </w:numPr>
      </w:pPr>
      <w:r>
        <w:t>Fugues can be compared to American Jazz</w:t>
      </w:r>
    </w:p>
    <w:p w:rsidR="00FF294D" w:rsidRPr="00292CC3" w:rsidRDefault="00FF294D" w:rsidP="00FF294D">
      <w:pPr>
        <w:rPr>
          <w:b/>
        </w:rPr>
      </w:pPr>
      <w:r w:rsidRPr="00292CC3">
        <w:rPr>
          <w:b/>
        </w:rPr>
        <w:t>Classical (1750 – 1825)</w:t>
      </w:r>
    </w:p>
    <w:p w:rsidR="00FF294D" w:rsidRDefault="00FF294D" w:rsidP="00FF294D">
      <w:pPr>
        <w:pStyle w:val="ListParagraph"/>
        <w:numPr>
          <w:ilvl w:val="0"/>
          <w:numId w:val="1"/>
        </w:numPr>
      </w:pPr>
      <w:r>
        <w:t>Themes and variation form</w:t>
      </w:r>
    </w:p>
    <w:p w:rsidR="00FF294D" w:rsidRDefault="00FF294D" w:rsidP="00FF294D">
      <w:pPr>
        <w:pStyle w:val="ListParagraph"/>
        <w:numPr>
          <w:ilvl w:val="1"/>
          <w:numId w:val="1"/>
        </w:numPr>
      </w:pPr>
      <w:r>
        <w:t>Form of music with different sections that vary on an overall theme</w:t>
      </w:r>
    </w:p>
    <w:p w:rsidR="00FF294D" w:rsidRDefault="00FF294D" w:rsidP="00FF294D">
      <w:pPr>
        <w:pStyle w:val="ListParagraph"/>
        <w:numPr>
          <w:ilvl w:val="0"/>
          <w:numId w:val="1"/>
        </w:numPr>
      </w:pPr>
      <w:r>
        <w:t xml:space="preserve">Coda </w:t>
      </w:r>
    </w:p>
    <w:p w:rsidR="00FF294D" w:rsidRDefault="00FF294D" w:rsidP="00FF294D">
      <w:pPr>
        <w:pStyle w:val="ListParagraph"/>
        <w:numPr>
          <w:ilvl w:val="1"/>
          <w:numId w:val="1"/>
        </w:numPr>
      </w:pPr>
      <w:r>
        <w:t>A way of en</w:t>
      </w:r>
      <w:bookmarkStart w:id="0" w:name="_GoBack"/>
      <w:bookmarkEnd w:id="0"/>
      <w:r>
        <w:t>ding a piece, usually very brief</w:t>
      </w:r>
    </w:p>
    <w:p w:rsidR="00FF294D" w:rsidRDefault="00FF294D" w:rsidP="00FF294D"/>
    <w:p w:rsidR="00FF294D" w:rsidRDefault="00FF294D" w:rsidP="00FF294D">
      <w:pPr>
        <w:rPr>
          <w:b/>
          <w:sz w:val="24"/>
          <w:u w:val="single"/>
        </w:rPr>
      </w:pPr>
      <w:r w:rsidRPr="00FF294D">
        <w:rPr>
          <w:b/>
          <w:sz w:val="24"/>
          <w:u w:val="single"/>
        </w:rPr>
        <w:t>Pieces to listen to and explain</w:t>
      </w:r>
    </w:p>
    <w:p w:rsidR="00FF294D" w:rsidRDefault="00FF294D" w:rsidP="00FF294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Baroque Period:</w:t>
      </w:r>
    </w:p>
    <w:p w:rsidR="00FF294D" w:rsidRDefault="00D10BA9" w:rsidP="00FF294D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MonteVerdes Opera: </w:t>
      </w:r>
      <w:r w:rsidR="00FF294D">
        <w:rPr>
          <w:b/>
          <w:sz w:val="24"/>
          <w:u w:val="single"/>
        </w:rPr>
        <w:t>Orfeo</w:t>
      </w:r>
    </w:p>
    <w:p w:rsidR="00D10BA9" w:rsidRPr="00D10BA9" w:rsidRDefault="00FF294D" w:rsidP="00D10BA9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Opera </w:t>
      </w:r>
      <w:r w:rsidR="00D10BA9">
        <w:rPr>
          <w:sz w:val="24"/>
        </w:rPr>
        <w:t>work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>An example of the Florentine Comerata’s attempt to revive the ancient Greek tragedies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Opera is plural of opus, so this opera is told through monodies (solo singer with basso continuo). 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>Story is told through a specific order of opus, each of which could stand up on their own, but when strung together form a complete work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  <w:sz w:val="24"/>
          <w:u w:val="single"/>
        </w:rPr>
      </w:pPr>
      <w:r>
        <w:rPr>
          <w:sz w:val="24"/>
        </w:rPr>
        <w:t>Example of doctrine of affection. Each movement was to focus on a specific mood or emotion. Change of emotion = change in movement</w:t>
      </w:r>
    </w:p>
    <w:p w:rsidR="00FF294D" w:rsidRPr="00FF294D" w:rsidRDefault="00FF294D" w:rsidP="00FF294D">
      <w:pPr>
        <w:pStyle w:val="ListParagraph"/>
        <w:numPr>
          <w:ilvl w:val="0"/>
          <w:numId w:val="1"/>
        </w:numPr>
        <w:rPr>
          <w:b/>
        </w:rPr>
      </w:pPr>
      <w:r w:rsidRPr="00FF294D">
        <w:rPr>
          <w:b/>
        </w:rPr>
        <w:t>Barbara Strozzi (1619 – 1665): “Lagrime Mie” [CD1 – 16]</w:t>
      </w:r>
    </w:p>
    <w:p w:rsidR="00FF294D" w:rsidRPr="00FF294D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Vocal cantata</w:t>
      </w:r>
    </w:p>
    <w:p w:rsidR="00FF294D" w:rsidRPr="00FF294D" w:rsidRDefault="00FF294D" w:rsidP="00FF294D">
      <w:pPr>
        <w:pStyle w:val="ListParagraph"/>
        <w:numPr>
          <w:ilvl w:val="0"/>
          <w:numId w:val="1"/>
        </w:numPr>
        <w:rPr>
          <w:b/>
        </w:rPr>
      </w:pPr>
      <w:r w:rsidRPr="00FF294D">
        <w:rPr>
          <w:b/>
        </w:rPr>
        <w:lastRenderedPageBreak/>
        <w:t>Georg Friedrich H</w:t>
      </w:r>
      <w:r w:rsidRPr="00FF294D">
        <w:rPr>
          <w:rFonts w:ascii="Agency FB" w:hAnsi="Agency FB"/>
          <w:b/>
        </w:rPr>
        <w:t>ä</w:t>
      </w:r>
      <w:r w:rsidRPr="00FF294D">
        <w:rPr>
          <w:b/>
        </w:rPr>
        <w:t>ndel (1685 – 1759) “Messiah” [CD2 - #4 &amp; 5]:</w:t>
      </w:r>
    </w:p>
    <w:p w:rsidR="00FF294D" w:rsidRPr="00FF294D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Oratorio</w:t>
      </w:r>
    </w:p>
    <w:p w:rsidR="00FF294D" w:rsidRDefault="00FF294D" w:rsidP="00FF294D">
      <w:pPr>
        <w:pStyle w:val="ListParagraph"/>
        <w:numPr>
          <w:ilvl w:val="0"/>
          <w:numId w:val="1"/>
        </w:numPr>
        <w:rPr>
          <w:b/>
        </w:rPr>
      </w:pPr>
      <w:r w:rsidRPr="00FF294D">
        <w:rPr>
          <w:b/>
        </w:rPr>
        <w:t>Antonio Vivaldi (1678 – 1741): La Primavera, from the four seasons (first movement) [CD2 - #1]</w:t>
      </w:r>
    </w:p>
    <w:p w:rsidR="00FF294D" w:rsidRPr="00FF294D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Concerto</w:t>
      </w:r>
    </w:p>
    <w:p w:rsidR="00FF294D" w:rsidRDefault="00FF294D" w:rsidP="00FF294D">
      <w:pPr>
        <w:pStyle w:val="ListParagraph"/>
        <w:numPr>
          <w:ilvl w:val="0"/>
          <w:numId w:val="1"/>
        </w:numPr>
      </w:pPr>
      <w:r>
        <w:rPr>
          <w:b/>
        </w:rPr>
        <w:t>Brandenburg Concerto Number 2 [CD2 - #6]</w:t>
      </w:r>
    </w:p>
    <w:p w:rsidR="00FF294D" w:rsidRPr="00FF294D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Concerto Grosso</w:t>
      </w:r>
    </w:p>
    <w:p w:rsidR="00FF294D" w:rsidRPr="00FF294D" w:rsidRDefault="00FF294D" w:rsidP="00FF294D">
      <w:pPr>
        <w:pStyle w:val="ListParagraph"/>
        <w:numPr>
          <w:ilvl w:val="0"/>
          <w:numId w:val="1"/>
        </w:numPr>
        <w:rPr>
          <w:b/>
        </w:rPr>
      </w:pPr>
      <w:r w:rsidRPr="00FF294D">
        <w:rPr>
          <w:b/>
        </w:rPr>
        <w:t>The Art of the Fugue, Contrapunctus 3 [CD2 - #8]</w:t>
      </w:r>
    </w:p>
    <w:p w:rsidR="00FF294D" w:rsidRPr="00FF294D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Fugue</w:t>
      </w:r>
    </w:p>
    <w:p w:rsidR="00FF294D" w:rsidRPr="00FF294D" w:rsidRDefault="00FF294D" w:rsidP="00FF294D">
      <w:pPr>
        <w:pStyle w:val="ListParagraph"/>
        <w:numPr>
          <w:ilvl w:val="0"/>
          <w:numId w:val="1"/>
        </w:numPr>
        <w:rPr>
          <w:b/>
        </w:rPr>
      </w:pPr>
      <w:r w:rsidRPr="00FF294D">
        <w:rPr>
          <w:b/>
        </w:rPr>
        <w:t>Christoph Willibald Gluck (1714 – 1787): Orfeo ed Euridice [CD2 - #10]:</w:t>
      </w:r>
    </w:p>
    <w:p w:rsidR="00FF294D" w:rsidRPr="00D10BA9" w:rsidRDefault="00FF294D" w:rsidP="00FF294D">
      <w:pPr>
        <w:pStyle w:val="ListParagraph"/>
        <w:numPr>
          <w:ilvl w:val="1"/>
          <w:numId w:val="1"/>
        </w:numPr>
        <w:rPr>
          <w:b/>
        </w:rPr>
      </w:pPr>
      <w:r>
        <w:t>Opera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</w:rPr>
      </w:pPr>
      <w:r>
        <w:t>Based on Greek legend of Orfeus going to Hades</w:t>
      </w:r>
    </w:p>
    <w:p w:rsidR="00D10BA9" w:rsidRPr="00D10BA9" w:rsidRDefault="00D10BA9" w:rsidP="00D10BA9">
      <w:pPr>
        <w:pStyle w:val="ListParagraph"/>
        <w:numPr>
          <w:ilvl w:val="2"/>
          <w:numId w:val="1"/>
        </w:numPr>
        <w:rPr>
          <w:b/>
        </w:rPr>
      </w:pPr>
      <w:r>
        <w:t xml:space="preserve">Argues that music should serve drama, not tragedy like the Florentine Comerata thought. </w:t>
      </w:r>
    </w:p>
    <w:p w:rsidR="00D10BA9" w:rsidRPr="004D65C0" w:rsidRDefault="00D10BA9" w:rsidP="00D10BA9">
      <w:pPr>
        <w:pStyle w:val="ListParagraph"/>
        <w:numPr>
          <w:ilvl w:val="2"/>
          <w:numId w:val="1"/>
        </w:numPr>
        <w:rPr>
          <w:b/>
        </w:rPr>
      </w:pPr>
      <w:r>
        <w:t>In “The Gates of Hell”</w:t>
      </w:r>
      <w:r w:rsidR="004D65C0">
        <w:t xml:space="preserve"> movement</w:t>
      </w:r>
      <w:r>
        <w:t xml:space="preserve">, Orfeus encountered fire demons. These demons tried to interrupt him while he tries to sing his aria, unlike the usual opera form where music and action were somewhat kept separate. </w:t>
      </w:r>
    </w:p>
    <w:p w:rsidR="004D65C0" w:rsidRPr="004D65C0" w:rsidRDefault="004D65C0" w:rsidP="00D10BA9">
      <w:pPr>
        <w:pStyle w:val="ListParagraph"/>
        <w:numPr>
          <w:ilvl w:val="2"/>
          <w:numId w:val="1"/>
        </w:numPr>
        <w:rPr>
          <w:b/>
        </w:rPr>
      </w:pPr>
      <w:r>
        <w:t>This is an argue for a “natural” feel of music</w:t>
      </w:r>
    </w:p>
    <w:p w:rsidR="004D65C0" w:rsidRPr="004D65C0" w:rsidRDefault="004D65C0" w:rsidP="00D10BA9">
      <w:pPr>
        <w:pStyle w:val="ListParagraph"/>
        <w:numPr>
          <w:ilvl w:val="2"/>
          <w:numId w:val="1"/>
        </w:numPr>
        <w:rPr>
          <w:b/>
        </w:rPr>
      </w:pPr>
      <w:r>
        <w:t xml:space="preserve">Orchestra is highly active throughout the entire work, being themselves an extension of the scene on stage. Therefore they are word painting this. </w:t>
      </w:r>
    </w:p>
    <w:p w:rsidR="004D65C0" w:rsidRPr="00FF294D" w:rsidRDefault="004D65C0" w:rsidP="004D65C0">
      <w:pPr>
        <w:pStyle w:val="ListParagraph"/>
        <w:numPr>
          <w:ilvl w:val="2"/>
          <w:numId w:val="1"/>
        </w:numPr>
        <w:rPr>
          <w:b/>
        </w:rPr>
      </w:pPr>
      <w:r>
        <w:t>MUSIC SHOULD SERVE DRAMA</w:t>
      </w:r>
    </w:p>
    <w:p w:rsidR="00FF294D" w:rsidRPr="000F3E08" w:rsidRDefault="00FF294D" w:rsidP="00FF294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Piano Concerto no. 17 in G (Third Movement) [CD2 - #12]</w:t>
      </w:r>
    </w:p>
    <w:p w:rsidR="004D65C0" w:rsidRPr="004D65C0" w:rsidRDefault="00FF294D" w:rsidP="004D65C0">
      <w:pPr>
        <w:pStyle w:val="ListParagraph"/>
        <w:numPr>
          <w:ilvl w:val="1"/>
          <w:numId w:val="1"/>
        </w:numPr>
        <w:rPr>
          <w:b/>
        </w:rPr>
      </w:pPr>
      <w:r>
        <w:t>Concerto</w:t>
      </w:r>
    </w:p>
    <w:p w:rsidR="004D65C0" w:rsidRDefault="004D65C0" w:rsidP="004D65C0">
      <w:pPr>
        <w:rPr>
          <w:b/>
        </w:rPr>
      </w:pPr>
    </w:p>
    <w:p w:rsidR="004D65C0" w:rsidRPr="004D65C0" w:rsidRDefault="004D65C0" w:rsidP="004D65C0">
      <w:pPr>
        <w:rPr>
          <w:b/>
        </w:rPr>
      </w:pPr>
    </w:p>
    <w:p w:rsidR="00D10BA9" w:rsidRPr="00D10BA9" w:rsidRDefault="00D10BA9" w:rsidP="00D10BA9">
      <w:pPr>
        <w:rPr>
          <w:b/>
        </w:rPr>
      </w:pPr>
    </w:p>
    <w:p w:rsidR="00FF294D" w:rsidRPr="009D74A4" w:rsidRDefault="00FF294D" w:rsidP="00FF294D"/>
    <w:sectPr w:rsidR="00FF294D" w:rsidRPr="009D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B5769"/>
    <w:multiLevelType w:val="hybridMultilevel"/>
    <w:tmpl w:val="B6F8DA5C"/>
    <w:lvl w:ilvl="0" w:tplc="B8FC27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267E"/>
    <w:multiLevelType w:val="hybridMultilevel"/>
    <w:tmpl w:val="1BCA5D84"/>
    <w:lvl w:ilvl="0" w:tplc="6DF6D3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1178"/>
    <w:multiLevelType w:val="hybridMultilevel"/>
    <w:tmpl w:val="AC8E69A2"/>
    <w:lvl w:ilvl="0" w:tplc="4F1C35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A4"/>
    <w:rsid w:val="000A565E"/>
    <w:rsid w:val="00292CC3"/>
    <w:rsid w:val="004D65C0"/>
    <w:rsid w:val="007F7034"/>
    <w:rsid w:val="009D74A4"/>
    <w:rsid w:val="00D10BA9"/>
    <w:rsid w:val="00DD4F6C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D265-730B-4AB4-96D0-185589C4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2015-10-16T15:26:00Z</dcterms:created>
  <dcterms:modified xsi:type="dcterms:W3CDTF">2015-10-16T16:19:00Z</dcterms:modified>
</cp:coreProperties>
</file>