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3F5" w:rsidRDefault="006E53F5" w:rsidP="006E53F5">
      <w:pPr>
        <w:shd w:val="clear" w:color="auto" w:fill="FFFFFF"/>
        <w:spacing w:before="100" w:beforeAutospacing="1" w:after="100" w:afterAutospacing="1" w:line="480" w:lineRule="auto"/>
        <w:ind w:left="360" w:firstLine="360"/>
        <w:jc w:val="center"/>
        <w:rPr>
          <w:rFonts w:ascii="Times New Roman" w:eastAsia="Times New Roman" w:hAnsi="Times New Roman" w:cs="Times New Roman"/>
          <w:color w:val="000000"/>
          <w:szCs w:val="27"/>
        </w:rPr>
      </w:pPr>
      <w:r>
        <w:rPr>
          <w:rFonts w:ascii="Times New Roman" w:eastAsia="Times New Roman" w:hAnsi="Times New Roman" w:cs="Times New Roman"/>
          <w:color w:val="000000"/>
          <w:szCs w:val="27"/>
        </w:rPr>
        <w:t>University of Oklahoma Honors College Essay</w:t>
      </w:r>
    </w:p>
    <w:p w:rsidR="006E53F5" w:rsidRDefault="006E53F5" w:rsidP="006E53F5">
      <w:pPr>
        <w:shd w:val="clear" w:color="auto" w:fill="FFFFFF"/>
        <w:spacing w:before="100" w:beforeAutospacing="1" w:after="100" w:afterAutospacing="1" w:line="480" w:lineRule="auto"/>
        <w:ind w:left="360" w:firstLine="360"/>
        <w:jc w:val="center"/>
        <w:rPr>
          <w:rFonts w:ascii="Times New Roman" w:eastAsia="Times New Roman" w:hAnsi="Times New Roman" w:cs="Times New Roman"/>
          <w:color w:val="000000"/>
          <w:szCs w:val="27"/>
        </w:rPr>
      </w:pPr>
      <w:r>
        <w:rPr>
          <w:rFonts w:ascii="Times New Roman" w:eastAsia="Times New Roman" w:hAnsi="Times New Roman" w:cs="Times New Roman"/>
          <w:color w:val="000000"/>
          <w:szCs w:val="27"/>
        </w:rPr>
        <w:t>By: Hunter Black</w:t>
      </w:r>
    </w:p>
    <w:p w:rsidR="00974C84" w:rsidRDefault="00974C84" w:rsidP="00FE2711">
      <w:pPr>
        <w:shd w:val="clear" w:color="auto" w:fill="FFFFFF"/>
        <w:spacing w:before="100" w:beforeAutospacing="1" w:after="100" w:afterAutospacing="1" w:line="480" w:lineRule="auto"/>
        <w:ind w:left="360" w:firstLine="360"/>
        <w:rPr>
          <w:rFonts w:ascii="Times New Roman" w:eastAsia="Times New Roman" w:hAnsi="Times New Roman" w:cs="Times New Roman"/>
          <w:color w:val="000000"/>
          <w:szCs w:val="27"/>
        </w:rPr>
      </w:pPr>
      <w:r>
        <w:rPr>
          <w:rFonts w:ascii="Times New Roman" w:eastAsia="Times New Roman" w:hAnsi="Times New Roman" w:cs="Times New Roman"/>
          <w:color w:val="000000"/>
          <w:szCs w:val="27"/>
        </w:rPr>
        <w:t xml:space="preserve">Many people when sitting on trial for a crime they either did or did not commit will look for </w:t>
      </w:r>
      <w:r w:rsidR="00501D9B">
        <w:rPr>
          <w:rFonts w:ascii="Times New Roman" w:eastAsia="Times New Roman" w:hAnsi="Times New Roman" w:cs="Times New Roman"/>
          <w:color w:val="000000"/>
          <w:szCs w:val="27"/>
        </w:rPr>
        <w:t>any way out of their sentencing;</w:t>
      </w:r>
      <w:r>
        <w:rPr>
          <w:rFonts w:ascii="Times New Roman" w:eastAsia="Times New Roman" w:hAnsi="Times New Roman" w:cs="Times New Roman"/>
          <w:color w:val="000000"/>
          <w:szCs w:val="27"/>
        </w:rPr>
        <w:t xml:space="preserve"> any redeeming speck of their own humanity that reflects the good in themselves so</w:t>
      </w:r>
      <w:r w:rsidR="00170C2A">
        <w:rPr>
          <w:rFonts w:ascii="Times New Roman" w:eastAsia="Times New Roman" w:hAnsi="Times New Roman" w:cs="Times New Roman"/>
          <w:color w:val="000000"/>
          <w:szCs w:val="27"/>
        </w:rPr>
        <w:t xml:space="preserve"> as to prevent punishment. W</w:t>
      </w:r>
      <w:r>
        <w:rPr>
          <w:rFonts w:ascii="Times New Roman" w:eastAsia="Times New Roman" w:hAnsi="Times New Roman" w:cs="Times New Roman"/>
          <w:color w:val="000000"/>
          <w:szCs w:val="27"/>
        </w:rPr>
        <w:t xml:space="preserve">hether guilty or not, it makes logical sense that the true nature of man would be to protect himself to the greatest degree possible. However, when on trial in Greece for charges of impiety and corruption of the youth, Socrates diverged from the norm, choosing instead that he be </w:t>
      </w:r>
      <w:r w:rsidR="00CF0C2F">
        <w:rPr>
          <w:rFonts w:ascii="Times New Roman" w:eastAsia="Times New Roman" w:hAnsi="Times New Roman" w:cs="Times New Roman"/>
          <w:color w:val="000000"/>
          <w:szCs w:val="27"/>
        </w:rPr>
        <w:t>executed</w:t>
      </w:r>
      <w:r>
        <w:rPr>
          <w:rFonts w:ascii="Times New Roman" w:eastAsia="Times New Roman" w:hAnsi="Times New Roman" w:cs="Times New Roman"/>
          <w:color w:val="000000"/>
          <w:szCs w:val="27"/>
        </w:rPr>
        <w:t xml:space="preserve"> rather than to be exiled.  </w:t>
      </w:r>
      <w:r w:rsidR="00CF0C2F">
        <w:rPr>
          <w:rFonts w:ascii="Times New Roman" w:eastAsia="Times New Roman" w:hAnsi="Times New Roman" w:cs="Times New Roman"/>
          <w:color w:val="000000"/>
          <w:szCs w:val="27"/>
        </w:rPr>
        <w:t>In his final statements, he uttered the now famous phrase “The unexamined life is not worth living”, after which he was sentenced to death by poison.</w:t>
      </w:r>
      <w:r w:rsidR="00CF0C2F">
        <w:rPr>
          <w:rFonts w:ascii="Times New Roman" w:eastAsia="Times New Roman" w:hAnsi="Times New Roman" w:cs="Times New Roman"/>
          <w:color w:val="000000"/>
          <w:szCs w:val="27"/>
        </w:rPr>
        <w:tab/>
      </w:r>
    </w:p>
    <w:p w:rsidR="00312BDF" w:rsidRDefault="00021E08" w:rsidP="00FE2711">
      <w:pPr>
        <w:shd w:val="clear" w:color="auto" w:fill="FFFFFF"/>
        <w:spacing w:before="100" w:beforeAutospacing="1" w:after="100" w:afterAutospacing="1" w:line="480" w:lineRule="auto"/>
        <w:ind w:left="360" w:firstLine="360"/>
        <w:rPr>
          <w:rFonts w:ascii="Times New Roman" w:eastAsia="Times New Roman" w:hAnsi="Times New Roman" w:cs="Times New Roman"/>
          <w:color w:val="000000"/>
          <w:szCs w:val="27"/>
        </w:rPr>
      </w:pPr>
      <w:r>
        <w:rPr>
          <w:rFonts w:ascii="Times New Roman" w:eastAsia="Times New Roman" w:hAnsi="Times New Roman" w:cs="Times New Roman"/>
          <w:color w:val="000000"/>
          <w:szCs w:val="27"/>
        </w:rPr>
        <w:t xml:space="preserve">In my personal interpretation of the phrase, I believe it to mean that if one were to live their whole life without accounting for all that they had done during their time alive, the life they had lived would be worthless to them. In a way, this meaning could be stretched to include the idea that everyone learns from their mistakes </w:t>
      </w:r>
      <w:r w:rsidR="00312BDF">
        <w:rPr>
          <w:rFonts w:ascii="Times New Roman" w:eastAsia="Times New Roman" w:hAnsi="Times New Roman" w:cs="Times New Roman"/>
          <w:color w:val="000000"/>
          <w:szCs w:val="27"/>
        </w:rPr>
        <w:t xml:space="preserve">and successes, </w:t>
      </w:r>
      <w:r>
        <w:rPr>
          <w:rFonts w:ascii="Times New Roman" w:eastAsia="Times New Roman" w:hAnsi="Times New Roman" w:cs="Times New Roman"/>
          <w:color w:val="000000"/>
          <w:szCs w:val="27"/>
        </w:rPr>
        <w:t xml:space="preserve">and is better off for them. Therefore, Socrates’ phrase is stating that if one doesn’t learn from their </w:t>
      </w:r>
      <w:r w:rsidR="00312BDF">
        <w:rPr>
          <w:rFonts w:ascii="Times New Roman" w:eastAsia="Times New Roman" w:hAnsi="Times New Roman" w:cs="Times New Roman"/>
          <w:color w:val="000000"/>
          <w:szCs w:val="27"/>
        </w:rPr>
        <w:t>past</w:t>
      </w:r>
      <w:r>
        <w:rPr>
          <w:rFonts w:ascii="Times New Roman" w:eastAsia="Times New Roman" w:hAnsi="Times New Roman" w:cs="Times New Roman"/>
          <w:color w:val="000000"/>
          <w:szCs w:val="27"/>
        </w:rPr>
        <w:t xml:space="preserve">, their life will be devoid of meaning due to never advancing intellectually. Additionally, this theory that one should examine their own life to learn from their past could be taken a step further in that one should not only examine their own life, but the lives of others as well, for the same basic reason: to learn and advance.  </w:t>
      </w:r>
    </w:p>
    <w:p w:rsidR="00CF0C2F" w:rsidRDefault="00501D9B" w:rsidP="00FE2711">
      <w:pPr>
        <w:shd w:val="clear" w:color="auto" w:fill="FFFFFF"/>
        <w:spacing w:before="100" w:beforeAutospacing="1" w:after="100" w:afterAutospacing="1" w:line="480" w:lineRule="auto"/>
        <w:ind w:left="360" w:firstLine="360"/>
        <w:rPr>
          <w:rFonts w:ascii="Times New Roman" w:eastAsia="Times New Roman" w:hAnsi="Times New Roman" w:cs="Times New Roman"/>
          <w:color w:val="000000"/>
          <w:szCs w:val="27"/>
        </w:rPr>
      </w:pPr>
      <w:r>
        <w:rPr>
          <w:rFonts w:ascii="Times New Roman" w:eastAsia="Times New Roman" w:hAnsi="Times New Roman" w:cs="Times New Roman"/>
          <w:color w:val="000000"/>
          <w:szCs w:val="27"/>
        </w:rPr>
        <w:t>This conclusion is clearly illustrated by examining</w:t>
      </w:r>
      <w:r w:rsidR="00021E08">
        <w:rPr>
          <w:rFonts w:ascii="Times New Roman" w:eastAsia="Times New Roman" w:hAnsi="Times New Roman" w:cs="Times New Roman"/>
          <w:color w:val="000000"/>
          <w:szCs w:val="27"/>
        </w:rPr>
        <w:t xml:space="preserve"> Socrates’ predicament</w:t>
      </w:r>
      <w:r>
        <w:rPr>
          <w:rFonts w:ascii="Times New Roman" w:eastAsia="Times New Roman" w:hAnsi="Times New Roman" w:cs="Times New Roman"/>
          <w:color w:val="000000"/>
          <w:szCs w:val="27"/>
        </w:rPr>
        <w:t xml:space="preserve"> near the end of his life</w:t>
      </w:r>
      <w:r w:rsidR="00021E08">
        <w:rPr>
          <w:rFonts w:ascii="Times New Roman" w:eastAsia="Times New Roman" w:hAnsi="Times New Roman" w:cs="Times New Roman"/>
          <w:color w:val="000000"/>
          <w:szCs w:val="27"/>
        </w:rPr>
        <w:t xml:space="preserve">. Here was a well-known philosopher, a man </w:t>
      </w:r>
      <w:r>
        <w:rPr>
          <w:rFonts w:ascii="Times New Roman" w:eastAsia="Times New Roman" w:hAnsi="Times New Roman" w:cs="Times New Roman"/>
          <w:color w:val="000000"/>
          <w:szCs w:val="27"/>
        </w:rPr>
        <w:t>disliked</w:t>
      </w:r>
      <w:r w:rsidR="00021E08">
        <w:rPr>
          <w:rFonts w:ascii="Times New Roman" w:eastAsia="Times New Roman" w:hAnsi="Times New Roman" w:cs="Times New Roman"/>
          <w:color w:val="000000"/>
          <w:szCs w:val="27"/>
        </w:rPr>
        <w:t xml:space="preserve"> by those he attempted to influence, who was </w:t>
      </w:r>
      <w:r w:rsidR="00312BDF">
        <w:rPr>
          <w:rFonts w:ascii="Times New Roman" w:eastAsia="Times New Roman" w:hAnsi="Times New Roman" w:cs="Times New Roman"/>
          <w:color w:val="000000"/>
          <w:szCs w:val="27"/>
        </w:rPr>
        <w:t>criticized for pushing the boundaries of reason and thought out from the norm into what the Athenia</w:t>
      </w:r>
      <w:r w:rsidR="00170C2A">
        <w:rPr>
          <w:rFonts w:ascii="Times New Roman" w:eastAsia="Times New Roman" w:hAnsi="Times New Roman" w:cs="Times New Roman"/>
          <w:color w:val="000000"/>
          <w:szCs w:val="27"/>
        </w:rPr>
        <w:t>ns would call blasphemous. Nevertheless,</w:t>
      </w:r>
      <w:r w:rsidR="00312BDF">
        <w:rPr>
          <w:rFonts w:ascii="Times New Roman" w:eastAsia="Times New Roman" w:hAnsi="Times New Roman" w:cs="Times New Roman"/>
          <w:color w:val="000000"/>
          <w:szCs w:val="27"/>
        </w:rPr>
        <w:t xml:space="preserve"> </w:t>
      </w:r>
      <w:r w:rsidR="00170C2A">
        <w:rPr>
          <w:rFonts w:ascii="Times New Roman" w:eastAsia="Times New Roman" w:hAnsi="Times New Roman" w:cs="Times New Roman"/>
          <w:color w:val="000000"/>
          <w:szCs w:val="27"/>
        </w:rPr>
        <w:t>when faced with death he still pleaded to</w:t>
      </w:r>
      <w:r w:rsidR="00312BDF">
        <w:rPr>
          <w:rFonts w:ascii="Times New Roman" w:eastAsia="Times New Roman" w:hAnsi="Times New Roman" w:cs="Times New Roman"/>
          <w:color w:val="000000"/>
          <w:szCs w:val="27"/>
        </w:rPr>
        <w:t xml:space="preserve"> his fellow </w:t>
      </w:r>
      <w:r w:rsidR="00312BDF">
        <w:rPr>
          <w:rFonts w:ascii="Times New Roman" w:eastAsia="Times New Roman" w:hAnsi="Times New Roman" w:cs="Times New Roman"/>
          <w:color w:val="000000"/>
          <w:szCs w:val="27"/>
        </w:rPr>
        <w:lastRenderedPageBreak/>
        <w:t>citizens to look at his life and learn from all that he had done, so that they themselves w</w:t>
      </w:r>
      <w:r w:rsidR="006E53F5">
        <w:rPr>
          <w:rFonts w:ascii="Times New Roman" w:eastAsia="Times New Roman" w:hAnsi="Times New Roman" w:cs="Times New Roman"/>
          <w:color w:val="000000"/>
          <w:szCs w:val="27"/>
        </w:rPr>
        <w:t>ould be better off in the future</w:t>
      </w:r>
      <w:r w:rsidR="006E53F5">
        <w:rPr>
          <w:rStyle w:val="FootnoteReference"/>
          <w:rFonts w:ascii="Times New Roman" w:eastAsia="Times New Roman" w:hAnsi="Times New Roman" w:cs="Times New Roman"/>
          <w:color w:val="000000"/>
          <w:szCs w:val="27"/>
        </w:rPr>
        <w:footnoteReference w:id="1"/>
      </w:r>
      <w:r w:rsidR="006E53F5">
        <w:rPr>
          <w:rFonts w:ascii="Times New Roman" w:eastAsia="Times New Roman" w:hAnsi="Times New Roman" w:cs="Times New Roman"/>
          <w:color w:val="000000"/>
          <w:szCs w:val="27"/>
        </w:rPr>
        <w:t xml:space="preserve">. </w:t>
      </w:r>
    </w:p>
    <w:p w:rsidR="00312BDF" w:rsidRPr="00974C84" w:rsidRDefault="00312BDF" w:rsidP="00FE2711">
      <w:pPr>
        <w:shd w:val="clear" w:color="auto" w:fill="FFFFFF"/>
        <w:spacing w:before="100" w:beforeAutospacing="1" w:after="100" w:afterAutospacing="1" w:line="480" w:lineRule="auto"/>
        <w:ind w:left="360" w:firstLine="360"/>
        <w:rPr>
          <w:rFonts w:ascii="Times New Roman" w:eastAsia="Times New Roman" w:hAnsi="Times New Roman" w:cs="Times New Roman"/>
          <w:color w:val="000000"/>
          <w:szCs w:val="27"/>
        </w:rPr>
      </w:pPr>
      <w:r>
        <w:rPr>
          <w:rFonts w:ascii="Times New Roman" w:eastAsia="Times New Roman" w:hAnsi="Times New Roman" w:cs="Times New Roman"/>
          <w:color w:val="000000"/>
          <w:szCs w:val="27"/>
        </w:rPr>
        <w:t xml:space="preserve">I am </w:t>
      </w:r>
      <w:r w:rsidR="00501D9B">
        <w:rPr>
          <w:rFonts w:ascii="Times New Roman" w:eastAsia="Times New Roman" w:hAnsi="Times New Roman" w:cs="Times New Roman"/>
          <w:color w:val="000000"/>
          <w:szCs w:val="27"/>
        </w:rPr>
        <w:t>a proponent of this</w:t>
      </w:r>
      <w:bookmarkStart w:id="0" w:name="_GoBack"/>
      <w:bookmarkEnd w:id="0"/>
      <w:r>
        <w:rPr>
          <w:rFonts w:ascii="Times New Roman" w:eastAsia="Times New Roman" w:hAnsi="Times New Roman" w:cs="Times New Roman"/>
          <w:color w:val="000000"/>
          <w:szCs w:val="27"/>
        </w:rPr>
        <w:t xml:space="preserve"> theory that one should le</w:t>
      </w:r>
      <w:r w:rsidR="00170C2A">
        <w:rPr>
          <w:rFonts w:ascii="Times New Roman" w:eastAsia="Times New Roman" w:hAnsi="Times New Roman" w:cs="Times New Roman"/>
          <w:color w:val="000000"/>
          <w:szCs w:val="27"/>
        </w:rPr>
        <w:t>arn from their past in order to better</w:t>
      </w:r>
      <w:r>
        <w:rPr>
          <w:rFonts w:ascii="Times New Roman" w:eastAsia="Times New Roman" w:hAnsi="Times New Roman" w:cs="Times New Roman"/>
          <w:color w:val="000000"/>
          <w:szCs w:val="27"/>
        </w:rPr>
        <w:t xml:space="preserve"> their</w:t>
      </w:r>
      <w:r w:rsidR="00170C2A">
        <w:rPr>
          <w:rFonts w:ascii="Times New Roman" w:eastAsia="Times New Roman" w:hAnsi="Times New Roman" w:cs="Times New Roman"/>
          <w:color w:val="000000"/>
          <w:szCs w:val="27"/>
        </w:rPr>
        <w:t xml:space="preserve"> future</w:t>
      </w:r>
      <w:r>
        <w:rPr>
          <w:rFonts w:ascii="Times New Roman" w:eastAsia="Times New Roman" w:hAnsi="Times New Roman" w:cs="Times New Roman"/>
          <w:color w:val="000000"/>
          <w:szCs w:val="27"/>
        </w:rPr>
        <w:t>. However, I would not go so far as to say that</w:t>
      </w:r>
      <w:r w:rsidR="00170C2A">
        <w:rPr>
          <w:rFonts w:ascii="Times New Roman" w:eastAsia="Times New Roman" w:hAnsi="Times New Roman" w:cs="Times New Roman"/>
          <w:color w:val="000000"/>
          <w:szCs w:val="27"/>
        </w:rPr>
        <w:t xml:space="preserve"> a life in which you did not reflect on the past </w:t>
      </w:r>
      <w:r>
        <w:rPr>
          <w:rFonts w:ascii="Times New Roman" w:eastAsia="Times New Roman" w:hAnsi="Times New Roman" w:cs="Times New Roman"/>
          <w:color w:val="000000"/>
          <w:szCs w:val="27"/>
        </w:rPr>
        <w:t>would be “not worth living”. Even if one fails to improve on their past failures and success</w:t>
      </w:r>
      <w:r w:rsidR="00FE2711">
        <w:rPr>
          <w:rFonts w:ascii="Times New Roman" w:eastAsia="Times New Roman" w:hAnsi="Times New Roman" w:cs="Times New Roman"/>
          <w:color w:val="000000"/>
          <w:szCs w:val="27"/>
        </w:rPr>
        <w:t>es, they still hold the potential</w:t>
      </w:r>
      <w:r>
        <w:rPr>
          <w:rFonts w:ascii="Times New Roman" w:eastAsia="Times New Roman" w:hAnsi="Times New Roman" w:cs="Times New Roman"/>
          <w:color w:val="000000"/>
          <w:szCs w:val="27"/>
        </w:rPr>
        <w:t xml:space="preserve"> </w:t>
      </w:r>
      <w:r w:rsidR="00FE2711">
        <w:rPr>
          <w:rFonts w:ascii="Times New Roman" w:eastAsia="Times New Roman" w:hAnsi="Times New Roman" w:cs="Times New Roman"/>
          <w:color w:val="000000"/>
          <w:szCs w:val="27"/>
        </w:rPr>
        <w:t xml:space="preserve">to </w:t>
      </w:r>
      <w:r>
        <w:rPr>
          <w:rFonts w:ascii="Times New Roman" w:eastAsia="Times New Roman" w:hAnsi="Times New Roman" w:cs="Times New Roman"/>
          <w:color w:val="000000"/>
          <w:szCs w:val="27"/>
        </w:rPr>
        <w:t xml:space="preserve">achieve great things. These achievements may not be as momentous if the proposed had done the aforementioned reviewing of their own and others past experiences, but would be achievements nonetheless. </w:t>
      </w:r>
    </w:p>
    <w:sectPr w:rsidR="00312BDF" w:rsidRPr="00974C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7C4" w:rsidRDefault="003517C4" w:rsidP="006E53F5">
      <w:pPr>
        <w:spacing w:after="0" w:line="240" w:lineRule="auto"/>
      </w:pPr>
      <w:r>
        <w:separator/>
      </w:r>
    </w:p>
  </w:endnote>
  <w:endnote w:type="continuationSeparator" w:id="0">
    <w:p w:rsidR="003517C4" w:rsidRDefault="003517C4" w:rsidP="006E5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7C4" w:rsidRDefault="003517C4" w:rsidP="006E53F5">
      <w:pPr>
        <w:spacing w:after="0" w:line="240" w:lineRule="auto"/>
      </w:pPr>
      <w:r>
        <w:separator/>
      </w:r>
    </w:p>
  </w:footnote>
  <w:footnote w:type="continuationSeparator" w:id="0">
    <w:p w:rsidR="003517C4" w:rsidRDefault="003517C4" w:rsidP="006E53F5">
      <w:pPr>
        <w:spacing w:after="0" w:line="240" w:lineRule="auto"/>
      </w:pPr>
      <w:r>
        <w:continuationSeparator/>
      </w:r>
    </w:p>
  </w:footnote>
  <w:footnote w:id="1">
    <w:p w:rsidR="006E53F5" w:rsidRDefault="006E53F5">
      <w:pPr>
        <w:pStyle w:val="FootnoteText"/>
      </w:pPr>
      <w:r>
        <w:rPr>
          <w:rStyle w:val="FootnoteReference"/>
        </w:rPr>
        <w:footnoteRef/>
      </w:r>
      <w:r>
        <w:t xml:space="preserve"> Information found from </w:t>
      </w:r>
      <w:hyperlink r:id="rId1" w:history="1">
        <w:r w:rsidRPr="00417A8D">
          <w:rPr>
            <w:rStyle w:val="Hyperlink"/>
          </w:rPr>
          <w:t>https://en.wikipedia.org/wiki/The_unexamined_life_is_not_worth_living</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5623C5"/>
    <w:multiLevelType w:val="multilevel"/>
    <w:tmpl w:val="CFF0B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84"/>
    <w:rsid w:val="00021E08"/>
    <w:rsid w:val="00170C2A"/>
    <w:rsid w:val="00312BDF"/>
    <w:rsid w:val="003517C4"/>
    <w:rsid w:val="00501D9B"/>
    <w:rsid w:val="00626C24"/>
    <w:rsid w:val="006E53F5"/>
    <w:rsid w:val="00974C84"/>
    <w:rsid w:val="00A85DBC"/>
    <w:rsid w:val="00CA26D5"/>
    <w:rsid w:val="00CF0C2F"/>
    <w:rsid w:val="00FE27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9753E-8919-42CA-B4F1-D258BB2E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53F5"/>
    <w:rPr>
      <w:color w:val="808080"/>
    </w:rPr>
  </w:style>
  <w:style w:type="paragraph" w:styleId="FootnoteText">
    <w:name w:val="footnote text"/>
    <w:basedOn w:val="Normal"/>
    <w:link w:val="FootnoteTextChar"/>
    <w:uiPriority w:val="99"/>
    <w:semiHidden/>
    <w:unhideWhenUsed/>
    <w:rsid w:val="006E53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53F5"/>
    <w:rPr>
      <w:sz w:val="20"/>
      <w:szCs w:val="20"/>
    </w:rPr>
  </w:style>
  <w:style w:type="character" w:styleId="FootnoteReference">
    <w:name w:val="footnote reference"/>
    <w:basedOn w:val="DefaultParagraphFont"/>
    <w:uiPriority w:val="99"/>
    <w:semiHidden/>
    <w:unhideWhenUsed/>
    <w:rsid w:val="006E53F5"/>
    <w:rPr>
      <w:vertAlign w:val="superscript"/>
    </w:rPr>
  </w:style>
  <w:style w:type="character" w:styleId="Hyperlink">
    <w:name w:val="Hyperlink"/>
    <w:basedOn w:val="DefaultParagraphFont"/>
    <w:uiPriority w:val="99"/>
    <w:unhideWhenUsed/>
    <w:rsid w:val="006E53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98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The_unexamined_life_is_not_worth_li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E16F0-3796-49D7-AA0E-6AF13D4B5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4</cp:revision>
  <dcterms:created xsi:type="dcterms:W3CDTF">2015-10-14T01:27:00Z</dcterms:created>
  <dcterms:modified xsi:type="dcterms:W3CDTF">2015-10-19T03:42:00Z</dcterms:modified>
</cp:coreProperties>
</file>