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890" w:rsidRDefault="004470C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Hunter Black</w:t>
      </w:r>
    </w:p>
    <w:p w:rsidR="00F12890" w:rsidRDefault="004470C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 Greene</w:t>
      </w:r>
    </w:p>
    <w:p w:rsidR="00F12890" w:rsidRDefault="004470C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 C 3163-001 Visions of Heaven/Hell</w:t>
      </w:r>
    </w:p>
    <w:p w:rsidR="00F12890" w:rsidRDefault="004470C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 April 2017</w:t>
      </w:r>
    </w:p>
    <w:p w:rsidR="00F12890" w:rsidRDefault="004470C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Crime and Punishment in Dante’s Hell</w:t>
      </w:r>
    </w:p>
    <w:p w:rsidR="00F12890" w:rsidRDefault="004470C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Dante Alighieri’s </w:t>
      </w:r>
      <w:r>
        <w:rPr>
          <w:rFonts w:ascii="Times New Roman" w:eastAsia="Times New Roman" w:hAnsi="Times New Roman" w:cs="Times New Roman"/>
          <w:i/>
          <w:sz w:val="24"/>
          <w:szCs w:val="24"/>
        </w:rPr>
        <w:t>Inferno</w:t>
      </w:r>
      <w:r>
        <w:rPr>
          <w:rFonts w:ascii="Times New Roman" w:eastAsia="Times New Roman" w:hAnsi="Times New Roman" w:cs="Times New Roman"/>
          <w:sz w:val="24"/>
          <w:szCs w:val="24"/>
        </w:rPr>
        <w:t>, detailing the spiritual journey of Dante the pilgrim as he traverses through his own personal Hell in an attempt to attain spiritual enlightenment, highlights the crimes committed by the sinfu</w:t>
      </w:r>
      <w:bookmarkStart w:id="0" w:name="_GoBack"/>
      <w:bookmarkEnd w:id="0"/>
      <w:r>
        <w:rPr>
          <w:rFonts w:ascii="Times New Roman" w:eastAsia="Times New Roman" w:hAnsi="Times New Roman" w:cs="Times New Roman"/>
          <w:sz w:val="24"/>
          <w:szCs w:val="24"/>
        </w:rPr>
        <w:t>l through the depiction of their punishment. The punishments o</w:t>
      </w:r>
      <w:r>
        <w:rPr>
          <w:rFonts w:ascii="Times New Roman" w:eastAsia="Times New Roman" w:hAnsi="Times New Roman" w:cs="Times New Roman"/>
          <w:sz w:val="24"/>
          <w:szCs w:val="24"/>
        </w:rPr>
        <w:t>f the sinners in Dante’s Hell are indicative of the crimes that they committed in life, and must be endured indefinitely as a ceaseless reminder of God’s judgement of them. This relationship between individual crimes and their subsequent punishments is por</w:t>
      </w:r>
      <w:r>
        <w:rPr>
          <w:rFonts w:ascii="Times New Roman" w:eastAsia="Times New Roman" w:hAnsi="Times New Roman" w:cs="Times New Roman"/>
          <w:sz w:val="24"/>
          <w:szCs w:val="24"/>
        </w:rPr>
        <w:t>trayed by Dante one by one as Dante the pilgrim journeys across each circle of Hell and passes through each sin’s environment. Dante paints each environment to purposefully plant a vivid image in the reader’s mind of an extreme representation of the sin it</w:t>
      </w:r>
      <w:r>
        <w:rPr>
          <w:rFonts w:ascii="Times New Roman" w:eastAsia="Times New Roman" w:hAnsi="Times New Roman" w:cs="Times New Roman"/>
          <w:sz w:val="24"/>
          <w:szCs w:val="24"/>
        </w:rPr>
        <w:t>self. Through this imagery, he places more emphasis on the irony of punishment being a reflection of the crime in Hell, as well as the unchanging nature and sense of finality of God’s retribution.</w:t>
      </w:r>
    </w:p>
    <w:p w:rsidR="00F12890" w:rsidRDefault="004470C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This idea of the punishment fitting the crime is seen</w:t>
      </w:r>
      <w:r>
        <w:rPr>
          <w:rFonts w:ascii="Times New Roman" w:eastAsia="Times New Roman" w:hAnsi="Times New Roman" w:cs="Times New Roman"/>
          <w:sz w:val="24"/>
          <w:szCs w:val="24"/>
        </w:rPr>
        <w:t xml:space="preserve"> as soon as Dante leaves the First Circle containing the virtuous heathens, and enters the section of Hell containing the sins of incontinence. The sinners placed within these circles (circles 2 through 5) are those who lacked self-control and moderation i</w:t>
      </w:r>
      <w:r>
        <w:rPr>
          <w:rFonts w:ascii="Times New Roman" w:eastAsia="Times New Roman" w:hAnsi="Times New Roman" w:cs="Times New Roman"/>
          <w:sz w:val="24"/>
          <w:szCs w:val="24"/>
        </w:rPr>
        <w:t>n their lives. They became consumed by their own desires, blinded to anything but that which they craved, and thus becoming blind to God. Because of this, they are condemned to Hell.</w:t>
      </w:r>
    </w:p>
    <w:p w:rsidR="00F12890" w:rsidRDefault="004470C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Upon stepping foot into the Second Circle containing the lustful in Canto</w:t>
      </w:r>
      <w:r>
        <w:rPr>
          <w:rFonts w:ascii="Times New Roman" w:eastAsia="Times New Roman" w:hAnsi="Times New Roman" w:cs="Times New Roman"/>
          <w:sz w:val="24"/>
          <w:szCs w:val="24"/>
        </w:rPr>
        <w:t xml:space="preserve"> 5, Dante and Virgil (the ancient Roman poet who serves as Dante’s guide through Hell) come across a great storm that carries with it those souls who in life were consumed by their own personal desires of lust, and thus shifted their attention away from Go</w:t>
      </w:r>
      <w:r>
        <w:rPr>
          <w:rFonts w:ascii="Times New Roman" w:eastAsia="Times New Roman" w:hAnsi="Times New Roman" w:cs="Times New Roman"/>
          <w:sz w:val="24"/>
          <w:szCs w:val="24"/>
        </w:rPr>
        <w:t xml:space="preserve">d and onto their objects of desire. Here, Dante notices two such souls in particular, those of Paolo and Francesca, two lovers who were consumed by the affection that they secretly shared with each other and kept hidden from their respective spouses. This </w:t>
      </w:r>
      <w:r>
        <w:rPr>
          <w:rFonts w:ascii="Times New Roman" w:eastAsia="Times New Roman" w:hAnsi="Times New Roman" w:cs="Times New Roman"/>
          <w:sz w:val="24"/>
          <w:szCs w:val="24"/>
        </w:rPr>
        <w:t xml:space="preserve">fixation on their lustful relationship ultimately led to their souls ending up in the tempest that dominates the Second Circle of Hell. Dante calls out to Francesca as the two ghosts fly by, inquiring about their fate. The two descend, all the while never </w:t>
      </w:r>
      <w:r>
        <w:rPr>
          <w:rFonts w:ascii="Times New Roman" w:eastAsia="Times New Roman" w:hAnsi="Times New Roman" w:cs="Times New Roman"/>
          <w:sz w:val="24"/>
          <w:szCs w:val="24"/>
        </w:rPr>
        <w:t>taking their eyes from each other. Paolo and Francesca’s endless eye contact is their punishment, and is a direct reflection of their obsession with each other in life. Because of how consumed they were with pursuing their secretive relationship while they</w:t>
      </w:r>
      <w:r>
        <w:rPr>
          <w:rFonts w:ascii="Times New Roman" w:eastAsia="Times New Roman" w:hAnsi="Times New Roman" w:cs="Times New Roman"/>
          <w:sz w:val="24"/>
          <w:szCs w:val="24"/>
        </w:rPr>
        <w:t xml:space="preserve"> yet lived, they are stripped of everything else in death, forced to gaze at nothing else and thus removing any sense of self identity as well as any connection with anything but the other’s eyes, including God. The environment in which the lustful “live” </w:t>
      </w:r>
      <w:r>
        <w:rPr>
          <w:rFonts w:ascii="Times New Roman" w:eastAsia="Times New Roman" w:hAnsi="Times New Roman" w:cs="Times New Roman"/>
          <w:sz w:val="24"/>
          <w:szCs w:val="24"/>
        </w:rPr>
        <w:t>out the rest of their days is that of a tumultuous storm that spins incessantly, sending the souls of the lustful in circles with a passion much like that which condemned them to this place to begin with, and thus emphasizes the theme of the environment fi</w:t>
      </w:r>
      <w:r>
        <w:rPr>
          <w:rFonts w:ascii="Times New Roman" w:eastAsia="Times New Roman" w:hAnsi="Times New Roman" w:cs="Times New Roman"/>
          <w:sz w:val="24"/>
          <w:szCs w:val="24"/>
        </w:rPr>
        <w:t>tting the crime.</w:t>
      </w:r>
    </w:p>
    <w:p w:rsidR="00F12890" w:rsidRDefault="004470C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As Dante and his guide move forward, they continue to encounter environments that fit the crimes. The sins of violence are no exception to this. This sin, which constitutes the seventh circle of Hell, is divided into 3 sections: viol</w:t>
      </w:r>
      <w:r>
        <w:rPr>
          <w:rFonts w:ascii="Times New Roman" w:eastAsia="Times New Roman" w:hAnsi="Times New Roman" w:cs="Times New Roman"/>
          <w:sz w:val="24"/>
          <w:szCs w:val="24"/>
        </w:rPr>
        <w:t>ence towards others, violence towards oneself, and violence towards God and nature. What sets the sins of violence apart from the sins of incontinence is the sinner’s conscious decision to cause harm rather than engaging in fits of passion and having a lac</w:t>
      </w:r>
      <w:r>
        <w:rPr>
          <w:rFonts w:ascii="Times New Roman" w:eastAsia="Times New Roman" w:hAnsi="Times New Roman" w:cs="Times New Roman"/>
          <w:sz w:val="24"/>
          <w:szCs w:val="24"/>
        </w:rPr>
        <w:t xml:space="preserve">k of self-control that defined those found guilty of sins of incontinence. </w:t>
      </w:r>
      <w:r>
        <w:rPr>
          <w:rFonts w:ascii="Times New Roman" w:eastAsia="Times New Roman" w:hAnsi="Times New Roman" w:cs="Times New Roman"/>
          <w:sz w:val="24"/>
          <w:szCs w:val="24"/>
        </w:rPr>
        <w:lastRenderedPageBreak/>
        <w:t xml:space="preserve">The 1st round of the 7th circle contains the murderers, bandits, and warmongers, and depicts perfectly the tie Dante creates between the environment and punishment that the sinners </w:t>
      </w:r>
      <w:r>
        <w:rPr>
          <w:rFonts w:ascii="Times New Roman" w:eastAsia="Times New Roman" w:hAnsi="Times New Roman" w:cs="Times New Roman"/>
          <w:sz w:val="24"/>
          <w:szCs w:val="24"/>
        </w:rPr>
        <w:t>must endure to the crime itself.</w:t>
      </w:r>
    </w:p>
    <w:p w:rsidR="00F12890" w:rsidRDefault="004470C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In Canto 12, before descending into the 7th circle itself, Dante and Virgil must first pass by the Minotaur that guards the entrance to the violent. The Minotaur is a perfect embodiment of the sins of violence. The Mi</w:t>
      </w:r>
      <w:r>
        <w:rPr>
          <w:rFonts w:ascii="Times New Roman" w:eastAsia="Times New Roman" w:hAnsi="Times New Roman" w:cs="Times New Roman"/>
          <w:sz w:val="24"/>
          <w:szCs w:val="24"/>
        </w:rPr>
        <w:t>notaur, being half beast and half man, exudes violence in every way and thus epitomizes the souls found within the circle. After passing the Minotaur with the aid of Virgil, Dante and his guide come to the Phlegethon, a river of boiling blood containing th</w:t>
      </w:r>
      <w:r>
        <w:rPr>
          <w:rFonts w:ascii="Times New Roman" w:eastAsia="Times New Roman" w:hAnsi="Times New Roman" w:cs="Times New Roman"/>
          <w:sz w:val="24"/>
          <w:szCs w:val="24"/>
        </w:rPr>
        <w:t xml:space="preserve">e violent towards others. Along the river’s bank trot several centaurs with bows who shoot at anyone who attempts to escape the scalding blood. Once again, Dante uses the half beast half man creature to reinforce an atmosphere of violence. Translator John </w:t>
      </w:r>
      <w:r>
        <w:rPr>
          <w:rFonts w:ascii="Times New Roman" w:eastAsia="Times New Roman" w:hAnsi="Times New Roman" w:cs="Times New Roman"/>
          <w:sz w:val="24"/>
          <w:szCs w:val="24"/>
        </w:rPr>
        <w:t xml:space="preserve">Sinclair comments on this very observation, stating that many commentators of Dante’s works saw the centaurs to be “representative or symbolical of the </w:t>
      </w:r>
      <w:r>
        <w:rPr>
          <w:rFonts w:ascii="Times New Roman" w:eastAsia="Times New Roman" w:hAnsi="Times New Roman" w:cs="Times New Roman"/>
          <w:i/>
          <w:sz w:val="24"/>
          <w:szCs w:val="24"/>
        </w:rPr>
        <w:t xml:space="preserve">condottieri </w:t>
      </w:r>
      <w:r>
        <w:rPr>
          <w:rFonts w:ascii="Times New Roman" w:eastAsia="Times New Roman" w:hAnsi="Times New Roman" w:cs="Times New Roman"/>
          <w:sz w:val="24"/>
          <w:szCs w:val="24"/>
        </w:rPr>
        <w:t xml:space="preserve">of the time, the hired soldiers of the tyrants and communes of Italy” (Sinclair, p 164). By </w:t>
      </w:r>
      <w:r>
        <w:rPr>
          <w:rFonts w:ascii="Times New Roman" w:eastAsia="Times New Roman" w:hAnsi="Times New Roman" w:cs="Times New Roman"/>
          <w:sz w:val="24"/>
          <w:szCs w:val="24"/>
        </w:rPr>
        <w:t>tying the centaurs to Italian foot soldiers, the relationship between them and the sinners in the river is quite ironic, with the underlings of the latter in life being their tormentor in death. After walking down to the bank of the river and negotiating w</w:t>
      </w:r>
      <w:r>
        <w:rPr>
          <w:rFonts w:ascii="Times New Roman" w:eastAsia="Times New Roman" w:hAnsi="Times New Roman" w:cs="Times New Roman"/>
          <w:sz w:val="24"/>
          <w:szCs w:val="24"/>
        </w:rPr>
        <w:t>ith the centaurs for an escort across the river, Dante observes silently the many souls trapped in the broiling liquid. Each is submerged at a different level, with some covered nearly completely such as the tyrant Alexander of Macedon, and some only stand</w:t>
      </w:r>
      <w:r>
        <w:rPr>
          <w:rFonts w:ascii="Times New Roman" w:eastAsia="Times New Roman" w:hAnsi="Times New Roman" w:cs="Times New Roman"/>
          <w:sz w:val="24"/>
          <w:szCs w:val="24"/>
        </w:rPr>
        <w:t>ing ankle deep. This difference can most likely be attributed to the amount of blood these individuals spilled in life, with those who ran rampant with violence nearly drowning in the blood of their victims, and those that committed far less atrocious acts</w:t>
      </w:r>
      <w:r>
        <w:rPr>
          <w:rFonts w:ascii="Times New Roman" w:eastAsia="Times New Roman" w:hAnsi="Times New Roman" w:cs="Times New Roman"/>
          <w:sz w:val="24"/>
          <w:szCs w:val="24"/>
        </w:rPr>
        <w:t xml:space="preserve"> of violence having only their feet </w:t>
      </w:r>
      <w:r>
        <w:rPr>
          <w:rFonts w:ascii="Times New Roman" w:eastAsia="Times New Roman" w:hAnsi="Times New Roman" w:cs="Times New Roman"/>
          <w:sz w:val="24"/>
          <w:szCs w:val="24"/>
        </w:rPr>
        <w:lastRenderedPageBreak/>
        <w:t>submerged. Throughout the canto, the punishments of the violent against others are violent themselves, and so continue the motif of punishment fitting the crime.</w:t>
      </w:r>
    </w:p>
    <w:p w:rsidR="00F12890" w:rsidRDefault="004470C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After passing through the 7th circle and leaving the</w:t>
      </w:r>
      <w:r>
        <w:rPr>
          <w:rFonts w:ascii="Times New Roman" w:eastAsia="Times New Roman" w:hAnsi="Times New Roman" w:cs="Times New Roman"/>
          <w:sz w:val="24"/>
          <w:szCs w:val="24"/>
        </w:rPr>
        <w:t xml:space="preserve"> sins of violence, Dante and Virgil reach the 2 circles of Hell containing the sins of fraud. The sins of fraud, like the sins of violence, are divided into 2 distinct categories. Simple fraud, which contains a multitude of separate sinners including pande</w:t>
      </w:r>
      <w:r>
        <w:rPr>
          <w:rFonts w:ascii="Times New Roman" w:eastAsia="Times New Roman" w:hAnsi="Times New Roman" w:cs="Times New Roman"/>
          <w:sz w:val="24"/>
          <w:szCs w:val="24"/>
        </w:rPr>
        <w:t>rers and seducers, flatterers, simonists, diviners, barrators, hypocrites, thieves, fraudulent counselors, makers of discord, and falsifiers, is set apart from the sins of treachery due to a distinct difference. Simple fraud is any act of deception for per</w:t>
      </w:r>
      <w:r>
        <w:rPr>
          <w:rFonts w:ascii="Times New Roman" w:eastAsia="Times New Roman" w:hAnsi="Times New Roman" w:cs="Times New Roman"/>
          <w:sz w:val="24"/>
          <w:szCs w:val="24"/>
        </w:rPr>
        <w:t>sonal gain, whereas treachery is the deliberate breaching of trust for personal gain. The main difference here is the deliberateness behind the act committed. These sins are the lowest in hell due to the havoc that they wreak in society in comparison to si</w:t>
      </w:r>
      <w:r>
        <w:rPr>
          <w:rFonts w:ascii="Times New Roman" w:eastAsia="Times New Roman" w:hAnsi="Times New Roman" w:cs="Times New Roman"/>
          <w:sz w:val="24"/>
          <w:szCs w:val="24"/>
        </w:rPr>
        <w:t>ns of incontinence and violence. The breakdown of trust committed by those found within the 8th and 9th circles of Hell destroy the very thing that allows civilized societies to function. For this reason, these sinners are placed the farthest possible dist</w:t>
      </w:r>
      <w:r>
        <w:rPr>
          <w:rFonts w:ascii="Times New Roman" w:eastAsia="Times New Roman" w:hAnsi="Times New Roman" w:cs="Times New Roman"/>
          <w:sz w:val="24"/>
          <w:szCs w:val="24"/>
        </w:rPr>
        <w:t>ance from society: the lowest depths of Hell.</w:t>
      </w:r>
    </w:p>
    <w:p w:rsidR="00F12890" w:rsidRDefault="004470C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As with the previous two categories of sin, fraud and treachery mirror the crime committed in the punishment dealt. This is illustrated by Dante perfectly in the 32nd Canto when Dante and Virgil gain entr</w:t>
      </w:r>
      <w:r>
        <w:rPr>
          <w:rFonts w:ascii="Times New Roman" w:eastAsia="Times New Roman" w:hAnsi="Times New Roman" w:cs="Times New Roman"/>
          <w:sz w:val="24"/>
          <w:szCs w:val="24"/>
        </w:rPr>
        <w:t>y to Cocytus, the frozen lake encompassing the 9th and final circle of Hell. Here in Caina, the outer segment of Cocytus, those who committed treachery towards their kin reside frozen just below the surface of the ice. Many of the trapped souls are seen in</w:t>
      </w:r>
      <w:r>
        <w:rPr>
          <w:rFonts w:ascii="Times New Roman" w:eastAsia="Times New Roman" w:hAnsi="Times New Roman" w:cs="Times New Roman"/>
          <w:sz w:val="24"/>
          <w:szCs w:val="24"/>
        </w:rPr>
        <w:t xml:space="preserve"> various states of cannibalism. By depicting these sinners in the act of cannibalism, Dante is further distancing them from humanity and what is considered humane. Additionally, this feeding on others is paralleled by the “feeding” on the trust of society </w:t>
      </w:r>
      <w:r>
        <w:rPr>
          <w:rFonts w:ascii="Times New Roman" w:eastAsia="Times New Roman" w:hAnsi="Times New Roman" w:cs="Times New Roman"/>
          <w:sz w:val="24"/>
          <w:szCs w:val="24"/>
        </w:rPr>
        <w:t xml:space="preserve">for their own personal gain that these souls carried out in life. The frozen environment of the 9th circle echoes the coldness inherent in </w:t>
      </w:r>
      <w:r>
        <w:rPr>
          <w:rFonts w:ascii="Times New Roman" w:eastAsia="Times New Roman" w:hAnsi="Times New Roman" w:cs="Times New Roman"/>
          <w:sz w:val="24"/>
          <w:szCs w:val="24"/>
        </w:rPr>
        <w:lastRenderedPageBreak/>
        <w:t>treachery, and thus rounds out the pattern of the environment of the sin reflecting the sin itself. Even the title Ca</w:t>
      </w:r>
      <w:r>
        <w:rPr>
          <w:rFonts w:ascii="Times New Roman" w:eastAsia="Times New Roman" w:hAnsi="Times New Roman" w:cs="Times New Roman"/>
          <w:sz w:val="24"/>
          <w:szCs w:val="24"/>
        </w:rPr>
        <w:t>ina, named so after Cain who killed his brother Abel from the book of Genesis, is Dante applying biblical reference to further exemplify the connection between the sin and the environment. Dante spends little time in Caina, interacting with the dead around</w:t>
      </w:r>
      <w:r>
        <w:rPr>
          <w:rFonts w:ascii="Times New Roman" w:eastAsia="Times New Roman" w:hAnsi="Times New Roman" w:cs="Times New Roman"/>
          <w:sz w:val="24"/>
          <w:szCs w:val="24"/>
        </w:rPr>
        <w:t xml:space="preserve"> him only twice. The second of these interactions occurs after Dante kicks the face of an upturned body in the ice on accident. The soul cries out in pain, and Dante offers to tell of the man’s story if only the man would give Dante his name. The man refus</w:t>
      </w:r>
      <w:r>
        <w:rPr>
          <w:rFonts w:ascii="Times New Roman" w:eastAsia="Times New Roman" w:hAnsi="Times New Roman" w:cs="Times New Roman"/>
          <w:sz w:val="24"/>
          <w:szCs w:val="24"/>
        </w:rPr>
        <w:t>es violently, exclaiming “What I crave for is the opposite. Take thyself hence and do not vex me further, for thou ill knowest how to flatter in this depth” (Canto 32, p 399). Compared to Dante’s earlier interactions with the dead in Hell, this man’s react</w:t>
      </w:r>
      <w:r>
        <w:rPr>
          <w:rFonts w:ascii="Times New Roman" w:eastAsia="Times New Roman" w:hAnsi="Times New Roman" w:cs="Times New Roman"/>
          <w:sz w:val="24"/>
          <w:szCs w:val="24"/>
        </w:rPr>
        <w:t>ion stands out as different in that he does not want to be remembered and would rather his name slip from the memory of the world. The sins of treachery leave the largest mark on the world, and thus are remembered the longest. However, the sociopaths who c</w:t>
      </w:r>
      <w:r>
        <w:rPr>
          <w:rFonts w:ascii="Times New Roman" w:eastAsia="Times New Roman" w:hAnsi="Times New Roman" w:cs="Times New Roman"/>
          <w:sz w:val="24"/>
          <w:szCs w:val="24"/>
        </w:rPr>
        <w:t>ommit treachery would rather the horribleness tied to their name slide from memory and their name slip back into anonymity.</w:t>
      </w:r>
    </w:p>
    <w:p w:rsidR="00F12890" w:rsidRDefault="004470C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Comparing the three major sin categories, there is a direct correlation between the destructive nature of the sin within so</w:t>
      </w:r>
      <w:r>
        <w:rPr>
          <w:rFonts w:ascii="Times New Roman" w:eastAsia="Times New Roman" w:hAnsi="Times New Roman" w:cs="Times New Roman"/>
          <w:sz w:val="24"/>
          <w:szCs w:val="24"/>
        </w:rPr>
        <w:t>ciety and its subsequent position in Dante’s Hell. Those sins that have the least effect on society (the sins of incontinence) are located in earlier circles, while those sins that crumble the foundations of the fabric of society (the sins of treachery) ar</w:t>
      </w:r>
      <w:r>
        <w:rPr>
          <w:rFonts w:ascii="Times New Roman" w:eastAsia="Times New Roman" w:hAnsi="Times New Roman" w:cs="Times New Roman"/>
          <w:sz w:val="24"/>
          <w:szCs w:val="24"/>
        </w:rPr>
        <w:t xml:space="preserve">e located in the deepest pits of Hell. This is the ultimate illustration of the tie between the environment/punishment and the crime committed. The vilest of sins not only receive the vilest of punishments, but also are placed the farthest from where they </w:t>
      </w:r>
      <w:r>
        <w:rPr>
          <w:rFonts w:ascii="Times New Roman" w:eastAsia="Times New Roman" w:hAnsi="Times New Roman" w:cs="Times New Roman"/>
          <w:sz w:val="24"/>
          <w:szCs w:val="24"/>
        </w:rPr>
        <w:t xml:space="preserve">committed those crimes, and subsequently the farthest from God’s grace. Being so far from God, the treacherous embody the </w:t>
      </w:r>
      <w:r>
        <w:rPr>
          <w:rFonts w:ascii="Times New Roman" w:eastAsia="Times New Roman" w:hAnsi="Times New Roman" w:cs="Times New Roman"/>
          <w:sz w:val="24"/>
          <w:szCs w:val="24"/>
        </w:rPr>
        <w:lastRenderedPageBreak/>
        <w:t>opposite of that which God represents and thus must be positioned opposite of God, much like Lucifer.</w:t>
      </w:r>
    </w:p>
    <w:p w:rsidR="00F12890" w:rsidRDefault="004470C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Dante’s journey towards sp</w:t>
      </w:r>
      <w:r>
        <w:rPr>
          <w:rFonts w:ascii="Times New Roman" w:eastAsia="Times New Roman" w:hAnsi="Times New Roman" w:cs="Times New Roman"/>
          <w:sz w:val="24"/>
          <w:szCs w:val="24"/>
        </w:rPr>
        <w:t>iritual enlightenment illustrates the irony with which punishment is dealt in Hell. In every circle, the sinners are condemned to never-ending torture akin to the very sin that they committed in life. Not only does Dante show this irony through the punishm</w:t>
      </w:r>
      <w:r>
        <w:rPr>
          <w:rFonts w:ascii="Times New Roman" w:eastAsia="Times New Roman" w:hAnsi="Times New Roman" w:cs="Times New Roman"/>
          <w:sz w:val="24"/>
          <w:szCs w:val="24"/>
        </w:rPr>
        <w:t xml:space="preserve">ent of the sinners, but through the environment of each sin itself. From the passionate storm of the lustful, to the boiling river of blood drowning the violent, and the frozen lake of Cocytus trapping the souls of treachery, Dante paints a vivid image of </w:t>
      </w:r>
      <w:r>
        <w:rPr>
          <w:rFonts w:ascii="Times New Roman" w:eastAsia="Times New Roman" w:hAnsi="Times New Roman" w:cs="Times New Roman"/>
          <w:sz w:val="24"/>
          <w:szCs w:val="24"/>
        </w:rPr>
        <w:t xml:space="preserve">the ceaseless suffering that Hell doles out to those imprisoned within. </w:t>
      </w:r>
    </w:p>
    <w:p w:rsidR="00F12890" w:rsidRDefault="004470C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12890" w:rsidRDefault="00F12890">
      <w:pPr>
        <w:spacing w:line="480" w:lineRule="auto"/>
        <w:rPr>
          <w:rFonts w:ascii="Times New Roman" w:eastAsia="Times New Roman" w:hAnsi="Times New Roman" w:cs="Times New Roman"/>
          <w:sz w:val="24"/>
          <w:szCs w:val="24"/>
        </w:rPr>
      </w:pPr>
    </w:p>
    <w:sectPr w:rsidR="00F12890">
      <w:head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70C4" w:rsidRDefault="004470C4">
      <w:pPr>
        <w:spacing w:line="240" w:lineRule="auto"/>
      </w:pPr>
      <w:r>
        <w:separator/>
      </w:r>
    </w:p>
  </w:endnote>
  <w:endnote w:type="continuationSeparator" w:id="0">
    <w:p w:rsidR="004470C4" w:rsidRDefault="004470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70C4" w:rsidRDefault="004470C4">
      <w:pPr>
        <w:spacing w:line="240" w:lineRule="auto"/>
      </w:pPr>
      <w:r>
        <w:separator/>
      </w:r>
    </w:p>
  </w:footnote>
  <w:footnote w:type="continuationSeparator" w:id="0">
    <w:p w:rsidR="004470C4" w:rsidRDefault="004470C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890" w:rsidRDefault="004470C4">
    <w:pPr>
      <w:jc w:val="right"/>
    </w:pPr>
    <w:r>
      <w:t xml:space="preserve">Black </w:t>
    </w:r>
    <w:r>
      <w:fldChar w:fldCharType="begin"/>
    </w:r>
    <w:r>
      <w:instrText>PAGE</w:instrText>
    </w:r>
    <w:r>
      <w:fldChar w:fldCharType="separate"/>
    </w:r>
    <w:r w:rsidR="0051481A">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890"/>
    <w:rsid w:val="004470C4"/>
    <w:rsid w:val="0051481A"/>
    <w:rsid w:val="00F128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35C9E1-085A-4601-90ED-484AF60B7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1599</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Hunter Black</dc:creator>
  <cp:lastModifiedBy>Hunter Black</cp:lastModifiedBy>
  <cp:revision>2</cp:revision>
  <dcterms:created xsi:type="dcterms:W3CDTF">2017-04-12T15:32:00Z</dcterms:created>
  <dcterms:modified xsi:type="dcterms:W3CDTF">2017-04-12T15:32:00Z</dcterms:modified>
</cp:coreProperties>
</file>