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73C1D" w14:textId="00698E8C" w:rsidR="00984913" w:rsidRDefault="00042F08">
      <w:r>
        <w:t>The main difference between creating an ecommerce site and a non-ecommerce site seems to be connecting to an ecommerce platform as well as a payment gateway. This comes from the fact that for ecommerce sites you need a way for people to actually be able to pay for your product, versus on a non-ecommerce site, people don’t have to pay for anything. There is also a choice of coding your own ecommerce handling, which involved accounts, carts, handling shipping, and a lot more, but it seems a lot easier to connect to an ecommerce platform.</w:t>
      </w:r>
    </w:p>
    <w:p w14:paraId="2B16AF71" w14:textId="3D38D2A0" w:rsidR="00042F08" w:rsidRDefault="00042F08">
      <w:r>
        <w:t xml:space="preserve">As far as how an ecommerce site </w:t>
      </w:r>
      <w:proofErr w:type="gramStart"/>
      <w:r>
        <w:t>would handle</w:t>
      </w:r>
      <w:proofErr w:type="gramEnd"/>
      <w:r>
        <w:t xml:space="preserve"> calculating/charging different states sales tax and shipping, I would hope that the ecommerce platform would have functionality built in to do this automatically, but if not, then you could have some code built in that references a table to handle what the different tax rates are. I would definitely </w:t>
      </w:r>
      <w:proofErr w:type="gramStart"/>
      <w:r>
        <w:t>chose</w:t>
      </w:r>
      <w:proofErr w:type="gramEnd"/>
      <w:r>
        <w:t xml:space="preserve"> to have a platform handle this </w:t>
      </w:r>
      <w:proofErr w:type="gramStart"/>
      <w:r>
        <w:t>form</w:t>
      </w:r>
      <w:proofErr w:type="gramEnd"/>
      <w:r>
        <w:t xml:space="preserve"> me though.</w:t>
      </w:r>
    </w:p>
    <w:sectPr w:rsidR="0004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08"/>
    <w:rsid w:val="00042F08"/>
    <w:rsid w:val="00165928"/>
    <w:rsid w:val="008A7672"/>
    <w:rsid w:val="009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2449"/>
  <w15:chartTrackingRefBased/>
  <w15:docId w15:val="{585F0D73-4F01-42B0-827E-16B26AD8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D'Orlando</dc:creator>
  <cp:keywords/>
  <dc:description/>
  <cp:lastModifiedBy>Gage D'Orlando</cp:lastModifiedBy>
  <cp:revision>1</cp:revision>
  <dcterms:created xsi:type="dcterms:W3CDTF">2025-02-07T00:14:00Z</dcterms:created>
  <dcterms:modified xsi:type="dcterms:W3CDTF">2025-02-07T00:20:00Z</dcterms:modified>
</cp:coreProperties>
</file>