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【线性代数】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区分：子式、主子式、余子式、代数余子式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列式计算方法：一般形式（按列标排列展开）、拉普拉斯定理、分块矩阵、初等变换化成特殊行列式（常用于三元、四元行列式，一般化成上三角矩阵）、初等变换结合拉普拉斯定理（将某一行（或者列）化成只有一个非零数的形式，常用于三元行列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矩阵的逆（运算性质、初等变换求逆）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矩阵的秩（几个基本的不等式、初等变换求秩、秩在线性方程组中的应用、几个有关秩的结论（例如伴随矩阵的秩、乘可逆矩阵不改变矩阵的秩……））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伴随矩阵（永远记住：A*A=AA*=|A|E，可以求出其行列式|A*| = |A|</w:t>
      </w:r>
      <w:r>
        <w:rPr>
          <w:rFonts w:hint="eastAsia"/>
          <w:vertAlign w:val="superscript"/>
          <w:lang w:val="en-US" w:eastAsia="zh-CN"/>
        </w:rPr>
        <w:t>n-1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区分几个相似概念：等价、相似（满足“五等”）、正交相似、合同；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研究几个特殊矩阵：实对称矩阵（一定可以对角化）、对角矩阵（对角化）、正交矩阵（A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lang w:val="en-US" w:eastAsia="zh-CN"/>
        </w:rPr>
        <w:t>A=E）；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需要掌握的步骤：初等变换法求逆、初等变换法求矩阵（向量组）的秩、线性方程组求基础解系和通解、初等变换法求系数矩阵（二次型化为标准型的线性代换）、求特殊值和特征向量（矩阵对角化那里也可能用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见题型：特殊行列式的求值、求过渡矩阵及对应坐标、杂七杂八的证明题、克莱姆法则（对于仅有唯一解的线性方程组适用）、求矩阵高次幂（找规律、先对角化再求）、分块矩阵运算性质（包括求逆、求转置、求秩等）、特征特殊值的一些结论（如伴随矩阵的特征值）、施密特正交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（补充）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矩阵的秩有关的不等式：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R(AB)&gt;=R(A)+R(B)-n     R(AB)&lt;=min{R(A),R(B)}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R(A±B)&lt;=R(A)+R(B)     R(A  B)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&lt;=</w:t>
      </w:r>
      <w:r>
        <w:rPr>
          <w:rFonts w:hint="eastAsia"/>
          <w:lang w:val="en-US" w:eastAsia="zh-CN"/>
        </w:rPr>
        <w:t>R(A)+R(B)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等价：PAQ=B，其中P、Q可逆，则A与B等价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（等价两个充要条件：秩相等、A与B可以通过初等变换相互转化）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相似：P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AP=B，其中P可逆，则A与B相似（A~B）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（相似五个必要条件：特征值相等、行列式相等、迹相等、秩相等、等价）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正交相似：P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AP=B，其中P正交，则A与B正交相似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（实对称矩阵必与 其特征值组成的对角矩阵 正交相似）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合同：P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lang w:val="en-US" w:eastAsia="zh-CN"/>
        </w:rPr>
        <w:t>AP=B，其中P可逆，则A与B合同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（主要用于二次型的线性替换）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24225" cy="9525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实对称矩阵的性质：①必然可对角化；②必与其特征值组成的对角矩阵</w:t>
      </w:r>
      <w:r>
        <w:rPr>
          <w:rFonts w:hint="eastAsia"/>
          <w:u w:val="single"/>
          <w:lang w:val="en-US" w:eastAsia="zh-CN"/>
        </w:rPr>
        <w:t>正交相似</w:t>
      </w:r>
      <w:r>
        <w:rPr>
          <w:rFonts w:hint="eastAsia"/>
          <w:lang w:val="en-US" w:eastAsia="zh-CN"/>
        </w:rPr>
        <w:t>，且该正交矩阵为特征值所对应的特征向量组成的矩阵；③不同特征值对应的特征向量必定两两正交；④特征值的代数重数=几何重数；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正交矩阵的性质：①行（列）向量组为标准正交向量组；②行列式=1或-1；③逆矩阵和转置矩阵也正交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正定矩阵的性质：</w:t>
      </w:r>
    </w:p>
    <w:p>
      <w:r>
        <w:drawing>
          <wp:inline distT="0" distB="0" distL="114300" distR="114300">
            <wp:extent cx="5273675" cy="2640330"/>
            <wp:effectExtent l="0" t="0" r="317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负定矩阵的性质</w:t>
      </w:r>
    </w:p>
    <w:p>
      <w:r>
        <w:drawing>
          <wp:inline distT="0" distB="0" distL="114300" distR="114300">
            <wp:extent cx="5269230" cy="2090420"/>
            <wp:effectExtent l="0" t="0" r="762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二次型矩阵（必定为对称矩阵）：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标准型：只有平方项；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规范性：只有平方项，且系数均为1、-1、0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过渡矩阵P：B=AP（A→B）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线性替换C：X=CY（X→Y）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59FA3"/>
    <w:multiLevelType w:val="singleLevel"/>
    <w:tmpl w:val="14159FA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000C5965"/>
    <w:rsid w:val="027576ED"/>
    <w:rsid w:val="03C52492"/>
    <w:rsid w:val="055C1280"/>
    <w:rsid w:val="0918104A"/>
    <w:rsid w:val="0CFD6645"/>
    <w:rsid w:val="10A4432A"/>
    <w:rsid w:val="14622505"/>
    <w:rsid w:val="15253148"/>
    <w:rsid w:val="15307CA4"/>
    <w:rsid w:val="18F37B16"/>
    <w:rsid w:val="1A98610F"/>
    <w:rsid w:val="1C3E54FE"/>
    <w:rsid w:val="1CA06BE9"/>
    <w:rsid w:val="1D4F14E8"/>
    <w:rsid w:val="202F7A0D"/>
    <w:rsid w:val="211A707F"/>
    <w:rsid w:val="21331846"/>
    <w:rsid w:val="228D6EB9"/>
    <w:rsid w:val="24EC745A"/>
    <w:rsid w:val="273139A0"/>
    <w:rsid w:val="288472D6"/>
    <w:rsid w:val="28A3471E"/>
    <w:rsid w:val="2BE154BC"/>
    <w:rsid w:val="2F300229"/>
    <w:rsid w:val="30353573"/>
    <w:rsid w:val="31055296"/>
    <w:rsid w:val="31D71ADB"/>
    <w:rsid w:val="326C2AA6"/>
    <w:rsid w:val="330C011D"/>
    <w:rsid w:val="35224DC9"/>
    <w:rsid w:val="397A3A05"/>
    <w:rsid w:val="3A863546"/>
    <w:rsid w:val="3AD6422A"/>
    <w:rsid w:val="3C153EF4"/>
    <w:rsid w:val="3D2C5508"/>
    <w:rsid w:val="4096558C"/>
    <w:rsid w:val="42C3132D"/>
    <w:rsid w:val="43806450"/>
    <w:rsid w:val="4445267D"/>
    <w:rsid w:val="45B677C0"/>
    <w:rsid w:val="4B983AC4"/>
    <w:rsid w:val="4D263ED8"/>
    <w:rsid w:val="4D505553"/>
    <w:rsid w:val="518A65D3"/>
    <w:rsid w:val="527E67B4"/>
    <w:rsid w:val="566A0BF6"/>
    <w:rsid w:val="580C3180"/>
    <w:rsid w:val="58BD25B5"/>
    <w:rsid w:val="5D0A3F30"/>
    <w:rsid w:val="5FE54636"/>
    <w:rsid w:val="5FFC6BB9"/>
    <w:rsid w:val="610646D7"/>
    <w:rsid w:val="61446854"/>
    <w:rsid w:val="635D5884"/>
    <w:rsid w:val="65626F7C"/>
    <w:rsid w:val="66B10532"/>
    <w:rsid w:val="68650C27"/>
    <w:rsid w:val="6B1053C0"/>
    <w:rsid w:val="6DB1732D"/>
    <w:rsid w:val="7033673E"/>
    <w:rsid w:val="73D06D1E"/>
    <w:rsid w:val="7670168B"/>
    <w:rsid w:val="76D045E0"/>
    <w:rsid w:val="79444273"/>
    <w:rsid w:val="7A3539CD"/>
    <w:rsid w:val="7AA53BB5"/>
    <w:rsid w:val="7B663D61"/>
    <w:rsid w:val="7EB4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R一Q</cp:lastModifiedBy>
  <dcterms:modified xsi:type="dcterms:W3CDTF">2022-11-05T03:42:53Z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BCA4903EA3524D849C2474AA2C48BD29</vt:lpwstr>
  </property>
</Properties>
</file>