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【大物上】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易错点：</w:t>
      </w: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在圆周/曲线运动中，求加速度要分为切向加速度和法向加速度，求总加速度则应求二者矢量和。在质点的圆周运动（半径为r）中，满足：切向加速度</w:t>
      </w:r>
      <w:r>
        <w:rPr>
          <w:rFonts w:hint="eastAsia"/>
          <w:position w:val="-24"/>
          <w:lang w:val="en-US" w:eastAsia="zh-CN"/>
        </w:rPr>
        <w:object>
          <v:shape id="_x0000_i1025" o:spt="75" type="#_x0000_t75" style="height:31pt;width: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>，法向加速度</w:t>
      </w:r>
      <w:r>
        <w:rPr>
          <w:rFonts w:hint="eastAsia"/>
          <w:position w:val="-24"/>
          <w:lang w:val="en-US" w:eastAsia="zh-CN"/>
        </w:rPr>
        <w:object>
          <v:shape id="_x0000_i1026" o:spt="75" type="#_x0000_t75" style="height:33pt;width:25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1170" cy="2018665"/>
            <wp:effectExtent l="0" t="0" r="5080" b="635"/>
            <wp:docPr id="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角速度和角加速度是矢量！（</w: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22pt;width:4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>）方向沿轴方向，其中角速度方向由右手螺旋定则确定，角加速度方向取决于加速还是减速。一般默认z轴正向时大于0。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求力矩时，</w:t>
      </w:r>
      <w:r>
        <w:rPr>
          <w:rFonts w:hint="eastAsia"/>
          <w:position w:val="-4"/>
          <w:lang w:val="en-US" w:eastAsia="zh-CN"/>
        </w:rPr>
        <w:object>
          <v:shape id="_x0000_i1028" o:spt="75" type="#_x0000_t75" style="height:21pt;width:1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在前，</w:t>
      </w:r>
      <w:r>
        <w:rPr>
          <w:rFonts w:hint="eastAsia"/>
          <w:position w:val="-4"/>
          <w:lang w:val="en-US" w:eastAsia="zh-CN"/>
        </w:rPr>
        <w:object>
          <v:shape id="_x0000_i1029" o:spt="75" type="#_x0000_t75" style="height:21pt;width:13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>在后，计算叉积，不要颠倒，判断方向根据右手定则。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在简谐波动中，平衡位置处，质元的动能最大，势能也最大，这与弹簧振子的能量转化很不一样。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驻波的波腹是振幅最大处（不是位移最大！），也是震动最强点，是动能的集中点；波节是振幅最小处（0），也是势能的集中点。驻波中没有能量在固定方向的传播。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求反射波一定要看清是从波密介质还是从波疏介质传播，如果没有说，两种都要考虑。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不同干涉的公式，不要忘记可能存在的半波损失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空气中的增透膜厚度：</w:t>
      </w:r>
      <w:r>
        <w:rPr>
          <w:rFonts w:hint="eastAsia"/>
          <w:position w:val="-24"/>
          <w:lang w:val="en-US" w:eastAsia="zh-CN"/>
        </w:rPr>
        <w:object>
          <v:shape id="_x0000_i1030" o:spt="75" type="#_x0000_t75" style="height:31pt;width:6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；增反膜厚度：</w:t>
      </w:r>
      <w:r>
        <w:rPr>
          <w:rFonts w:hint="eastAsia"/>
          <w:position w:val="-24"/>
          <w:lang w:val="en-US" w:eastAsia="zh-CN"/>
        </w:rPr>
        <w:object>
          <v:shape id="_x0000_i1031" o:spt="75" type="#_x0000_t75" style="height:31pt;width:6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>。如果是摄像机上的膜，则相反（因为半波损失被抵消）。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热力学第一定律的表达式形式：Q=A+△E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迈尔公式：C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=C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+R （其中C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，C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均为摩尔热容）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理想状态下的分子自由度i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单原子气体分子：3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双原子气体分子：5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多原子气体分子：6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热力学第二定律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开尔文表述：不可能从单</w:t>
      </w:r>
      <w:r>
        <w:rPr>
          <w:rFonts w:hint="eastAsia"/>
          <w:b/>
          <w:color w:val="0000FF"/>
        </w:rPr>
        <w:t>一热源吸热并使之完全转化为功而</w:t>
      </w:r>
      <w:r>
        <w:rPr>
          <w:rFonts w:hint="eastAsia"/>
          <w:b/>
          <w:color w:val="FF0000"/>
        </w:rPr>
        <w:t>不引起其它变化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克劳修斯表述：热量不能</w:t>
      </w:r>
      <w:r>
        <w:rPr>
          <w:rFonts w:hint="eastAsia"/>
          <w:b/>
          <w:color w:val="0000FF"/>
          <w:lang w:val="en-US" w:eastAsia="zh-CN"/>
        </w:rPr>
        <w:t>自动地</w:t>
      </w:r>
      <w:r>
        <w:rPr>
          <w:rFonts w:hint="eastAsia"/>
          <w:lang w:val="en-US" w:eastAsia="zh-CN"/>
        </w:rPr>
        <w:t>由低温物体传向高温物体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另一表述：一切自发过程总是向着</w:t>
      </w:r>
      <w:r>
        <w:rPr>
          <w:rFonts w:hint="eastAsia"/>
          <w:b/>
          <w:color w:val="0000FF"/>
          <w:lang w:val="en-US" w:eastAsia="zh-CN"/>
        </w:rPr>
        <w:t>熵增加</w:t>
      </w:r>
      <w:r>
        <w:rPr>
          <w:rFonts w:hint="eastAsia"/>
          <w:lang w:val="en-US" w:eastAsia="zh-CN"/>
        </w:rPr>
        <w:t>的方向进行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热机的循环都是顺时针循环，制冷机则是逆时针循环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卡诺循环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卡诺热机中有两个恒温热源，卡诺循环共经历了两次等温过程和两次绝热过程，该热机的效率：</w:t>
      </w:r>
      <w:r>
        <w:rPr>
          <w:rFonts w:hint="eastAsia"/>
          <w:position w:val="-32"/>
          <w:lang w:val="en-US" w:eastAsia="zh-CN"/>
        </w:rPr>
        <w:object>
          <v:shape id="_x0000_i1032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卡诺定理（指出了热机效率的极限）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在相同的高温热源（T1）和低温热源（T2）之间工作的一切可逆机效率相同且与工质无关，满足</w:t>
      </w:r>
      <w:r>
        <w:rPr>
          <w:rFonts w:hint="eastAsia"/>
          <w:position w:val="-32"/>
          <w:lang w:val="en-US" w:eastAsia="zh-CN"/>
        </w:rPr>
        <w:object>
          <v:shape id="_x0000_i1033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1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在相同的高温热源（T1）和低温热源（T2）之间工作的一切不可逆机效率总小于可逆机，即满足</w:t>
      </w:r>
      <w:r>
        <w:rPr>
          <w:rFonts w:hint="eastAsia"/>
          <w:position w:val="-32"/>
          <w:lang w:val="en-US" w:eastAsia="zh-CN"/>
        </w:rPr>
        <w:object>
          <v:shape id="_x0000_i1034" o:spt="75" type="#_x0000_t75" style="height:35pt;width:244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注：若热量Q本身有符号，则可逆循环满足</w:t>
      </w:r>
      <w:r>
        <w:rPr>
          <w:rFonts w:hint="eastAsia"/>
          <w:position w:val="-24"/>
          <w:lang w:val="en-US" w:eastAsia="zh-CN"/>
        </w:rPr>
        <w:object>
          <v:shape id="_x0000_i1035" o:spt="75" type="#_x0000_t75" style="height:31pt;width:6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t>（可以推广到一般情况）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熵增加原理：孤立系统的熵永不减少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熵的计算（孤立系统中的不可逆过程熵增加）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克劳修斯熵：</w:t>
      </w:r>
      <w:r>
        <w:rPr>
          <w:rFonts w:hint="eastAsia"/>
          <w:position w:val="-24"/>
          <w:lang w:val="en-US" w:eastAsia="zh-CN"/>
        </w:rPr>
        <w:object>
          <v:shape id="_x0000_i1036" o:spt="75" type="#_x0000_t75" style="height:31pt;width:10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6">
            <o:LockedField>false</o:LockedField>
          </o:OLEObject>
        </w:object>
      </w:r>
      <w:r>
        <w:rPr>
          <w:rFonts w:hint="eastAsia"/>
          <w:lang w:val="en-US" w:eastAsia="zh-CN"/>
        </w:rPr>
        <w:t>(宏观)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玻尔兹曼熵：</w:t>
      </w:r>
      <w:r>
        <w:rPr>
          <w:rFonts w:hint="eastAsia"/>
          <w:position w:val="-10"/>
          <w:lang w:val="en-US" w:eastAsia="zh-CN"/>
        </w:rPr>
        <w:object>
          <v:shape id="_x0000_i1037" o:spt="75" type="#_x0000_t75" style="height:17pt;width:18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8">
            <o:LockedField>false</o:LockedField>
          </o:OLEObject>
        </w:object>
      </w:r>
      <w:r>
        <w:rPr>
          <w:rFonts w:hint="eastAsia"/>
          <w:lang w:val="en-US" w:eastAsia="zh-CN"/>
        </w:rPr>
        <w:t>(微观)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狭义相对论的两个基本前提：相对性原理、光速不变原理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洛伦兹正变换（已知静止系，求运动系坐标，如果要用逆变换，把所有减号改成加号）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3085" cy="2393315"/>
            <wp:effectExtent l="0" t="0" r="12065" b="6985"/>
            <wp:docPr id="2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其中我们常常设：</w:t>
      </w:r>
      <w:r>
        <w:rPr>
          <w:rFonts w:hint="eastAsia"/>
          <w:position w:val="-24"/>
          <w:lang w:eastAsia="zh-CN"/>
        </w:rPr>
        <w:object>
          <v:shape id="_x0000_i1038" o:spt="75" type="#_x0000_t75" style="height:31pt;width:31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eastAsia"/>
          <w:lang w:eastAsia="zh-CN"/>
        </w:rPr>
        <w:t>，或者</w:t>
      </w:r>
      <w:r>
        <w:rPr>
          <w:rFonts w:hint="eastAsia"/>
          <w:position w:val="-36"/>
          <w:lang w:eastAsia="zh-CN"/>
        </w:rPr>
        <w:object>
          <v:shape id="_x0000_i1039" o:spt="75" type="#_x0000_t75" style="height:37pt;width:60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16pt;width:26pt;" o:ole="t" fillcolor="#000011" filled="f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</w:t>
      </w:r>
      <w:r>
        <w:rPr>
          <w:rFonts w:hint="eastAsia"/>
          <w:lang w:val="en-US" w:eastAsia="zh-CN"/>
        </w:rPr>
        <w:object>
          <v:shape id="_x0000_i1041" o:spt="75" type="#_x0000_t75" style="height:34.45pt;width:143.95pt;" o:ole="t" fillcolor="#000011" filled="f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eastAsia"/>
          <w:lang w:val="en-US" w:eastAsia="zh-CN"/>
        </w:rPr>
        <w:t>——气体分子的麦克斯韦分子速率分布函数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2" o:spt="75" type="#_x0000_t75" style="height:31pt;width:21pt;" o:ole="t" fillcolor="#000011" filled="f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3" o:spt="75" type="#_x0000_t75" style="height:16.95pt;width:38.15pt;" o:ole="t" fillcolor="#000011" filled="f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1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44" o:spt="75" type="#_x0000_t75" style="height:34.45pt;width:141.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3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45" o:spt="75" type="#_x0000_t75" style="height:13.95pt;width:15pt;" o:ole="t" fillcolor="#000011" filled="f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——麦克斯韦分子速率分布规律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质点的自由度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质点在三维空间自由运动，自由度为3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被限制在平面或曲面上运动，自由度为2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被限制在直线或曲线上运动，自由度为1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固定，自由度为0</w:t>
      </w:r>
    </w:p>
    <w:p>
      <w:pPr>
        <w:numPr>
          <w:ilvl w:val="0"/>
          <w:numId w:val="0"/>
        </w:numPr>
        <w:ind w:leftChars="0"/>
        <w:rPr>
          <w:rFonts w:hint="eastAsia"/>
          <w:b/>
          <w:color w:val="0000FF"/>
          <w:lang w:val="en-US" w:eastAsia="zh-CN"/>
        </w:rPr>
      </w:pPr>
      <w:r>
        <w:rPr>
          <w:rFonts w:hint="eastAsia"/>
          <w:b/>
          <w:color w:val="0000FF"/>
          <w:lang w:val="en-US" w:eastAsia="zh-CN"/>
        </w:rPr>
        <w:t>例如：S(t) :自由度为1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刚体的自由度（</w:t>
      </w:r>
      <w:r>
        <w:rPr>
          <w:rFonts w:hint="eastAsia"/>
          <w:b/>
          <w:sz w:val="21"/>
          <w:szCs w:val="21"/>
        </w:rPr>
        <w:t>平动自由度</w:t>
      </w:r>
      <w:r>
        <w:rPr>
          <w:b/>
          <w:i/>
          <w:sz w:val="21"/>
          <w:szCs w:val="21"/>
        </w:rPr>
        <w:t>t</w:t>
      </w:r>
      <w:r>
        <w:rPr>
          <w:rFonts w:hint="eastAsia"/>
          <w:b/>
          <w:sz w:val="21"/>
          <w:szCs w:val="21"/>
          <w:lang w:val="en-US" w:eastAsia="zh-CN"/>
        </w:rPr>
        <w:t>，</w:t>
      </w:r>
      <w:r>
        <w:rPr>
          <w:rFonts w:hint="eastAsia"/>
          <w:b/>
          <w:sz w:val="21"/>
          <w:szCs w:val="21"/>
        </w:rPr>
        <w:t>转动自由度</w:t>
      </w:r>
      <w:r>
        <w:rPr>
          <w:b/>
          <w:i/>
          <w:sz w:val="21"/>
          <w:szCs w:val="21"/>
        </w:rPr>
        <w:t>r</w:t>
      </w:r>
      <w:r>
        <w:rPr>
          <w:rFonts w:hint="eastAsia"/>
          <w:lang w:val="en-US" w:eastAsia="zh-CN"/>
        </w:rPr>
        <w:t xml:space="preserve">）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刚体在三维空间自由运动 = 质心平动+绕过质心的瞬时轴的转动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质心平动：3个平动自由度 (x,y,z)                 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瞬时轴的转动：三个转动自由度（轴在空间方向2个+绕轴转向自由度1个）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总结 :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自由刚体运动:自由度：6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刚体的平动:自由度为3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3）定轴转动:自由度为1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4）定点转动:自由度为3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7">
            <o:LockedField>false</o:LockedField>
          </o:OLEObject>
        </w:object>
      </w:r>
      <w:r>
        <w:rPr>
          <w:rFonts w:hint="eastAsia"/>
          <w:lang w:val="en-US" w:eastAsia="zh-CN"/>
        </w:rPr>
        <w:t>：气体分子一个自由度上的平均动能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如果气体分子自由度为i ，则气体分子的平均动能 </w:t>
      </w:r>
      <w:r>
        <w:rPr>
          <w:rFonts w:hint="eastAsia"/>
          <w:lang w:val="en-US" w:eastAsia="zh-CN"/>
        </w:rPr>
        <w:object>
          <v:shape id="_x0000_i1047" o:spt="75" type="#_x0000_t75" style="height:17pt;width:10pt;" o:ole="t" fillcolor="#000011" filled="f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8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1">
            <o:LockedField>false</o:LockedField>
          </o:OLEObject>
        </w:object>
      </w:r>
      <w:r>
        <w:rPr>
          <w:rFonts w:hint="eastAsia"/>
          <w:lang w:val="en-US" w:eastAsia="zh-CN"/>
        </w:rPr>
        <w:t>，于是有</w:t>
      </w:r>
      <w:r>
        <w:rPr>
          <w:b/>
          <w:position w:val="-24"/>
        </w:rPr>
        <w:object>
          <v:shape id="_x0000_i1049" o:spt="75" type="#_x0000_t75" style="height:31pt;width:54pt;" o:ole="t" fillcolor="#000011" filled="f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3">
            <o:LockedField>false</o:LockedField>
          </o:OLEObject>
        </w:object>
      </w:r>
      <w:r>
        <w:rPr>
          <w:rFonts w:hint="eastAsia"/>
          <w:lang w:val="en-US" w:eastAsia="zh-CN"/>
        </w:rPr>
        <w:t>（能量按自由度均分原理）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T对分子速率曲线的影响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lang w:val="en-US" w:eastAsia="zh-CN"/>
        </w:rPr>
        <w:object>
          <v:shape id="_x0000_i1050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5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1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7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52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3" o:spt="75" type="#_x0000_t75" style="height:18pt;width:42.95pt;" o:ole="t" fillcolor="#000011" filled="f" stroked="f" coordsize="21600,21600">
            <v:path/>
            <v:fill on="f" alignshape="1" focussize="0,0"/>
            <v:stroke on="f"/>
            <v:imagedata r:id="rId61" grayscale="f" bilevel="f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6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（1）温度越高，曲线越平坦，且曲线最高点右下移（速度增大）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m对分子速率曲线的影响（与T相反）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object>
          <v:shape id="_x0000_i1054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62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5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3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56" o:spt="75" type="#_x0000_t75" style="height:16pt;width:1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057" o:spt="75" type="#_x0000_t75" style="height:18pt;width:41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（1）温度越高，曲线越陡峭，且曲线最高点左上移（速度减小）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大物知识点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1、保守力势能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万有引力势能：</w:t>
      </w:r>
      <w:r>
        <w:rPr>
          <w:rFonts w:hint="eastAsia"/>
          <w:sz w:val="28"/>
          <w:szCs w:val="36"/>
          <w:lang w:val="en-US" w:eastAsia="zh-CN"/>
        </w:rPr>
        <w:t>E</w:t>
      </w:r>
      <w:r>
        <w:rPr>
          <w:rFonts w:hint="eastAsia"/>
          <w:sz w:val="28"/>
          <w:szCs w:val="36"/>
          <w:vertAlign w:val="subscript"/>
          <w:lang w:val="en-US" w:eastAsia="zh-CN"/>
        </w:rPr>
        <w:t>p</w: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8" o:spt="75" type="#_x0000_t75" style="height:31pt;width:6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9" o:spt="75" type="#_x0000_t75" style="height:31pt;width:41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（取无穷远处为零势能参考点）</w:t>
      </w:r>
    </w:p>
    <w:p>
      <w:pPr>
        <w:rPr>
          <w:rFonts w:hint="default"/>
          <w:color w:val="0000FF"/>
          <w:sz w:val="22"/>
          <w:szCs w:val="28"/>
          <w:lang w:val="en-US" w:eastAsia="zh-CN"/>
        </w:rPr>
      </w:pPr>
      <w:r>
        <w:rPr>
          <w:rFonts w:hint="eastAsia"/>
          <w:color w:val="0000FF"/>
          <w:sz w:val="22"/>
          <w:szCs w:val="28"/>
          <w:lang w:val="en-US" w:eastAsia="zh-CN"/>
        </w:rPr>
        <w:t>关于保守力势能的公式，基本可以归结为：</w:t>
      </w:r>
      <w:r>
        <w:rPr>
          <w:rFonts w:hint="eastAsia"/>
          <w:color w:val="0000FF"/>
          <w:position w:val="-18"/>
          <w:sz w:val="22"/>
          <w:szCs w:val="28"/>
          <w:lang w:val="en-US" w:eastAsia="zh-CN"/>
        </w:rPr>
        <w:object>
          <v:shape id="_x0000_i1060" o:spt="75" type="#_x0000_t75" style="height:26pt;width:34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2">
            <o:LockedField>false</o:LockedField>
          </o:OLEObject>
        </w:object>
      </w:r>
      <w:r>
        <w:rPr>
          <w:rFonts w:hint="eastAsia"/>
          <w:color w:val="0000FF"/>
          <w:sz w:val="22"/>
          <w:szCs w:val="28"/>
          <w:lang w:val="en-US" w:eastAsia="zh-CN"/>
        </w:rPr>
        <w:t>，其中z为零势能参考点的位置，注意势能为正，还是为负。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2、几个能量定律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机械能守恒定律：只有保守内力做功或</w:t>
      </w:r>
      <w:r>
        <w:rPr>
          <w:rFonts w:hint="eastAsia"/>
          <w:b/>
          <w:bCs/>
          <w:sz w:val="22"/>
          <w:szCs w:val="28"/>
          <w:lang w:val="en-US" w:eastAsia="zh-CN"/>
        </w:rPr>
        <w:t>外力做功与非保守内力做功之和为0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动量守恒定律：系统不受外力或外力矢量和为0（不计内力）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角动量守恒定律：系统所受合力矩为0</w:t>
      </w:r>
    </w:p>
    <w:p>
      <w:pPr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功能原理：</w:t>
      </w:r>
      <w:r>
        <w:rPr>
          <w:rFonts w:hint="eastAsia"/>
          <w:b/>
        </w:rPr>
        <w:t xml:space="preserve"> </w:t>
      </w:r>
      <w:r>
        <w:rPr>
          <w:b/>
          <w:position w:val="-6"/>
        </w:rPr>
        <w:object>
          <v:shape id="_x0000_i1061" o:spt="75" type="#_x0000_t75" style="height:16.45pt;width:80pt;" o:ole="t" fillcolor="#000011" filled="f" stroked="f" coordsize="21600,21600">
            <v:path/>
            <v:fill on="f" alignshape="1" focussize="0,0"/>
            <v:stroke on="f"/>
            <v:imagedata r:id="rId75" grayscale="f" bilevel="f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74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6"/>
        </w:rPr>
        <w:object>
          <v:shape id="_x0000_i1062" o:spt="75" type="#_x0000_t75" style="height:13.95pt;width:18pt;" o:ole="t" fillcolor="#000011" filled="f" stroked="f" coordsize="21600,21600">
            <v:path/>
            <v:fill on="f" alignshape="1" focussize="0,0"/>
            <v:stroke on="f"/>
            <v:imagedata r:id="rId77" grayscale="f" bilevel="f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6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（其中，E为机械能，而内力分为保守内力和非保守内力）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质心运动定理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①质心的确定：rc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3" o:spt="75" type="#_x0000_t75" style="height:41pt;width:40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7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4" o:spt="75" type="#_x0000_t75" style="height:37pt;width:31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（两个公式适用条件可能不同，后者偏多）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②质心运动定理：质点系中，所有外力矢量和=质点系质量*质心加速度，即</w:t>
      </w:r>
    </w:p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position w:val="-28"/>
          <w:sz w:val="28"/>
          <w:szCs w:val="36"/>
          <w:lang w:val="en-US" w:eastAsia="zh-CN"/>
        </w:rPr>
        <w:object>
          <v:shape id="_x0000_i1065" o:spt="75" type="#_x0000_t75" style="height:27pt;width:60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2">
            <o:LockedField>false</o:LockedField>
          </o:OLEObject>
        </w:objec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4、转动惯量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（1）J =</w:t>
      </w:r>
      <w:r>
        <w:rPr>
          <w:rFonts w:hint="eastAsia"/>
          <w:position w:val="-14"/>
          <w:sz w:val="24"/>
          <w:szCs w:val="32"/>
          <w:lang w:val="en-US" w:eastAsia="zh-CN"/>
        </w:rPr>
        <w:object>
          <v:shape id="_x0000_i1066" o:spt="75" type="#_x0000_t75" style="height:20pt;width:39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4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 xml:space="preserve">（质量不连续分布）= </w:t>
      </w:r>
      <w:r>
        <w:rPr>
          <w:rFonts w:hint="eastAsia"/>
          <w:position w:val="-16"/>
          <w:sz w:val="24"/>
          <w:szCs w:val="32"/>
          <w:lang w:val="en-US" w:eastAsia="zh-CN"/>
        </w:rPr>
        <w:object>
          <v:shape id="_x0000_i1067" o:spt="75" type="#_x0000_t75" style="height:22pt;width:36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6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>（质量连续分布）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（2）影响转动惯量的三个因素：总质量、质量分布、转轴位置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①平行轴定理：刚体相对于通过质心的轴线转动惯量为Jc，相对于另一平行轴线为J，且两轴线距离为d，则：J = Jc+md</w:t>
      </w:r>
      <w:r>
        <w:rPr>
          <w:rFonts w:hint="eastAsia"/>
          <w:color w:val="FF0000"/>
          <w:vertAlign w:val="superscript"/>
          <w:lang w:val="en-US" w:eastAsia="zh-CN"/>
        </w:rPr>
        <w:t>2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②叠加原理：对同一转轴而言，物体的转动惯=各部分转动惯量之和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③垂直轴定理（只适用于平面薄板）：建立Oxyz直角坐标系，其中x-y轴在薄板平面内，z轴垂直于薄板平面，则有：Jz = Jx+Jy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（3）几种常见刚体模型的转动惯量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791075"/>
            <wp:effectExtent l="0" t="0" r="0" b="9525"/>
            <wp:docPr id="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如果是空球壳，则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J=</w:t>
      </w:r>
      <w:r>
        <w:rPr>
          <w:rFonts w:hint="eastAsia" w:ascii="宋体" w:hAnsi="宋体" w:eastAsia="宋体" w:cs="宋体"/>
          <w:position w:val="-24"/>
          <w:sz w:val="24"/>
          <w:szCs w:val="24"/>
          <w:lang w:val="en-US" w:eastAsia="zh-CN"/>
        </w:rPr>
        <w:object>
          <v:shape id="_x0000_i1068" o:spt="75" type="#_x0000_t75" style="height:31pt;width:34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8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9" o:spt="75" type="#_x0000_t75" style="height:66pt;width:72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PowerPoint.Show.8" ShapeID="_x0000_i1069" DrawAspect="Icon" ObjectID="_1468075769" r:id="rId9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刚体定轴转动定律（必须是相对于同一个轴）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①力矩M</w:t>
      </w:r>
      <w:r>
        <w:rPr>
          <w:rFonts w:hint="eastAsia"/>
          <w:b/>
          <w:bCs/>
          <w:color w:val="FF0000"/>
          <w:lang w:val="en-US" w:eastAsia="zh-CN"/>
        </w:rPr>
        <w:t>（注意！r在前，F在后！）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0" o:spt="75" type="#_x0000_t75" style="height:24pt;width:139.9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93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1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5">
            <o:LockedField>false</o:LockedField>
          </o:OLEObject>
        </w:object>
      </w:r>
      <w:r>
        <w:rPr>
          <w:rFonts w:hint="eastAsia"/>
          <w:lang w:val="en-US" w:eastAsia="zh-CN"/>
        </w:rPr>
        <w:t>为轴到受力点的距离矢量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72" o:spt="75" type="#_x0000_t75" style="height:24.95pt;width:141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7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3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99">
            <o:LockedField>false</o:LockedField>
          </o:OLEObject>
        </w:object>
      </w:r>
      <w:r>
        <w:rPr>
          <w:rFonts w:hint="eastAsia"/>
          <w:lang w:val="en-US" w:eastAsia="zh-CN"/>
        </w:rPr>
        <w:t>为点到受力点的距离矢量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注：力矩的方向根据右手定则判定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②刚体定轴转动定律（必须是相对于同一个轴）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4" o:spt="75" type="#_x0000_t75" style="height:17pt;width:19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100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75" o:spt="75" type="#_x0000_t75" style="height:31pt;width:34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10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= </w:t>
      </w:r>
      <w:r>
        <w:rPr>
          <w:rFonts w:hint="eastAsia"/>
          <w:position w:val="-10"/>
          <w:lang w:val="en-US" w:eastAsia="zh-CN"/>
        </w:rPr>
        <w:object>
          <v:shape id="_x0000_i1076" o:spt="75" type="#_x0000_t75" style="height:17pt;width:26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104">
            <o:LockedField>false</o:LockedField>
          </o:OLEObject>
        </w:object>
      </w:r>
      <w:r>
        <w:rPr>
          <w:rFonts w:hint="eastAsia"/>
          <w:lang w:val="en-US" w:eastAsia="zh-CN"/>
        </w:rPr>
        <w:t>（力矩M</w:t>
      </w:r>
      <w:r>
        <w:rPr>
          <w:rFonts w:hint="eastAsia"/>
          <w:vertAlign w:val="subscript"/>
          <w:lang w:val="en-US" w:eastAsia="zh-CN"/>
        </w:rPr>
        <w:t>z</w:t>
      </w:r>
      <w:r>
        <w:rPr>
          <w:rFonts w:hint="eastAsia"/>
          <w:lang w:val="en-US" w:eastAsia="zh-CN"/>
        </w:rPr>
        <w:t>的瞬时作用规律，类比牛顿第二定律）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5、转动动能定理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刚体绕定轴转动，</w:t>
      </w:r>
      <w:r>
        <w:rPr>
          <w:rFonts w:hint="eastAsia"/>
          <w:position w:val="-4"/>
          <w:lang w:val="en-US" w:eastAsia="zh-CN"/>
        </w:rPr>
        <w:object>
          <v:shape id="_x0000_i1077" o:spt="75" type="#_x0000_t75" style="height:13pt;width:12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0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2"/>
          <w:lang w:val="en-US" w:eastAsia="zh-CN"/>
        </w:rPr>
        <w:object>
          <v:shape id="_x0000_i1078" o:spt="75" type="#_x0000_t75" style="height:28pt;width:41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0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4"/>
          <w:lang w:val="en-US" w:eastAsia="zh-CN"/>
        </w:rPr>
        <w:object>
          <v:shape id="_x0000_i1079" o:spt="75" type="#_x0000_t75" style="height:31pt;width:72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1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（A为力矩做功，类比动能定理）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①角动量L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80" o:spt="75" type="#_x0000_t75" style="height:24.95pt;width:199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1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81" o:spt="75" type="#_x0000_t75" style="height:17pt;width:153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1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②角动量定理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82" o:spt="75" type="#_x0000_t75" style="height:31pt;width:103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16">
            <o:LockedField>false</o:LockedField>
          </o:OLEObject>
        </w:object>
      </w:r>
      <w:r>
        <w:rPr>
          <w:rFonts w:hint="eastAsia"/>
          <w:lang w:val="en-US" w:eastAsia="zh-CN"/>
        </w:rPr>
        <w:t>（类比力的动量定理）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系统合力矩为0时，角动量守恒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0875" cy="1345565"/>
            <wp:effectExtent l="0" t="0" r="15875" b="6985"/>
            <wp:docPr id="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注意：波速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3" o:spt="75" type="#_x0000_t75" style="height:11pt;width:9pt;" o:ole="t" fillcolor="#000011" filled="f" stroked="f" coordsize="21600,21600">
            <v:path/>
            <v:fill on="f" alignshape="1" focussize="0,0"/>
            <v:stroke on="f"/>
            <v:imagedata r:id="rId120" grayscale="f" bilevel="f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1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由媒质决定，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4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2" grayscale="f" bilevel="f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2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由波源决定，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5" o:spt="75" type="#_x0000_t75" style="height:13.95pt;width:11pt;" o:ole="t" fillcolor="#000011" filled="f" stroked="f" coordsize="21600,21600">
            <v:path/>
            <v:fill on="f" alignshape="1" focussize="0,0"/>
            <v:stroke on="f"/>
            <v:imagedata r:id="rId124" grayscale="f" bilevel="f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23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由两者决定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简谐振动的微分方程和振动方程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6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25">
            <o:LockedField>false</o:LockedField>
          </o:OLEObject>
        </w:object>
      </w:r>
      <w:r>
        <w:rPr>
          <w:rFonts w:hint="eastAsia"/>
          <w:lang w:val="en-US" w:eastAsia="zh-CN"/>
        </w:rPr>
        <w:t>处质点的振动滞后于</w:t>
      </w:r>
      <w:r>
        <w:rPr>
          <w:rFonts w:hint="eastAsia"/>
          <w:lang w:val="en-US" w:eastAsia="zh-CN"/>
        </w:rPr>
        <w:object>
          <v:shape id="_x0000_i1087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27">
            <o:LockedField>false</o:LockedField>
          </o:OLEObject>
        </w:object>
      </w:r>
      <w:r>
        <w:rPr>
          <w:rFonts w:hint="eastAsia"/>
          <w:lang w:val="en-US" w:eastAsia="zh-CN"/>
        </w:rPr>
        <w:t>点处质点，滞后时间：</w:t>
      </w:r>
      <w:r>
        <w:rPr>
          <w:rFonts w:hint="eastAsia"/>
          <w:lang w:val="en-US" w:eastAsia="zh-CN"/>
        </w:rPr>
        <w:object>
          <v:shape id="_x0000_i1088" o:spt="75" type="#_x0000_t75" style="height:13.95pt;width:47pt;" o:ole="t" fillcolor="#000011" filled="f" stroked="f" coordsize="21600,21600">
            <v:path/>
            <v:fill on="f" alignshape="1" focussize="0,0"/>
            <v:stroke on="f"/>
            <v:imagedata r:id="rId130" grayscale="f" bilevel="f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29">
            <o:LockedField>false</o:LockedField>
          </o:OLEObject>
        </w:object>
      </w:r>
      <w:r>
        <w:rPr>
          <w:rFonts w:hint="eastAsia"/>
          <w:lang w:val="en-US" w:eastAsia="zh-CN"/>
        </w:rPr>
        <w:t>（</w:t>
      </w:r>
      <w:r>
        <w:rPr>
          <w:rFonts w:hint="eastAsia"/>
          <w:i/>
          <w:iCs/>
          <w:lang w:val="en-US" w:eastAsia="zh-CN"/>
        </w:rPr>
        <w:t>c</w:t>
      </w:r>
      <w:r>
        <w:rPr>
          <w:rFonts w:hint="eastAsia"/>
          <w:lang w:val="en-US" w:eastAsia="zh-CN"/>
        </w:rPr>
        <w:t>为波速），即</w:t>
      </w:r>
      <w:r>
        <w:rPr>
          <w:rFonts w:hint="eastAsia"/>
          <w:lang w:val="en-US" w:eastAsia="zh-CN"/>
        </w:rPr>
        <w:object>
          <v:shape id="_x0000_i1089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31">
            <o:LockedField>false</o:LockedField>
          </o:OLEObject>
        </w:object>
      </w:r>
      <w:r>
        <w:rPr>
          <w:rFonts w:hint="eastAsia"/>
          <w:lang w:val="en-US" w:eastAsia="zh-CN"/>
        </w:rPr>
        <w:t>处质点</w:t>
      </w:r>
      <w:r>
        <w:rPr>
          <w:rFonts w:hint="eastAsia"/>
          <w:lang w:val="en-US" w:eastAsia="zh-CN"/>
        </w:rPr>
        <w:object>
          <v:shape id="_x0000_i1090" o:spt="75" type="#_x0000_t75" style="height:12pt;width:6.95pt;" o:ole="t" fillcolor="#000011" filled="f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32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时刻的振动状态与</w:t>
      </w:r>
      <w:r>
        <w:rPr>
          <w:rFonts w:hint="eastAsia"/>
          <w:lang w:val="en-US" w:eastAsia="zh-CN"/>
        </w:rPr>
        <w:object>
          <v:shape id="_x0000_i1091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34">
            <o:LockedField>false</o:LockedField>
          </o:OLEObject>
        </w:object>
      </w:r>
      <w:r>
        <w:rPr>
          <w:rFonts w:hint="eastAsia"/>
          <w:lang w:val="en-US" w:eastAsia="zh-CN"/>
        </w:rPr>
        <w:t>点处质点</w:t>
      </w:r>
      <w:r>
        <w:rPr>
          <w:rFonts w:hint="eastAsia"/>
          <w:lang w:val="en-US" w:eastAsia="zh-CN"/>
        </w:rPr>
        <w:object>
          <v:shape id="_x0000_i1092" o:spt="75" type="#_x0000_t75" style="height:13.95pt;width:30pt;" o:ole="t" fillcolor="#000011" filled="f" stroked="f" coordsize="21600,21600">
            <v:path/>
            <v:fill on="f" alignshape="1" focussize="0,0"/>
            <v:stroke on="f"/>
            <v:imagedata r:id="rId136" grayscale="f" bilevel="f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35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时刻的振动状态相同，则有：</w:t>
      </w:r>
    </w:p>
    <w:p>
      <w:pPr>
        <w:jc w:val="center"/>
        <w:rPr>
          <w:b/>
          <w:color w:val="FF0000"/>
        </w:rPr>
      </w:pPr>
      <w:r>
        <w:rPr>
          <w:rFonts w:hint="eastAsia"/>
          <w:position w:val="-24"/>
          <w:lang w:val="en-US" w:eastAsia="zh-CN"/>
        </w:rPr>
        <w:object>
          <v:shape id="_x0000_i1093" o:spt="75" type="#_x0000_t75" style="height:27.3pt;width:136.1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3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 </w:t>
      </w:r>
      <w:r>
        <w:rPr>
          <w:rFonts w:hint="eastAsia"/>
          <w:b/>
          <w:color w:val="FF0000"/>
        </w:rPr>
        <w:t>波函数（平面谐波）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简谐振动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弹簧振子的角频率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4" o:spt="75" type="#_x0000_t75" style="height:35pt;width:44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3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5" o:spt="75" type="#_x0000_t75" style="height:35pt;width:56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KSEE3" ShapeID="_x0000_i1095" DrawAspect="Content" ObjectID="_1468075795" r:id="rId14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，与弹簧摆放位置无关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4310" cy="952500"/>
            <wp:effectExtent l="0" t="0" r="2540" b="0"/>
            <wp:docPr id="1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简谐振动的合成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66950"/>
            <wp:effectExtent l="0" t="0" r="3175" b="0"/>
            <wp:docPr id="1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波的能量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波动中，任意体积元的动能、势能、机械能总是随x、t作周期性变化，且总是同相位。在平衡位置，动能、势能、总机械能均最大；位移最大时，三者均为零。（注意！波的能量和弹簧振子的能量不一样！）此外，任意体积元的机械能不守恒，在波动中能量不断传播，波动是能量传递的一种方式。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能量密度（单位体积/面积/长度内介质中的波动能量）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6" o:spt="75" type="#_x0000_t75" style="height:31pt;width:150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KSEE3" ShapeID="_x0000_i1096" DrawAspect="Content" ObjectID="_1468075796" r:id="rId1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（与t、x均有关）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平均能量密度（能量密度在一个周期内的平均值）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7" o:spt="75" type="#_x0000_t75" style="height:31pt;width:121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47">
            <o:LockedField>false</o:LockedField>
          </o:OLEObject>
        </w:object>
      </w:r>
      <w:r>
        <w:rPr>
          <w:rFonts w:hint="eastAsia"/>
          <w:lang w:val="en-US" w:eastAsia="zh-CN"/>
        </w:rPr>
        <w:t>（与t、x无关）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（4）能流（单位时间内垂直通过某一面积的能量）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8" o:spt="75" type="#_x0000_t75" style="height:13.95pt;width:4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098" DrawAspect="Content" ObjectID="_1468075798" r:id="rId149">
            <o:LockedField>false</o:LockedField>
          </o:OLEObject>
        </w:object>
      </w:r>
      <w:r>
        <w:rPr>
          <w:rFonts w:hint="eastAsia"/>
          <w:lang w:val="en-US" w:eastAsia="zh-CN"/>
        </w:rPr>
        <w:t>（u为流动速率，S为横截面积）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（5）平均能流（一个周期内垂直通过某一面积的能量）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9" o:spt="75" type="#_x0000_t75" style="height:16pt;width:47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51">
            <o:LockedField>false</o:LockedField>
          </o:OLEObject>
        </w:objec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能流密度（即波的强度，通过垂直于传播速度的单位面积的平均能流）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00" o:spt="75" type="#_x0000_t75" style="height:31.95pt;width:12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00" DrawAspect="Content" ObjectID="_1468075800" r:id="rId15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惠更斯原理（荷兰物理学家1690年，提出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"https://baike.baidu.com/item/%E5%8A%A8%E9%87%8F%E5%AE%88%E6%81%92/1423862" \t "_blank"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动量守恒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定理）:“</w:t>
      </w:r>
      <w:r>
        <w:rPr>
          <w:rFonts w:hint="eastAsia"/>
          <w:b/>
          <w:bCs/>
          <w:lang w:val="en-US" w:eastAsia="zh-CN"/>
        </w:rPr>
        <w:t>媒质中波传到的各点都可以看作发射子波的波源（子波源），子波的波速与频率等于初级波的波速和频率，在其后任意时刻这些子波的</w:t>
      </w:r>
      <w:r>
        <w:rPr>
          <w:rFonts w:hint="eastAsia"/>
          <w:b/>
          <w:bCs/>
          <w:color w:val="0070C0"/>
          <w:lang w:val="en-US" w:eastAsia="zh-CN"/>
        </w:rPr>
        <w:t>包络面</w:t>
      </w:r>
      <w:r>
        <w:rPr>
          <w:rFonts w:hint="eastAsia"/>
          <w:b/>
          <w:bCs/>
          <w:lang w:val="en-US" w:eastAsia="zh-CN"/>
        </w:rPr>
        <w:t>（公切面）就是新的波阵面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干涉（</w:t>
      </w:r>
      <w:r>
        <w:rPr>
          <w:rFonts w:hint="eastAsia"/>
          <w:b/>
        </w:rPr>
        <w:t>同振向、同频率、位相差恒定</w:t>
      </w:r>
      <w:r>
        <w:rPr>
          <w:rFonts w:hint="eastAsia"/>
          <w:lang w:val="en-US" w:eastAsia="zh-CN"/>
        </w:rPr>
        <w:t>）加强和相消的条件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求相位差</w:t>
      </w:r>
      <w:r>
        <w:rPr>
          <w:b/>
          <w:position w:val="-10"/>
        </w:rPr>
        <w:object>
          <v:shape id="_x0000_i1101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55">
            <o:LockedField>false</o:LockedField>
          </o:OLEObject>
        </w:object>
      </w:r>
      <w:r>
        <w:rPr>
          <w:b/>
          <w:position w:val="-24"/>
        </w:rPr>
        <w:object>
          <v:shape id="_x0000_i1102" o:spt="75" type="#_x0000_t75" style="height:31pt;width:103.95pt;" o:ole="t" fillcolor="#000011" filled="f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57">
            <o:LockedField>false</o:LockedField>
          </o:OLEObject>
        </w:object>
      </w:r>
      <w:r>
        <w:rPr>
          <w:rFonts w:hint="eastAsia"/>
          <w:b/>
        </w:rPr>
        <w:t>：两列波在</w:t>
      </w:r>
      <w:r>
        <w:rPr>
          <w:b/>
          <w:position w:val="-4"/>
        </w:rPr>
        <w:object>
          <v:shape id="_x0000_i1103" o:spt="75" type="#_x0000_t75" style="height:13pt;width:12pt;" o:ole="t" fillcolor="#000011" filled="f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59">
            <o:LockedField>false</o:LockedField>
          </o:OLEObject>
        </w:object>
      </w:r>
      <w:r>
        <w:rPr>
          <w:rFonts w:hint="eastAsia"/>
          <w:b/>
        </w:rPr>
        <w:t>点的</w:t>
      </w:r>
      <w:r>
        <w:rPr>
          <w:rFonts w:hint="eastAsia"/>
          <w:b/>
          <w:color w:val="FF0000"/>
        </w:rPr>
        <w:t>相位差</w:t>
      </w:r>
      <w:r>
        <w:rPr>
          <w:rFonts w:hint="eastAsia"/>
          <w:b/>
          <w:lang w:eastAsia="zh-CN"/>
        </w:rPr>
        <w:t>（</w:t>
      </w:r>
      <w:r>
        <w:rPr>
          <w:b/>
          <w:position w:val="-10"/>
        </w:rPr>
        <w:object>
          <v:shape id="_x0000_i1104" o:spt="75" type="#_x0000_t75" style="height:17pt;width:49.95pt;" o:ole="t" fillcolor="#000011" filled="f" stroked="f" coordsize="21600,21600">
            <v:path/>
            <v:fill on="f" alignshape="1" focussize="0,0"/>
            <v:stroke on="f"/>
            <v:imagedata r:id="rId162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61">
            <o:LockedField>false</o:LockedField>
          </o:OLEObject>
        </w:object>
      </w:r>
      <w:r>
        <w:rPr>
          <w:rFonts w:hint="eastAsia"/>
          <w:b/>
        </w:rPr>
        <w:t>：</w:t>
      </w:r>
      <w:r>
        <w:rPr>
          <w:rFonts w:hint="eastAsia"/>
          <w:b/>
          <w:color w:val="FF0000"/>
        </w:rPr>
        <w:t>波程差</w:t>
      </w:r>
      <w:r>
        <w:rPr>
          <w:rFonts w:hint="eastAsia"/>
          <w:b/>
          <w:lang w:eastAsia="zh-CN"/>
        </w:rPr>
        <w:t>）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1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05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63">
            <o:LockedField>false</o:LockedField>
          </o:OLEObject>
        </w:object>
      </w:r>
      <w:r>
        <w:rPr>
          <w:b/>
          <w:position w:val="-6"/>
        </w:rPr>
        <w:object>
          <v:shape id="_x0000_i1106" o:spt="75" type="#_x0000_t75" style="height:13.95pt;width:33pt;" o:ole="t" fillcolor="#000011" filled="f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64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07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66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</w:rPr>
        <w:t xml:space="preserve">    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b/>
          <w:position w:val="-10"/>
        </w:rPr>
        <w:object>
          <v:shape id="_x0000_i1108" o:spt="75" type="#_x0000_t75" style="height:17pt;width:59pt;" o:ole="t" fillcolor="#000011" filled="f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68">
            <o:LockedField>false</o:LockedField>
          </o:OLEObject>
        </w:object>
      </w:r>
      <w:r>
        <w:rPr>
          <w:rFonts w:hint="eastAsia"/>
          <w:b/>
        </w:rPr>
        <w:t>最大，</w:t>
      </w:r>
      <w:r>
        <w:rPr>
          <w:b/>
          <w:position w:val="-12"/>
        </w:rPr>
        <w:object>
          <v:shape id="_x0000_i1109" o:spt="75" type="#_x0000_t75" style="height:20pt;width:99pt;" o:ole="t" fillcolor="#000011" filled="f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70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干涉加强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2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10" o:spt="75" type="#_x0000_t75" style="height:16pt;width:29.5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72">
            <o:LockedField>false</o:LockedField>
          </o:OLEObject>
        </w:object>
      </w:r>
      <w:r>
        <w:rPr>
          <w:b/>
          <w:position w:val="-10"/>
        </w:rPr>
        <w:object>
          <v:shape id="_x0000_i1111" o:spt="75" type="#_x0000_t75" style="height:16pt;width:57pt;" o:ole="t" fillcolor="#000011" filled="f" stroked="f" coordsize="21600,21600">
            <v:path/>
            <v:fill on="f" alignshape="1" focussize="0,0"/>
            <v:stroke on="f"/>
            <v:imagedata r:id="rId174" grayscale="f" bilevel="f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73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12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75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b/>
          <w:position w:val="-14"/>
        </w:rPr>
        <w:object>
          <v:shape id="_x0000_i1113" o:spt="75" type="#_x0000_t75" style="height:20pt;width:64pt;" o:ole="t" fillcolor="#000011" filled="f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76">
            <o:LockedField>false</o:LockedField>
          </o:OLEObject>
        </w:object>
      </w:r>
      <w:r>
        <w:rPr>
          <w:rFonts w:hint="eastAsia"/>
          <w:b/>
        </w:rPr>
        <w:t>最小，</w:t>
      </w:r>
      <w:r>
        <w:rPr>
          <w:b/>
          <w:position w:val="-12"/>
        </w:rPr>
        <w:object>
          <v:shape id="_x0000_i1114" o:spt="75" type="#_x0000_t75" style="height:20pt;width:100pt;" o:ole="t" fillcolor="#000011" filled="f" stroked="f" coordsize="21600,21600">
            <v:path/>
            <v:fill on="f" alignshape="1" focussize="0,0"/>
            <v:stroke on="f"/>
            <v:imagedata r:id="rId179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7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干涉相消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此外，若</w:t>
      </w:r>
      <w:r>
        <w:rPr>
          <w:rFonts w:hint="eastAsia"/>
          <w:b/>
          <w:lang w:val="en-US" w:eastAsia="zh-CN"/>
        </w:rPr>
        <w:object>
          <v:shape id="_x0000_i1115" o:spt="75" type="#_x0000_t75" style="height:17pt;width:39pt;" o:ole="t" fillcolor="#000011" filled="f" stroked="f" coordsize="21600,21600">
            <v:path/>
            <v:fill on="f" alignshape="1" focussize="0,0"/>
            <v:stroke on="f"/>
            <v:imagedata r:id="rId181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80">
            <o:LockedField>false</o:LockedField>
          </o:OLEObject>
        </w:object>
      </w:r>
      <w:r>
        <w:rPr>
          <w:rFonts w:hint="eastAsia"/>
          <w:b/>
          <w:lang w:val="en-US" w:eastAsia="zh-CN"/>
        </w:rPr>
        <w:t>，</w:t>
      </w:r>
      <w:r>
        <w:rPr>
          <w:rFonts w:hint="eastAsia"/>
          <w:b/>
          <w:lang w:val="en-US" w:eastAsia="zh-CN"/>
        </w:rPr>
        <w:object>
          <v:shape id="_x0000_i1116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82">
            <o:LockedField>false</o:LockedField>
          </o:OLEObject>
        </w:object>
      </w:r>
      <w:r>
        <w:rPr>
          <w:rFonts w:hint="eastAsia"/>
          <w:b/>
          <w:lang w:val="en-US" w:eastAsia="zh-CN"/>
        </w:rPr>
        <w:object>
          <v:shape id="_x0000_i1117" o:spt="75" type="#_x0000_t75" style="height:31pt;width:67pt;" o:ole="t" fillcolor="#000011" filled="f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83">
            <o:LockedField>false</o:LockedField>
          </o:OLEObject>
        </w:object>
      </w:r>
      <w:r>
        <w:rPr>
          <w:rFonts w:hint="eastAsia"/>
          <w:b/>
          <w:lang w:val="en-US" w:eastAsia="zh-CN"/>
        </w:rPr>
        <w:t xml:space="preserve"> ，则还有：</w: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加强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18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85">
            <o:LockedField>false</o:LockedField>
          </o:OLEObject>
        </w:object>
      </w:r>
      <w:r>
        <w:rPr>
          <w:b/>
          <w:position w:val="-24"/>
        </w:rPr>
        <w:object>
          <v:shape id="_x0000_i1119" o:spt="75" type="#_x0000_t75" style="height:31pt;width:106pt;" o:ole="t" fillcolor="#000011" filled="f" stroked="f" coordsize="21600,21600">
            <v:path/>
            <v:fill on="f" alignshape="1" focussize="0,0"/>
            <v:stroke on="f"/>
            <v:imagedata r:id="rId187" grayscale="f" bilevel="f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86">
            <o:LockedField>false</o:LockedField>
          </o:OLEObject>
        </w:object>
      </w:r>
    </w:p>
    <w:p>
      <w:pPr>
        <w:rPr>
          <w:b/>
        </w:rPr>
      </w:pPr>
      <w:r>
        <w:rPr>
          <w:rFonts w:hint="eastAsia"/>
          <w:b/>
        </w:rPr>
        <w:t xml:space="preserve">             </w:t>
      </w:r>
      <w:r>
        <w:rPr>
          <w:b/>
          <w:position w:val="-10"/>
        </w:rPr>
        <w:object>
          <v:shape id="_x0000_i1120" o:spt="75" type="#_x0000_t75" style="height:17pt;width:85pt;" o:ole="t" fillcolor="#000011" filled="f" stroked="f" coordsize="21600,21600">
            <v:path/>
            <v:fill on="f" alignshape="1" focussize="0,0"/>
            <v:stroke on="f"/>
            <v:imagedata r:id="rId189" grayscale="f" bilevel="f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8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21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90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相消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22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91">
            <o:LockedField>false</o:LockedField>
          </o:OLEObject>
        </w:object>
      </w:r>
      <w:r>
        <w:rPr>
          <w:b/>
          <w:position w:val="-24"/>
        </w:rPr>
        <w:object>
          <v:shape id="_x0000_i1123" o:spt="75" type="#_x0000_t75" style="height:31pt;width:130pt;" o:ole="t" fillcolor="#000011" filled="f" stroked="f" coordsize="21600,21600">
            <v:path/>
            <v:fill on="f" alignshape="1" focussize="0,0"/>
            <v:stroke on="f"/>
            <v:imagedata r:id="rId193" grayscale="f" bilevel="f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92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  <w:lang w:val="en-US" w:eastAsia="zh-CN"/>
        </w:rPr>
        <w:t xml:space="preserve">     </w:t>
      </w:r>
      <w:r>
        <w:rPr>
          <w:rFonts w:hint="eastAsia"/>
          <w:b/>
        </w:rPr>
        <w:t xml:space="preserve">  </w:t>
      </w:r>
      <w:r>
        <w:rPr>
          <w:b/>
          <w:position w:val="-24"/>
        </w:rPr>
        <w:object>
          <v:shape id="_x0000_i1124" o:spt="75" type="#_x0000_t75" style="height:29.75pt;width:180pt;" o:ole="t" fillcolor="#000011" filled="f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94">
            <o:LockedField>false</o:LockedField>
          </o:OLEObject>
        </w:object>
      </w:r>
      <w:r>
        <w:rPr>
          <w:rFonts w:hint="eastAsia"/>
          <w:b/>
        </w:rPr>
        <w:t xml:space="preserve"> , </w:t>
      </w:r>
      <w:r>
        <w:rPr>
          <w:b/>
          <w:position w:val="-10"/>
        </w:rPr>
        <w:object>
          <v:shape id="_x0000_i1125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196">
            <o:LockedField>false</o:LockedField>
          </o:OLEObject>
        </w:objec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驻波方程（注意由于驻波没有传播性，故其方程和图像多为y-x图像，而非y-t图像！）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2525" cy="413385"/>
            <wp:effectExtent l="0" t="0" r="3175" b="5715"/>
            <wp:docPr id="13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2"/>
                    <pic:cNvPicPr>
                      <a:picLocks noChangeAspect="1"/>
                    </pic:cNvPicPr>
                  </pic:nvPicPr>
                  <pic:blipFill>
                    <a:blip r:embed="rId197"/>
                    <a:srcRect b="29960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振幅与t无关，与x有关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振幅最大与最小的位置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70610"/>
            <wp:effectExtent l="0" t="0" r="7620" b="1524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296285"/>
            <wp:effectExtent l="0" t="0" r="2540" b="18415"/>
            <wp:docPr id="1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相邻波节之间各点相位相同，一波节两侧的各点相位相反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驻波一般由反射波和原波形成（见下）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14、反射波的半波损失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95445" cy="3129280"/>
            <wp:effectExtent l="0" t="0" r="14605" b="13970"/>
            <wp:docPr id="1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7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80"/>
        </w:tabs>
        <w:ind w:left="360" w:leftChars="0"/>
        <w:rPr>
          <w:rFonts w:hint="eastAsia"/>
          <w:b/>
        </w:rPr>
      </w:pPr>
    </w:p>
    <w:p>
      <w:pPr>
        <w:numPr>
          <w:ilvl w:val="0"/>
          <w:numId w:val="11"/>
        </w:numPr>
        <w:tabs>
          <w:tab w:val="left" w:pos="980"/>
          <w:tab w:val="clear" w:pos="960"/>
        </w:tabs>
        <w:rPr>
          <w:rFonts w:hint="eastAsia"/>
          <w:b/>
        </w:rPr>
      </w:pPr>
      <w:r>
        <w:rPr>
          <w:rFonts w:hint="eastAsia"/>
          <w:b/>
        </w:rPr>
        <w:t>波密媒质</w:t>
      </w:r>
      <w:r>
        <w:rPr>
          <w:b/>
          <w:position w:val="-6"/>
        </w:rPr>
        <w:object>
          <v:shape id="_x0000_i1126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201">
            <o:LockedField>false</o:LockedField>
          </o:OLEObject>
        </w:object>
      </w:r>
      <w:r>
        <w:rPr>
          <w:rFonts w:hint="eastAsia"/>
          <w:b/>
        </w:rPr>
        <w:t>波疏媒质</w:t>
      </w:r>
    </w:p>
    <w:p>
      <w:pPr>
        <w:ind w:left="360"/>
        <w:rPr>
          <w:rFonts w:hint="eastAsia" w:eastAsiaTheme="minorEastAsia"/>
          <w:b/>
          <w:lang w:val="en-US" w:eastAsia="zh-CN"/>
        </w:rPr>
      </w:pPr>
      <w:r>
        <w:rPr>
          <w:b/>
        </w:rPr>
        <w:t xml:space="preserve"> </w:t>
      </w:r>
      <w:r>
        <w:rPr>
          <w:b/>
          <w:position w:val="-12"/>
        </w:rPr>
        <w:object>
          <v:shape id="_x0000_i1127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203">
            <o:LockedField>false</o:LockedField>
          </o:OLEObject>
        </w:object>
      </w:r>
      <w:r>
        <w:rPr>
          <w:rFonts w:hint="eastAsia"/>
          <w:b/>
        </w:rPr>
        <w:t>处，反射波位相=入射波位相</w:t>
      </w:r>
      <w:r>
        <w:rPr>
          <w:rFonts w:hint="eastAsia"/>
          <w:b/>
          <w:lang w:eastAsia="zh-CN"/>
        </w:rPr>
        <w:t>：</w:t>
      </w:r>
      <w:r>
        <w:rPr>
          <w:rFonts w:hint="eastAsia"/>
          <w:b/>
          <w:lang w:val="en-US" w:eastAsia="zh-CN"/>
        </w:rPr>
        <w:t xml:space="preserve"> </w:t>
      </w:r>
      <w:r>
        <w:rPr>
          <w:b/>
          <w:position w:val="-24"/>
        </w:rPr>
        <w:object>
          <v:shape id="_x0000_i1128" o:spt="75" type="#_x0000_t75" style="height:33pt;width:70pt;" o:ole="t" fillcolor="#7F7F7F" filled="f" stroked="f" coordsize="21600,21600">
            <v:path/>
            <v:fill on="f" alignshape="1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205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24"/>
        </w:rPr>
        <w:object>
          <v:shape id="_x0000_i1129" o:spt="75" type="#_x0000_t75" style="height:31pt;width:67pt;" o:ole="t" fillcolor="#7F7F7F" filled="f" stroked="f" coordsize="21600,21600">
            <v:path/>
            <v:fill on="f" alignshape="1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207">
            <o:LockedField>false</o:LockedField>
          </o:OLEObject>
        </w:object>
      </w:r>
    </w:p>
    <w:p>
      <w:pPr>
        <w:numPr>
          <w:ilvl w:val="0"/>
          <w:numId w:val="11"/>
        </w:numPr>
        <w:tabs>
          <w:tab w:val="left" w:pos="1000"/>
          <w:tab w:val="clear" w:pos="960"/>
        </w:tabs>
        <w:rPr>
          <w:rFonts w:hint="eastAsia"/>
          <w:b/>
          <w:u w:val="single"/>
        </w:rPr>
      </w:pPr>
      <w:r>
        <w:rPr>
          <w:rFonts w:hint="eastAsia"/>
          <w:b/>
        </w:rPr>
        <w:t>波疏</w:t>
      </w:r>
      <w:r>
        <w:rPr>
          <w:rFonts w:hint="eastAsia"/>
          <w:b/>
          <w:u w:val="none"/>
        </w:rPr>
        <w:t>媒质</w:t>
      </w:r>
      <w:r>
        <w:rPr>
          <w:b/>
          <w:position w:val="-6"/>
          <w:u w:val="none"/>
        </w:rPr>
        <w:object>
          <v:shape id="_x0000_i1130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209">
            <o:LockedField>false</o:LockedField>
          </o:OLEObject>
        </w:object>
      </w:r>
      <w:r>
        <w:rPr>
          <w:rFonts w:hint="eastAsia"/>
          <w:b/>
          <w:u w:val="none"/>
        </w:rPr>
        <w:t>波密媒质，有半波损失</w:t>
      </w:r>
    </w:p>
    <w:p>
      <w:pPr>
        <w:ind w:left="360"/>
        <w:rPr>
          <w:rFonts w:hint="eastAsia" w:eastAsiaTheme="minorEastAsia"/>
          <w:b/>
          <w:lang w:eastAsia="zh-CN"/>
        </w:rPr>
      </w:pPr>
      <w:r>
        <w:rPr>
          <w:rFonts w:hint="eastAsia"/>
          <w:b/>
          <w:u w:val="none"/>
        </w:rPr>
        <w:t xml:space="preserve"> </w:t>
      </w:r>
      <w:r>
        <w:rPr>
          <w:b/>
          <w:position w:val="-12"/>
          <w:u w:val="none"/>
        </w:rPr>
        <w:object>
          <v:shape id="_x0000_i1131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210">
            <o:LockedField>false</o:LockedField>
          </o:OLEObject>
        </w:object>
      </w:r>
      <w:r>
        <w:rPr>
          <w:rFonts w:hint="eastAsia"/>
          <w:b/>
          <w:u w:val="none"/>
        </w:rPr>
        <w:t>处</w:t>
      </w:r>
      <w:r>
        <w:rPr>
          <w:rFonts w:hint="eastAsia"/>
          <w:b/>
        </w:rPr>
        <w:t>，反射波位相=入射波位相+</w:t>
      </w:r>
      <w:r>
        <w:rPr>
          <w:b/>
          <w:position w:val="-6"/>
        </w:rPr>
        <w:object>
          <v:shape id="_x0000_i1132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211">
            <o:LockedField>false</o:LockedField>
          </o:OLEObject>
        </w:object>
      </w:r>
      <w:r>
        <w:rPr>
          <w:rFonts w:hint="eastAsia"/>
          <w:b/>
          <w:lang w:eastAsia="zh-CN"/>
        </w:rPr>
        <w:t>：</w:t>
      </w:r>
      <w:r>
        <w:rPr>
          <w:b/>
          <w:position w:val="-24"/>
        </w:rPr>
        <w:object>
          <v:shape id="_x0000_i1133" o:spt="75" type="#_x0000_t75" style="height:32.25pt;width:79pt;" o:ole="t" fillcolor="#7F7F7F" filled="f" stroked="f" coordsize="21600,21600">
            <v:path/>
            <v:fill on="f" alignshape="1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213">
            <o:LockedField>false</o:LockedField>
          </o:OLEObject>
        </w:object>
      </w:r>
      <w:r>
        <w:rPr>
          <w:rFonts w:hint="eastAsia"/>
          <w:b/>
        </w:rPr>
        <w:t>+</w:t>
      </w:r>
      <w:r>
        <w:rPr>
          <w:b/>
          <w:position w:val="-6"/>
        </w:rPr>
        <w:object>
          <v:shape id="_x0000_i1134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2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25500"/>
            <wp:effectExtent l="0" t="0" r="8255" b="12700"/>
            <wp:docPr id="1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8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15、多普勒效应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22190" cy="1973580"/>
            <wp:effectExtent l="0" t="0" r="16510" b="7620"/>
            <wp:docPr id="1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7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增透/增反膜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73300"/>
            <wp:effectExtent l="0" t="0" r="10160" b="12700"/>
            <wp:docPr id="1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9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干涉条纹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双缝干涉：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屏幕中心为零级亮条纹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两侧为平行等间距的明暗相间条纹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（分波阵面干涉）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等倾干涉：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一系列同心圆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（中间间距大，边缘间距小）（分振幅干涉）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等厚干涉：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一系列平行线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（牛顿环）（分振幅干涉）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劈尖干涉：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明暗相间，等距的平行条纹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（向里凹陷、向外凸出）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牛顿环：中心为暗点，明暗相间的同心圆环。圆环分布是中间疏、边缘密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基础热学的四个过程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939415"/>
            <wp:effectExtent l="0" t="0" r="6985" b="13335"/>
            <wp:docPr id="2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0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（1）三个常量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135" o:spt="75" type="#_x0000_t75" style="height:19pt;width:171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KSEE3" ShapeID="_x0000_i1135" DrawAspect="Content" ObjectID="_1468075835" r:id="rId22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其中</w:t>
      </w:r>
      <w:r>
        <w:rPr>
          <w:rFonts w:hint="eastAsia"/>
          <w:position w:val="-30"/>
          <w:lang w:val="en-US" w:eastAsia="zh-CN"/>
        </w:rPr>
        <w:object>
          <v:shape id="_x0000_i1136" o:spt="75" type="#_x0000_t75" style="height:36pt;width:72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KSEE3" ShapeID="_x0000_i1136" DrawAspect="Content" ObjectID="_1468075836" r:id="rId2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（2）图像特点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20、剩下的见上易错点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【高数下</w:t>
      </w:r>
      <w:bookmarkStart w:id="0" w:name="_GoBack"/>
      <w:bookmarkEnd w:id="0"/>
      <w:r>
        <w:rPr>
          <w:rFonts w:hint="eastAsia"/>
          <w:b/>
          <w:bCs/>
          <w:sz w:val="32"/>
          <w:szCs w:val="40"/>
          <w:lang w:val="en-US" w:eastAsia="zh-CN"/>
        </w:rPr>
        <w:t>（不全）】</w:t>
      </w:r>
    </w:p>
    <w:p>
      <w:pPr>
        <w:rPr>
          <w:rFonts w:hint="eastAsia"/>
        </w:rPr>
      </w:pPr>
      <w:r>
        <w:rPr>
          <w:rFonts w:hint="eastAsia"/>
        </w:rPr>
        <w:t>(sin x的n次幂)在0～</w:t>
      </w:r>
      <w:r>
        <w:rPr>
          <w:rFonts w:hint="eastAsia"/>
          <w:lang w:eastAsia="zh-CN"/>
        </w:rPr>
        <w:t>π</w:t>
      </w:r>
      <w:r>
        <w:rPr>
          <w:rFonts w:hint="eastAsia"/>
          <w:lang w:val="en-US" w:eastAsia="zh-CN"/>
        </w:rPr>
        <w:t>/2</w:t>
      </w:r>
      <w:r>
        <w:rPr>
          <w:rFonts w:hint="eastAsia"/>
        </w:rPr>
        <w:t>上的积分＝(cos x的n次幂)在0～</w:t>
      </w:r>
      <w:r>
        <w:rPr>
          <w:rFonts w:hint="eastAsia"/>
          <w:lang w:eastAsia="zh-CN"/>
        </w:rPr>
        <w:t>π</w:t>
      </w:r>
      <w:r>
        <w:rPr>
          <w:rFonts w:hint="eastAsia"/>
          <w:lang w:val="en-US" w:eastAsia="zh-CN"/>
        </w:rPr>
        <w:t>/2</w:t>
      </w:r>
      <w:r>
        <w:rPr>
          <w:rFonts w:hint="eastAsia"/>
        </w:rPr>
        <w:t>上的积分=</w:t>
      </w:r>
    </w:p>
    <w:p>
      <w:pPr>
        <w:rPr>
          <w:rFonts w:hint="eastAsia"/>
        </w:rPr>
      </w:pPr>
      <w:r>
        <w:rPr>
          <w:rFonts w:hint="eastAsia"/>
        </w:rPr>
        <w:t xml:space="preserve">若n为偶数：(n-1)/n ×（n-3）/（n-2）×```× 3/4 × 1/2 × </w:t>
      </w:r>
      <w:r>
        <w:rPr>
          <w:rFonts w:hint="eastAsia"/>
          <w:lang w:eastAsia="zh-CN"/>
        </w:rPr>
        <w:t>π</w:t>
      </w:r>
      <w:r>
        <w:rPr>
          <w:rFonts w:hint="eastAsia"/>
        </w:rPr>
        <w:t>/2</w:t>
      </w:r>
    </w:p>
    <w:p>
      <w:pPr>
        <w:rPr>
          <w:rFonts w:hint="eastAsia"/>
        </w:rPr>
      </w:pPr>
      <w:r>
        <w:rPr>
          <w:rFonts w:hint="eastAsia"/>
        </w:rPr>
        <w:t>若n为奇数：(n-1)/n ×（n-3）/（n-2）×```× 4/5 × 2/3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等价无穷小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03095"/>
            <wp:effectExtent l="0" t="0" r="317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微分方程的一堆通解（见笔记本）</w:t>
      </w: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14605</wp:posOffset>
                </wp:positionV>
                <wp:extent cx="247650" cy="1733550"/>
                <wp:effectExtent l="38100" t="4445" r="0" b="14605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6760" y="5287645"/>
                          <a:ext cx="247650" cy="1733550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4.55pt;margin-top:1.15pt;height:136.5pt;width:19.5pt;z-index:251659264;mso-width-relative:page;mso-height-relative:page;" filled="f" stroked="t" coordsize="21600,21600" o:gfxdata="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UqHudQAAAAHAQAADwAAAAAAAAABACAAAAAiAAAAZHJzL2Rvd25yZXYueG1sUEsBAhQAFAAA&#10;AAgAh07iQO65RHvzAQAAwwMAAA4AAAAAAAAAAQAgAAAAIwEAAGRycy9lMm9Eb2MueG1sUEsFBgAA&#10;AAAGAAYAWQEAAIgFAAAAAA==&#10;" adj="257,10800">
                <v:fill on="f" focussize="0,0"/>
                <v:stroke weight="0.5pt" color="#C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两类曲线积分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格林公式（不可以包含原点哦）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两类曲面积分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高斯公式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斯托克斯公式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级数的审敛法（比值极限形式、达朗贝尔判别法、柯西判别法、极限形式、交错级数的莱布尼兹定理、比较形式）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求收敛半径（类似分数形式的审敛法，但要注意绝对值）、阿贝尔定理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常见函数的幂级数展开式（泰勒、麦克劳林）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491740"/>
            <wp:effectExtent l="0" t="0" r="2540" b="3810"/>
            <wp:docPr id="1" name="图片 1" descr="等价无穷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等价无穷小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幂级数展开解微分方程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傅里叶级数（2π周期和2l周期形式）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【线性代数】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区分：子式、主子式、余子式、代数余子式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列式计算方法：一般形式（按列标排列展开）、拉普拉斯定理、分块矩阵、初等变换化成特殊行列式（常用于三元、四元行列式，一般化成上三角矩阵）、初等变换结合拉普拉斯定理（将某一行（或者列）化成只有一个非零数的形式，常用于三元行列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矩阵的逆（运算性质、初等变换求逆）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矩阵的秩（几个基本的不等式、初等变换求秩、秩在线性方程组中的应用、几个有关秩的结论（例如伴随矩阵的秩、乘可逆矩阵不改变矩阵的秩……））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伴随矩阵（永远记住：A*A=AA*=|A|E，可以求出其行列式|A*| = |A|</w:t>
      </w:r>
      <w:r>
        <w:rPr>
          <w:rFonts w:hint="eastAsia"/>
          <w:vertAlign w:val="superscript"/>
          <w:lang w:val="en-US" w:eastAsia="zh-CN"/>
        </w:rPr>
        <w:t>n-1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区分几个相似概念：等价、相似（满足“五等”）、正交相似、合同；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研究几个特殊矩阵：实对称矩阵（一定可以对角化）、对角矩阵（对角化）、正交矩阵（A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A=E）；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需要掌握的步骤：初等变换法求逆、初等变换法求矩阵（向量组）的秩、线性方程组求基础解系和通解、初等变换法求系数矩阵（二次型化为标准型的线性代换）、求特殊值和特征向量（矩阵对角化那里也可能用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常见题型：特殊行列式的求值、求过渡矩阵及对应坐标、杂七杂八的证明题、克莱姆法则（对于仅有唯一解的线性方程组适用）、求矩阵高次幂（找规律、先对角化再求）、分块矩阵运算性质（包括求逆、求转置、求秩等）、特征特殊值的一些结论（如伴随矩阵的特征值）、施密特正交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（补充）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矩阵的秩有关的不等式：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R(AB)&gt;=R(A)+R(B)-n     R(AB)&lt;=min{R(A),R(B)}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R(A±B)&lt;=R(A)+R(B)     R(A  B)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vertAlign w:val="baseline"/>
          <w:lang w:val="en-US" w:eastAsia="zh-CN"/>
        </w:rPr>
        <w:t>&lt;=</w:t>
      </w:r>
      <w:r>
        <w:rPr>
          <w:rFonts w:hint="eastAsia"/>
          <w:lang w:val="en-US" w:eastAsia="zh-CN"/>
        </w:rPr>
        <w:t>R(A)+R(B)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等价：PAQ=B，其中P、Q可逆，则A与B等价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（等价两个充要条件：秩相等、A与B可以通过初等变换相互转化）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相似：P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vertAlign w:val="baseline"/>
          <w:lang w:val="en-US" w:eastAsia="zh-CN"/>
        </w:rPr>
        <w:t>AP=B，其中P可逆，则A与B相似（A~B）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（相似五个必要条件：特征值相等、行列式相等、迹相等、秩相等、等价）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正交相似：P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lang w:val="en-US" w:eastAsia="zh-CN"/>
        </w:rPr>
        <w:t>AP=B，其中P正交，则A与B正交相似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（实对称矩阵必与 其特征值组成的对角矩阵 正交相似）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合同：P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AP=B，其中P可逆，则A与B合同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（主要用于二次型的线性替换）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24225" cy="952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实对称矩阵的性质：①必然可对角化；②必与其特征值组成的对角矩阵</w:t>
      </w:r>
      <w:r>
        <w:rPr>
          <w:rFonts w:hint="eastAsia"/>
          <w:u w:val="single"/>
          <w:lang w:val="en-US" w:eastAsia="zh-CN"/>
        </w:rPr>
        <w:t>正交相似</w:t>
      </w:r>
      <w:r>
        <w:rPr>
          <w:rFonts w:hint="eastAsia"/>
          <w:lang w:val="en-US" w:eastAsia="zh-CN"/>
        </w:rPr>
        <w:t>，且该正交矩阵为特征值所对应的特征向量组成的矩阵；③不同特征值对应的特征向量必定两两正交；④特征值的代数重数=几何重数；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正交矩阵的性质：①行（列）向量组为标准正交向量组；②行列式=1或-1；③逆矩阵和转置矩阵也正交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正定矩阵的性质：</w:t>
      </w:r>
    </w:p>
    <w:p>
      <w:r>
        <w:drawing>
          <wp:inline distT="0" distB="0" distL="114300" distR="114300">
            <wp:extent cx="5273675" cy="2640330"/>
            <wp:effectExtent l="0" t="0" r="317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负定矩阵的性质</w:t>
      </w:r>
    </w:p>
    <w:p>
      <w:r>
        <w:drawing>
          <wp:inline distT="0" distB="0" distL="114300" distR="114300">
            <wp:extent cx="5269230" cy="2090420"/>
            <wp:effectExtent l="0" t="0" r="762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二次型矩阵（必定为对称矩阵）：</w:t>
      </w:r>
    </w:p>
    <w:p>
      <w:pPr>
        <w:numPr>
          <w:ilvl w:val="0"/>
          <w:numId w:val="1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标准型：只有平方项；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规范性：只有平方项，且系数均为1、-1、0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过渡矩阵P：B=AP（A→B）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线性替换C：X=CY（X→Y）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【离散数学】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极大元：不存在y与x有“x≤y”关系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最大元：x和任意一个元素y均有“y≤x”关系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底图：有向图去除边的方向性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多重图：含有平行边的图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线图：不含平行边的图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简单图：不含自回路和平行边的图（不含自回路的线图）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空图：顶点集合为空的图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零图：边的图为空的图（全是孤立节点的图）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平凡图（平凡树）：一阶零图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正则图：每个点度数均为k的图叫k-正则图（如：彼得森图为3-正则图）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二部图：存在结点集的二元划分，使任何一条边的端点分别位于两个划分中。记G=&lt;X,E,Y&gt;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完全二部图：既是简单图，且两个划分中的点两两邻接。记K</w:t>
      </w:r>
      <w:r>
        <w:rPr>
          <w:rFonts w:hint="eastAsia"/>
          <w:color w:val="0000FF"/>
          <w:vertAlign w:val="subscript"/>
          <w:lang w:val="en-US" w:eastAsia="zh-CN"/>
        </w:rPr>
        <w:t>m,n</w:t>
      </w:r>
      <w:r>
        <w:rPr>
          <w:rFonts w:hint="eastAsia"/>
          <w:color w:val="0000FF"/>
          <w:vertAlign w:val="baseline"/>
          <w:lang w:val="en-US" w:eastAsia="zh-CN"/>
        </w:rPr>
        <w:t>，其中m和n为两个划分的节点个数。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vertAlign w:val="baseline"/>
          <w:lang w:val="en-US" w:eastAsia="zh-CN"/>
        </w:rPr>
      </w:pPr>
      <w:r>
        <w:rPr>
          <w:rFonts w:hint="eastAsia"/>
          <w:color w:val="0000FF"/>
          <w:lang w:val="en-US" w:eastAsia="zh-CN"/>
        </w:rPr>
        <w:t>二部图的充要条件：任何回路的长度为偶数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生成子图：结点取全集，边取子集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由边导出的子集：边取子集，结点由所取边唯一确定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由结点导出的子集：结点取子集，边集由所取结点唯一确定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图的同构：结点存在双射关系，且边集对应存在双射关系（必要条件：结点个数及度数对应相同）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通路：一条路通过的所有结点都不同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迹：一条路通过的所有边都不同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闭迹：是一条回路的迹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开迹：不是一条回路的迹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圈：一条回路除了起点和终点的所有节点都不同（与闭迹相对应）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最短路：长度最短的路（Dijkstra算法求最短路）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最短的长度称为距离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连通：无向图中的概念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可达：有向图中的概念（规定到自身一定可达，分为强连通、单侧连通和弱连通）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其中，“最大”（不存在真包含于它的强连通子图）的强连通子图，称为强分图。同理可得单侧分图、弱分图的概念。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连通图：任何两点都是连通（可达）的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欧拉迹（欧拉通路）：经过每条边一次且仅一次的路径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存在欧拉迹的充要条件：G连通且奇度数结点个数为0或2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欧拉回路：经过每条边一次且仅一次的回路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欧拉图：存在欧拉回路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充要条件：无向图G连通且每个结点的度为偶数/有向图G是强连通的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半欧拉图：存在欧拉迹，但不存在欧拉回路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充要条件：无向图G连通且只有两个奇度数结点/有向图G是只有两个奇度数结点，且一个出度=入度+1，另一个出度=入度-1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哈密顿通路：包含每个结点一次且仅一次的路径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哈密顿回路：包含每个结点一次且仅一次的回路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哈密顿图：存在哈密顿回路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哈密顿图没有充要条件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必要条件：p(G-V1)&lt;=|V1|,p表示连通分支数，V1为一个结点子集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充分条件：任意两个不相邻结点的度相加&gt;=n-1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充分条件：任意一个不相邻结点的度相加&gt;=n/2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欧拉定理：V-E+F =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任何图中，度之和=边数*2 → 奇度数的结点有偶数个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无向树：连通且没有回路的无向图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树枝：树的边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阶数：结点数目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树叶：度等于1的点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分支点：度大于1的点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森林：本身不是数，但是连通分支均为无向树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结点数=边数+1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有向树：底图为无向树的有向图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一个点入度为0，其余所有点入度均为1的有向树，称为根树（外向树）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在根树中（默认箭头向下，这与哈斯图相反）：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根：入度为0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叶：出度为0: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内点：入度为1，出度大于0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分支点：根+内点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层数：根到结点的通路长度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高度：最大的层数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若规定了每一层的次序，则为有序树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树的家族关系：i到j可达，则i为j的祖先，j为i的后代；其中，若i、j邻接，则i为j的父亲，j为i的儿子，拥有相同父亲的结点称为兄弟。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K元树：每个分支点至多k个儿子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满k元树：每个分支点恰好有k个儿子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寻找最小生成树（不唯一，但权相等）：避圈法、破圈法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数的权：各边权之和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由结点权生成最优二元树：哈夫曼算法（相加组成新结点）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树的标码（前缀码）：左0右1，根据前缀码可以标点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邻接矩阵A：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其k次幂可以反映任意两点间长度为k的路径个数（主对角线为回路）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，bij表示同时被i和j指向的结点个数（i=j表示出度）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A，bij表示同时指向i和j的结点个数（i=j表示入度）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可达矩阵P：A的0次幂到(n-1)次幂全部取析取（A的0次幂即单位矩阵）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弱连通图：以A析取A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为邻接矩阵求得的可达矩阵全为0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D67462"/>
    <w:multiLevelType w:val="singleLevel"/>
    <w:tmpl w:val="94D6746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42CA646"/>
    <w:multiLevelType w:val="singleLevel"/>
    <w:tmpl w:val="B42CA6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2C479A"/>
    <w:multiLevelType w:val="singleLevel"/>
    <w:tmpl w:val="DF2C479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D763F1F"/>
    <w:multiLevelType w:val="singleLevel"/>
    <w:tmpl w:val="0D763F1F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14159FA3"/>
    <w:multiLevelType w:val="singleLevel"/>
    <w:tmpl w:val="14159FA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6BF85F3"/>
    <w:multiLevelType w:val="singleLevel"/>
    <w:tmpl w:val="16BF85F3"/>
    <w:lvl w:ilvl="0" w:tentative="0">
      <w:start w:val="7"/>
      <w:numFmt w:val="decimal"/>
      <w:suff w:val="nothing"/>
      <w:lvlText w:val="%1、"/>
      <w:lvlJc w:val="left"/>
    </w:lvl>
  </w:abstractNum>
  <w:abstractNum w:abstractNumId="6">
    <w:nsid w:val="1B379BA6"/>
    <w:multiLevelType w:val="singleLevel"/>
    <w:tmpl w:val="1B379BA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1DE976B1"/>
    <w:multiLevelType w:val="singleLevel"/>
    <w:tmpl w:val="1DE976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438FA59"/>
    <w:multiLevelType w:val="singleLevel"/>
    <w:tmpl w:val="3438FA5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486D96E6"/>
    <w:multiLevelType w:val="singleLevel"/>
    <w:tmpl w:val="486D96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9362965"/>
    <w:multiLevelType w:val="singleLevel"/>
    <w:tmpl w:val="69362965"/>
    <w:lvl w:ilvl="0" w:tentative="0">
      <w:start w:val="16"/>
      <w:numFmt w:val="decimal"/>
      <w:suff w:val="nothing"/>
      <w:lvlText w:val="%1、"/>
      <w:lvlJc w:val="left"/>
    </w:lvl>
  </w:abstractNum>
  <w:abstractNum w:abstractNumId="11">
    <w:nsid w:val="78C56831"/>
    <w:multiLevelType w:val="singleLevel"/>
    <w:tmpl w:val="78C56831"/>
    <w:lvl w:ilvl="0" w:tentative="0">
      <w:start w:val="1"/>
      <w:numFmt w:val="decimal"/>
      <w:lvlText w:val="（%1）"/>
      <w:lvlJc w:val="left"/>
      <w:pPr>
        <w:tabs>
          <w:tab w:val="left" w:pos="960"/>
        </w:tabs>
        <w:ind w:left="960" w:hanging="600"/>
      </w:pPr>
      <w:rPr>
        <w:rFonts w:hint="eastAsia"/>
      </w:rPr>
    </w:lvl>
  </w:abstractNum>
  <w:abstractNum w:abstractNumId="12">
    <w:nsid w:val="7A383DCF"/>
    <w:multiLevelType w:val="singleLevel"/>
    <w:tmpl w:val="7A383DCF"/>
    <w:lvl w:ilvl="0" w:tentative="0">
      <w:start w:val="6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8"/>
  </w:num>
  <w:num w:numId="9">
    <w:abstractNumId w:val="12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0C5965"/>
    <w:rsid w:val="027576ED"/>
    <w:rsid w:val="03C52492"/>
    <w:rsid w:val="055C1280"/>
    <w:rsid w:val="0918104A"/>
    <w:rsid w:val="0CFD6645"/>
    <w:rsid w:val="10A4432A"/>
    <w:rsid w:val="14622505"/>
    <w:rsid w:val="15253148"/>
    <w:rsid w:val="15307CA4"/>
    <w:rsid w:val="18F37B16"/>
    <w:rsid w:val="1A98610F"/>
    <w:rsid w:val="1C3E54FE"/>
    <w:rsid w:val="1CA06BE9"/>
    <w:rsid w:val="1D4F14E8"/>
    <w:rsid w:val="202F7A0D"/>
    <w:rsid w:val="211A707F"/>
    <w:rsid w:val="21331846"/>
    <w:rsid w:val="228D6EB9"/>
    <w:rsid w:val="24EC745A"/>
    <w:rsid w:val="273139A0"/>
    <w:rsid w:val="288472D6"/>
    <w:rsid w:val="28A3471E"/>
    <w:rsid w:val="2BE154BC"/>
    <w:rsid w:val="2F300229"/>
    <w:rsid w:val="30353573"/>
    <w:rsid w:val="31055296"/>
    <w:rsid w:val="31D71ADB"/>
    <w:rsid w:val="326C2AA6"/>
    <w:rsid w:val="330C011D"/>
    <w:rsid w:val="35224DC9"/>
    <w:rsid w:val="397A3A05"/>
    <w:rsid w:val="3A863546"/>
    <w:rsid w:val="3AD6422A"/>
    <w:rsid w:val="3C153EF4"/>
    <w:rsid w:val="3D2C5508"/>
    <w:rsid w:val="4096558C"/>
    <w:rsid w:val="42C3132D"/>
    <w:rsid w:val="43806450"/>
    <w:rsid w:val="4445267D"/>
    <w:rsid w:val="45B677C0"/>
    <w:rsid w:val="4B983AC4"/>
    <w:rsid w:val="4D263ED8"/>
    <w:rsid w:val="4D505553"/>
    <w:rsid w:val="518A65D3"/>
    <w:rsid w:val="527E67B4"/>
    <w:rsid w:val="566A0BF6"/>
    <w:rsid w:val="580C3180"/>
    <w:rsid w:val="58BD25B5"/>
    <w:rsid w:val="5D0A3F30"/>
    <w:rsid w:val="5FE54636"/>
    <w:rsid w:val="5FFC6BB9"/>
    <w:rsid w:val="610646D7"/>
    <w:rsid w:val="61446854"/>
    <w:rsid w:val="635D5884"/>
    <w:rsid w:val="65626F7C"/>
    <w:rsid w:val="66B10532"/>
    <w:rsid w:val="680300E9"/>
    <w:rsid w:val="68650C27"/>
    <w:rsid w:val="6B1053C0"/>
    <w:rsid w:val="6DB1732D"/>
    <w:rsid w:val="7033673E"/>
    <w:rsid w:val="73D06D1E"/>
    <w:rsid w:val="7670168B"/>
    <w:rsid w:val="79444273"/>
    <w:rsid w:val="7A3539CD"/>
    <w:rsid w:val="7AA53BB5"/>
    <w:rsid w:val="7B663D61"/>
    <w:rsid w:val="7EB4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7.wmf"/><Relationship Id="rId97" Type="http://schemas.openxmlformats.org/officeDocument/2006/relationships/oleObject" Target="embeddings/oleObject48.bin"/><Relationship Id="rId96" Type="http://schemas.openxmlformats.org/officeDocument/2006/relationships/image" Target="media/image46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5.wmf"/><Relationship Id="rId93" Type="http://schemas.openxmlformats.org/officeDocument/2006/relationships/oleObject" Target="embeddings/oleObject46.bin"/><Relationship Id="rId92" Type="http://schemas.openxmlformats.org/officeDocument/2006/relationships/image" Target="media/image44.emf"/><Relationship Id="rId91" Type="http://schemas.openxmlformats.org/officeDocument/2006/relationships/oleObject" Target="embeddings/oleObject45.bin"/><Relationship Id="rId90" Type="http://schemas.openxmlformats.org/officeDocument/2006/relationships/image" Target="media/image43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4.bin"/><Relationship Id="rId88" Type="http://schemas.openxmlformats.org/officeDocument/2006/relationships/image" Target="media/image42.jpeg"/><Relationship Id="rId87" Type="http://schemas.openxmlformats.org/officeDocument/2006/relationships/image" Target="media/image41.wmf"/><Relationship Id="rId86" Type="http://schemas.openxmlformats.org/officeDocument/2006/relationships/oleObject" Target="embeddings/oleObject43.bin"/><Relationship Id="rId85" Type="http://schemas.openxmlformats.org/officeDocument/2006/relationships/image" Target="media/image40.wmf"/><Relationship Id="rId84" Type="http://schemas.openxmlformats.org/officeDocument/2006/relationships/oleObject" Target="embeddings/oleObject42.bin"/><Relationship Id="rId83" Type="http://schemas.openxmlformats.org/officeDocument/2006/relationships/image" Target="media/image39.wmf"/><Relationship Id="rId82" Type="http://schemas.openxmlformats.org/officeDocument/2006/relationships/oleObject" Target="embeddings/oleObject41.bin"/><Relationship Id="rId81" Type="http://schemas.openxmlformats.org/officeDocument/2006/relationships/image" Target="media/image38.wmf"/><Relationship Id="rId80" Type="http://schemas.openxmlformats.org/officeDocument/2006/relationships/oleObject" Target="embeddings/oleObject40.bin"/><Relationship Id="rId8" Type="http://schemas.openxmlformats.org/officeDocument/2006/relationships/image" Target="media/image3.png"/><Relationship Id="rId79" Type="http://schemas.openxmlformats.org/officeDocument/2006/relationships/image" Target="media/image37.wmf"/><Relationship Id="rId78" Type="http://schemas.openxmlformats.org/officeDocument/2006/relationships/oleObject" Target="embeddings/oleObject39.bin"/><Relationship Id="rId77" Type="http://schemas.openxmlformats.org/officeDocument/2006/relationships/image" Target="media/image36.wmf"/><Relationship Id="rId76" Type="http://schemas.openxmlformats.org/officeDocument/2006/relationships/oleObject" Target="embeddings/oleObject38.bin"/><Relationship Id="rId75" Type="http://schemas.openxmlformats.org/officeDocument/2006/relationships/image" Target="media/image35.wmf"/><Relationship Id="rId74" Type="http://schemas.openxmlformats.org/officeDocument/2006/relationships/oleObject" Target="embeddings/oleObject37.bin"/><Relationship Id="rId73" Type="http://schemas.openxmlformats.org/officeDocument/2006/relationships/image" Target="media/image34.wmf"/><Relationship Id="rId72" Type="http://schemas.openxmlformats.org/officeDocument/2006/relationships/oleObject" Target="embeddings/oleObject36.bin"/><Relationship Id="rId71" Type="http://schemas.openxmlformats.org/officeDocument/2006/relationships/image" Target="media/image33.wmf"/><Relationship Id="rId70" Type="http://schemas.openxmlformats.org/officeDocument/2006/relationships/oleObject" Target="embeddings/oleObject35.bin"/><Relationship Id="rId7" Type="http://schemas.openxmlformats.org/officeDocument/2006/relationships/image" Target="media/image2.wmf"/><Relationship Id="rId69" Type="http://schemas.openxmlformats.org/officeDocument/2006/relationships/image" Target="media/image32.wmf"/><Relationship Id="rId68" Type="http://schemas.openxmlformats.org/officeDocument/2006/relationships/oleObject" Target="embeddings/oleObject34.bin"/><Relationship Id="rId67" Type="http://schemas.openxmlformats.org/officeDocument/2006/relationships/image" Target="media/image31.wmf"/><Relationship Id="rId66" Type="http://schemas.openxmlformats.org/officeDocument/2006/relationships/oleObject" Target="embeddings/oleObject33.bin"/><Relationship Id="rId65" Type="http://schemas.openxmlformats.org/officeDocument/2006/relationships/image" Target="media/image30.wmf"/><Relationship Id="rId64" Type="http://schemas.openxmlformats.org/officeDocument/2006/relationships/oleObject" Target="embeddings/oleObject32.bin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8.bin"/><Relationship Id="rId58" Type="http://schemas.openxmlformats.org/officeDocument/2006/relationships/image" Target="media/image28.wmf"/><Relationship Id="rId57" Type="http://schemas.openxmlformats.org/officeDocument/2006/relationships/oleObject" Target="embeddings/oleObject27.bin"/><Relationship Id="rId56" Type="http://schemas.openxmlformats.org/officeDocument/2006/relationships/image" Target="media/image27.wmf"/><Relationship Id="rId55" Type="http://schemas.openxmlformats.org/officeDocument/2006/relationships/oleObject" Target="embeddings/oleObject26.bin"/><Relationship Id="rId54" Type="http://schemas.openxmlformats.org/officeDocument/2006/relationships/image" Target="media/image26.wmf"/><Relationship Id="rId53" Type="http://schemas.openxmlformats.org/officeDocument/2006/relationships/oleObject" Target="embeddings/oleObject25.bin"/><Relationship Id="rId52" Type="http://schemas.openxmlformats.org/officeDocument/2006/relationships/image" Target="media/image25.wmf"/><Relationship Id="rId51" Type="http://schemas.openxmlformats.org/officeDocument/2006/relationships/oleObject" Target="embeddings/oleObject24.bin"/><Relationship Id="rId50" Type="http://schemas.openxmlformats.org/officeDocument/2006/relationships/image" Target="media/image24.wmf"/><Relationship Id="rId5" Type="http://schemas.openxmlformats.org/officeDocument/2006/relationships/image" Target="media/image1.wmf"/><Relationship Id="rId49" Type="http://schemas.openxmlformats.org/officeDocument/2006/relationships/oleObject" Target="embeddings/oleObject23.bin"/><Relationship Id="rId48" Type="http://schemas.openxmlformats.org/officeDocument/2006/relationships/image" Target="media/image23.w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w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w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1" Type="http://schemas.openxmlformats.org/officeDocument/2006/relationships/fontTable" Target="fontTable.xml"/><Relationship Id="rId230" Type="http://schemas.openxmlformats.org/officeDocument/2006/relationships/numbering" Target="numbering.xml"/><Relationship Id="rId23" Type="http://schemas.openxmlformats.org/officeDocument/2006/relationships/image" Target="media/image10.wmf"/><Relationship Id="rId229" Type="http://schemas.openxmlformats.org/officeDocument/2006/relationships/customXml" Target="../customXml/item1.xml"/><Relationship Id="rId228" Type="http://schemas.openxmlformats.org/officeDocument/2006/relationships/image" Target="media/image113.png"/><Relationship Id="rId227" Type="http://schemas.openxmlformats.org/officeDocument/2006/relationships/image" Target="media/image112.png"/><Relationship Id="rId226" Type="http://schemas.openxmlformats.org/officeDocument/2006/relationships/image" Target="media/image111.png"/><Relationship Id="rId225" Type="http://schemas.openxmlformats.org/officeDocument/2006/relationships/image" Target="media/image110.png"/><Relationship Id="rId224" Type="http://schemas.openxmlformats.org/officeDocument/2006/relationships/image" Target="media/image109.png"/><Relationship Id="rId223" Type="http://schemas.openxmlformats.org/officeDocument/2006/relationships/image" Target="media/image108.wmf"/><Relationship Id="rId222" Type="http://schemas.openxmlformats.org/officeDocument/2006/relationships/oleObject" Target="embeddings/oleObject112.bin"/><Relationship Id="rId221" Type="http://schemas.openxmlformats.org/officeDocument/2006/relationships/image" Target="media/image107.wmf"/><Relationship Id="rId220" Type="http://schemas.openxmlformats.org/officeDocument/2006/relationships/oleObject" Target="embeddings/oleObject111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106.png"/><Relationship Id="rId218" Type="http://schemas.openxmlformats.org/officeDocument/2006/relationships/image" Target="media/image105.png"/><Relationship Id="rId217" Type="http://schemas.openxmlformats.org/officeDocument/2006/relationships/image" Target="media/image104.png"/><Relationship Id="rId216" Type="http://schemas.openxmlformats.org/officeDocument/2006/relationships/image" Target="media/image103.png"/><Relationship Id="rId215" Type="http://schemas.openxmlformats.org/officeDocument/2006/relationships/oleObject" Target="embeddings/oleObject110.bin"/><Relationship Id="rId214" Type="http://schemas.openxmlformats.org/officeDocument/2006/relationships/image" Target="media/image102.wmf"/><Relationship Id="rId213" Type="http://schemas.openxmlformats.org/officeDocument/2006/relationships/oleObject" Target="embeddings/oleObject109.bin"/><Relationship Id="rId212" Type="http://schemas.openxmlformats.org/officeDocument/2006/relationships/image" Target="media/image101.wmf"/><Relationship Id="rId211" Type="http://schemas.openxmlformats.org/officeDocument/2006/relationships/oleObject" Target="embeddings/oleObject108.bin"/><Relationship Id="rId210" Type="http://schemas.openxmlformats.org/officeDocument/2006/relationships/oleObject" Target="embeddings/oleObject107.bin"/><Relationship Id="rId21" Type="http://schemas.openxmlformats.org/officeDocument/2006/relationships/oleObject" Target="embeddings/oleObject9.bin"/><Relationship Id="rId209" Type="http://schemas.openxmlformats.org/officeDocument/2006/relationships/oleObject" Target="embeddings/oleObject106.bin"/><Relationship Id="rId208" Type="http://schemas.openxmlformats.org/officeDocument/2006/relationships/image" Target="media/image100.wmf"/><Relationship Id="rId207" Type="http://schemas.openxmlformats.org/officeDocument/2006/relationships/oleObject" Target="embeddings/oleObject105.bin"/><Relationship Id="rId206" Type="http://schemas.openxmlformats.org/officeDocument/2006/relationships/image" Target="media/image99.wmf"/><Relationship Id="rId205" Type="http://schemas.openxmlformats.org/officeDocument/2006/relationships/oleObject" Target="embeddings/oleObject104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3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2.bin"/><Relationship Id="rId200" Type="http://schemas.openxmlformats.org/officeDocument/2006/relationships/image" Target="media/image96.png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95.png"/><Relationship Id="rId198" Type="http://schemas.openxmlformats.org/officeDocument/2006/relationships/image" Target="media/image94.png"/><Relationship Id="rId197" Type="http://schemas.openxmlformats.org/officeDocument/2006/relationships/image" Target="media/image93.png"/><Relationship Id="rId196" Type="http://schemas.openxmlformats.org/officeDocument/2006/relationships/oleObject" Target="embeddings/oleObject101.bin"/><Relationship Id="rId195" Type="http://schemas.openxmlformats.org/officeDocument/2006/relationships/image" Target="media/image92.wmf"/><Relationship Id="rId194" Type="http://schemas.openxmlformats.org/officeDocument/2006/relationships/oleObject" Target="embeddings/oleObject100.bin"/><Relationship Id="rId193" Type="http://schemas.openxmlformats.org/officeDocument/2006/relationships/image" Target="media/image91.wmf"/><Relationship Id="rId192" Type="http://schemas.openxmlformats.org/officeDocument/2006/relationships/oleObject" Target="embeddings/oleObject99.bin"/><Relationship Id="rId191" Type="http://schemas.openxmlformats.org/officeDocument/2006/relationships/oleObject" Target="embeddings/oleObject98.bin"/><Relationship Id="rId190" Type="http://schemas.openxmlformats.org/officeDocument/2006/relationships/oleObject" Target="embeddings/oleObject97.bin"/><Relationship Id="rId19" Type="http://schemas.openxmlformats.org/officeDocument/2006/relationships/oleObject" Target="embeddings/oleObject8.bin"/><Relationship Id="rId189" Type="http://schemas.openxmlformats.org/officeDocument/2006/relationships/image" Target="media/image90.wmf"/><Relationship Id="rId188" Type="http://schemas.openxmlformats.org/officeDocument/2006/relationships/oleObject" Target="embeddings/oleObject96.bin"/><Relationship Id="rId187" Type="http://schemas.openxmlformats.org/officeDocument/2006/relationships/image" Target="media/image89.wmf"/><Relationship Id="rId186" Type="http://schemas.openxmlformats.org/officeDocument/2006/relationships/oleObject" Target="embeddings/oleObject95.bin"/><Relationship Id="rId185" Type="http://schemas.openxmlformats.org/officeDocument/2006/relationships/oleObject" Target="embeddings/oleObject94.bin"/><Relationship Id="rId184" Type="http://schemas.openxmlformats.org/officeDocument/2006/relationships/image" Target="media/image88.wmf"/><Relationship Id="rId183" Type="http://schemas.openxmlformats.org/officeDocument/2006/relationships/oleObject" Target="embeddings/oleObject93.bin"/><Relationship Id="rId182" Type="http://schemas.openxmlformats.org/officeDocument/2006/relationships/oleObject" Target="embeddings/oleObject92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91.bin"/><Relationship Id="rId18" Type="http://schemas.openxmlformats.org/officeDocument/2006/relationships/image" Target="media/image8.wmf"/><Relationship Id="rId179" Type="http://schemas.openxmlformats.org/officeDocument/2006/relationships/image" Target="media/image86.wmf"/><Relationship Id="rId178" Type="http://schemas.openxmlformats.org/officeDocument/2006/relationships/oleObject" Target="embeddings/oleObject90.bin"/><Relationship Id="rId177" Type="http://schemas.openxmlformats.org/officeDocument/2006/relationships/image" Target="media/image85.wmf"/><Relationship Id="rId176" Type="http://schemas.openxmlformats.org/officeDocument/2006/relationships/oleObject" Target="embeddings/oleObject89.bin"/><Relationship Id="rId175" Type="http://schemas.openxmlformats.org/officeDocument/2006/relationships/oleObject" Target="embeddings/oleObject88.bin"/><Relationship Id="rId174" Type="http://schemas.openxmlformats.org/officeDocument/2006/relationships/image" Target="media/image84.wmf"/><Relationship Id="rId173" Type="http://schemas.openxmlformats.org/officeDocument/2006/relationships/oleObject" Target="embeddings/oleObject87.bin"/><Relationship Id="rId172" Type="http://schemas.openxmlformats.org/officeDocument/2006/relationships/oleObject" Target="embeddings/oleObject86.bin"/><Relationship Id="rId171" Type="http://schemas.openxmlformats.org/officeDocument/2006/relationships/image" Target="media/image83.wmf"/><Relationship Id="rId170" Type="http://schemas.openxmlformats.org/officeDocument/2006/relationships/oleObject" Target="embeddings/oleObject85.bin"/><Relationship Id="rId17" Type="http://schemas.openxmlformats.org/officeDocument/2006/relationships/oleObject" Target="embeddings/oleObject7.bin"/><Relationship Id="rId169" Type="http://schemas.openxmlformats.org/officeDocument/2006/relationships/image" Target="media/image82.wmf"/><Relationship Id="rId168" Type="http://schemas.openxmlformats.org/officeDocument/2006/relationships/oleObject" Target="embeddings/oleObject84.bin"/><Relationship Id="rId167" Type="http://schemas.openxmlformats.org/officeDocument/2006/relationships/image" Target="media/image81.wmf"/><Relationship Id="rId166" Type="http://schemas.openxmlformats.org/officeDocument/2006/relationships/oleObject" Target="embeddings/oleObject83.bin"/><Relationship Id="rId165" Type="http://schemas.openxmlformats.org/officeDocument/2006/relationships/image" Target="media/image80.wmf"/><Relationship Id="rId164" Type="http://schemas.openxmlformats.org/officeDocument/2006/relationships/oleObject" Target="embeddings/oleObject82.bin"/><Relationship Id="rId163" Type="http://schemas.openxmlformats.org/officeDocument/2006/relationships/oleObject" Target="embeddings/oleObject81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8.wmf"/><Relationship Id="rId16" Type="http://schemas.openxmlformats.org/officeDocument/2006/relationships/image" Target="media/image7.wmf"/><Relationship Id="rId159" Type="http://schemas.openxmlformats.org/officeDocument/2006/relationships/oleObject" Target="embeddings/oleObject79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8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6.bin"/><Relationship Id="rId152" Type="http://schemas.openxmlformats.org/officeDocument/2006/relationships/image" Target="media/image74.wmf"/><Relationship Id="rId151" Type="http://schemas.openxmlformats.org/officeDocument/2006/relationships/oleObject" Target="embeddings/oleObject75.bin"/><Relationship Id="rId150" Type="http://schemas.openxmlformats.org/officeDocument/2006/relationships/image" Target="media/image73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74.bin"/><Relationship Id="rId148" Type="http://schemas.openxmlformats.org/officeDocument/2006/relationships/image" Target="media/image72.wmf"/><Relationship Id="rId147" Type="http://schemas.openxmlformats.org/officeDocument/2006/relationships/oleObject" Target="embeddings/oleObject73.bin"/><Relationship Id="rId146" Type="http://schemas.openxmlformats.org/officeDocument/2006/relationships/image" Target="media/image71.wmf"/><Relationship Id="rId145" Type="http://schemas.openxmlformats.org/officeDocument/2006/relationships/oleObject" Target="embeddings/oleObject72.bin"/><Relationship Id="rId144" Type="http://schemas.openxmlformats.org/officeDocument/2006/relationships/image" Target="media/image70.png"/><Relationship Id="rId143" Type="http://schemas.openxmlformats.org/officeDocument/2006/relationships/image" Target="media/image69.png"/><Relationship Id="rId142" Type="http://schemas.openxmlformats.org/officeDocument/2006/relationships/image" Target="media/image68.wmf"/><Relationship Id="rId141" Type="http://schemas.openxmlformats.org/officeDocument/2006/relationships/oleObject" Target="embeddings/oleObject71.bin"/><Relationship Id="rId140" Type="http://schemas.openxmlformats.org/officeDocument/2006/relationships/image" Target="media/image67.wmf"/><Relationship Id="rId14" Type="http://schemas.openxmlformats.org/officeDocument/2006/relationships/image" Target="media/image6.wmf"/><Relationship Id="rId139" Type="http://schemas.openxmlformats.org/officeDocument/2006/relationships/oleObject" Target="embeddings/oleObject70.bin"/><Relationship Id="rId138" Type="http://schemas.openxmlformats.org/officeDocument/2006/relationships/image" Target="media/image66.wmf"/><Relationship Id="rId137" Type="http://schemas.openxmlformats.org/officeDocument/2006/relationships/oleObject" Target="embeddings/oleObject69.bin"/><Relationship Id="rId136" Type="http://schemas.openxmlformats.org/officeDocument/2006/relationships/image" Target="media/image65.wmf"/><Relationship Id="rId135" Type="http://schemas.openxmlformats.org/officeDocument/2006/relationships/oleObject" Target="embeddings/oleObject68.bin"/><Relationship Id="rId134" Type="http://schemas.openxmlformats.org/officeDocument/2006/relationships/oleObject" Target="embeddings/oleObject67.bin"/><Relationship Id="rId133" Type="http://schemas.openxmlformats.org/officeDocument/2006/relationships/image" Target="media/image64.wmf"/><Relationship Id="rId132" Type="http://schemas.openxmlformats.org/officeDocument/2006/relationships/oleObject" Target="embeddings/oleObject66.bin"/><Relationship Id="rId131" Type="http://schemas.openxmlformats.org/officeDocument/2006/relationships/oleObject" Target="embeddings/oleObject65.bin"/><Relationship Id="rId130" Type="http://schemas.openxmlformats.org/officeDocument/2006/relationships/image" Target="media/image63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4.bin"/><Relationship Id="rId128" Type="http://schemas.openxmlformats.org/officeDocument/2006/relationships/image" Target="media/image62.wmf"/><Relationship Id="rId127" Type="http://schemas.openxmlformats.org/officeDocument/2006/relationships/oleObject" Target="embeddings/oleObject63.bin"/><Relationship Id="rId126" Type="http://schemas.openxmlformats.org/officeDocument/2006/relationships/image" Target="media/image61.wmf"/><Relationship Id="rId125" Type="http://schemas.openxmlformats.org/officeDocument/2006/relationships/oleObject" Target="embeddings/oleObject62.bin"/><Relationship Id="rId124" Type="http://schemas.openxmlformats.org/officeDocument/2006/relationships/image" Target="media/image60.wmf"/><Relationship Id="rId123" Type="http://schemas.openxmlformats.org/officeDocument/2006/relationships/oleObject" Target="embeddings/oleObject61.bin"/><Relationship Id="rId122" Type="http://schemas.openxmlformats.org/officeDocument/2006/relationships/image" Target="media/image59.wmf"/><Relationship Id="rId121" Type="http://schemas.openxmlformats.org/officeDocument/2006/relationships/oleObject" Target="embeddings/oleObject60.bin"/><Relationship Id="rId120" Type="http://schemas.openxmlformats.org/officeDocument/2006/relationships/image" Target="media/image58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9.bin"/><Relationship Id="rId118" Type="http://schemas.openxmlformats.org/officeDocument/2006/relationships/image" Target="media/image57.png"/><Relationship Id="rId117" Type="http://schemas.openxmlformats.org/officeDocument/2006/relationships/image" Target="media/image56.wmf"/><Relationship Id="rId116" Type="http://schemas.openxmlformats.org/officeDocument/2006/relationships/oleObject" Target="embeddings/oleObject58.bin"/><Relationship Id="rId115" Type="http://schemas.openxmlformats.org/officeDocument/2006/relationships/image" Target="media/image55.wmf"/><Relationship Id="rId114" Type="http://schemas.openxmlformats.org/officeDocument/2006/relationships/oleObject" Target="embeddings/oleObject57.bin"/><Relationship Id="rId113" Type="http://schemas.openxmlformats.org/officeDocument/2006/relationships/image" Target="media/image54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3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2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51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50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9.wmf"/><Relationship Id="rId102" Type="http://schemas.openxmlformats.org/officeDocument/2006/relationships/oleObject" Target="embeddings/oleObject51.bin"/><Relationship Id="rId101" Type="http://schemas.openxmlformats.org/officeDocument/2006/relationships/image" Target="media/image48.wmf"/><Relationship Id="rId100" Type="http://schemas.openxmlformats.org/officeDocument/2006/relationships/oleObject" Target="embeddings/oleObject50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R一Q</cp:lastModifiedBy>
  <dcterms:modified xsi:type="dcterms:W3CDTF">2022-11-05T03:05:52Z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BCA4903EA3524D849C2474AA2C48BD29</vt:lpwstr>
  </property>
</Properties>
</file>