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0EEDA" w14:textId="775490B0" w:rsidR="0075677E" w:rsidRPr="00ED4A7F" w:rsidRDefault="00A6377A">
      <w:pPr>
        <w:rPr>
          <w:color w:val="BDD6EE" w:themeColor="accent5" w:themeTint="66"/>
        </w:rPr>
      </w:pPr>
    </w:p>
    <w:p w14:paraId="60B80573" w14:textId="5122077E" w:rsidR="0075677E" w:rsidRPr="007E205E" w:rsidRDefault="004C32F1" w:rsidP="00E34088">
      <w:pPr>
        <w:pStyle w:val="Author"/>
        <w:ind w:firstLine="720"/>
        <w:rPr>
          <w:rFonts w:ascii="Edwardian Script ITC" w:hAnsi="Edwardian Script ITC"/>
          <w:b w:val="0"/>
          <w:bCs/>
          <w:i/>
          <w:iCs/>
          <w:color w:val="000000" w:themeColor="text1"/>
          <w:sz w:val="144"/>
          <w:szCs w:val="144"/>
        </w:rPr>
      </w:pPr>
      <w:r w:rsidRPr="007E205E">
        <w:rPr>
          <w:rFonts w:ascii="Edwardian Script ITC" w:hAnsi="Edwardian Script ITC"/>
          <w:b w:val="0"/>
          <w:bCs/>
          <w:i/>
          <w:iCs/>
          <w:noProof/>
          <w:color w:val="000000" w:themeColor="text1"/>
          <w:sz w:val="144"/>
          <w:szCs w:val="144"/>
        </w:rPr>
        <mc:AlternateContent>
          <mc:Choice Requires="aink">
            <w:drawing>
              <wp:anchor distT="0" distB="0" distL="114300" distR="114300" simplePos="0" relativeHeight="251671552" behindDoc="0" locked="0" layoutInCell="1" allowOverlap="1" wp14:anchorId="6E4FADF4" wp14:editId="470A123D">
                <wp:simplePos x="0" y="0"/>
                <wp:positionH relativeFrom="column">
                  <wp:posOffset>3619410</wp:posOffset>
                </wp:positionH>
                <wp:positionV relativeFrom="paragraph">
                  <wp:posOffset>725370</wp:posOffset>
                </wp:positionV>
                <wp:extent cx="360" cy="360"/>
                <wp:effectExtent l="57150" t="57150" r="57150" b="57150"/>
                <wp:wrapNone/>
                <wp:docPr id="15" name="Encre 1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6E4FADF4" wp14:editId="470A123D">
                <wp:simplePos x="0" y="0"/>
                <wp:positionH relativeFrom="column">
                  <wp:posOffset>3619410</wp:posOffset>
                </wp:positionH>
                <wp:positionV relativeFrom="paragraph">
                  <wp:posOffset>725370</wp:posOffset>
                </wp:positionV>
                <wp:extent cx="360" cy="360"/>
                <wp:effectExtent l="57150" t="57150" r="57150" b="57150"/>
                <wp:wrapNone/>
                <wp:docPr id="15" name="Encre 15"/>
                <wp:cNvGraphicFramePr/>
                <a:graphic xmlns:a="http://schemas.openxmlformats.org/drawingml/2006/main">
                  <a:graphicData uri="http://schemas.openxmlformats.org/drawingml/2006/picture">
                    <pic:pic xmlns:pic="http://schemas.openxmlformats.org/drawingml/2006/picture">
                      <pic:nvPicPr>
                        <pic:cNvPr id="15" name="Encre 15"/>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7E205E">
        <w:rPr>
          <w:rFonts w:ascii="Edwardian Script ITC" w:hAnsi="Edwardian Script ITC"/>
          <w:b w:val="0"/>
          <w:bCs/>
          <w:i/>
          <w:iCs/>
          <w:noProof/>
          <w:color w:val="000000" w:themeColor="text1"/>
          <w:sz w:val="144"/>
          <w:szCs w:val="144"/>
        </w:rPr>
        <mc:AlternateContent>
          <mc:Choice Requires="aink">
            <w:drawing>
              <wp:anchor distT="0" distB="0" distL="114300" distR="114300" simplePos="0" relativeHeight="251670528" behindDoc="0" locked="0" layoutInCell="1" allowOverlap="1" wp14:anchorId="7D742C24" wp14:editId="528250CF">
                <wp:simplePos x="0" y="0"/>
                <wp:positionH relativeFrom="column">
                  <wp:posOffset>4219530</wp:posOffset>
                </wp:positionH>
                <wp:positionV relativeFrom="paragraph">
                  <wp:posOffset>811050</wp:posOffset>
                </wp:positionV>
                <wp:extent cx="360" cy="360"/>
                <wp:effectExtent l="57150" t="57150" r="57150" b="57150"/>
                <wp:wrapNone/>
                <wp:docPr id="14" name="Encre 1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7D742C24" wp14:editId="528250CF">
                <wp:simplePos x="0" y="0"/>
                <wp:positionH relativeFrom="column">
                  <wp:posOffset>4219530</wp:posOffset>
                </wp:positionH>
                <wp:positionV relativeFrom="paragraph">
                  <wp:posOffset>811050</wp:posOffset>
                </wp:positionV>
                <wp:extent cx="360" cy="360"/>
                <wp:effectExtent l="57150" t="57150" r="57150" b="57150"/>
                <wp:wrapNone/>
                <wp:docPr id="14" name="Encre 14"/>
                <wp:cNvGraphicFramePr/>
                <a:graphic xmlns:a="http://schemas.openxmlformats.org/drawingml/2006/main">
                  <a:graphicData uri="http://schemas.openxmlformats.org/drawingml/2006/picture">
                    <pic:pic xmlns:pic="http://schemas.openxmlformats.org/drawingml/2006/picture">
                      <pic:nvPicPr>
                        <pic:cNvPr id="14" name="Encre 14"/>
                        <pic:cNvPicPr/>
                      </pic:nvPicPr>
                      <pic:blipFill>
                        <a:blip r:embed="rId13"/>
                        <a:stretch>
                          <a:fillRect/>
                        </a:stretch>
                      </pic:blipFill>
                      <pic:spPr>
                        <a:xfrm>
                          <a:off x="0" y="0"/>
                          <a:ext cx="18000" cy="18000"/>
                        </a:xfrm>
                        <a:prstGeom prst="rect">
                          <a:avLst/>
                        </a:prstGeom>
                      </pic:spPr>
                    </pic:pic>
                  </a:graphicData>
                </a:graphic>
              </wp:anchor>
            </w:drawing>
          </mc:Fallback>
        </mc:AlternateContent>
      </w:r>
      <w:r w:rsidR="003573B6" w:rsidRPr="007E205E">
        <w:rPr>
          <w:rFonts w:ascii="Edwardian Script ITC" w:hAnsi="Edwardian Script ITC"/>
          <w:b w:val="0"/>
          <w:bCs/>
          <w:i/>
          <w:iCs/>
          <w:noProof/>
          <w:color w:val="000000" w:themeColor="text1"/>
          <w:sz w:val="144"/>
          <w:szCs w:val="144"/>
        </w:rPr>
        <mc:AlternateContent>
          <mc:Choice Requires="aink">
            <w:drawing>
              <wp:anchor distT="0" distB="0" distL="114300" distR="114300" simplePos="0" relativeHeight="251669504" behindDoc="0" locked="0" layoutInCell="1" allowOverlap="1" wp14:anchorId="7E08C948" wp14:editId="456A6E9A">
                <wp:simplePos x="0" y="0"/>
                <wp:positionH relativeFrom="column">
                  <wp:posOffset>4324290</wp:posOffset>
                </wp:positionH>
                <wp:positionV relativeFrom="paragraph">
                  <wp:posOffset>639690</wp:posOffset>
                </wp:positionV>
                <wp:extent cx="360" cy="360"/>
                <wp:effectExtent l="57150" t="57150" r="57150" b="57150"/>
                <wp:wrapNone/>
                <wp:docPr id="13" name="Encre 1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69504" behindDoc="0" locked="0" layoutInCell="1" allowOverlap="1" wp14:anchorId="7E08C948" wp14:editId="456A6E9A">
                <wp:simplePos x="0" y="0"/>
                <wp:positionH relativeFrom="column">
                  <wp:posOffset>4324290</wp:posOffset>
                </wp:positionH>
                <wp:positionV relativeFrom="paragraph">
                  <wp:posOffset>639690</wp:posOffset>
                </wp:positionV>
                <wp:extent cx="360" cy="360"/>
                <wp:effectExtent l="57150" t="57150" r="57150" b="57150"/>
                <wp:wrapNone/>
                <wp:docPr id="13" name="Encre 13"/>
                <wp:cNvGraphicFramePr/>
                <a:graphic xmlns:a="http://schemas.openxmlformats.org/drawingml/2006/main">
                  <a:graphicData uri="http://schemas.openxmlformats.org/drawingml/2006/picture">
                    <pic:pic xmlns:pic="http://schemas.openxmlformats.org/drawingml/2006/picture">
                      <pic:nvPicPr>
                        <pic:cNvPr id="13" name="Encre 1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003573B6" w:rsidRPr="007E205E">
        <w:rPr>
          <w:rFonts w:ascii="Edwardian Script ITC" w:hAnsi="Edwardian Script ITC"/>
          <w:b w:val="0"/>
          <w:bCs/>
          <w:i/>
          <w:iCs/>
          <w:noProof/>
          <w:color w:val="000000" w:themeColor="text1"/>
          <w:sz w:val="144"/>
          <w:szCs w:val="144"/>
        </w:rPr>
        <mc:AlternateContent>
          <mc:Choice Requires="aink">
            <w:drawing>
              <wp:anchor distT="0" distB="0" distL="114300" distR="114300" simplePos="0" relativeHeight="251668480" behindDoc="0" locked="0" layoutInCell="1" allowOverlap="1" wp14:anchorId="7C0123BF" wp14:editId="47E2FBC0">
                <wp:simplePos x="0" y="0"/>
                <wp:positionH relativeFrom="column">
                  <wp:posOffset>4010010</wp:posOffset>
                </wp:positionH>
                <wp:positionV relativeFrom="paragraph">
                  <wp:posOffset>744450</wp:posOffset>
                </wp:positionV>
                <wp:extent cx="360" cy="360"/>
                <wp:effectExtent l="57150" t="57150" r="57150" b="57150"/>
                <wp:wrapNone/>
                <wp:docPr id="12" name="Encre 1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7C0123BF" wp14:editId="47E2FBC0">
                <wp:simplePos x="0" y="0"/>
                <wp:positionH relativeFrom="column">
                  <wp:posOffset>4010010</wp:posOffset>
                </wp:positionH>
                <wp:positionV relativeFrom="paragraph">
                  <wp:posOffset>744450</wp:posOffset>
                </wp:positionV>
                <wp:extent cx="360" cy="360"/>
                <wp:effectExtent l="57150" t="57150" r="57150" b="57150"/>
                <wp:wrapNone/>
                <wp:docPr id="12" name="Encre 12"/>
                <wp:cNvGraphicFramePr/>
                <a:graphic xmlns:a="http://schemas.openxmlformats.org/drawingml/2006/main">
                  <a:graphicData uri="http://schemas.openxmlformats.org/drawingml/2006/picture">
                    <pic:pic xmlns:pic="http://schemas.openxmlformats.org/drawingml/2006/picture">
                      <pic:nvPicPr>
                        <pic:cNvPr id="12" name="Encre 12"/>
                        <pic:cNvPicPr/>
                      </pic:nvPicPr>
                      <pic:blipFill>
                        <a:blip r:embed="rId13"/>
                        <a:stretch>
                          <a:fillRect/>
                        </a:stretch>
                      </pic:blipFill>
                      <pic:spPr>
                        <a:xfrm>
                          <a:off x="0" y="0"/>
                          <a:ext cx="18000" cy="18000"/>
                        </a:xfrm>
                        <a:prstGeom prst="rect">
                          <a:avLst/>
                        </a:prstGeom>
                      </pic:spPr>
                    </pic:pic>
                  </a:graphicData>
                </a:graphic>
              </wp:anchor>
            </w:drawing>
          </mc:Fallback>
        </mc:AlternateContent>
      </w:r>
      <w:r w:rsidR="00B22D65" w:rsidRPr="007E205E">
        <w:rPr>
          <w:rFonts w:ascii="Edwardian Script ITC" w:hAnsi="Edwardian Script ITC"/>
          <w:b w:val="0"/>
          <w:bCs/>
          <w:i/>
          <w:iCs/>
          <w:noProof/>
          <w:color w:val="000000" w:themeColor="text1"/>
          <w:sz w:val="144"/>
          <w:szCs w:val="144"/>
        </w:rPr>
        <mc:AlternateContent>
          <mc:Choice Requires="aink">
            <w:drawing>
              <wp:anchor distT="0" distB="0" distL="114300" distR="114300" simplePos="0" relativeHeight="251663360" behindDoc="0" locked="0" layoutInCell="1" allowOverlap="1" wp14:anchorId="1A96B379" wp14:editId="13912CD9">
                <wp:simplePos x="0" y="0"/>
                <wp:positionH relativeFrom="column">
                  <wp:posOffset>6400770</wp:posOffset>
                </wp:positionH>
                <wp:positionV relativeFrom="paragraph">
                  <wp:posOffset>4993100</wp:posOffset>
                </wp:positionV>
                <wp:extent cx="360" cy="360"/>
                <wp:effectExtent l="57150" t="57150" r="57150" b="57150"/>
                <wp:wrapNone/>
                <wp:docPr id="7" name="Encre 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1A96B379" wp14:editId="13912CD9">
                <wp:simplePos x="0" y="0"/>
                <wp:positionH relativeFrom="column">
                  <wp:posOffset>6400770</wp:posOffset>
                </wp:positionH>
                <wp:positionV relativeFrom="paragraph">
                  <wp:posOffset>4993100</wp:posOffset>
                </wp:positionV>
                <wp:extent cx="360" cy="360"/>
                <wp:effectExtent l="57150" t="57150" r="57150" b="57150"/>
                <wp:wrapNone/>
                <wp:docPr id="7" name="Encre 7"/>
                <wp:cNvGraphicFramePr/>
                <a:graphic xmlns:a="http://schemas.openxmlformats.org/drawingml/2006/main">
                  <a:graphicData uri="http://schemas.openxmlformats.org/drawingml/2006/picture">
                    <pic:pic xmlns:pic="http://schemas.openxmlformats.org/drawingml/2006/picture">
                      <pic:nvPicPr>
                        <pic:cNvPr id="7" name="Encre 7"/>
                        <pic:cNvPicPr/>
                      </pic:nvPicPr>
                      <pic:blipFill>
                        <a:blip r:embed="rId22"/>
                        <a:stretch>
                          <a:fillRect/>
                        </a:stretch>
                      </pic:blipFill>
                      <pic:spPr>
                        <a:xfrm>
                          <a:off x="0" y="0"/>
                          <a:ext cx="18000" cy="18000"/>
                        </a:xfrm>
                        <a:prstGeom prst="rect">
                          <a:avLst/>
                        </a:prstGeom>
                      </pic:spPr>
                    </pic:pic>
                  </a:graphicData>
                </a:graphic>
              </wp:anchor>
            </w:drawing>
          </mc:Fallback>
        </mc:AlternateContent>
      </w:r>
      <w:r w:rsidR="005F251F">
        <w:rPr>
          <w:rFonts w:ascii="Edwardian Script ITC" w:hAnsi="Edwardian Script ITC"/>
          <w:b w:val="0"/>
          <w:bCs/>
          <w:i/>
          <w:iCs/>
          <w:color w:val="000000" w:themeColor="text1"/>
          <w:sz w:val="144"/>
          <w:szCs w:val="144"/>
        </w:rPr>
        <w:t>M</w:t>
      </w:r>
      <w:r w:rsidR="003E09BD" w:rsidRPr="007E205E">
        <w:rPr>
          <w:rFonts w:ascii="Edwardian Script ITC" w:hAnsi="Edwardian Script ITC"/>
          <w:b w:val="0"/>
          <w:bCs/>
          <w:i/>
          <w:iCs/>
          <w:color w:val="000000" w:themeColor="text1"/>
          <w:sz w:val="144"/>
          <w:szCs w:val="144"/>
        </w:rPr>
        <w:t>om</w:t>
      </w:r>
      <w:r w:rsidR="004D62B1">
        <w:rPr>
          <w:rFonts w:ascii="Edwardian Script ITC" w:hAnsi="Edwardian Script ITC"/>
          <w:b w:val="0"/>
          <w:bCs/>
          <w:i/>
          <w:iCs/>
          <w:color w:val="000000" w:themeColor="text1"/>
          <w:sz w:val="144"/>
          <w:szCs w:val="144"/>
        </w:rPr>
        <w:t>’</w:t>
      </w:r>
      <w:r w:rsidR="009B739A" w:rsidRPr="00094E18">
        <w:rPr>
          <w:rFonts w:ascii="Kunstler Script" w:hAnsi="Kunstler Script" w:cs="Lao UI"/>
          <w:b w:val="0"/>
          <w:bCs/>
          <w:i/>
          <w:iCs/>
          <w:color w:val="FF0000"/>
          <w:sz w:val="144"/>
          <w:szCs w:val="144"/>
        </w:rPr>
        <w:t>S</w:t>
      </w:r>
      <w:r w:rsidR="004D62B1" w:rsidRPr="00094E18">
        <w:rPr>
          <w:rFonts w:ascii="Freestyle Script" w:hAnsi="Freestyle Script"/>
          <w:b w:val="0"/>
          <w:bCs/>
          <w:i/>
          <w:iCs/>
          <w:color w:val="FF0000"/>
          <w:sz w:val="144"/>
          <w:szCs w:val="144"/>
        </w:rPr>
        <w:t xml:space="preserve">  </w:t>
      </w:r>
      <w:r w:rsidR="003E09BD" w:rsidRPr="007E205E">
        <w:rPr>
          <w:rFonts w:ascii="Edwardian Script ITC" w:hAnsi="Edwardian Script ITC"/>
          <w:b w:val="0"/>
          <w:bCs/>
          <w:i/>
          <w:iCs/>
          <w:color w:val="000000" w:themeColor="text1"/>
          <w:sz w:val="144"/>
          <w:szCs w:val="144"/>
        </w:rPr>
        <w:t>Box</w:t>
      </w:r>
    </w:p>
    <w:p w14:paraId="65E58B4B" w14:textId="77777777" w:rsidR="00762EF5" w:rsidRDefault="00D32A88" w:rsidP="00762EF5">
      <w:pPr>
        <w:pStyle w:val="Author"/>
        <w:ind w:firstLine="720"/>
        <w:rPr>
          <w:rFonts w:ascii="Edwardian Script ITC" w:hAnsi="Edwardian Script ITC"/>
          <w:b w:val="0"/>
          <w:bCs/>
          <w:i/>
          <w:iCs/>
          <w:color w:val="9CC2E5" w:themeColor="accent5" w:themeTint="99"/>
          <w:sz w:val="96"/>
          <w:szCs w:val="96"/>
        </w:rPr>
      </w:pPr>
      <w:r>
        <w:rPr>
          <w:rFonts w:ascii="Edwardian Script ITC" w:hAnsi="Edwardian Script ITC"/>
          <w:b w:val="0"/>
          <w:bCs/>
          <w:i/>
          <w:iCs/>
          <w:color w:val="9CC2E5" w:themeColor="accent5" w:themeTint="99"/>
          <w:sz w:val="96"/>
          <w:szCs w:val="96"/>
        </w:rPr>
        <w:t xml:space="preserve">    </w:t>
      </w:r>
    </w:p>
    <w:p w14:paraId="3988AAAD" w14:textId="77777777" w:rsidR="00762EF5" w:rsidRDefault="00762EF5" w:rsidP="00762EF5">
      <w:pPr>
        <w:pStyle w:val="Author"/>
        <w:ind w:firstLine="720"/>
        <w:rPr>
          <w:rFonts w:ascii="Edwardian Script ITC" w:hAnsi="Edwardian Script ITC"/>
          <w:b w:val="0"/>
          <w:bCs/>
          <w:i/>
          <w:iCs/>
          <w:color w:val="9CC2E5" w:themeColor="accent5" w:themeTint="99"/>
          <w:sz w:val="96"/>
          <w:szCs w:val="96"/>
        </w:rPr>
      </w:pPr>
    </w:p>
    <w:p w14:paraId="39C956B2" w14:textId="630E3EFB" w:rsidR="00E34088" w:rsidRPr="00382567" w:rsidRDefault="00A6377A" w:rsidP="00762EF5">
      <w:pPr>
        <w:pStyle w:val="Author"/>
        <w:ind w:firstLine="720"/>
        <w:rPr>
          <w:rFonts w:ascii="Edwardian Script ITC" w:hAnsi="Edwardian Script ITC"/>
          <w:b w:val="0"/>
          <w:bCs/>
          <w:i/>
          <w:iCs/>
          <w:color w:val="9CC2E5" w:themeColor="accent5" w:themeTint="99"/>
          <w:sz w:val="96"/>
          <w:szCs w:val="96"/>
        </w:rPr>
      </w:pPr>
      <w:hyperlink r:id="rId23" w:history="1">
        <w:r w:rsidR="00CC4581" w:rsidRPr="00382567">
          <w:rPr>
            <w:rStyle w:val="Lienhypertexte"/>
            <w:rFonts w:ascii="Edwardian Script ITC" w:hAnsi="Edwardian Script ITC"/>
            <w:b w:val="0"/>
            <w:bCs/>
            <w:color w:val="FF0000"/>
            <w:sz w:val="96"/>
            <w:szCs w:val="96"/>
            <w:u w:val="none"/>
          </w:rPr>
          <w:t>www</w:t>
        </w:r>
        <w:r w:rsidR="00CC4581" w:rsidRPr="00382567">
          <w:rPr>
            <w:rStyle w:val="Lienhypertexte"/>
            <w:rFonts w:ascii="Edwardian Script ITC" w:hAnsi="Edwardian Script ITC"/>
            <w:b w:val="0"/>
            <w:bCs/>
            <w:sz w:val="96"/>
            <w:szCs w:val="96"/>
            <w:u w:val="none"/>
          </w:rPr>
          <w:t>.</w:t>
        </w:r>
        <w:r w:rsidR="00CC4581" w:rsidRPr="00382567">
          <w:rPr>
            <w:rStyle w:val="Lienhypertexte"/>
            <w:rFonts w:ascii="Edwardian Script ITC" w:hAnsi="Edwardian Script ITC"/>
            <w:b w:val="0"/>
            <w:bCs/>
            <w:color w:val="auto"/>
            <w:sz w:val="96"/>
            <w:szCs w:val="96"/>
            <w:u w:val="none"/>
          </w:rPr>
          <w:t>MyMom</w:t>
        </w:r>
        <w:r w:rsidR="00CC4581" w:rsidRPr="00382567">
          <w:rPr>
            <w:rStyle w:val="Lienhypertexte"/>
            <w:rFonts w:ascii="Edwardian Script ITC" w:hAnsi="Edwardian Script ITC"/>
            <w:b w:val="0"/>
            <w:bCs/>
            <w:color w:val="FF0000"/>
            <w:sz w:val="96"/>
            <w:szCs w:val="96"/>
            <w:u w:val="none"/>
          </w:rPr>
          <w:t>s</w:t>
        </w:r>
        <w:r w:rsidR="00CC4581" w:rsidRPr="00382567">
          <w:rPr>
            <w:rStyle w:val="Lienhypertexte"/>
            <w:rFonts w:ascii="Edwardian Script ITC" w:hAnsi="Edwardian Script ITC"/>
            <w:b w:val="0"/>
            <w:bCs/>
            <w:color w:val="auto"/>
            <w:sz w:val="96"/>
            <w:szCs w:val="96"/>
            <w:u w:val="none"/>
          </w:rPr>
          <w:t>box.</w:t>
        </w:r>
        <w:r w:rsidR="00CC4581" w:rsidRPr="00382567">
          <w:rPr>
            <w:rStyle w:val="Lienhypertexte"/>
            <w:rFonts w:ascii="Edwardian Script ITC" w:hAnsi="Edwardian Script ITC"/>
            <w:b w:val="0"/>
            <w:bCs/>
            <w:color w:val="FF0000"/>
            <w:sz w:val="96"/>
            <w:szCs w:val="96"/>
            <w:u w:val="none"/>
          </w:rPr>
          <w:t>fr</w:t>
        </w:r>
      </w:hyperlink>
    </w:p>
    <w:p w14:paraId="04FACEA4" w14:textId="73FDB3FC" w:rsidR="00E34088" w:rsidRDefault="00E34088" w:rsidP="0016042F">
      <w:pPr>
        <w:pStyle w:val="En-ttedetabledesmatires"/>
        <w:spacing w:after="0"/>
        <w:ind w:left="1440"/>
        <w:jc w:val="center"/>
        <w:rPr>
          <w:rFonts w:ascii="Kunstler Script" w:eastAsiaTheme="minorHAnsi" w:hAnsi="Kunstler Script" w:cstheme="minorBidi"/>
          <w:b w:val="0"/>
          <w:caps w:val="0"/>
          <w:color w:val="000000" w:themeColor="text1"/>
          <w:sz w:val="96"/>
          <w:szCs w:val="96"/>
          <w:u w:val="single"/>
        </w:rPr>
      </w:pPr>
    </w:p>
    <w:p w14:paraId="66EEC49A" w14:textId="77777777" w:rsidR="00437F83" w:rsidRPr="00437F83" w:rsidRDefault="00437F83" w:rsidP="00437F83"/>
    <w:p w14:paraId="45C66C84" w14:textId="77777777" w:rsidR="00E34088" w:rsidRDefault="00E34088" w:rsidP="0016042F">
      <w:pPr>
        <w:pStyle w:val="En-ttedetabledesmatires"/>
        <w:spacing w:after="0"/>
        <w:ind w:left="1440"/>
        <w:jc w:val="center"/>
        <w:rPr>
          <w:rFonts w:ascii="Kunstler Script" w:eastAsiaTheme="minorHAnsi" w:hAnsi="Kunstler Script" w:cstheme="minorBidi"/>
          <w:b w:val="0"/>
          <w:caps w:val="0"/>
          <w:color w:val="000000" w:themeColor="text1"/>
          <w:sz w:val="96"/>
          <w:szCs w:val="96"/>
          <w:u w:val="single"/>
        </w:rPr>
      </w:pPr>
    </w:p>
    <w:p w14:paraId="219F3518" w14:textId="528DF002" w:rsidR="00E52790" w:rsidRDefault="00E52790" w:rsidP="003A1B25">
      <w:pPr>
        <w:pStyle w:val="En-ttedetabledesmatires"/>
        <w:spacing w:after="0"/>
        <w:rPr>
          <w:rFonts w:ascii="Kunstler Script" w:eastAsiaTheme="minorHAnsi" w:hAnsi="Kunstler Script" w:cstheme="minorBidi"/>
          <w:b w:val="0"/>
          <w:caps w:val="0"/>
          <w:color w:val="000000" w:themeColor="text1"/>
          <w:sz w:val="96"/>
          <w:szCs w:val="96"/>
          <w:u w:val="single"/>
        </w:rPr>
      </w:pPr>
    </w:p>
    <w:p w14:paraId="2A3D4E2D" w14:textId="0CECD8D6" w:rsidR="003A1B25" w:rsidRDefault="003A1B25" w:rsidP="003A1B25"/>
    <w:p w14:paraId="75473DF7" w14:textId="77777777" w:rsidR="003A1B25" w:rsidRPr="003A1B25" w:rsidRDefault="003A1B25" w:rsidP="003A1B25"/>
    <w:p w14:paraId="11657E4C" w14:textId="77777777" w:rsidR="00437F83" w:rsidRPr="00094E18" w:rsidRDefault="00437F83" w:rsidP="00437F83">
      <w:pPr>
        <w:spacing w:after="0" w:line="240" w:lineRule="auto"/>
        <w:jc w:val="center"/>
        <w:rPr>
          <w:rFonts w:ascii="Palace Script MT" w:hAnsi="Palace Script MT"/>
          <w:color w:val="FF0000"/>
          <w:sz w:val="96"/>
          <w:szCs w:val="96"/>
          <w:u w:val="single"/>
        </w:rPr>
      </w:pPr>
      <w:r w:rsidRPr="00094E18">
        <w:rPr>
          <w:rFonts w:ascii="Palace Script MT" w:hAnsi="Palace Script MT"/>
          <w:color w:val="FF0000"/>
          <w:sz w:val="96"/>
          <w:szCs w:val="96"/>
          <w:u w:val="single"/>
        </w:rPr>
        <w:lastRenderedPageBreak/>
        <w:t>Sommaires</w:t>
      </w:r>
    </w:p>
    <w:p w14:paraId="1FD65C52" w14:textId="77777777" w:rsidR="00437F83" w:rsidRDefault="00437F83" w:rsidP="00BF7A46">
      <w:pPr>
        <w:spacing w:after="0" w:line="240" w:lineRule="auto"/>
        <w:rPr>
          <w:rFonts w:ascii="Palace Script MT" w:hAnsi="Palace Script MT"/>
          <w:color w:val="auto"/>
          <w:sz w:val="72"/>
          <w:szCs w:val="72"/>
        </w:rPr>
      </w:pPr>
    </w:p>
    <w:p w14:paraId="56985296" w14:textId="7DAAE313" w:rsidR="007A5707" w:rsidRPr="00A667F7" w:rsidRDefault="00564496" w:rsidP="00BF7A46">
      <w:pPr>
        <w:spacing w:after="0" w:line="240" w:lineRule="auto"/>
        <w:rPr>
          <w:rFonts w:ascii="Palace Script MT" w:hAnsi="Palace Script MT"/>
          <w:color w:val="auto"/>
          <w:sz w:val="72"/>
          <w:szCs w:val="72"/>
        </w:rPr>
      </w:pPr>
      <w:r w:rsidRPr="00A667F7">
        <w:rPr>
          <w:rFonts w:ascii="Palace Script MT" w:hAnsi="Palace Script MT"/>
          <w:color w:val="auto"/>
          <w:sz w:val="72"/>
          <w:szCs w:val="72"/>
        </w:rPr>
        <w:t>1.</w:t>
      </w:r>
      <w:r w:rsidR="00CB2D88" w:rsidRPr="00094E18">
        <w:rPr>
          <w:rFonts w:ascii="Palace Script MT" w:hAnsi="Palace Script MT"/>
          <w:color w:val="FF0000"/>
          <w:sz w:val="72"/>
          <w:szCs w:val="72"/>
        </w:rPr>
        <w:t>Introduction</w:t>
      </w:r>
    </w:p>
    <w:p w14:paraId="6AFADDF1" w14:textId="40CC6DD9" w:rsidR="00DB069E" w:rsidRPr="008770EA" w:rsidRDefault="00CB2D88" w:rsidP="008770EA">
      <w:pPr>
        <w:pStyle w:val="Paragraphedeliste"/>
        <w:numPr>
          <w:ilvl w:val="0"/>
          <w:numId w:val="20"/>
        </w:numPr>
        <w:spacing w:after="0" w:line="240" w:lineRule="auto"/>
        <w:rPr>
          <w:rFonts w:ascii="Palace Script MT" w:hAnsi="Palace Script MT"/>
          <w:color w:val="auto"/>
          <w:sz w:val="72"/>
          <w:szCs w:val="72"/>
        </w:rPr>
      </w:pPr>
      <w:r w:rsidRPr="00A667F7">
        <w:rPr>
          <w:rFonts w:ascii="Palace Script MT" w:hAnsi="Palace Script MT"/>
          <w:color w:val="auto"/>
          <w:sz w:val="72"/>
          <w:szCs w:val="72"/>
        </w:rPr>
        <w:t>Le concept</w:t>
      </w:r>
      <w:r w:rsidR="00501792" w:rsidRPr="00A667F7">
        <w:rPr>
          <w:rFonts w:ascii="Palace Script MT" w:hAnsi="Palace Script MT"/>
          <w:color w:val="auto"/>
          <w:sz w:val="72"/>
          <w:szCs w:val="72"/>
          <w:lang w:val="fr-FR"/>
        </w:rPr>
        <w:t xml:space="preserve"> </w:t>
      </w:r>
      <w:r w:rsidR="00FC721A" w:rsidRPr="00A667F7">
        <w:rPr>
          <w:rFonts w:ascii="Palace Script MT" w:hAnsi="Palace Script MT"/>
          <w:color w:val="auto"/>
          <w:sz w:val="72"/>
          <w:szCs w:val="72"/>
          <w:lang w:val="fr-FR"/>
        </w:rPr>
        <w:t>d</w:t>
      </w:r>
      <w:r w:rsidR="009A7726">
        <w:rPr>
          <w:rFonts w:ascii="Palace Script MT" w:hAnsi="Palace Script MT"/>
          <w:color w:val="auto"/>
          <w:sz w:val="72"/>
          <w:szCs w:val="72"/>
          <w:lang w:val="fr-FR"/>
        </w:rPr>
        <w:t>’une box par abonnements</w:t>
      </w:r>
    </w:p>
    <w:p w14:paraId="4E65343D" w14:textId="1F18D8ED" w:rsidR="00DB069E" w:rsidRPr="00A667F7" w:rsidRDefault="00DB069E" w:rsidP="00BF7A46">
      <w:pPr>
        <w:spacing w:after="0" w:line="240" w:lineRule="auto"/>
        <w:rPr>
          <w:rFonts w:ascii="Palace Script MT" w:hAnsi="Palace Script MT"/>
          <w:color w:val="auto"/>
          <w:sz w:val="72"/>
          <w:szCs w:val="72"/>
        </w:rPr>
      </w:pPr>
      <w:r w:rsidRPr="00A667F7">
        <w:rPr>
          <w:rFonts w:ascii="Palace Script MT" w:hAnsi="Palace Script MT"/>
          <w:color w:val="auto"/>
          <w:sz w:val="72"/>
          <w:szCs w:val="72"/>
        </w:rPr>
        <w:t xml:space="preserve">2. </w:t>
      </w:r>
      <w:r w:rsidRPr="00094E18">
        <w:rPr>
          <w:rFonts w:ascii="Palace Script MT" w:hAnsi="Palace Script MT"/>
          <w:color w:val="FF0000"/>
          <w:sz w:val="72"/>
          <w:szCs w:val="72"/>
        </w:rPr>
        <w:t>Le Marché de la box</w:t>
      </w:r>
    </w:p>
    <w:p w14:paraId="2E49B732" w14:textId="27BBE0AE" w:rsidR="00DB069E" w:rsidRPr="00A667F7" w:rsidRDefault="00DB069E" w:rsidP="00BF7A46">
      <w:pPr>
        <w:pStyle w:val="Paragraphedeliste"/>
        <w:numPr>
          <w:ilvl w:val="0"/>
          <w:numId w:val="21"/>
        </w:numPr>
        <w:spacing w:after="0" w:line="240" w:lineRule="auto"/>
        <w:rPr>
          <w:rFonts w:ascii="Palace Script MT" w:hAnsi="Palace Script MT"/>
          <w:color w:val="auto"/>
          <w:sz w:val="72"/>
          <w:szCs w:val="72"/>
        </w:rPr>
      </w:pPr>
      <w:r w:rsidRPr="00A667F7">
        <w:rPr>
          <w:rFonts w:ascii="Palace Script MT" w:hAnsi="Palace Script MT"/>
          <w:color w:val="auto"/>
          <w:sz w:val="72"/>
          <w:szCs w:val="72"/>
        </w:rPr>
        <w:t>Positionnement et Concurrence</w:t>
      </w:r>
    </w:p>
    <w:p w14:paraId="6DA74ACD" w14:textId="6E8A47E7" w:rsidR="00204E50" w:rsidRPr="00A667F7" w:rsidRDefault="00204E50" w:rsidP="00BF7A46">
      <w:pPr>
        <w:pStyle w:val="Paragraphedeliste"/>
        <w:numPr>
          <w:ilvl w:val="0"/>
          <w:numId w:val="21"/>
        </w:numPr>
        <w:spacing w:after="0" w:line="240" w:lineRule="auto"/>
        <w:rPr>
          <w:rFonts w:ascii="Palace Script MT" w:hAnsi="Palace Script MT"/>
          <w:color w:val="auto"/>
          <w:sz w:val="72"/>
          <w:szCs w:val="72"/>
        </w:rPr>
      </w:pPr>
      <w:r w:rsidRPr="00A667F7">
        <w:rPr>
          <w:rFonts w:ascii="Palace Script MT" w:hAnsi="Palace Script MT"/>
          <w:color w:val="auto"/>
          <w:sz w:val="72"/>
          <w:szCs w:val="72"/>
        </w:rPr>
        <w:t>Les avantages</w:t>
      </w:r>
    </w:p>
    <w:p w14:paraId="6C5CCF0C" w14:textId="5865DDD1" w:rsidR="00ED773A" w:rsidRPr="00704784" w:rsidRDefault="00ED773A" w:rsidP="00BF7A46">
      <w:pPr>
        <w:spacing w:after="0" w:line="240" w:lineRule="auto"/>
        <w:rPr>
          <w:rFonts w:ascii="Palace Script MT" w:hAnsi="Palace Script MT"/>
          <w:color w:val="auto"/>
          <w:sz w:val="72"/>
          <w:szCs w:val="72"/>
        </w:rPr>
      </w:pPr>
      <w:r w:rsidRPr="00704784">
        <w:rPr>
          <w:rFonts w:ascii="Palace Script MT" w:hAnsi="Palace Script MT"/>
          <w:color w:val="auto"/>
          <w:sz w:val="72"/>
          <w:szCs w:val="72"/>
        </w:rPr>
        <w:t xml:space="preserve">3. </w:t>
      </w:r>
      <w:r w:rsidRPr="00094E18">
        <w:rPr>
          <w:rFonts w:ascii="Palace Script MT" w:hAnsi="Palace Script MT"/>
          <w:color w:val="FF0000"/>
          <w:sz w:val="72"/>
          <w:szCs w:val="72"/>
        </w:rPr>
        <w:t>My Mom’s Box</w:t>
      </w:r>
    </w:p>
    <w:p w14:paraId="56FB7BF5" w14:textId="32308235" w:rsidR="006243EF" w:rsidRPr="00A667F7" w:rsidRDefault="006243EF" w:rsidP="00BF7A46">
      <w:pPr>
        <w:pStyle w:val="Paragraphedeliste"/>
        <w:numPr>
          <w:ilvl w:val="0"/>
          <w:numId w:val="22"/>
        </w:numPr>
        <w:spacing w:after="0" w:line="240" w:lineRule="auto"/>
        <w:rPr>
          <w:rFonts w:ascii="Palace Script MT" w:hAnsi="Palace Script MT"/>
          <w:color w:val="auto"/>
          <w:sz w:val="72"/>
          <w:szCs w:val="72"/>
        </w:rPr>
      </w:pPr>
      <w:r w:rsidRPr="00A667F7">
        <w:rPr>
          <w:rFonts w:ascii="Palace Script MT" w:hAnsi="Palace Script MT"/>
          <w:color w:val="auto"/>
          <w:sz w:val="72"/>
          <w:szCs w:val="72"/>
        </w:rPr>
        <w:t>Introduction</w:t>
      </w:r>
    </w:p>
    <w:p w14:paraId="394D5D2B" w14:textId="42663931" w:rsidR="006243EF" w:rsidRPr="00A667F7" w:rsidRDefault="003D78F8" w:rsidP="00BF7A46">
      <w:pPr>
        <w:pStyle w:val="Paragraphedeliste"/>
        <w:numPr>
          <w:ilvl w:val="0"/>
          <w:numId w:val="22"/>
        </w:numPr>
        <w:spacing w:after="0" w:line="240" w:lineRule="auto"/>
        <w:rPr>
          <w:rFonts w:ascii="Palace Script MT" w:hAnsi="Palace Script MT"/>
          <w:color w:val="auto"/>
          <w:sz w:val="72"/>
          <w:szCs w:val="72"/>
        </w:rPr>
      </w:pPr>
      <w:r w:rsidRPr="00A667F7">
        <w:rPr>
          <w:rFonts w:ascii="Palace Script MT" w:hAnsi="Palace Script MT"/>
          <w:color w:val="auto"/>
          <w:sz w:val="72"/>
          <w:szCs w:val="72"/>
        </w:rPr>
        <w:t xml:space="preserve">Descriptifs détaillés </w:t>
      </w:r>
      <w:r w:rsidR="00FA118E" w:rsidRPr="00A667F7">
        <w:rPr>
          <w:rFonts w:ascii="Palace Script MT" w:hAnsi="Palace Script MT"/>
          <w:color w:val="auto"/>
          <w:sz w:val="72"/>
          <w:szCs w:val="72"/>
        </w:rPr>
        <w:t>de ma box</w:t>
      </w:r>
    </w:p>
    <w:p w14:paraId="435260DE" w14:textId="77777777" w:rsidR="00C25074" w:rsidRPr="00A667F7" w:rsidRDefault="00FA118E" w:rsidP="00BF7A46">
      <w:pPr>
        <w:pStyle w:val="Paragraphedeliste"/>
        <w:numPr>
          <w:ilvl w:val="0"/>
          <w:numId w:val="22"/>
        </w:numPr>
        <w:spacing w:after="0" w:line="240" w:lineRule="auto"/>
        <w:rPr>
          <w:rFonts w:ascii="Palace Script MT" w:hAnsi="Palace Script MT"/>
          <w:color w:val="auto"/>
          <w:sz w:val="72"/>
          <w:szCs w:val="72"/>
        </w:rPr>
      </w:pPr>
      <w:r w:rsidRPr="00A667F7">
        <w:rPr>
          <w:rFonts w:ascii="Palace Script MT" w:hAnsi="Palace Script MT"/>
          <w:color w:val="auto"/>
          <w:sz w:val="72"/>
          <w:szCs w:val="72"/>
        </w:rPr>
        <w:t>Offre concrète</w:t>
      </w:r>
    </w:p>
    <w:p w14:paraId="4B27AE82" w14:textId="339FE27A" w:rsidR="00FA118E" w:rsidRDefault="00D77ED9" w:rsidP="00BF7A46">
      <w:pPr>
        <w:spacing w:after="0" w:line="240" w:lineRule="auto"/>
        <w:rPr>
          <w:rFonts w:ascii="Palace Script MT" w:hAnsi="Palace Script MT"/>
          <w:color w:val="4472C4" w:themeColor="accent1"/>
          <w:sz w:val="72"/>
          <w:szCs w:val="72"/>
        </w:rPr>
      </w:pPr>
      <w:r w:rsidRPr="00DF5AD2">
        <w:rPr>
          <w:rFonts w:ascii="Palace Script MT" w:hAnsi="Palace Script MT"/>
          <w:color w:val="auto"/>
          <w:sz w:val="72"/>
          <w:szCs w:val="72"/>
        </w:rPr>
        <w:t>4.</w:t>
      </w:r>
      <w:r w:rsidR="004573D8" w:rsidRPr="00094E18">
        <w:rPr>
          <w:rFonts w:ascii="Palace Script MT" w:hAnsi="Palace Script MT"/>
          <w:color w:val="FF0000"/>
          <w:sz w:val="72"/>
          <w:szCs w:val="72"/>
        </w:rPr>
        <w:t xml:space="preserve">Design de la box </w:t>
      </w:r>
    </w:p>
    <w:p w14:paraId="17C03412" w14:textId="1A37F48C" w:rsidR="00F00698" w:rsidRPr="00F00698" w:rsidRDefault="00F00698" w:rsidP="00F00698">
      <w:pPr>
        <w:pStyle w:val="Paragraphedeliste"/>
        <w:numPr>
          <w:ilvl w:val="0"/>
          <w:numId w:val="24"/>
        </w:numPr>
        <w:spacing w:after="0" w:line="240" w:lineRule="auto"/>
        <w:rPr>
          <w:rFonts w:ascii="Palace Script MT" w:hAnsi="Palace Script MT"/>
          <w:color w:val="auto"/>
          <w:sz w:val="72"/>
          <w:szCs w:val="72"/>
        </w:rPr>
      </w:pPr>
      <w:r>
        <w:rPr>
          <w:rFonts w:ascii="Palace Script MT" w:hAnsi="Palace Script MT"/>
          <w:color w:val="auto"/>
          <w:sz w:val="72"/>
          <w:szCs w:val="72"/>
        </w:rPr>
        <w:t>Logo, Box et Nom</w:t>
      </w:r>
    </w:p>
    <w:p w14:paraId="18F3E860" w14:textId="1F85D28F" w:rsidR="009A04BA" w:rsidRDefault="00D77ED9" w:rsidP="00BF7A46">
      <w:pPr>
        <w:pStyle w:val="Paragraphedeliste"/>
        <w:spacing w:after="0" w:line="240" w:lineRule="auto"/>
        <w:rPr>
          <w:rFonts w:ascii="Palace Script MT" w:hAnsi="Palace Script MT"/>
          <w:color w:val="auto"/>
          <w:sz w:val="72"/>
          <w:szCs w:val="72"/>
        </w:rPr>
      </w:pPr>
      <w:r>
        <w:rPr>
          <w:rFonts w:ascii="Palace Script MT" w:hAnsi="Palace Script MT"/>
          <w:color w:val="auto"/>
          <w:sz w:val="72"/>
          <w:szCs w:val="72"/>
        </w:rPr>
        <w:t>5.</w:t>
      </w:r>
      <w:r w:rsidR="00C32175" w:rsidRPr="00094E18">
        <w:rPr>
          <w:rFonts w:ascii="Palace Script MT" w:hAnsi="Palace Script MT"/>
          <w:color w:val="FF0000"/>
          <w:sz w:val="72"/>
          <w:szCs w:val="72"/>
        </w:rPr>
        <w:t>Site officiel</w:t>
      </w:r>
    </w:p>
    <w:p w14:paraId="55EE73E8" w14:textId="42F6F2C4" w:rsidR="00A267B4" w:rsidRPr="00A667F7" w:rsidRDefault="00D77ED9" w:rsidP="00BF7A46">
      <w:pPr>
        <w:spacing w:after="0" w:line="240" w:lineRule="auto"/>
        <w:rPr>
          <w:rFonts w:ascii="Palace Script MT" w:hAnsi="Palace Script MT"/>
          <w:color w:val="auto"/>
          <w:sz w:val="72"/>
          <w:szCs w:val="72"/>
        </w:rPr>
      </w:pPr>
      <w:r w:rsidRPr="00A667F7">
        <w:rPr>
          <w:rFonts w:ascii="Palace Script MT" w:hAnsi="Palace Script MT"/>
          <w:color w:val="auto"/>
          <w:sz w:val="72"/>
          <w:szCs w:val="72"/>
        </w:rPr>
        <w:t>6.</w:t>
      </w:r>
      <w:r w:rsidR="00C32175" w:rsidRPr="00094E18">
        <w:rPr>
          <w:rFonts w:ascii="Palace Script MT" w:hAnsi="Palace Script MT"/>
          <w:color w:val="FF0000"/>
          <w:sz w:val="72"/>
          <w:szCs w:val="72"/>
        </w:rPr>
        <w:t>Partenariats</w:t>
      </w:r>
    </w:p>
    <w:p w14:paraId="773DB9D7" w14:textId="709D00B0" w:rsidR="00A267B4" w:rsidRPr="00094E18" w:rsidRDefault="00D77ED9" w:rsidP="00BF7A46">
      <w:pPr>
        <w:spacing w:after="0" w:line="240" w:lineRule="auto"/>
        <w:rPr>
          <w:rFonts w:ascii="Palace Script MT" w:hAnsi="Palace Script MT"/>
          <w:color w:val="FF0000"/>
          <w:sz w:val="72"/>
          <w:szCs w:val="72"/>
        </w:rPr>
      </w:pPr>
      <w:r w:rsidRPr="00EB2C68">
        <w:rPr>
          <w:rFonts w:ascii="Palace Script MT" w:hAnsi="Palace Script MT"/>
          <w:color w:val="auto"/>
          <w:sz w:val="72"/>
          <w:szCs w:val="72"/>
        </w:rPr>
        <w:t>7.</w:t>
      </w:r>
      <w:r w:rsidR="00846FF4" w:rsidRPr="00094E18">
        <w:rPr>
          <w:rFonts w:ascii="Palace Script MT" w:hAnsi="Palace Script MT"/>
          <w:color w:val="FF0000"/>
          <w:sz w:val="72"/>
          <w:szCs w:val="72"/>
        </w:rPr>
        <w:t>P</w:t>
      </w:r>
      <w:r w:rsidR="00C32175" w:rsidRPr="00094E18">
        <w:rPr>
          <w:rFonts w:ascii="Palace Script MT" w:hAnsi="Palace Script MT"/>
          <w:color w:val="FF0000"/>
          <w:sz w:val="72"/>
          <w:szCs w:val="72"/>
        </w:rPr>
        <w:t>ublicités et Stratégie</w:t>
      </w:r>
      <w:r w:rsidR="005F251F" w:rsidRPr="00094E18">
        <w:rPr>
          <w:rFonts w:ascii="Palace Script MT" w:hAnsi="Palace Script MT"/>
          <w:color w:val="FF0000"/>
          <w:sz w:val="72"/>
          <w:szCs w:val="72"/>
        </w:rPr>
        <w:t>/</w:t>
      </w:r>
      <w:r w:rsidR="00C32175" w:rsidRPr="00094E18">
        <w:rPr>
          <w:rFonts w:ascii="Palace Script MT" w:hAnsi="Palace Script MT"/>
          <w:color w:val="FF0000"/>
          <w:sz w:val="72"/>
          <w:szCs w:val="72"/>
        </w:rPr>
        <w:t>Marketing</w:t>
      </w:r>
    </w:p>
    <w:p w14:paraId="4706EB77" w14:textId="46B14F87" w:rsidR="00EB2C68" w:rsidRDefault="00EB2C68" w:rsidP="00BF7A46">
      <w:pPr>
        <w:spacing w:after="0" w:line="240" w:lineRule="auto"/>
        <w:rPr>
          <w:rFonts w:ascii="Palace Script MT" w:hAnsi="Palace Script MT"/>
          <w:color w:val="4472C4" w:themeColor="accent1"/>
          <w:sz w:val="72"/>
          <w:szCs w:val="72"/>
        </w:rPr>
      </w:pPr>
      <w:r>
        <w:rPr>
          <w:rFonts w:ascii="Palace Script MT" w:hAnsi="Palace Script MT"/>
          <w:color w:val="auto"/>
          <w:sz w:val="72"/>
          <w:szCs w:val="72"/>
        </w:rPr>
        <w:t>8.</w:t>
      </w:r>
      <w:r w:rsidR="00C32175" w:rsidRPr="00094E18">
        <w:rPr>
          <w:rFonts w:ascii="Palace Script MT" w:hAnsi="Palace Script MT"/>
          <w:color w:val="FF0000"/>
          <w:sz w:val="72"/>
          <w:szCs w:val="72"/>
        </w:rPr>
        <w:t>Statut Juridique et coûts/Investissements</w:t>
      </w:r>
    </w:p>
    <w:p w14:paraId="1B44C7CF" w14:textId="38B21AE7" w:rsidR="00C32175" w:rsidRDefault="00C32175" w:rsidP="00BF7A46">
      <w:pPr>
        <w:spacing w:after="0" w:line="240" w:lineRule="auto"/>
        <w:rPr>
          <w:rFonts w:ascii="Palace Script MT" w:hAnsi="Palace Script MT"/>
          <w:color w:val="4472C4" w:themeColor="accent1"/>
          <w:sz w:val="72"/>
          <w:szCs w:val="72"/>
        </w:rPr>
      </w:pPr>
    </w:p>
    <w:p w14:paraId="24F53D38" w14:textId="3F201E7A" w:rsidR="00B76F6B" w:rsidRPr="00007D56" w:rsidRDefault="00094E18" w:rsidP="008770EA">
      <w:pPr>
        <w:pStyle w:val="Paragraphedeliste"/>
        <w:numPr>
          <w:ilvl w:val="0"/>
          <w:numId w:val="25"/>
        </w:numPr>
        <w:spacing w:after="0" w:line="240" w:lineRule="auto"/>
        <w:rPr>
          <w:rFonts w:ascii="Edwardian Script ITC" w:eastAsia="Times New Roman" w:hAnsi="Edwardian Script ITC" w:cs="Arial"/>
          <w:color w:val="000000" w:themeColor="text1"/>
          <w:sz w:val="56"/>
          <w:szCs w:val="56"/>
          <w:u w:val="single"/>
          <w:shd w:val="clear" w:color="auto" w:fill="FFFFFF"/>
        </w:rPr>
      </w:pPr>
      <w:r w:rsidRPr="00007D56">
        <w:rPr>
          <w:rFonts w:ascii="Edwardian Script ITC" w:eastAsia="Times New Roman" w:hAnsi="Edwardian Script ITC" w:cs="Arial"/>
          <w:color w:val="000000" w:themeColor="text1"/>
          <w:sz w:val="56"/>
          <w:szCs w:val="56"/>
          <w:u w:val="single"/>
          <w:shd w:val="clear" w:color="auto" w:fill="FFFFFF"/>
        </w:rPr>
        <w:lastRenderedPageBreak/>
        <w:t xml:space="preserve">La Box </w:t>
      </w:r>
      <w:r w:rsidR="002301F8" w:rsidRPr="00007D56">
        <w:rPr>
          <w:rFonts w:ascii="Edwardian Script ITC" w:eastAsia="Times New Roman" w:hAnsi="Edwardian Script ITC" w:cs="Arial"/>
          <w:color w:val="000000" w:themeColor="text1"/>
          <w:sz w:val="56"/>
          <w:szCs w:val="56"/>
          <w:u w:val="single"/>
          <w:shd w:val="clear" w:color="auto" w:fill="FFFFFF"/>
        </w:rPr>
        <w:t xml:space="preserve"> </w:t>
      </w:r>
      <w:r w:rsidRPr="00007D56">
        <w:rPr>
          <w:rFonts w:ascii="Edwardian Script ITC" w:eastAsia="Times New Roman" w:hAnsi="Edwardian Script ITC" w:cs="Arial"/>
          <w:color w:val="000000" w:themeColor="text1"/>
          <w:sz w:val="56"/>
          <w:szCs w:val="56"/>
          <w:u w:val="single"/>
          <w:shd w:val="clear" w:color="auto" w:fill="FFFFFF"/>
        </w:rPr>
        <w:t>par abonnement</w:t>
      </w:r>
    </w:p>
    <w:p w14:paraId="2B9E69E4" w14:textId="77777777" w:rsidR="00B76F6B" w:rsidRPr="00DD409F" w:rsidRDefault="00B76F6B" w:rsidP="00BF7A46">
      <w:pPr>
        <w:spacing w:after="0" w:line="240" w:lineRule="auto"/>
        <w:rPr>
          <w:rFonts w:ascii="Edwardian Script ITC" w:eastAsia="Times New Roman" w:hAnsi="Edwardian Script ITC" w:cs="Arial"/>
          <w:color w:val="000000" w:themeColor="text1"/>
          <w:sz w:val="56"/>
          <w:szCs w:val="56"/>
          <w:shd w:val="clear" w:color="auto" w:fill="FFFFFF"/>
        </w:rPr>
      </w:pPr>
    </w:p>
    <w:p w14:paraId="611C48B9" w14:textId="48CA030E" w:rsidR="00357DCE" w:rsidRPr="00357DCE" w:rsidRDefault="001F522D">
      <w:pPr>
        <w:shd w:val="clear" w:color="auto" w:fill="FFFFFF"/>
        <w:spacing w:before="120" w:after="120"/>
        <w:divId w:val="355157041"/>
        <w:rPr>
          <w:rFonts w:ascii="Edwardian Script ITC" w:hAnsi="Edwardian Script ITC" w:cs="Arial"/>
          <w:color w:val="222222"/>
          <w:sz w:val="56"/>
          <w:szCs w:val="56"/>
        </w:rPr>
      </w:pPr>
      <w:r w:rsidRPr="00DD409F">
        <w:rPr>
          <w:rFonts w:ascii="Edwardian Script ITC" w:eastAsia="Times New Roman" w:hAnsi="Edwardian Script ITC" w:cs="Arial"/>
          <w:color w:val="000000" w:themeColor="text1"/>
          <w:sz w:val="56"/>
          <w:szCs w:val="56"/>
          <w:shd w:val="clear" w:color="auto" w:fill="FFFFFF"/>
        </w:rPr>
        <w:t>La Box mensuelle est un modèle de vente par</w:t>
      </w:r>
      <w:r w:rsidR="00CE41E3" w:rsidRPr="00DD409F">
        <w:rPr>
          <w:rFonts w:ascii="Edwardian Script ITC" w:eastAsia="Times New Roman" w:hAnsi="Edwardian Script ITC" w:cs="Arial"/>
          <w:color w:val="000000" w:themeColor="text1"/>
          <w:sz w:val="56"/>
          <w:szCs w:val="56"/>
          <w:shd w:val="clear" w:color="auto" w:fill="FFFFFF"/>
        </w:rPr>
        <w:t xml:space="preserve"> </w:t>
      </w:r>
      <w:r w:rsidR="00CE41E3" w:rsidRPr="00357DCE">
        <w:rPr>
          <w:rFonts w:ascii="Edwardian Script ITC" w:eastAsia="Times New Roman" w:hAnsi="Edwardian Script ITC" w:cs="Arial"/>
          <w:color w:val="000000" w:themeColor="text1"/>
          <w:sz w:val="56"/>
          <w:szCs w:val="56"/>
          <w:shd w:val="clear" w:color="auto" w:fill="FFFFFF"/>
        </w:rPr>
        <w:t xml:space="preserve">abonnement </w:t>
      </w:r>
      <w:r w:rsidRPr="00357DCE">
        <w:rPr>
          <w:rFonts w:ascii="Edwardian Script ITC" w:eastAsia="Times New Roman" w:hAnsi="Edwardian Script ITC" w:cs="Arial"/>
          <w:color w:val="000000" w:themeColor="text1"/>
          <w:sz w:val="56"/>
          <w:szCs w:val="56"/>
          <w:shd w:val="clear" w:color="auto" w:fill="FFFFFF"/>
        </w:rPr>
        <w:t xml:space="preserve">d'un assortiment de produits. </w:t>
      </w:r>
      <w:r w:rsidR="00357DCE" w:rsidRPr="00357DCE">
        <w:rPr>
          <w:rFonts w:ascii="Edwardian Script ITC" w:hAnsi="Edwardian Script ITC" w:cs="Arial"/>
          <w:color w:val="222222"/>
          <w:sz w:val="56"/>
          <w:szCs w:val="56"/>
        </w:rPr>
        <w:t>Les premières box par abonnement sont apparues en 2010 aux Etat</w:t>
      </w:r>
      <w:r w:rsidR="00D90C0D">
        <w:rPr>
          <w:rFonts w:ascii="Edwardian Script ITC" w:hAnsi="Edwardian Script ITC" w:cs="Arial"/>
          <w:color w:val="222222"/>
          <w:sz w:val="56"/>
          <w:szCs w:val="56"/>
        </w:rPr>
        <w:t xml:space="preserve">s-Unis. </w:t>
      </w:r>
      <w:r w:rsidR="00357DCE" w:rsidRPr="00357DCE">
        <w:rPr>
          <w:rFonts w:ascii="Edwardian Script ITC" w:hAnsi="Edwardian Script ITC" w:cs="Arial"/>
          <w:color w:val="222222"/>
          <w:sz w:val="56"/>
          <w:szCs w:val="56"/>
        </w:rPr>
        <w:t>Bien qu'apparues en France dès 2010, avec la box de Trois Fois Vin, elles ne se sont réellement développées qu'à partir de 2012</w:t>
      </w:r>
      <w:r w:rsidR="00F0719C">
        <w:t>.</w:t>
      </w:r>
    </w:p>
    <w:p w14:paraId="151EC038" w14:textId="77777777" w:rsidR="00357DCE" w:rsidRPr="00357DCE" w:rsidRDefault="00357DCE">
      <w:pPr>
        <w:shd w:val="clear" w:color="auto" w:fill="FFFFFF"/>
        <w:spacing w:before="120" w:after="120"/>
        <w:divId w:val="355157041"/>
        <w:rPr>
          <w:rFonts w:ascii="Edwardian Script ITC" w:hAnsi="Edwardian Script ITC" w:cs="Arial"/>
          <w:color w:val="222222"/>
          <w:sz w:val="56"/>
          <w:szCs w:val="56"/>
        </w:rPr>
      </w:pPr>
      <w:r w:rsidRPr="00357DCE">
        <w:rPr>
          <w:rFonts w:ascii="Edwardian Script ITC" w:hAnsi="Edwardian Script ITC" w:cs="Arial"/>
          <w:color w:val="222222"/>
          <w:sz w:val="56"/>
          <w:szCs w:val="56"/>
        </w:rPr>
        <w:t>Les box peuvent être offertes ou achetées pour soi et l'on peut se désabonner à tout moment donc il n'y a pas d'engagement. La clientèle "papillonne" souvent d'une box à l'autre et le nerf de la guerre pour les sociétés de box, consiste à fidéliser les clients. Ceux-ci choisissent leurs boîtes selon leurs intérêts.</w:t>
      </w:r>
    </w:p>
    <w:p w14:paraId="23BEED6E" w14:textId="28BED983" w:rsidR="00C32175" w:rsidRDefault="001F522D" w:rsidP="00BF7A46">
      <w:pPr>
        <w:spacing w:after="0" w:line="240" w:lineRule="auto"/>
        <w:rPr>
          <w:rFonts w:ascii="Edwardian Script ITC" w:hAnsi="Edwardian Script ITC"/>
          <w:color w:val="000000" w:themeColor="text1"/>
          <w:sz w:val="56"/>
          <w:szCs w:val="56"/>
        </w:rPr>
      </w:pPr>
      <w:r w:rsidRPr="00DD409F">
        <w:rPr>
          <w:rFonts w:ascii="Edwardian Script ITC" w:eastAsia="Times New Roman" w:hAnsi="Edwardian Script ITC" w:cs="Arial"/>
          <w:color w:val="000000" w:themeColor="text1"/>
          <w:sz w:val="56"/>
          <w:szCs w:val="56"/>
          <w:shd w:val="clear" w:color="auto" w:fill="FFFFFF"/>
        </w:rPr>
        <w:lastRenderedPageBreak/>
        <w:t>Les box existent dans de nombreux domaines (beauté, geek, épicerie fine ...) et leur concept se rapproche du </w:t>
      </w:r>
      <w:r w:rsidR="00CE41E3" w:rsidRPr="00DD409F">
        <w:rPr>
          <w:rFonts w:ascii="Edwardian Script ITC" w:eastAsia="Times New Roman" w:hAnsi="Edwardian Script ITC"/>
          <w:color w:val="000000" w:themeColor="text1"/>
          <w:sz w:val="56"/>
          <w:szCs w:val="56"/>
        </w:rPr>
        <w:t>coffret cadeau</w:t>
      </w:r>
      <w:r w:rsidR="00CE41E3" w:rsidRPr="00DD409F">
        <w:rPr>
          <w:rFonts w:ascii="Edwardian Script ITC" w:eastAsia="Times New Roman" w:hAnsi="Edwardian Script ITC" w:cs="Arial"/>
          <w:color w:val="000000" w:themeColor="text1"/>
          <w:sz w:val="56"/>
          <w:szCs w:val="56"/>
          <w:shd w:val="clear" w:color="auto" w:fill="FFFFFF"/>
        </w:rPr>
        <w:t xml:space="preserve"> </w:t>
      </w:r>
      <w:r w:rsidRPr="00DD409F">
        <w:rPr>
          <w:rFonts w:ascii="Edwardian Script ITC" w:eastAsia="Times New Roman" w:hAnsi="Edwardian Script ITC" w:cs="Arial"/>
          <w:color w:val="000000" w:themeColor="text1"/>
          <w:sz w:val="56"/>
          <w:szCs w:val="56"/>
          <w:shd w:val="clear" w:color="auto" w:fill="FFFFFF"/>
        </w:rPr>
        <w:t>quand elles peuvent être achetées à l'unité pour offrir. Le montant de l'abonnement est généralement inférieur au total des produits achetés individuellement, en particulier dans le secteur des cosmétiques, où les marques fournissent des échantillons gratuits auprès des box à grande diffusion. Le client reçoit chaque mois un coffret surprise, en accord avec la thématique de la box, et de nombreux</w:t>
      </w:r>
      <w:r w:rsidR="00CE41E3" w:rsidRPr="00DD409F">
        <w:rPr>
          <w:rFonts w:ascii="Edwardian Script ITC" w:eastAsia="Times New Roman" w:hAnsi="Edwardian Script ITC" w:cs="Arial"/>
          <w:color w:val="000000" w:themeColor="text1"/>
          <w:sz w:val="56"/>
          <w:szCs w:val="56"/>
          <w:shd w:val="clear" w:color="auto" w:fill="FFFFFF"/>
        </w:rPr>
        <w:t xml:space="preserve"> youtubeurs </w:t>
      </w:r>
      <w:r w:rsidRPr="00DD409F">
        <w:rPr>
          <w:rFonts w:ascii="Edwardian Script ITC" w:eastAsia="Times New Roman" w:hAnsi="Edwardian Script ITC" w:cs="Arial"/>
          <w:color w:val="000000" w:themeColor="text1"/>
          <w:sz w:val="56"/>
          <w:szCs w:val="56"/>
          <w:shd w:val="clear" w:color="auto" w:fill="FFFFFF"/>
        </w:rPr>
        <w:t>déballent et commentent les box qu'ils reçoivent dans des vidéos</w:t>
      </w:r>
      <w:r w:rsidR="00CE41E3" w:rsidRPr="00DD409F">
        <w:rPr>
          <w:rFonts w:ascii="Edwardian Script ITC" w:eastAsia="Times New Roman" w:hAnsi="Edwardian Script ITC" w:cs="Arial"/>
          <w:color w:val="000000" w:themeColor="text1"/>
          <w:sz w:val="56"/>
          <w:szCs w:val="56"/>
          <w:shd w:val="clear" w:color="auto" w:fill="FFFFFF"/>
        </w:rPr>
        <w:t xml:space="preserve"> </w:t>
      </w:r>
      <w:r w:rsidR="00ED5E82">
        <w:rPr>
          <w:rFonts w:ascii="Edwardian Script ITC" w:hAnsi="Edwardian Script ITC"/>
          <w:color w:val="000000" w:themeColor="text1"/>
          <w:sz w:val="56"/>
          <w:szCs w:val="56"/>
        </w:rPr>
        <w:t xml:space="preserve">unboxing. </w:t>
      </w:r>
    </w:p>
    <w:p w14:paraId="7FE42EB5" w14:textId="77777777" w:rsidR="00E52CD1" w:rsidRDefault="00E52CD1" w:rsidP="00E52CD1">
      <w:pPr>
        <w:spacing w:after="0" w:line="240" w:lineRule="auto"/>
        <w:rPr>
          <w:rFonts w:ascii="Edwardian Script ITC" w:hAnsi="Edwardian Script ITC"/>
          <w:color w:val="000000" w:themeColor="text1"/>
          <w:sz w:val="56"/>
          <w:szCs w:val="56"/>
        </w:rPr>
      </w:pPr>
    </w:p>
    <w:p w14:paraId="204EC03D" w14:textId="77777777" w:rsidR="00E52CD1" w:rsidRDefault="00E52CD1" w:rsidP="00E52CD1">
      <w:pPr>
        <w:spacing w:after="0" w:line="240" w:lineRule="auto"/>
        <w:rPr>
          <w:rFonts w:ascii="Edwardian Script ITC" w:hAnsi="Edwardian Script ITC"/>
          <w:color w:val="000000" w:themeColor="text1"/>
          <w:sz w:val="56"/>
          <w:szCs w:val="56"/>
        </w:rPr>
      </w:pPr>
    </w:p>
    <w:p w14:paraId="726D900E" w14:textId="77777777" w:rsidR="00E52CD1" w:rsidRDefault="00E52CD1" w:rsidP="00E52CD1">
      <w:pPr>
        <w:spacing w:after="0" w:line="240" w:lineRule="auto"/>
        <w:rPr>
          <w:rFonts w:ascii="Edwardian Script ITC" w:hAnsi="Edwardian Script ITC"/>
          <w:color w:val="000000" w:themeColor="text1"/>
          <w:sz w:val="56"/>
          <w:szCs w:val="56"/>
        </w:rPr>
      </w:pPr>
    </w:p>
    <w:p w14:paraId="579D5945" w14:textId="77777777" w:rsidR="00E52CD1" w:rsidRDefault="00E52CD1" w:rsidP="00E52CD1">
      <w:pPr>
        <w:spacing w:after="0" w:line="240" w:lineRule="auto"/>
        <w:rPr>
          <w:rFonts w:ascii="Edwardian Script ITC" w:hAnsi="Edwardian Script ITC"/>
          <w:color w:val="000000" w:themeColor="text1"/>
          <w:sz w:val="56"/>
          <w:szCs w:val="56"/>
        </w:rPr>
      </w:pPr>
    </w:p>
    <w:p w14:paraId="3F10318F" w14:textId="77777777" w:rsidR="00E52CD1" w:rsidRDefault="00E52CD1" w:rsidP="00E52CD1">
      <w:pPr>
        <w:spacing w:after="0" w:line="240" w:lineRule="auto"/>
        <w:rPr>
          <w:rFonts w:ascii="Edwardian Script ITC" w:hAnsi="Edwardian Script ITC"/>
          <w:color w:val="000000" w:themeColor="text1"/>
          <w:sz w:val="56"/>
          <w:szCs w:val="56"/>
        </w:rPr>
      </w:pPr>
    </w:p>
    <w:p w14:paraId="12E16882" w14:textId="77777777" w:rsidR="00E52CD1" w:rsidRDefault="00E52CD1" w:rsidP="00E52CD1">
      <w:pPr>
        <w:spacing w:after="0" w:line="240" w:lineRule="auto"/>
        <w:rPr>
          <w:rFonts w:ascii="Edwardian Script ITC" w:hAnsi="Edwardian Script ITC"/>
          <w:color w:val="000000" w:themeColor="text1"/>
          <w:sz w:val="56"/>
          <w:szCs w:val="56"/>
        </w:rPr>
      </w:pPr>
    </w:p>
    <w:p w14:paraId="12609E34" w14:textId="77777777" w:rsidR="00E52CD1" w:rsidRDefault="00E52CD1" w:rsidP="00E52CD1">
      <w:pPr>
        <w:spacing w:after="0" w:line="240" w:lineRule="auto"/>
        <w:rPr>
          <w:rFonts w:ascii="Edwardian Script ITC" w:hAnsi="Edwardian Script ITC"/>
          <w:color w:val="000000" w:themeColor="text1"/>
          <w:sz w:val="56"/>
          <w:szCs w:val="56"/>
        </w:rPr>
      </w:pPr>
    </w:p>
    <w:p w14:paraId="42C58C3B" w14:textId="489066F4" w:rsidR="00007D56" w:rsidRPr="00AE3DE1" w:rsidRDefault="00007D56" w:rsidP="00C66AEE">
      <w:pPr>
        <w:pStyle w:val="Paragraphedeliste"/>
        <w:numPr>
          <w:ilvl w:val="0"/>
          <w:numId w:val="25"/>
        </w:numPr>
        <w:spacing w:after="0" w:line="240" w:lineRule="auto"/>
        <w:rPr>
          <w:rFonts w:ascii="Edwardian Script ITC" w:hAnsi="Edwardian Script ITC"/>
          <w:color w:val="000000" w:themeColor="text1"/>
          <w:sz w:val="56"/>
          <w:szCs w:val="56"/>
          <w:u w:val="single"/>
        </w:rPr>
      </w:pPr>
      <w:r w:rsidRPr="00AE3DE1">
        <w:rPr>
          <w:rFonts w:ascii="Edwardian Script ITC" w:hAnsi="Edwardian Script ITC"/>
          <w:color w:val="000000" w:themeColor="text1"/>
          <w:sz w:val="56"/>
          <w:szCs w:val="56"/>
          <w:u w:val="single"/>
        </w:rPr>
        <w:lastRenderedPageBreak/>
        <w:t xml:space="preserve">Le Marché de la box </w:t>
      </w:r>
    </w:p>
    <w:p w14:paraId="7BD9874B" w14:textId="63284CA4" w:rsidR="00E52CD1" w:rsidRDefault="00E52CD1" w:rsidP="00E52CD1">
      <w:pPr>
        <w:pStyle w:val="Paragraphedeliste"/>
        <w:spacing w:after="0" w:line="240" w:lineRule="auto"/>
        <w:ind w:left="1080"/>
        <w:rPr>
          <w:rFonts w:ascii="Edwardian Script ITC" w:hAnsi="Edwardian Script ITC"/>
          <w:i w:val="0"/>
          <w:color w:val="000000" w:themeColor="text1"/>
          <w:sz w:val="56"/>
          <w:szCs w:val="56"/>
        </w:rPr>
      </w:pPr>
    </w:p>
    <w:p w14:paraId="5585C26F" w14:textId="02402FA9" w:rsidR="005B7CFC" w:rsidRPr="006D37CD" w:rsidRDefault="00E52CD1" w:rsidP="00E52CD1">
      <w:pPr>
        <w:pStyle w:val="Paragraphedeliste"/>
        <w:spacing w:after="0" w:line="240" w:lineRule="auto"/>
        <w:ind w:left="1080"/>
        <w:rPr>
          <w:rFonts w:ascii="Edwardian Script ITC" w:hAnsi="Edwardian Script ITC"/>
          <w:color w:val="000000" w:themeColor="text1"/>
          <w:sz w:val="56"/>
          <w:szCs w:val="56"/>
          <w:u w:val="single"/>
        </w:rPr>
      </w:pPr>
      <w:r w:rsidRPr="006D37CD">
        <w:rPr>
          <w:rFonts w:ascii="Edwardian Script ITC" w:hAnsi="Edwardian Script ITC"/>
          <w:i w:val="0"/>
          <w:color w:val="000000" w:themeColor="text1"/>
          <w:sz w:val="56"/>
          <w:szCs w:val="56"/>
          <w:u w:val="single"/>
        </w:rPr>
        <w:t xml:space="preserve">Un </w:t>
      </w:r>
      <w:r w:rsidR="00A92FF7" w:rsidRPr="006D37CD">
        <w:rPr>
          <w:rFonts w:ascii="Edwardian Script ITC" w:hAnsi="Edwardian Script ITC"/>
          <w:i w:val="0"/>
          <w:color w:val="000000" w:themeColor="text1"/>
          <w:sz w:val="56"/>
          <w:szCs w:val="56"/>
          <w:u w:val="single"/>
        </w:rPr>
        <w:t>Marché</w:t>
      </w:r>
      <w:r w:rsidRPr="006D37CD">
        <w:rPr>
          <w:rFonts w:ascii="Edwardian Script ITC" w:hAnsi="Edwardian Script ITC"/>
          <w:i w:val="0"/>
          <w:color w:val="000000" w:themeColor="text1"/>
          <w:sz w:val="56"/>
          <w:szCs w:val="56"/>
          <w:u w:val="single"/>
        </w:rPr>
        <w:t xml:space="preserve"> concurrentiel </w:t>
      </w:r>
    </w:p>
    <w:p w14:paraId="297B4B9E" w14:textId="09182A91" w:rsidR="00EE4A2A" w:rsidRPr="00A56A0E" w:rsidRDefault="000A04CF">
      <w:pPr>
        <w:pStyle w:val="NormalWeb"/>
        <w:shd w:val="clear" w:color="auto" w:fill="FFFFFF"/>
        <w:spacing w:before="0" w:beforeAutospacing="0" w:after="300" w:afterAutospacing="0"/>
        <w:divId w:val="1487084961"/>
        <w:rPr>
          <w:rFonts w:ascii="Edwardian Script ITC" w:hAnsi="Edwardian Script ITC" w:cs="Arial"/>
          <w:color w:val="000000"/>
          <w:sz w:val="52"/>
          <w:szCs w:val="52"/>
        </w:rPr>
      </w:pPr>
      <w:r>
        <w:rPr>
          <w:rFonts w:ascii="Edwardian Script ITC" w:hAnsi="Edwardian Script ITC" w:cs="Arial"/>
          <w:color w:val="000000"/>
          <w:sz w:val="52"/>
          <w:szCs w:val="52"/>
        </w:rPr>
        <w:t xml:space="preserve">   </w:t>
      </w:r>
      <w:r w:rsidR="00EE4A2A" w:rsidRPr="00A56A0E">
        <w:rPr>
          <w:rFonts w:ascii="Edwardian Script ITC" w:hAnsi="Edwardian Script ITC" w:cs="Arial"/>
          <w:color w:val="000000"/>
          <w:sz w:val="52"/>
          <w:szCs w:val="52"/>
        </w:rPr>
        <w:t>Devenant une réelle tendance, le marché des box ne cesse de s’étendre à tous les domaines. Vestimentaire, alimentaire ou encore divertissement, il y en a pour tous les goûts. Ces entreprises qui ont fait le choix de ce concept e-commerce rencontrent un véritable succès ces dernières années. En France, près de 300 box différentes existent. Malgré un marché très vaste, le nombre de box reste relativement stable, la concurrence étant déjà bien rude.</w:t>
      </w:r>
    </w:p>
    <w:p w14:paraId="5608D095" w14:textId="7DBFAAB7" w:rsidR="00E26477" w:rsidRPr="000A04CF" w:rsidRDefault="000A04CF" w:rsidP="00D33794">
      <w:pPr>
        <w:divId w:val="1487084961"/>
        <w:rPr>
          <w:rFonts w:ascii="Edwardian Script ITC" w:hAnsi="Edwardian Script ITC"/>
          <w:color w:val="000000" w:themeColor="text1"/>
          <w:sz w:val="56"/>
          <w:szCs w:val="56"/>
        </w:rPr>
      </w:pPr>
      <w:r>
        <w:rPr>
          <w:rFonts w:ascii="Edwardian Script ITC" w:hAnsi="Edwardian Script ITC"/>
          <w:color w:val="000000" w:themeColor="text1"/>
          <w:sz w:val="56"/>
          <w:szCs w:val="56"/>
          <w:lang w:bidi="ar-SA"/>
        </w:rPr>
        <w:t xml:space="preserve">         </w:t>
      </w:r>
      <w:r w:rsidR="001569FB" w:rsidRPr="000A04CF">
        <w:rPr>
          <w:rFonts w:ascii="Edwardian Script ITC" w:hAnsi="Edwardian Script ITC"/>
          <w:color w:val="000000" w:themeColor="text1"/>
          <w:sz w:val="56"/>
          <w:szCs w:val="56"/>
          <w:lang w:bidi="ar-SA"/>
        </w:rPr>
        <w:t xml:space="preserve">Le paysage des Box </w:t>
      </w:r>
    </w:p>
    <w:p w14:paraId="740CA753" w14:textId="30DACF5D" w:rsidR="005B7CFC" w:rsidRPr="00514EE4" w:rsidRDefault="000A04CF" w:rsidP="00514EE4">
      <w:pPr>
        <w:pStyle w:val="NormalWeb"/>
        <w:shd w:val="clear" w:color="auto" w:fill="FFFFFF"/>
        <w:spacing w:before="0" w:beforeAutospacing="0" w:after="300" w:afterAutospacing="0"/>
        <w:divId w:val="1487084961"/>
        <w:rPr>
          <w:rFonts w:ascii="Edwardian Script ITC" w:hAnsi="Edwardian Script ITC" w:cs="Arial"/>
          <w:color w:val="000000"/>
          <w:sz w:val="52"/>
          <w:szCs w:val="52"/>
        </w:rPr>
      </w:pPr>
      <w:r>
        <w:rPr>
          <w:rFonts w:ascii="Edwardian Script ITC" w:hAnsi="Edwardian Script ITC" w:cs="Arial"/>
          <w:color w:val="000000"/>
          <w:sz w:val="52"/>
          <w:szCs w:val="52"/>
        </w:rPr>
        <w:t xml:space="preserve">  </w:t>
      </w:r>
      <w:r w:rsidR="00F34C6F">
        <w:rPr>
          <w:rFonts w:ascii="Edwardian Script ITC" w:hAnsi="Edwardian Script ITC" w:cs="Arial"/>
          <w:color w:val="000000"/>
          <w:sz w:val="52"/>
          <w:szCs w:val="52"/>
        </w:rPr>
        <w:t xml:space="preserve"> </w:t>
      </w:r>
      <w:r w:rsidR="00EE4A2A" w:rsidRPr="00A56A0E">
        <w:rPr>
          <w:rFonts w:ascii="Edwardian Script ITC" w:hAnsi="Edwardian Script ITC" w:cs="Arial"/>
          <w:color w:val="000000"/>
          <w:sz w:val="52"/>
          <w:szCs w:val="52"/>
        </w:rPr>
        <w:t xml:space="preserve">Au sein du marché des box, le secteur de la beauté domine. Avec des offres plus ou moins haut de gamme, les entreprises misent sur ce concept qui rencontre un large succès. Celles à grande échelle comme Birchbox, Ma Beauté Luxe de l’Oréal ou Beautiful Box d’Aufeminin.com, représentent une grande partie du marché. Mais des start-up comme My Little Box ont, </w:t>
      </w:r>
      <w:r w:rsidR="00EE4A2A" w:rsidRPr="00A56A0E">
        <w:rPr>
          <w:rFonts w:ascii="Edwardian Script ITC" w:hAnsi="Edwardian Script ITC" w:cs="Arial"/>
          <w:color w:val="000000"/>
          <w:sz w:val="52"/>
          <w:szCs w:val="52"/>
        </w:rPr>
        <w:lastRenderedPageBreak/>
        <w:t>elles aussi, su se démarquer. Si la plupart ont réussi à</w:t>
      </w:r>
      <w:r w:rsidR="00C872E3">
        <w:rPr>
          <w:rFonts w:ascii="Edwardian Script ITC" w:hAnsi="Edwardian Script ITC" w:cs="Arial"/>
          <w:color w:val="000000"/>
          <w:sz w:val="52"/>
          <w:szCs w:val="52"/>
        </w:rPr>
        <w:t xml:space="preserve"> </w:t>
      </w:r>
      <w:r w:rsidR="00EE4A2A" w:rsidRPr="00A56A0E">
        <w:rPr>
          <w:rFonts w:ascii="Edwardian Script ITC" w:hAnsi="Edwardian Script ITC" w:cs="Arial"/>
          <w:color w:val="000000"/>
          <w:sz w:val="52"/>
          <w:szCs w:val="52"/>
        </w:rPr>
        <w:t>obtenir des partenariats avec des marques pour remplir leurs</w:t>
      </w:r>
      <w:r w:rsidR="003D7FF6">
        <w:rPr>
          <w:rFonts w:ascii="Edwardian Script ITC" w:hAnsi="Edwardian Script ITC" w:cs="Arial"/>
          <w:color w:val="000000"/>
          <w:sz w:val="52"/>
          <w:szCs w:val="52"/>
        </w:rPr>
        <w:t xml:space="preserve"> </w:t>
      </w:r>
      <w:r w:rsidR="00362539">
        <w:rPr>
          <w:rFonts w:ascii="Edwardian Script ITC" w:hAnsi="Edwardian Script ITC" w:cs="Arial"/>
          <w:color w:val="000000"/>
          <w:sz w:val="52"/>
          <w:szCs w:val="52"/>
        </w:rPr>
        <w:t xml:space="preserve"> </w:t>
      </w:r>
      <w:r w:rsidR="00EE4A2A" w:rsidRPr="00A56A0E">
        <w:rPr>
          <w:rFonts w:ascii="Edwardian Script ITC" w:hAnsi="Edwardian Script ITC" w:cs="Arial"/>
          <w:color w:val="000000"/>
          <w:sz w:val="52"/>
          <w:szCs w:val="52"/>
        </w:rPr>
        <w:t>petites boîtes, ce secteur des box de la beauté reste fortement</w:t>
      </w:r>
      <w:r w:rsidR="003D7FF6">
        <w:rPr>
          <w:rFonts w:ascii="Edwardian Script ITC" w:hAnsi="Edwardian Script ITC" w:cs="Arial"/>
          <w:color w:val="000000"/>
          <w:sz w:val="52"/>
          <w:szCs w:val="52"/>
        </w:rPr>
        <w:t xml:space="preserve"> </w:t>
      </w:r>
      <w:r w:rsidR="00025B34">
        <w:rPr>
          <w:rFonts w:ascii="Edwardian Script ITC" w:hAnsi="Edwardian Script ITC"/>
          <w:noProof/>
          <w:color w:val="000000" w:themeColor="text1"/>
          <w:sz w:val="56"/>
          <w:szCs w:val="56"/>
          <w:lang w:bidi="fr-FR"/>
        </w:rPr>
        <w:drawing>
          <wp:anchor distT="0" distB="0" distL="114300" distR="114300" simplePos="0" relativeHeight="251675648" behindDoc="0" locked="0" layoutInCell="1" allowOverlap="1" wp14:anchorId="77E7C6A0" wp14:editId="149CCBB3">
            <wp:simplePos x="0" y="0"/>
            <wp:positionH relativeFrom="column">
              <wp:posOffset>-770890</wp:posOffset>
            </wp:positionH>
            <wp:positionV relativeFrom="paragraph">
              <wp:posOffset>1610360</wp:posOffset>
            </wp:positionV>
            <wp:extent cx="6591300" cy="6379210"/>
            <wp:effectExtent l="0" t="0" r="0" b="254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4">
                      <a:extLst>
                        <a:ext uri="{28A0092B-C50C-407E-A947-70E740481C1C}">
                          <a14:useLocalDpi xmlns:a14="http://schemas.microsoft.com/office/drawing/2010/main" val="0"/>
                        </a:ext>
                      </a:extLst>
                    </a:blip>
                    <a:stretch>
                      <a:fillRect/>
                    </a:stretch>
                  </pic:blipFill>
                  <pic:spPr>
                    <a:xfrm>
                      <a:off x="0" y="0"/>
                      <a:ext cx="6591300" cy="6379210"/>
                    </a:xfrm>
                    <a:prstGeom prst="rect">
                      <a:avLst/>
                    </a:prstGeom>
                  </pic:spPr>
                </pic:pic>
              </a:graphicData>
            </a:graphic>
            <wp14:sizeRelH relativeFrom="margin">
              <wp14:pctWidth>0</wp14:pctWidth>
            </wp14:sizeRelH>
            <wp14:sizeRelV relativeFrom="margin">
              <wp14:pctHeight>0</wp14:pctHeight>
            </wp14:sizeRelV>
          </wp:anchor>
        </w:drawing>
      </w:r>
      <w:r w:rsidR="003D7FF6">
        <w:rPr>
          <w:rFonts w:ascii="Edwardian Script ITC" w:hAnsi="Edwardian Script ITC" w:cs="Arial"/>
          <w:color w:val="000000"/>
          <w:sz w:val="52"/>
          <w:szCs w:val="52"/>
        </w:rPr>
        <w:t>concurrencé.</w:t>
      </w:r>
      <w:r w:rsidR="00680BE0">
        <w:rPr>
          <w:rFonts w:ascii="Edwardian Script ITC" w:hAnsi="Edwardian Script ITC" w:cs="Arial"/>
          <w:color w:val="000000"/>
          <w:sz w:val="52"/>
          <w:szCs w:val="52"/>
        </w:rPr>
        <w:t xml:space="preserve"> </w:t>
      </w:r>
      <w:r w:rsidR="00A00045">
        <w:rPr>
          <w:rFonts w:ascii="Edwardian Script ITC" w:hAnsi="Edwardian Script ITC" w:cs="Arial"/>
          <w:color w:val="000000"/>
          <w:sz w:val="52"/>
          <w:szCs w:val="52"/>
        </w:rPr>
        <w:t xml:space="preserve">Exemple de la Birchbox : </w:t>
      </w:r>
    </w:p>
    <w:p w14:paraId="7E277958" w14:textId="4B672C83" w:rsidR="00062EDD" w:rsidRDefault="00062EDD" w:rsidP="005B7CFC">
      <w:pPr>
        <w:spacing w:after="0" w:line="240" w:lineRule="auto"/>
        <w:rPr>
          <w:rFonts w:ascii="Edwardian Script ITC" w:hAnsi="Edwardian Script ITC"/>
          <w:color w:val="000000" w:themeColor="text1"/>
          <w:sz w:val="56"/>
          <w:szCs w:val="56"/>
        </w:rPr>
      </w:pPr>
    </w:p>
    <w:p w14:paraId="5DF29F5D" w14:textId="2B6FA551" w:rsidR="00AA4D5E" w:rsidRPr="000A5DAD" w:rsidRDefault="00514EE4">
      <w:pPr>
        <w:pStyle w:val="NormalWeb"/>
        <w:shd w:val="clear" w:color="auto" w:fill="FFFFFF"/>
        <w:spacing w:before="120" w:beforeAutospacing="0" w:after="120" w:afterAutospacing="0"/>
        <w:divId w:val="1212961167"/>
        <w:rPr>
          <w:rFonts w:ascii="Edwardian Script ITC" w:hAnsi="Edwardian Script ITC" w:cs="Arial"/>
          <w:color w:val="000000" w:themeColor="text1"/>
          <w:sz w:val="56"/>
          <w:szCs w:val="56"/>
        </w:rPr>
      </w:pPr>
      <w:r>
        <w:rPr>
          <w:rFonts w:ascii="Edwardian Script ITC" w:hAnsi="Edwardian Script ITC" w:cs="Arial"/>
          <w:color w:val="000000" w:themeColor="text1"/>
          <w:sz w:val="56"/>
          <w:szCs w:val="56"/>
        </w:rPr>
        <w:t xml:space="preserve">  </w:t>
      </w:r>
      <w:r w:rsidR="00AA4D5E" w:rsidRPr="000A5DAD">
        <w:rPr>
          <w:rFonts w:ascii="Edwardian Script ITC" w:hAnsi="Edwardian Script ITC" w:cs="Arial"/>
          <w:color w:val="000000" w:themeColor="text1"/>
          <w:sz w:val="56"/>
          <w:szCs w:val="56"/>
        </w:rPr>
        <w:t xml:space="preserve">Historiquement, </w:t>
      </w:r>
      <w:r w:rsidR="007C3313">
        <w:rPr>
          <w:rFonts w:ascii="Edwardian Script ITC" w:hAnsi="Edwardian Script ITC" w:cs="Arial"/>
          <w:color w:val="000000" w:themeColor="text1"/>
          <w:sz w:val="56"/>
          <w:szCs w:val="56"/>
        </w:rPr>
        <w:t xml:space="preserve">L’abonnement </w:t>
      </w:r>
      <w:r w:rsidR="00AA4D5E" w:rsidRPr="000A5DAD">
        <w:rPr>
          <w:rFonts w:ascii="Edwardian Script ITC" w:hAnsi="Edwardian Script ITC" w:cs="Arial"/>
          <w:color w:val="000000" w:themeColor="text1"/>
          <w:sz w:val="56"/>
          <w:szCs w:val="56"/>
        </w:rPr>
        <w:t xml:space="preserve">touchait d’avantage la presse, comme les magazines </w:t>
      </w:r>
      <w:r w:rsidR="007C3313">
        <w:rPr>
          <w:rFonts w:ascii="Edwardian Script ITC" w:hAnsi="Edwardian Script ITC" w:cs="Arial"/>
          <w:color w:val="000000" w:themeColor="text1"/>
          <w:sz w:val="56"/>
          <w:szCs w:val="56"/>
        </w:rPr>
        <w:t>ou l</w:t>
      </w:r>
      <w:r w:rsidR="00AA4D5E" w:rsidRPr="000A5DAD">
        <w:rPr>
          <w:rFonts w:ascii="Edwardian Script ITC" w:hAnsi="Edwardian Script ITC" w:cs="Arial"/>
          <w:color w:val="000000" w:themeColor="text1"/>
          <w:sz w:val="56"/>
          <w:szCs w:val="56"/>
        </w:rPr>
        <w:t>es journaux. Ce mode de facturation est aussi très développée dans les logiciels, notamment depuis le développement des application SAAS.</w:t>
      </w:r>
    </w:p>
    <w:p w14:paraId="3FD8A74D" w14:textId="55A214BF" w:rsidR="00AA4D5E" w:rsidRDefault="007B7C44">
      <w:pPr>
        <w:pStyle w:val="NormalWeb"/>
        <w:shd w:val="clear" w:color="auto" w:fill="FFFFFF"/>
        <w:spacing w:before="120" w:beforeAutospacing="0" w:after="120" w:afterAutospacing="0"/>
        <w:divId w:val="1212961167"/>
        <w:rPr>
          <w:rFonts w:ascii="Edwardian Script ITC" w:hAnsi="Edwardian Script ITC" w:cs="Arial"/>
          <w:color w:val="969696"/>
          <w:sz w:val="18"/>
          <w:szCs w:val="18"/>
        </w:rPr>
      </w:pPr>
      <w:r>
        <w:rPr>
          <w:rFonts w:ascii="Edwardian Script ITC" w:hAnsi="Edwardian Script ITC" w:cs="Arial"/>
          <w:color w:val="000000" w:themeColor="text1"/>
          <w:sz w:val="56"/>
          <w:szCs w:val="56"/>
        </w:rPr>
        <w:t xml:space="preserve">  </w:t>
      </w:r>
      <w:r w:rsidR="00AA4D5E" w:rsidRPr="000A5DAD">
        <w:rPr>
          <w:rFonts w:ascii="Edwardian Script ITC" w:hAnsi="Edwardian Script ITC" w:cs="Arial"/>
          <w:color w:val="000000" w:themeColor="text1"/>
          <w:sz w:val="56"/>
          <w:szCs w:val="56"/>
        </w:rPr>
        <w:t>Ce modèle économique a aussi connu un essor important dans la musique et le cinéma. On peut citer par exemple Deezer, Spotify ou encore Netflix</w:t>
      </w:r>
      <w:r w:rsidR="00AA4D5E" w:rsidRPr="00AA4D5E">
        <w:rPr>
          <w:rFonts w:ascii="Edwardian Script ITC" w:hAnsi="Edwardian Script ITC" w:cs="Arial"/>
          <w:color w:val="969696"/>
          <w:sz w:val="18"/>
          <w:szCs w:val="18"/>
        </w:rPr>
        <w:t>.</w:t>
      </w:r>
      <w:r w:rsidR="000A5DAD">
        <w:rPr>
          <w:rFonts w:ascii="Edwardian Script ITC" w:hAnsi="Edwardian Script ITC" w:cs="Arial"/>
          <w:color w:val="969696"/>
          <w:sz w:val="18"/>
          <w:szCs w:val="18"/>
        </w:rPr>
        <w:t>.</w:t>
      </w:r>
    </w:p>
    <w:p w14:paraId="12D23936" w14:textId="25E99AFE" w:rsidR="000A5DAD" w:rsidRDefault="000A5DAD">
      <w:pPr>
        <w:pStyle w:val="NormalWeb"/>
        <w:shd w:val="clear" w:color="auto" w:fill="FFFFFF"/>
        <w:spacing w:before="120" w:beforeAutospacing="0" w:after="120" w:afterAutospacing="0"/>
        <w:divId w:val="1212961167"/>
        <w:rPr>
          <w:rFonts w:ascii="Edwardian Script ITC" w:hAnsi="Edwardian Script ITC" w:cs="Arial"/>
          <w:color w:val="969696"/>
          <w:sz w:val="18"/>
          <w:szCs w:val="18"/>
        </w:rPr>
      </w:pPr>
    </w:p>
    <w:p w14:paraId="2BDFB0AD" w14:textId="34C163FD" w:rsidR="00D67D81" w:rsidRPr="006D37CD" w:rsidRDefault="002745F7" w:rsidP="00272FBD">
      <w:pPr>
        <w:divId w:val="1065571617"/>
        <w:rPr>
          <w:rFonts w:ascii="Edwardian Script ITC" w:hAnsi="Edwardian Script ITC"/>
          <w:color w:val="000000" w:themeColor="text1"/>
          <w:sz w:val="56"/>
          <w:szCs w:val="56"/>
          <w:u w:val="single"/>
        </w:rPr>
      </w:pPr>
      <w:r w:rsidRPr="006D37CD">
        <w:rPr>
          <w:rFonts w:ascii="Edwardian Script ITC" w:hAnsi="Edwardian Script ITC"/>
          <w:color w:val="000000" w:themeColor="text1"/>
          <w:sz w:val="56"/>
          <w:szCs w:val="56"/>
          <w:u w:val="single"/>
        </w:rPr>
        <w:t xml:space="preserve">Les avantages </w:t>
      </w:r>
    </w:p>
    <w:p w14:paraId="3F89B27E" w14:textId="401BD03B" w:rsidR="00D67D81" w:rsidRPr="00B5191A" w:rsidRDefault="00D67D81" w:rsidP="00D67D81">
      <w:pPr>
        <w:pStyle w:val="NormalWeb"/>
        <w:numPr>
          <w:ilvl w:val="0"/>
          <w:numId w:val="26"/>
        </w:numPr>
        <w:shd w:val="clear" w:color="auto" w:fill="FFFFFF"/>
        <w:spacing w:before="0" w:beforeAutospacing="0" w:after="0" w:afterAutospacing="0" w:line="300" w:lineRule="atLeast"/>
        <w:ind w:left="150"/>
        <w:textAlignment w:val="baseline"/>
        <w:divId w:val="1065571617"/>
        <w:rPr>
          <w:rFonts w:ascii="Edwardian Script ITC" w:hAnsi="Edwardian Script ITC"/>
          <w:color w:val="000000" w:themeColor="text1"/>
          <w:sz w:val="52"/>
          <w:szCs w:val="52"/>
        </w:rPr>
      </w:pPr>
      <w:r w:rsidRPr="00B5191A">
        <w:rPr>
          <w:rStyle w:val="lev"/>
          <w:rFonts w:ascii="Edwardian Script ITC" w:hAnsi="Edwardian Script ITC" w:cs="Arial"/>
          <w:color w:val="000000" w:themeColor="text1"/>
          <w:sz w:val="52"/>
          <w:szCs w:val="52"/>
          <w:bdr w:val="none" w:sz="0" w:space="0" w:color="auto" w:frame="1"/>
        </w:rPr>
        <w:t> </w:t>
      </w:r>
      <w:r w:rsidRPr="00B5191A">
        <w:rPr>
          <w:rFonts w:ascii="Edwardian Script ITC" w:hAnsi="Edwardian Script ITC" w:cs="Arial"/>
          <w:color w:val="000000" w:themeColor="text1"/>
          <w:sz w:val="52"/>
          <w:szCs w:val="52"/>
          <w:bdr w:val="none" w:sz="0" w:space="0" w:color="auto" w:frame="1"/>
        </w:rPr>
        <w:t>Permet aux consommateurs de prévoir et mesurer leurs dépenses. </w:t>
      </w:r>
    </w:p>
    <w:p w14:paraId="209156DB" w14:textId="77777777" w:rsidR="00D67D81" w:rsidRPr="00B5191A" w:rsidRDefault="00D67D81">
      <w:pPr>
        <w:pStyle w:val="rteindent2"/>
        <w:shd w:val="clear" w:color="auto" w:fill="FFFFFF"/>
        <w:spacing w:before="0" w:beforeAutospacing="0" w:after="0" w:afterAutospacing="0" w:line="300" w:lineRule="atLeast"/>
        <w:ind w:left="1200"/>
        <w:textAlignment w:val="baseline"/>
        <w:divId w:val="1065571617"/>
        <w:rPr>
          <w:rFonts w:ascii="Edwardian Script ITC" w:hAnsi="Edwardian Script ITC"/>
          <w:color w:val="000000" w:themeColor="text1"/>
          <w:sz w:val="52"/>
          <w:szCs w:val="52"/>
        </w:rPr>
      </w:pPr>
      <w:r w:rsidRPr="00B5191A">
        <w:rPr>
          <w:rStyle w:val="Accentuation"/>
          <w:rFonts w:ascii="Edwardian Script ITC" w:hAnsi="Edwardian Script ITC" w:cs="Arial"/>
          <w:color w:val="000000" w:themeColor="text1"/>
          <w:sz w:val="52"/>
          <w:szCs w:val="52"/>
          <w:bdr w:val="none" w:sz="0" w:space="0" w:color="auto" w:frame="1"/>
        </w:rPr>
        <w:t>Pour prendre l'exemple des box vin, le consommateur peut se dire "je mets tant par mois et je me limite à ça". L'abonnement permet de formaliser cette résolution, et de ne pas dépasser son budget.</w:t>
      </w:r>
    </w:p>
    <w:p w14:paraId="02BDC330" w14:textId="0AA2E01A" w:rsidR="00D67D81" w:rsidRPr="00B5191A" w:rsidRDefault="00D67D81" w:rsidP="00D67D81">
      <w:pPr>
        <w:pStyle w:val="NormalWeb"/>
        <w:numPr>
          <w:ilvl w:val="0"/>
          <w:numId w:val="27"/>
        </w:numPr>
        <w:shd w:val="clear" w:color="auto" w:fill="FFFFFF"/>
        <w:spacing w:before="0" w:beforeAutospacing="0" w:after="0" w:afterAutospacing="0" w:line="300" w:lineRule="atLeast"/>
        <w:ind w:left="150"/>
        <w:textAlignment w:val="baseline"/>
        <w:divId w:val="1065571617"/>
        <w:rPr>
          <w:rFonts w:ascii="Edwardian Script ITC" w:hAnsi="Edwardian Script ITC"/>
          <w:color w:val="000000" w:themeColor="text1"/>
          <w:sz w:val="52"/>
          <w:szCs w:val="52"/>
        </w:rPr>
      </w:pPr>
      <w:r w:rsidRPr="00B5191A">
        <w:rPr>
          <w:rStyle w:val="lev"/>
          <w:rFonts w:ascii="Edwardian Script ITC" w:hAnsi="Edwardian Script ITC" w:cs="Arial"/>
          <w:color w:val="000000" w:themeColor="text1"/>
          <w:sz w:val="52"/>
          <w:szCs w:val="52"/>
          <w:bdr w:val="none" w:sz="0" w:space="0" w:color="auto" w:frame="1"/>
        </w:rPr>
        <w:lastRenderedPageBreak/>
        <w:t xml:space="preserve"> </w:t>
      </w:r>
      <w:r w:rsidR="00B7542F" w:rsidRPr="00B5191A">
        <w:rPr>
          <w:rFonts w:ascii="Edwardian Script ITC" w:hAnsi="Edwardian Script ITC" w:cs="Arial"/>
          <w:color w:val="000000" w:themeColor="text1"/>
          <w:sz w:val="52"/>
          <w:szCs w:val="52"/>
          <w:bdr w:val="none" w:sz="0" w:space="0" w:color="auto" w:frame="1"/>
        </w:rPr>
        <w:t>L'e</w:t>
      </w:r>
      <w:r w:rsidRPr="00B5191A">
        <w:rPr>
          <w:rFonts w:ascii="Edwardian Script ITC" w:hAnsi="Edwardian Script ITC" w:cs="Arial"/>
          <w:color w:val="000000" w:themeColor="text1"/>
          <w:sz w:val="52"/>
          <w:szCs w:val="52"/>
          <w:bdr w:val="none" w:sz="0" w:space="0" w:color="auto" w:frame="1"/>
        </w:rPr>
        <w:t>ntreprise</w:t>
      </w:r>
      <w:r w:rsidR="00B7542F" w:rsidRPr="00B5191A">
        <w:rPr>
          <w:rFonts w:ascii="Edwardian Script ITC" w:hAnsi="Edwardian Script ITC" w:cs="Arial"/>
          <w:color w:val="000000" w:themeColor="text1"/>
          <w:sz w:val="52"/>
          <w:szCs w:val="52"/>
          <w:bdr w:val="none" w:sz="0" w:space="0" w:color="auto" w:frame="1"/>
        </w:rPr>
        <w:t xml:space="preserve"> peut </w:t>
      </w:r>
      <w:r w:rsidRPr="00B5191A">
        <w:rPr>
          <w:rFonts w:ascii="Edwardian Script ITC" w:hAnsi="Edwardian Script ITC" w:cs="Arial"/>
          <w:color w:val="000000" w:themeColor="text1"/>
          <w:sz w:val="52"/>
          <w:szCs w:val="52"/>
          <w:bdr w:val="none" w:sz="0" w:space="0" w:color="auto" w:frame="1"/>
        </w:rPr>
        <w:t>lisser le flux de trésorerie. </w:t>
      </w:r>
    </w:p>
    <w:p w14:paraId="44F5C1AF" w14:textId="43ACEBE9" w:rsidR="00D67D81" w:rsidRPr="00B5191A" w:rsidRDefault="00D67D81">
      <w:pPr>
        <w:pStyle w:val="rteindent2"/>
        <w:shd w:val="clear" w:color="auto" w:fill="FFFFFF"/>
        <w:spacing w:before="0" w:beforeAutospacing="0" w:after="0" w:afterAutospacing="0" w:line="300" w:lineRule="atLeast"/>
        <w:ind w:left="1200"/>
        <w:textAlignment w:val="baseline"/>
        <w:divId w:val="1065571617"/>
        <w:rPr>
          <w:rFonts w:ascii="Edwardian Script ITC" w:hAnsi="Edwardian Script ITC"/>
          <w:color w:val="000000" w:themeColor="text1"/>
          <w:sz w:val="52"/>
          <w:szCs w:val="52"/>
        </w:rPr>
      </w:pPr>
      <w:r w:rsidRPr="00B5191A">
        <w:rPr>
          <w:rStyle w:val="Accentuation"/>
          <w:rFonts w:ascii="Edwardian Script ITC" w:hAnsi="Edwardian Script ITC" w:cs="Arial"/>
          <w:color w:val="000000" w:themeColor="text1"/>
          <w:sz w:val="52"/>
          <w:szCs w:val="52"/>
          <w:bdr w:val="none" w:sz="0" w:space="0" w:color="auto" w:frame="1"/>
        </w:rPr>
        <w:t>L'entreprise est capable de dire, "le mois prochain j'aurai 2 000 personnes à payer un abonnement à 10 euros !", ce qui</w:t>
      </w:r>
      <w:r w:rsidR="0001153A" w:rsidRPr="00B5191A">
        <w:rPr>
          <w:rStyle w:val="Accentuation"/>
          <w:rFonts w:ascii="Edwardian Script ITC" w:hAnsi="Edwardian Script ITC" w:cs="Arial"/>
          <w:color w:val="000000" w:themeColor="text1"/>
          <w:sz w:val="52"/>
          <w:szCs w:val="52"/>
          <w:bdr w:val="none" w:sz="0" w:space="0" w:color="auto" w:frame="1"/>
        </w:rPr>
        <w:t xml:space="preserve"> </w:t>
      </w:r>
      <w:r w:rsidRPr="00B5191A">
        <w:rPr>
          <w:rStyle w:val="Accentuation"/>
          <w:rFonts w:ascii="Edwardian Script ITC" w:hAnsi="Edwardian Script ITC" w:cs="Arial"/>
          <w:color w:val="000000" w:themeColor="text1"/>
          <w:sz w:val="52"/>
          <w:szCs w:val="52"/>
          <w:bdr w:val="none" w:sz="0" w:space="0" w:color="auto" w:frame="1"/>
        </w:rPr>
        <w:t>assure une certaine sécurité financière. </w:t>
      </w:r>
    </w:p>
    <w:p w14:paraId="231427BA" w14:textId="375018E7" w:rsidR="00D67D81" w:rsidRPr="00B5191A" w:rsidRDefault="00D67D81" w:rsidP="00D67D81">
      <w:pPr>
        <w:pStyle w:val="NormalWeb"/>
        <w:numPr>
          <w:ilvl w:val="0"/>
          <w:numId w:val="28"/>
        </w:numPr>
        <w:shd w:val="clear" w:color="auto" w:fill="FFFFFF"/>
        <w:spacing w:before="0" w:beforeAutospacing="0" w:after="0" w:afterAutospacing="0" w:line="300" w:lineRule="atLeast"/>
        <w:ind w:left="150"/>
        <w:textAlignment w:val="baseline"/>
        <w:divId w:val="1065571617"/>
        <w:rPr>
          <w:rFonts w:ascii="Edwardian Script ITC" w:hAnsi="Edwardian Script ITC"/>
          <w:color w:val="000000" w:themeColor="text1"/>
          <w:sz w:val="52"/>
          <w:szCs w:val="52"/>
        </w:rPr>
      </w:pPr>
      <w:r w:rsidRPr="00B5191A">
        <w:rPr>
          <w:rFonts w:ascii="Edwardian Script ITC" w:hAnsi="Edwardian Script ITC" w:cs="Arial"/>
          <w:color w:val="000000" w:themeColor="text1"/>
          <w:sz w:val="52"/>
          <w:szCs w:val="52"/>
          <w:bdr w:val="none" w:sz="0" w:space="0" w:color="auto" w:frame="1"/>
        </w:rPr>
        <w:t xml:space="preserve"> </w:t>
      </w:r>
      <w:r w:rsidR="0001153A" w:rsidRPr="00B5191A">
        <w:rPr>
          <w:rFonts w:ascii="Edwardian Script ITC" w:hAnsi="Edwardian Script ITC" w:cs="Arial"/>
          <w:color w:val="000000" w:themeColor="text1"/>
          <w:sz w:val="52"/>
          <w:szCs w:val="52"/>
          <w:bdr w:val="none" w:sz="0" w:space="0" w:color="auto" w:frame="1"/>
        </w:rPr>
        <w:t>Fi</w:t>
      </w:r>
      <w:r w:rsidRPr="00B5191A">
        <w:rPr>
          <w:rFonts w:ascii="Edwardian Script ITC" w:hAnsi="Edwardian Script ITC" w:cs="Arial"/>
          <w:color w:val="000000" w:themeColor="text1"/>
          <w:sz w:val="52"/>
          <w:szCs w:val="52"/>
          <w:bdr w:val="none" w:sz="0" w:space="0" w:color="auto" w:frame="1"/>
        </w:rPr>
        <w:t xml:space="preserve">déliser </w:t>
      </w:r>
      <w:r w:rsidR="00E724A2" w:rsidRPr="00B5191A">
        <w:rPr>
          <w:rFonts w:ascii="Edwardian Script ITC" w:hAnsi="Edwardian Script ITC" w:cs="Arial"/>
          <w:color w:val="000000" w:themeColor="text1"/>
          <w:sz w:val="52"/>
          <w:szCs w:val="52"/>
          <w:bdr w:val="none" w:sz="0" w:space="0" w:color="auto" w:frame="1"/>
        </w:rPr>
        <w:t>la</w:t>
      </w:r>
      <w:r w:rsidRPr="00B5191A">
        <w:rPr>
          <w:rFonts w:ascii="Edwardian Script ITC" w:hAnsi="Edwardian Script ITC" w:cs="Arial"/>
          <w:color w:val="000000" w:themeColor="text1"/>
          <w:sz w:val="52"/>
          <w:szCs w:val="52"/>
          <w:bdr w:val="none" w:sz="0" w:space="0" w:color="auto" w:frame="1"/>
        </w:rPr>
        <w:t xml:space="preserve"> clientèle plus facilement, notamment grâce à l'aspect communautaire de l'abonnement et la récurrence de la visibilité de la marque.</w:t>
      </w:r>
    </w:p>
    <w:p w14:paraId="5744CA2F" w14:textId="77777777" w:rsidR="00D67D81" w:rsidRPr="00B5191A" w:rsidRDefault="00D67D81">
      <w:pPr>
        <w:pStyle w:val="rteindent2"/>
        <w:shd w:val="clear" w:color="auto" w:fill="FFFFFF"/>
        <w:spacing w:before="0" w:beforeAutospacing="0" w:after="0" w:afterAutospacing="0" w:line="300" w:lineRule="atLeast"/>
        <w:ind w:left="1200"/>
        <w:textAlignment w:val="baseline"/>
        <w:divId w:val="1065571617"/>
        <w:rPr>
          <w:rFonts w:ascii="Edwardian Script ITC" w:hAnsi="Edwardian Script ITC"/>
          <w:color w:val="000000" w:themeColor="text1"/>
          <w:sz w:val="52"/>
          <w:szCs w:val="52"/>
        </w:rPr>
      </w:pPr>
      <w:r w:rsidRPr="00B5191A">
        <w:rPr>
          <w:rStyle w:val="Accentuation"/>
          <w:rFonts w:ascii="Edwardian Script ITC" w:hAnsi="Edwardian Script ITC" w:cs="Arial"/>
          <w:color w:val="000000" w:themeColor="text1"/>
          <w:sz w:val="52"/>
          <w:szCs w:val="52"/>
          <w:bdr w:val="none" w:sz="0" w:space="0" w:color="auto" w:frame="1"/>
        </w:rPr>
        <w:t>L'aspect "abonnement" fédère de nombreuses personnes autour d'une même offre, ce qui développe le sentiment d'appartenance à un groupe, facilite et encourage la fidélisation.</w:t>
      </w:r>
    </w:p>
    <w:p w14:paraId="050D4F16" w14:textId="1ABFEB85" w:rsidR="00D67D81" w:rsidRPr="00B5191A" w:rsidRDefault="00E724A2" w:rsidP="00D67D81">
      <w:pPr>
        <w:pStyle w:val="NormalWeb"/>
        <w:numPr>
          <w:ilvl w:val="0"/>
          <w:numId w:val="29"/>
        </w:numPr>
        <w:shd w:val="clear" w:color="auto" w:fill="FFFFFF"/>
        <w:spacing w:before="0" w:beforeAutospacing="0" w:after="0" w:afterAutospacing="0" w:line="300" w:lineRule="atLeast"/>
        <w:ind w:left="150"/>
        <w:textAlignment w:val="baseline"/>
        <w:divId w:val="1065571617"/>
        <w:rPr>
          <w:rFonts w:ascii="Edwardian Script ITC" w:hAnsi="Edwardian Script ITC"/>
          <w:color w:val="000000" w:themeColor="text1"/>
          <w:sz w:val="52"/>
          <w:szCs w:val="52"/>
        </w:rPr>
      </w:pPr>
      <w:r w:rsidRPr="00B5191A">
        <w:rPr>
          <w:rFonts w:ascii="Edwardian Script ITC" w:hAnsi="Edwardian Script ITC"/>
          <w:color w:val="000000" w:themeColor="text1"/>
          <w:sz w:val="52"/>
          <w:szCs w:val="52"/>
        </w:rPr>
        <w:t>Li</w:t>
      </w:r>
      <w:r w:rsidR="00D67D81" w:rsidRPr="00B5191A">
        <w:rPr>
          <w:rFonts w:ascii="Edwardian Script ITC" w:hAnsi="Edwardian Script ITC"/>
          <w:color w:val="000000" w:themeColor="text1"/>
          <w:sz w:val="52"/>
          <w:szCs w:val="52"/>
        </w:rPr>
        <w:t>miter</w:t>
      </w:r>
      <w:r w:rsidR="00D67D81" w:rsidRPr="00B5191A">
        <w:rPr>
          <w:rFonts w:ascii="Edwardian Script ITC" w:hAnsi="Edwardian Script ITC" w:cs="Arial"/>
          <w:color w:val="000000" w:themeColor="text1"/>
          <w:sz w:val="52"/>
          <w:szCs w:val="52"/>
          <w:bdr w:val="none" w:sz="0" w:space="0" w:color="auto" w:frame="1"/>
        </w:rPr>
        <w:t xml:space="preserve"> les risques d'impayés</w:t>
      </w:r>
    </w:p>
    <w:p w14:paraId="6A9FA295" w14:textId="77777777" w:rsidR="00D67D81" w:rsidRPr="00B5191A" w:rsidRDefault="00D67D81">
      <w:pPr>
        <w:pStyle w:val="rteindent2"/>
        <w:shd w:val="clear" w:color="auto" w:fill="FFFFFF"/>
        <w:spacing w:before="0" w:beforeAutospacing="0" w:after="0" w:afterAutospacing="0" w:line="300" w:lineRule="atLeast"/>
        <w:ind w:left="1200"/>
        <w:textAlignment w:val="baseline"/>
        <w:divId w:val="1065571617"/>
        <w:rPr>
          <w:rFonts w:ascii="Edwardian Script ITC" w:hAnsi="Edwardian Script ITC"/>
          <w:color w:val="000000" w:themeColor="text1"/>
          <w:sz w:val="52"/>
          <w:szCs w:val="52"/>
        </w:rPr>
      </w:pPr>
      <w:r w:rsidRPr="00B5191A">
        <w:rPr>
          <w:rStyle w:val="Accentuation"/>
          <w:rFonts w:ascii="Edwardian Script ITC" w:hAnsi="Edwardian Script ITC" w:cs="Arial"/>
          <w:color w:val="000000" w:themeColor="text1"/>
          <w:sz w:val="52"/>
          <w:szCs w:val="52"/>
          <w:bdr w:val="none" w:sz="0" w:space="0" w:color="auto" w:frame="1"/>
        </w:rPr>
        <w:t>Les paiements des abonnements sont sujets à des virements automatique, ce qui limite les risques d'impayés. </w:t>
      </w:r>
    </w:p>
    <w:p w14:paraId="092D12B0" w14:textId="4C33932D" w:rsidR="00D67D81" w:rsidRPr="00B5191A" w:rsidRDefault="00647E4F" w:rsidP="00D67D81">
      <w:pPr>
        <w:pStyle w:val="NormalWeb"/>
        <w:numPr>
          <w:ilvl w:val="0"/>
          <w:numId w:val="30"/>
        </w:numPr>
        <w:shd w:val="clear" w:color="auto" w:fill="FFFFFF"/>
        <w:spacing w:before="0" w:beforeAutospacing="0" w:after="0" w:afterAutospacing="0" w:line="300" w:lineRule="atLeast"/>
        <w:ind w:left="150"/>
        <w:textAlignment w:val="baseline"/>
        <w:divId w:val="1065571617"/>
        <w:rPr>
          <w:rFonts w:ascii="Edwardian Script ITC" w:hAnsi="Edwardian Script ITC"/>
          <w:color w:val="000000" w:themeColor="text1"/>
          <w:sz w:val="52"/>
          <w:szCs w:val="52"/>
        </w:rPr>
      </w:pPr>
      <w:r w:rsidRPr="00B5191A">
        <w:rPr>
          <w:rFonts w:ascii="Edwardian Script ITC" w:hAnsi="Edwardian Script ITC"/>
          <w:color w:val="000000" w:themeColor="text1"/>
          <w:sz w:val="52"/>
          <w:szCs w:val="52"/>
        </w:rPr>
        <w:t>C</w:t>
      </w:r>
      <w:r w:rsidR="00D67D81" w:rsidRPr="00B5191A">
        <w:rPr>
          <w:rFonts w:ascii="Edwardian Script ITC" w:hAnsi="Edwardian Script ITC"/>
          <w:color w:val="000000" w:themeColor="text1"/>
          <w:sz w:val="52"/>
          <w:szCs w:val="52"/>
        </w:rPr>
        <w:t>réer une base de données de clients fixes</w:t>
      </w:r>
    </w:p>
    <w:p w14:paraId="21329446" w14:textId="77777777" w:rsidR="00D67D81" w:rsidRPr="00B5191A" w:rsidRDefault="00D67D81">
      <w:pPr>
        <w:pStyle w:val="rteindent2"/>
        <w:shd w:val="clear" w:color="auto" w:fill="FFFFFF"/>
        <w:spacing w:before="0" w:beforeAutospacing="0" w:after="0" w:afterAutospacing="0" w:line="300" w:lineRule="atLeast"/>
        <w:ind w:left="1200"/>
        <w:textAlignment w:val="baseline"/>
        <w:divId w:val="1065571617"/>
        <w:rPr>
          <w:rFonts w:ascii="Edwardian Script ITC" w:hAnsi="Edwardian Script ITC"/>
          <w:color w:val="000000" w:themeColor="text1"/>
          <w:sz w:val="52"/>
          <w:szCs w:val="52"/>
        </w:rPr>
      </w:pPr>
      <w:r w:rsidRPr="00B5191A">
        <w:rPr>
          <w:rStyle w:val="Accentuation"/>
          <w:rFonts w:ascii="Edwardian Script ITC" w:hAnsi="Edwardian Script ITC" w:cs="Arial"/>
          <w:color w:val="000000" w:themeColor="text1"/>
          <w:sz w:val="52"/>
          <w:szCs w:val="52"/>
          <w:bdr w:val="none" w:sz="0" w:space="0" w:color="auto" w:frame="1"/>
        </w:rPr>
        <w:t>Tous les abonnés sont des clients fidèles rassemblés dans une même base de données.</w:t>
      </w:r>
    </w:p>
    <w:p w14:paraId="2C6F0CF5" w14:textId="1E26C6B8" w:rsidR="00D67D81" w:rsidRPr="00B5191A" w:rsidRDefault="006A6341" w:rsidP="00D67D81">
      <w:pPr>
        <w:pStyle w:val="NormalWeb"/>
        <w:numPr>
          <w:ilvl w:val="0"/>
          <w:numId w:val="31"/>
        </w:numPr>
        <w:shd w:val="clear" w:color="auto" w:fill="FFFFFF"/>
        <w:spacing w:before="0" w:beforeAutospacing="0" w:after="0" w:afterAutospacing="0" w:line="300" w:lineRule="atLeast"/>
        <w:ind w:left="150"/>
        <w:textAlignment w:val="baseline"/>
        <w:divId w:val="1065571617"/>
        <w:rPr>
          <w:rFonts w:ascii="Edwardian Script ITC" w:hAnsi="Edwardian Script ITC"/>
          <w:color w:val="000000" w:themeColor="text1"/>
          <w:sz w:val="52"/>
          <w:szCs w:val="52"/>
        </w:rPr>
      </w:pPr>
      <w:r w:rsidRPr="00B5191A">
        <w:rPr>
          <w:rStyle w:val="lev"/>
          <w:rFonts w:ascii="Edwardian Script ITC" w:hAnsi="Edwardian Script ITC" w:cs="Arial"/>
          <w:color w:val="000000" w:themeColor="text1"/>
          <w:sz w:val="52"/>
          <w:szCs w:val="52"/>
          <w:bdr w:val="none" w:sz="0" w:space="0" w:color="auto" w:frame="1"/>
        </w:rPr>
        <w:lastRenderedPageBreak/>
        <w:t>O</w:t>
      </w:r>
      <w:r w:rsidRPr="00B5191A">
        <w:rPr>
          <w:rFonts w:ascii="Edwardian Script ITC" w:hAnsi="Edwardian Script ITC" w:cs="Arial"/>
          <w:color w:val="000000" w:themeColor="text1"/>
          <w:sz w:val="52"/>
          <w:szCs w:val="52"/>
          <w:bdr w:val="none" w:sz="0" w:space="0" w:color="auto" w:frame="1"/>
        </w:rPr>
        <w:t>btenir</w:t>
      </w:r>
      <w:r w:rsidR="00D67D81" w:rsidRPr="00B5191A">
        <w:rPr>
          <w:rFonts w:ascii="Edwardian Script ITC" w:hAnsi="Edwardian Script ITC" w:cs="Arial"/>
          <w:color w:val="000000" w:themeColor="text1"/>
          <w:sz w:val="52"/>
          <w:szCs w:val="52"/>
          <w:bdr w:val="none" w:sz="0" w:space="0" w:color="auto" w:frame="1"/>
        </w:rPr>
        <w:t xml:space="preserve"> un besoin en fonds de roulement très bas, voir négatifs.</w:t>
      </w:r>
    </w:p>
    <w:p w14:paraId="3B50F071" w14:textId="77777777" w:rsidR="00D67D81" w:rsidRPr="00B5191A" w:rsidRDefault="00D67D81">
      <w:pPr>
        <w:shd w:val="clear" w:color="auto" w:fill="FFFFFF"/>
        <w:textAlignment w:val="baseline"/>
        <w:divId w:val="937563589"/>
        <w:rPr>
          <w:rFonts w:ascii="Edwardian Script ITC" w:eastAsia="Times New Roman" w:hAnsi="Edwardian Script ITC"/>
          <w:color w:val="000000" w:themeColor="text1"/>
          <w:sz w:val="52"/>
          <w:szCs w:val="52"/>
          <w:lang w:bidi="ar-SA"/>
        </w:rPr>
      </w:pPr>
      <w:r w:rsidRPr="00B5191A">
        <w:rPr>
          <w:rStyle w:val="Accentuation"/>
          <w:rFonts w:ascii="Edwardian Script ITC" w:eastAsia="Times New Roman" w:hAnsi="Edwardian Script ITC" w:cs="Arial"/>
          <w:color w:val="000000" w:themeColor="text1"/>
          <w:sz w:val="52"/>
          <w:szCs w:val="52"/>
          <w:bdr w:val="none" w:sz="0" w:space="0" w:color="auto" w:frame="1"/>
          <w:lang w:bidi="ar-SA"/>
        </w:rPr>
        <w:t>L'abonnement peut permettre d'encaisser ses clients avant de payer ses fournisseurs.</w:t>
      </w:r>
      <w:r w:rsidRPr="00B5191A">
        <w:rPr>
          <w:rFonts w:ascii="Edwardian Script ITC" w:eastAsia="Times New Roman" w:hAnsi="Edwardian Script ITC"/>
          <w:color w:val="000000" w:themeColor="text1"/>
          <w:sz w:val="52"/>
          <w:szCs w:val="52"/>
          <w:lang w:bidi="ar-SA"/>
        </w:rPr>
        <w:br/>
        <w:t> </w:t>
      </w:r>
    </w:p>
    <w:p w14:paraId="2B24E5EF" w14:textId="2D54F1B4" w:rsidR="00D67D81" w:rsidRPr="00B5191A" w:rsidRDefault="002145B6" w:rsidP="00F56AC0">
      <w:pPr>
        <w:pStyle w:val="NormalWeb"/>
        <w:shd w:val="clear" w:color="auto" w:fill="FFFFFF"/>
        <w:spacing w:before="0" w:beforeAutospacing="0" w:after="0" w:afterAutospacing="0" w:line="300" w:lineRule="atLeast"/>
        <w:textAlignment w:val="baseline"/>
        <w:divId w:val="1065571617"/>
        <w:rPr>
          <w:rFonts w:ascii="Edwardian Script ITC" w:hAnsi="Edwardian Script ITC"/>
          <w:color w:val="000000" w:themeColor="text1"/>
          <w:sz w:val="52"/>
          <w:szCs w:val="52"/>
        </w:rPr>
      </w:pPr>
      <w:r w:rsidRPr="00B5191A">
        <w:rPr>
          <w:rFonts w:ascii="Edwardian Script ITC" w:hAnsi="Edwardian Script ITC" w:cs="Arial"/>
          <w:color w:val="000000" w:themeColor="text1"/>
          <w:sz w:val="52"/>
          <w:szCs w:val="52"/>
          <w:bdr w:val="none" w:sz="0" w:space="0" w:color="auto" w:frame="1"/>
        </w:rPr>
        <w:t>I</w:t>
      </w:r>
      <w:r w:rsidR="00D67D81" w:rsidRPr="00B5191A">
        <w:rPr>
          <w:rFonts w:ascii="Edwardian Script ITC" w:hAnsi="Edwardian Script ITC" w:cs="Arial"/>
          <w:color w:val="000000" w:themeColor="text1"/>
          <w:sz w:val="52"/>
          <w:szCs w:val="52"/>
          <w:bdr w:val="none" w:sz="0" w:space="0" w:color="auto" w:frame="1"/>
        </w:rPr>
        <w:t>déal pour les produits à courte durée de vie, facile à expédier et peu cher.</w:t>
      </w:r>
    </w:p>
    <w:p w14:paraId="2EC94675" w14:textId="7AA0B597" w:rsidR="00AB1455" w:rsidRPr="00B5191A" w:rsidRDefault="00AB1455" w:rsidP="00AB1455">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02635FD0" w14:textId="395F6F14" w:rsidR="00AB1455" w:rsidRPr="00B5191A" w:rsidRDefault="00AB1455" w:rsidP="00AB1455">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59024212" w14:textId="77777777" w:rsidR="00D52470" w:rsidRP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3FD4229C"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70BC3531"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74347D7A"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56ED1E9F"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1ABF2963"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448E42AD"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53FE3B3C"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5B7CB21D"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346ACEC2"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642E278A"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461E2453" w14:textId="77777777" w:rsidR="00D52470" w:rsidRDefault="00D52470"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p>
    <w:p w14:paraId="1D3514CF" w14:textId="59AFBE23" w:rsidR="00AB1455" w:rsidRPr="00D52470" w:rsidRDefault="00AB1455" w:rsidP="00D52470">
      <w:pPr>
        <w:pStyle w:val="NormalWeb"/>
        <w:shd w:val="clear" w:color="auto" w:fill="FFFFFF"/>
        <w:spacing w:before="0" w:beforeAutospacing="0" w:after="0" w:afterAutospacing="0" w:line="300" w:lineRule="atLeast"/>
        <w:ind w:left="1080"/>
        <w:textAlignment w:val="baseline"/>
        <w:divId w:val="1065571617"/>
        <w:rPr>
          <w:rFonts w:ascii="Edwardian Script ITC" w:hAnsi="Edwardian Script ITC" w:cs="Arial"/>
          <w:color w:val="000000" w:themeColor="text1"/>
          <w:sz w:val="52"/>
          <w:szCs w:val="52"/>
          <w:u w:val="single"/>
          <w:bdr w:val="none" w:sz="0" w:space="0" w:color="auto" w:frame="1"/>
        </w:rPr>
      </w:pPr>
      <w:r w:rsidRPr="00D52470">
        <w:rPr>
          <w:rFonts w:ascii="Edwardian Script ITC" w:hAnsi="Edwardian Script ITC" w:cs="Arial"/>
          <w:color w:val="000000" w:themeColor="text1"/>
          <w:sz w:val="52"/>
          <w:szCs w:val="52"/>
          <w:u w:val="single"/>
          <w:bdr w:val="none" w:sz="0" w:space="0" w:color="auto" w:frame="1"/>
        </w:rPr>
        <w:t xml:space="preserve"> Mom's Box </w:t>
      </w:r>
    </w:p>
    <w:p w14:paraId="02ECE005" w14:textId="545ACFB2" w:rsidR="00AB1455" w:rsidRPr="00B5191A" w:rsidRDefault="00AB1455" w:rsidP="00AB1455">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3ADEBC21" w14:textId="04AD47DA" w:rsidR="00AB1455" w:rsidRPr="00B5191A" w:rsidRDefault="00AE3DE1" w:rsidP="00AB1455">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 xml:space="preserve">   </w:t>
      </w:r>
      <w:r w:rsidR="00287FE7">
        <w:rPr>
          <w:rFonts w:ascii="Edwardian Script ITC" w:hAnsi="Edwardian Script ITC" w:cs="Arial"/>
          <w:color w:val="000000" w:themeColor="text1"/>
          <w:sz w:val="52"/>
          <w:szCs w:val="52"/>
          <w:bdr w:val="none" w:sz="0" w:space="0" w:color="auto" w:frame="1"/>
        </w:rPr>
        <w:t xml:space="preserve">     </w:t>
      </w:r>
      <w:r>
        <w:rPr>
          <w:rFonts w:ascii="Edwardian Script ITC" w:hAnsi="Edwardian Script ITC" w:cs="Arial"/>
          <w:color w:val="000000" w:themeColor="text1"/>
          <w:sz w:val="52"/>
          <w:szCs w:val="52"/>
          <w:bdr w:val="none" w:sz="0" w:space="0" w:color="auto" w:frame="1"/>
        </w:rPr>
        <w:t xml:space="preserve"> </w:t>
      </w:r>
      <w:r w:rsidR="00AB1455" w:rsidRPr="00B5191A">
        <w:rPr>
          <w:rFonts w:ascii="Edwardian Script ITC" w:hAnsi="Edwardian Script ITC" w:cs="Arial"/>
          <w:color w:val="000000" w:themeColor="text1"/>
          <w:sz w:val="52"/>
          <w:szCs w:val="52"/>
          <w:bdr w:val="none" w:sz="0" w:space="0" w:color="auto" w:frame="1"/>
        </w:rPr>
        <w:t xml:space="preserve">My moms box </w:t>
      </w:r>
      <w:r w:rsidR="00BB03BA" w:rsidRPr="00B5191A">
        <w:rPr>
          <w:rFonts w:ascii="Edwardian Script ITC" w:hAnsi="Edwardian Script ITC" w:cs="Arial"/>
          <w:color w:val="000000" w:themeColor="text1"/>
          <w:sz w:val="52"/>
          <w:szCs w:val="52"/>
          <w:bdr w:val="none" w:sz="0" w:space="0" w:color="auto" w:frame="1"/>
        </w:rPr>
        <w:t xml:space="preserve">est l’alliée de toutes </w:t>
      </w:r>
      <w:r w:rsidR="001A183D" w:rsidRPr="00B5191A">
        <w:rPr>
          <w:rFonts w:ascii="Edwardian Script ITC" w:hAnsi="Edwardian Script ITC" w:cs="Arial"/>
          <w:color w:val="000000" w:themeColor="text1"/>
          <w:sz w:val="52"/>
          <w:szCs w:val="52"/>
          <w:bdr w:val="none" w:sz="0" w:space="0" w:color="auto" w:frame="1"/>
        </w:rPr>
        <w:t xml:space="preserve">les </w:t>
      </w:r>
      <w:r w:rsidR="00BB03BA" w:rsidRPr="00B5191A">
        <w:rPr>
          <w:rFonts w:ascii="Edwardian Script ITC" w:hAnsi="Edwardian Script ITC" w:cs="Arial"/>
          <w:color w:val="000000" w:themeColor="text1"/>
          <w:sz w:val="52"/>
          <w:szCs w:val="52"/>
          <w:bdr w:val="none" w:sz="0" w:space="0" w:color="auto" w:frame="1"/>
        </w:rPr>
        <w:t xml:space="preserve">mamans. Recevez </w:t>
      </w:r>
      <w:r w:rsidR="00AE55DE" w:rsidRPr="00B5191A">
        <w:rPr>
          <w:rFonts w:ascii="Edwardian Script ITC" w:hAnsi="Edwardian Script ITC" w:cs="Arial"/>
          <w:color w:val="000000" w:themeColor="text1"/>
          <w:sz w:val="52"/>
          <w:szCs w:val="52"/>
          <w:bdr w:val="none" w:sz="0" w:space="0" w:color="auto" w:frame="1"/>
        </w:rPr>
        <w:t>tous</w:t>
      </w:r>
      <w:r w:rsidR="00BB03BA" w:rsidRPr="00B5191A">
        <w:rPr>
          <w:rFonts w:ascii="Edwardian Script ITC" w:hAnsi="Edwardian Script ITC" w:cs="Arial"/>
          <w:color w:val="000000" w:themeColor="text1"/>
          <w:sz w:val="52"/>
          <w:szCs w:val="52"/>
          <w:bdr w:val="none" w:sz="0" w:space="0" w:color="auto" w:frame="1"/>
        </w:rPr>
        <w:t xml:space="preserve"> les mois </w:t>
      </w:r>
      <w:r w:rsidR="005656D4">
        <w:rPr>
          <w:rFonts w:ascii="Edwardian Script ITC" w:hAnsi="Edwardian Script ITC" w:cs="Arial"/>
          <w:color w:val="000000" w:themeColor="text1"/>
          <w:sz w:val="52"/>
          <w:szCs w:val="52"/>
          <w:bdr w:val="none" w:sz="0" w:space="0" w:color="auto" w:frame="1"/>
        </w:rPr>
        <w:t>une box surprise p</w:t>
      </w:r>
      <w:r w:rsidR="00261936" w:rsidRPr="00B5191A">
        <w:rPr>
          <w:rFonts w:ascii="Edwardian Script ITC" w:hAnsi="Edwardian Script ITC" w:cs="Arial"/>
          <w:color w:val="000000" w:themeColor="text1"/>
          <w:sz w:val="52"/>
          <w:szCs w:val="52"/>
          <w:bdr w:val="none" w:sz="0" w:space="0" w:color="auto" w:frame="1"/>
        </w:rPr>
        <w:t>our tout le quotidien d’une maman</w:t>
      </w:r>
      <w:r w:rsidR="000018E2" w:rsidRPr="00B5191A">
        <w:rPr>
          <w:rFonts w:ascii="Edwardian Script ITC" w:hAnsi="Edwardian Script ITC" w:cs="Arial"/>
          <w:color w:val="000000" w:themeColor="text1"/>
          <w:sz w:val="52"/>
          <w:szCs w:val="52"/>
          <w:bdr w:val="none" w:sz="0" w:space="0" w:color="auto" w:frame="1"/>
        </w:rPr>
        <w:t>.</w:t>
      </w:r>
    </w:p>
    <w:p w14:paraId="6F2309C6" w14:textId="138832EC" w:rsidR="000018E2" w:rsidRPr="00B5191A" w:rsidRDefault="00287FE7" w:rsidP="00AB1455">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 xml:space="preserve">   </w:t>
      </w:r>
      <w:r w:rsidR="000018E2" w:rsidRPr="00B5191A">
        <w:rPr>
          <w:rFonts w:ascii="Edwardian Script ITC" w:hAnsi="Edwardian Script ITC" w:cs="Arial"/>
          <w:color w:val="000000" w:themeColor="text1"/>
          <w:sz w:val="52"/>
          <w:szCs w:val="52"/>
          <w:bdr w:val="none" w:sz="0" w:space="0" w:color="auto" w:frame="1"/>
        </w:rPr>
        <w:t xml:space="preserve">Que vous travaillez ou au foyer, cette box vous enchantera </w:t>
      </w:r>
      <w:r w:rsidR="005107D1">
        <w:rPr>
          <w:rFonts w:ascii="Edwardian Script ITC" w:hAnsi="Edwardian Script ITC" w:cs="Arial"/>
          <w:color w:val="000000" w:themeColor="text1"/>
          <w:sz w:val="52"/>
          <w:szCs w:val="52"/>
          <w:bdr w:val="none" w:sz="0" w:space="0" w:color="auto" w:frame="1"/>
        </w:rPr>
        <w:t>avec s</w:t>
      </w:r>
      <w:r w:rsidR="00D52507">
        <w:rPr>
          <w:rFonts w:ascii="Edwardian Script ITC" w:hAnsi="Edwardian Script ITC" w:cs="Arial"/>
          <w:color w:val="000000" w:themeColor="text1"/>
          <w:sz w:val="52"/>
          <w:szCs w:val="52"/>
          <w:bdr w:val="none" w:sz="0" w:space="0" w:color="auto" w:frame="1"/>
        </w:rPr>
        <w:t xml:space="preserve">es </w:t>
      </w:r>
      <w:r w:rsidR="005107D1">
        <w:rPr>
          <w:rFonts w:ascii="Edwardian Script ITC" w:hAnsi="Edwardian Script ITC" w:cs="Arial"/>
          <w:color w:val="000000" w:themeColor="text1"/>
          <w:sz w:val="52"/>
          <w:szCs w:val="52"/>
          <w:bdr w:val="none" w:sz="0" w:space="0" w:color="auto" w:frame="1"/>
        </w:rPr>
        <w:t>produits bio et ses accessoires.</w:t>
      </w:r>
    </w:p>
    <w:p w14:paraId="60797BAA" w14:textId="77777777" w:rsidR="00F37453" w:rsidRDefault="000018E2" w:rsidP="00AB1455">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sidRPr="00B5191A">
        <w:rPr>
          <w:rFonts w:ascii="Edwardian Script ITC" w:hAnsi="Edwardian Script ITC" w:cs="Arial"/>
          <w:color w:val="000000" w:themeColor="text1"/>
          <w:sz w:val="52"/>
          <w:szCs w:val="52"/>
          <w:bdr w:val="none" w:sz="0" w:space="0" w:color="auto" w:frame="1"/>
        </w:rPr>
        <w:t>Retrouvez dedans</w:t>
      </w:r>
      <w:r w:rsidR="005107D1">
        <w:rPr>
          <w:rFonts w:ascii="Edwardian Script ITC" w:hAnsi="Edwardian Script ITC" w:cs="Arial"/>
          <w:color w:val="000000" w:themeColor="text1"/>
          <w:sz w:val="52"/>
          <w:szCs w:val="52"/>
          <w:bdr w:val="none" w:sz="0" w:space="0" w:color="auto" w:frame="1"/>
        </w:rPr>
        <w:t xml:space="preserve"> : </w:t>
      </w:r>
    </w:p>
    <w:p w14:paraId="2B9C16F7" w14:textId="5B53A00B" w:rsidR="000018E2" w:rsidRPr="00AD2E2B" w:rsidRDefault="00AD2E2B" w:rsidP="00AD2E2B">
      <w:pPr>
        <w:pStyle w:val="NormalWeb"/>
        <w:numPr>
          <w:ilvl w:val="0"/>
          <w:numId w:val="33"/>
        </w:numPr>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 xml:space="preserve"> </w:t>
      </w:r>
      <w:r w:rsidR="00D80B9A" w:rsidRPr="00AD2E2B">
        <w:rPr>
          <w:rFonts w:ascii="Edwardian Script ITC" w:hAnsi="Edwardian Script ITC" w:cs="Arial"/>
          <w:color w:val="000000" w:themeColor="text1"/>
          <w:sz w:val="52"/>
          <w:szCs w:val="52"/>
          <w:bdr w:val="none" w:sz="0" w:space="0" w:color="auto" w:frame="1"/>
        </w:rPr>
        <w:t xml:space="preserve">2 </w:t>
      </w:r>
      <w:r w:rsidR="00433457">
        <w:rPr>
          <w:rFonts w:ascii="Edwardian Script ITC" w:hAnsi="Edwardian Script ITC" w:cs="Arial"/>
          <w:color w:val="000000" w:themeColor="text1"/>
          <w:sz w:val="52"/>
          <w:szCs w:val="52"/>
          <w:bdr w:val="none" w:sz="0" w:space="0" w:color="auto" w:frame="1"/>
        </w:rPr>
        <w:t>Pr</w:t>
      </w:r>
      <w:r w:rsidR="00D80B9A" w:rsidRPr="00AD2E2B">
        <w:rPr>
          <w:rFonts w:ascii="Edwardian Script ITC" w:hAnsi="Edwardian Script ITC" w:cs="Arial"/>
          <w:color w:val="000000" w:themeColor="text1"/>
          <w:sz w:val="52"/>
          <w:szCs w:val="52"/>
          <w:bdr w:val="none" w:sz="0" w:space="0" w:color="auto" w:frame="1"/>
        </w:rPr>
        <w:t xml:space="preserve">oduit Bien-être et </w:t>
      </w:r>
      <w:r w:rsidR="00D84471" w:rsidRPr="00AD2E2B">
        <w:rPr>
          <w:rFonts w:ascii="Edwardian Script ITC" w:hAnsi="Edwardian Script ITC" w:cs="Arial"/>
          <w:color w:val="000000" w:themeColor="text1"/>
          <w:sz w:val="52"/>
          <w:szCs w:val="52"/>
          <w:bdr w:val="none" w:sz="0" w:space="0" w:color="auto" w:frame="1"/>
        </w:rPr>
        <w:t>Beauté</w:t>
      </w:r>
      <w:r w:rsidR="00B57DBC">
        <w:rPr>
          <w:rFonts w:ascii="Edwardian Script ITC" w:hAnsi="Edwardian Script ITC" w:cs="Arial"/>
          <w:color w:val="000000" w:themeColor="text1"/>
          <w:sz w:val="52"/>
          <w:szCs w:val="52"/>
          <w:bdr w:val="none" w:sz="0" w:space="0" w:color="auto" w:frame="1"/>
        </w:rPr>
        <w:t xml:space="preserve"> Bio</w:t>
      </w:r>
    </w:p>
    <w:p w14:paraId="2413BB9F" w14:textId="575C5E42" w:rsidR="00D80B9A" w:rsidRDefault="00D80B9A" w:rsidP="00F37453">
      <w:pPr>
        <w:pStyle w:val="NormalWeb"/>
        <w:numPr>
          <w:ilvl w:val="0"/>
          <w:numId w:val="33"/>
        </w:numPr>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2 Produits</w:t>
      </w:r>
      <w:r w:rsidR="00B57DBC">
        <w:rPr>
          <w:rFonts w:ascii="Edwardian Script ITC" w:hAnsi="Edwardian Script ITC" w:cs="Arial"/>
          <w:color w:val="000000" w:themeColor="text1"/>
          <w:sz w:val="52"/>
          <w:szCs w:val="52"/>
          <w:bdr w:val="none" w:sz="0" w:space="0" w:color="auto" w:frame="1"/>
        </w:rPr>
        <w:t xml:space="preserve"> </w:t>
      </w:r>
      <w:r w:rsidR="00F843CC">
        <w:rPr>
          <w:rFonts w:ascii="Edwardian Script ITC" w:hAnsi="Edwardian Script ITC" w:cs="Arial"/>
          <w:color w:val="000000" w:themeColor="text1"/>
          <w:sz w:val="52"/>
          <w:szCs w:val="52"/>
          <w:bdr w:val="none" w:sz="0" w:space="0" w:color="auto" w:frame="1"/>
        </w:rPr>
        <w:t>E</w:t>
      </w:r>
      <w:r>
        <w:rPr>
          <w:rFonts w:ascii="Edwardian Script ITC" w:hAnsi="Edwardian Script ITC" w:cs="Arial"/>
          <w:color w:val="000000" w:themeColor="text1"/>
          <w:sz w:val="52"/>
          <w:szCs w:val="52"/>
          <w:bdr w:val="none" w:sz="0" w:space="0" w:color="auto" w:frame="1"/>
        </w:rPr>
        <w:t xml:space="preserve">ntretien </w:t>
      </w:r>
      <w:r w:rsidR="00F843CC">
        <w:rPr>
          <w:rFonts w:ascii="Edwardian Script ITC" w:hAnsi="Edwardian Script ITC" w:cs="Arial"/>
          <w:color w:val="000000" w:themeColor="text1"/>
          <w:sz w:val="52"/>
          <w:szCs w:val="52"/>
          <w:bdr w:val="none" w:sz="0" w:space="0" w:color="auto" w:frame="1"/>
        </w:rPr>
        <w:t xml:space="preserve">et Ménage du Foyer </w:t>
      </w:r>
    </w:p>
    <w:p w14:paraId="6783C3A3" w14:textId="102C253E" w:rsidR="00F843CC" w:rsidRDefault="00C036FD" w:rsidP="00F37453">
      <w:pPr>
        <w:pStyle w:val="NormalWeb"/>
        <w:numPr>
          <w:ilvl w:val="0"/>
          <w:numId w:val="33"/>
        </w:numPr>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 xml:space="preserve">1 accessoires de Mode/Décoration </w:t>
      </w:r>
    </w:p>
    <w:p w14:paraId="089D8734" w14:textId="263D3C26" w:rsidR="00C036FD" w:rsidRDefault="00D52507" w:rsidP="00556C40">
      <w:pPr>
        <w:pStyle w:val="NormalWeb"/>
        <w:numPr>
          <w:ilvl w:val="0"/>
          <w:numId w:val="33"/>
        </w:numPr>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Une surprise qui vous profitera pour tout le mois</w:t>
      </w:r>
    </w:p>
    <w:p w14:paraId="1639545A" w14:textId="677FC997" w:rsidR="00556C40" w:rsidRDefault="00556C40" w:rsidP="00556C40">
      <w:pPr>
        <w:pStyle w:val="NormalWeb"/>
        <w:numPr>
          <w:ilvl w:val="0"/>
          <w:numId w:val="33"/>
        </w:numPr>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 xml:space="preserve">Un Livret Astuce et Descriptifs détaillés </w:t>
      </w:r>
      <w:r w:rsidR="00AD2E2B">
        <w:rPr>
          <w:rFonts w:ascii="Edwardian Script ITC" w:hAnsi="Edwardian Script ITC" w:cs="Arial"/>
          <w:color w:val="000000" w:themeColor="text1"/>
          <w:sz w:val="52"/>
          <w:szCs w:val="52"/>
          <w:bdr w:val="none" w:sz="0" w:space="0" w:color="auto" w:frame="1"/>
        </w:rPr>
        <w:t xml:space="preserve">des produits </w:t>
      </w:r>
    </w:p>
    <w:p w14:paraId="2C6596A0" w14:textId="505039C3" w:rsidR="00433457" w:rsidRDefault="00433457"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30C4CC2D" w14:textId="227AB9B8" w:rsidR="00433457" w:rsidRDefault="00433457"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59338296" w14:textId="28259DEB" w:rsidR="00B6260B" w:rsidRDefault="00B6260B"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462809A7" w14:textId="090717E0" w:rsidR="00B6260B" w:rsidRDefault="00B6260B"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50184617" w14:textId="7A4852B1" w:rsidR="00B6260B" w:rsidRPr="006D37CD" w:rsidRDefault="00521FD9"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6"/>
          <w:szCs w:val="56"/>
          <w:u w:val="single"/>
          <w:bdr w:val="none" w:sz="0" w:space="0" w:color="auto" w:frame="1"/>
        </w:rPr>
      </w:pPr>
      <w:r w:rsidRPr="006D37CD">
        <w:rPr>
          <w:rFonts w:ascii="Edwardian Script ITC" w:hAnsi="Edwardian Script ITC" w:cs="Arial"/>
          <w:color w:val="000000" w:themeColor="text1"/>
          <w:sz w:val="56"/>
          <w:szCs w:val="56"/>
          <w:u w:val="single"/>
          <w:bdr w:val="none" w:sz="0" w:space="0" w:color="auto" w:frame="1"/>
        </w:rPr>
        <w:t>Offre de la Box</w:t>
      </w:r>
    </w:p>
    <w:p w14:paraId="439947D0" w14:textId="6A64C59C" w:rsidR="00521FD9" w:rsidRDefault="00521FD9"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36FDE3B7" w14:textId="0E1218AC" w:rsidR="00521FD9" w:rsidRDefault="0058508F"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 xml:space="preserve">   </w:t>
      </w:r>
      <w:r w:rsidR="00AB125C">
        <w:rPr>
          <w:rFonts w:ascii="Edwardian Script ITC" w:hAnsi="Edwardian Script ITC" w:cs="Arial"/>
          <w:color w:val="000000" w:themeColor="text1"/>
          <w:sz w:val="52"/>
          <w:szCs w:val="52"/>
          <w:bdr w:val="none" w:sz="0" w:space="0" w:color="auto" w:frame="1"/>
        </w:rPr>
        <w:t>Retrouvez des produits</w:t>
      </w:r>
      <w:r w:rsidR="00E9258A">
        <w:rPr>
          <w:rFonts w:ascii="Edwardian Script ITC" w:hAnsi="Edwardian Script ITC" w:cs="Arial"/>
          <w:color w:val="000000" w:themeColor="text1"/>
          <w:sz w:val="52"/>
          <w:szCs w:val="52"/>
          <w:bdr w:val="none" w:sz="0" w:space="0" w:color="auto" w:frame="1"/>
        </w:rPr>
        <w:t xml:space="preserve"> bio</w:t>
      </w:r>
      <w:r w:rsidR="00AB125C">
        <w:rPr>
          <w:rFonts w:ascii="Edwardian Script ITC" w:hAnsi="Edwardian Script ITC" w:cs="Arial"/>
          <w:color w:val="000000" w:themeColor="text1"/>
          <w:sz w:val="52"/>
          <w:szCs w:val="52"/>
          <w:bdr w:val="none" w:sz="0" w:space="0" w:color="auto" w:frame="1"/>
        </w:rPr>
        <w:t xml:space="preserve"> </w:t>
      </w:r>
      <w:r w:rsidR="00E9258A">
        <w:rPr>
          <w:rFonts w:ascii="Edwardian Script ITC" w:hAnsi="Edwardian Script ITC" w:cs="Arial"/>
          <w:color w:val="000000" w:themeColor="text1"/>
          <w:sz w:val="52"/>
          <w:szCs w:val="52"/>
          <w:bdr w:val="none" w:sz="0" w:space="0" w:color="auto" w:frame="1"/>
        </w:rPr>
        <w:t xml:space="preserve">pour </w:t>
      </w:r>
      <w:r w:rsidR="00AB125C">
        <w:rPr>
          <w:rFonts w:ascii="Edwardian Script ITC" w:hAnsi="Edwardian Script ITC" w:cs="Arial"/>
          <w:color w:val="000000" w:themeColor="text1"/>
          <w:sz w:val="52"/>
          <w:szCs w:val="52"/>
          <w:bdr w:val="none" w:sz="0" w:space="0" w:color="auto" w:frame="1"/>
        </w:rPr>
        <w:t xml:space="preserve"> une valeur supérieure de 60euros </w:t>
      </w:r>
      <w:r w:rsidR="00E9258A">
        <w:rPr>
          <w:rFonts w:ascii="Edwardian Script ITC" w:hAnsi="Edwardian Script ITC" w:cs="Arial"/>
          <w:color w:val="000000" w:themeColor="text1"/>
          <w:sz w:val="52"/>
          <w:szCs w:val="52"/>
          <w:bdr w:val="none" w:sz="0" w:space="0" w:color="auto" w:frame="1"/>
        </w:rPr>
        <w:t>pour seulement 27euros99.</w:t>
      </w:r>
    </w:p>
    <w:p w14:paraId="0D4A1BEB" w14:textId="4B3D8196" w:rsidR="00161CC6" w:rsidRDefault="00161CC6"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Abonnez</w:t>
      </w:r>
      <w:r w:rsidR="0001615F">
        <w:rPr>
          <w:rFonts w:ascii="Edwardian Script ITC" w:hAnsi="Edwardian Script ITC" w:cs="Arial"/>
          <w:color w:val="000000" w:themeColor="text1"/>
          <w:sz w:val="52"/>
          <w:szCs w:val="52"/>
          <w:bdr w:val="none" w:sz="0" w:space="0" w:color="auto" w:frame="1"/>
        </w:rPr>
        <w:t xml:space="preserve"> </w:t>
      </w:r>
      <w:r>
        <w:rPr>
          <w:rFonts w:ascii="Edwardian Script ITC" w:hAnsi="Edwardian Script ITC" w:cs="Arial"/>
          <w:color w:val="000000" w:themeColor="text1"/>
          <w:sz w:val="52"/>
          <w:szCs w:val="52"/>
          <w:bdr w:val="none" w:sz="0" w:space="0" w:color="auto" w:frame="1"/>
        </w:rPr>
        <w:t xml:space="preserve">vous </w:t>
      </w:r>
      <w:r w:rsidR="0001615F">
        <w:rPr>
          <w:rFonts w:ascii="Edwardian Script ITC" w:hAnsi="Edwardian Script ITC" w:cs="Arial"/>
          <w:color w:val="000000" w:themeColor="text1"/>
          <w:sz w:val="52"/>
          <w:szCs w:val="52"/>
          <w:bdr w:val="none" w:sz="0" w:space="0" w:color="auto" w:frame="1"/>
        </w:rPr>
        <w:t xml:space="preserve">sans engagement et bénéficiez de réductions </w:t>
      </w:r>
      <w:r w:rsidR="0058508F">
        <w:rPr>
          <w:rFonts w:ascii="Edwardian Script ITC" w:hAnsi="Edwardian Script ITC" w:cs="Arial"/>
          <w:color w:val="000000" w:themeColor="text1"/>
          <w:sz w:val="52"/>
          <w:szCs w:val="52"/>
          <w:bdr w:val="none" w:sz="0" w:space="0" w:color="auto" w:frame="1"/>
        </w:rPr>
        <w:t xml:space="preserve">exclusives et une box personnalisez juste pour vous ! </w:t>
      </w:r>
    </w:p>
    <w:p w14:paraId="06479038" w14:textId="027467E6" w:rsidR="00E9258A" w:rsidRDefault="00E9258A"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46C294D5" w14:textId="691BE844" w:rsidR="00E9258A" w:rsidRDefault="00AB7461" w:rsidP="00DF0416">
      <w:pPr>
        <w:pStyle w:val="NormalWeb"/>
        <w:numPr>
          <w:ilvl w:val="0"/>
          <w:numId w:val="34"/>
        </w:numPr>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Un</w:t>
      </w:r>
      <w:r w:rsidR="001051FB">
        <w:rPr>
          <w:rFonts w:ascii="Edwardian Script ITC" w:hAnsi="Edwardian Script ITC" w:cs="Arial"/>
          <w:color w:val="000000" w:themeColor="text1"/>
          <w:sz w:val="52"/>
          <w:szCs w:val="52"/>
          <w:bdr w:val="none" w:sz="0" w:space="0" w:color="auto" w:frame="1"/>
        </w:rPr>
        <w:t xml:space="preserve"> abonnement </w:t>
      </w:r>
      <w:r>
        <w:rPr>
          <w:rFonts w:ascii="Edwardian Script ITC" w:hAnsi="Edwardian Script ITC" w:cs="Arial"/>
          <w:color w:val="000000" w:themeColor="text1"/>
          <w:sz w:val="52"/>
          <w:szCs w:val="52"/>
          <w:bdr w:val="none" w:sz="0" w:space="0" w:color="auto" w:frame="1"/>
        </w:rPr>
        <w:t>3 mois pour 80euros99</w:t>
      </w:r>
    </w:p>
    <w:p w14:paraId="6EAA68B8" w14:textId="6AEBD1AD" w:rsidR="00835A03" w:rsidRDefault="00835A03" w:rsidP="00DF0416">
      <w:pPr>
        <w:pStyle w:val="NormalWeb"/>
        <w:numPr>
          <w:ilvl w:val="0"/>
          <w:numId w:val="34"/>
        </w:numPr>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Un abonnement 6 mois pour 150euros</w:t>
      </w:r>
    </w:p>
    <w:p w14:paraId="73D7C8AA" w14:textId="6D4F6973" w:rsidR="00DF0416" w:rsidRDefault="00DF0416" w:rsidP="00DF0416">
      <w:pPr>
        <w:pStyle w:val="NormalWeb"/>
        <w:numPr>
          <w:ilvl w:val="0"/>
          <w:numId w:val="34"/>
        </w:numPr>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 xml:space="preserve">Un abonnements de 12 mois pour </w:t>
      </w:r>
      <w:r w:rsidR="000630D9">
        <w:rPr>
          <w:rFonts w:ascii="Edwardian Script ITC" w:hAnsi="Edwardian Script ITC" w:cs="Arial"/>
          <w:color w:val="000000" w:themeColor="text1"/>
          <w:sz w:val="52"/>
          <w:szCs w:val="52"/>
          <w:bdr w:val="none" w:sz="0" w:space="0" w:color="auto" w:frame="1"/>
        </w:rPr>
        <w:t>300euros</w:t>
      </w:r>
    </w:p>
    <w:p w14:paraId="1A8D54EB" w14:textId="3AFF83D4" w:rsidR="000630D9" w:rsidRDefault="000630D9" w:rsidP="000630D9">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1FDA8798" w14:textId="6300FBEB" w:rsidR="000630D9" w:rsidRDefault="000630D9" w:rsidP="000630D9">
      <w:pPr>
        <w:pStyle w:val="NormalWeb"/>
        <w:shd w:val="clear" w:color="auto" w:fill="FFFFFF"/>
        <w:spacing w:before="0" w:beforeAutospacing="0" w:after="0" w:afterAutospacing="0" w:line="300" w:lineRule="atLeast"/>
        <w:ind w:left="720"/>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Parrainez un proche et bénéficier d'une réduction de 10euros sur votre box</w:t>
      </w:r>
      <w:r w:rsidR="006D37CD">
        <w:rPr>
          <w:rFonts w:ascii="Edwardian Script ITC" w:hAnsi="Edwardian Script ITC" w:cs="Arial"/>
          <w:color w:val="000000" w:themeColor="text1"/>
          <w:sz w:val="52"/>
          <w:szCs w:val="52"/>
          <w:bdr w:val="none" w:sz="0" w:space="0" w:color="auto" w:frame="1"/>
        </w:rPr>
        <w:t>.</w:t>
      </w:r>
    </w:p>
    <w:p w14:paraId="37CD4DEC" w14:textId="5A33319F" w:rsidR="0098297A" w:rsidRDefault="0098297A" w:rsidP="000630D9">
      <w:pPr>
        <w:pStyle w:val="NormalWeb"/>
        <w:shd w:val="clear" w:color="auto" w:fill="FFFFFF"/>
        <w:spacing w:before="0" w:beforeAutospacing="0" w:after="0" w:afterAutospacing="0" w:line="300" w:lineRule="atLeast"/>
        <w:ind w:left="720"/>
        <w:textAlignment w:val="baseline"/>
        <w:divId w:val="1065571617"/>
        <w:rPr>
          <w:rFonts w:ascii="Edwardian Script ITC" w:hAnsi="Edwardian Script ITC" w:cs="Arial"/>
          <w:color w:val="000000" w:themeColor="text1"/>
          <w:sz w:val="52"/>
          <w:szCs w:val="52"/>
          <w:bdr w:val="none" w:sz="0" w:space="0" w:color="auto" w:frame="1"/>
        </w:rPr>
      </w:pPr>
    </w:p>
    <w:p w14:paraId="79038743" w14:textId="71472FC2" w:rsidR="0098297A" w:rsidRDefault="0098297A" w:rsidP="000630D9">
      <w:pPr>
        <w:pStyle w:val="NormalWeb"/>
        <w:shd w:val="clear" w:color="auto" w:fill="FFFFFF"/>
        <w:spacing w:before="0" w:beforeAutospacing="0" w:after="0" w:afterAutospacing="0" w:line="300" w:lineRule="atLeast"/>
        <w:ind w:left="720"/>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t xml:space="preserve">Cette box peut-être aussi offerte et personnalisez </w:t>
      </w:r>
      <w:r w:rsidR="0015221A">
        <w:rPr>
          <w:rFonts w:ascii="Edwardian Script ITC" w:hAnsi="Edwardian Script ITC" w:cs="Arial"/>
          <w:color w:val="000000" w:themeColor="text1"/>
          <w:sz w:val="52"/>
          <w:szCs w:val="52"/>
          <w:bdr w:val="none" w:sz="0" w:space="0" w:color="auto" w:frame="1"/>
        </w:rPr>
        <w:t>pour un proche au Prix de 30euros.</w:t>
      </w:r>
    </w:p>
    <w:p w14:paraId="0D0F1772" w14:textId="010FDC82" w:rsidR="006D37CD" w:rsidRDefault="006D37CD" w:rsidP="000630D9">
      <w:pPr>
        <w:pStyle w:val="NormalWeb"/>
        <w:shd w:val="clear" w:color="auto" w:fill="FFFFFF"/>
        <w:spacing w:before="0" w:beforeAutospacing="0" w:after="0" w:afterAutospacing="0" w:line="300" w:lineRule="atLeast"/>
        <w:ind w:left="720"/>
        <w:textAlignment w:val="baseline"/>
        <w:divId w:val="1065571617"/>
        <w:rPr>
          <w:rFonts w:ascii="Edwardian Script ITC" w:hAnsi="Edwardian Script ITC" w:cs="Arial"/>
          <w:color w:val="000000" w:themeColor="text1"/>
          <w:sz w:val="52"/>
          <w:szCs w:val="52"/>
          <w:bdr w:val="none" w:sz="0" w:space="0" w:color="auto" w:frame="1"/>
        </w:rPr>
      </w:pPr>
    </w:p>
    <w:p w14:paraId="588B1010" w14:textId="44D16E01" w:rsidR="00D9272F" w:rsidRDefault="00D9272F" w:rsidP="000630D9">
      <w:pPr>
        <w:pStyle w:val="NormalWeb"/>
        <w:shd w:val="clear" w:color="auto" w:fill="FFFFFF"/>
        <w:spacing w:before="0" w:beforeAutospacing="0" w:after="0" w:afterAutospacing="0" w:line="300" w:lineRule="atLeast"/>
        <w:ind w:left="720"/>
        <w:textAlignment w:val="baseline"/>
        <w:divId w:val="1065571617"/>
        <w:rPr>
          <w:rFonts w:ascii="Edwardian Script ITC" w:hAnsi="Edwardian Script ITC" w:cs="Arial"/>
          <w:color w:val="000000" w:themeColor="text1"/>
          <w:sz w:val="52"/>
          <w:szCs w:val="52"/>
          <w:bdr w:val="none" w:sz="0" w:space="0" w:color="auto" w:frame="1"/>
        </w:rPr>
      </w:pPr>
      <w:r>
        <w:rPr>
          <w:rFonts w:ascii="Edwardian Script ITC" w:hAnsi="Edwardian Script ITC" w:cs="Arial"/>
          <w:color w:val="000000" w:themeColor="text1"/>
          <w:sz w:val="52"/>
          <w:szCs w:val="52"/>
          <w:bdr w:val="none" w:sz="0" w:space="0" w:color="auto" w:frame="1"/>
        </w:rPr>
        <w:lastRenderedPageBreak/>
        <w:t xml:space="preserve">Si vous aimez les attentions particulières, de la bonne humeur et du bien-être tout les mois à votre égard, cette box est faites pour vous ! </w:t>
      </w:r>
    </w:p>
    <w:p w14:paraId="610ECBB2" w14:textId="7E0F13F8" w:rsidR="000630D9" w:rsidRDefault="000630D9" w:rsidP="000630D9">
      <w:pPr>
        <w:pStyle w:val="NormalWeb"/>
        <w:shd w:val="clear" w:color="auto" w:fill="FFFFFF"/>
        <w:spacing w:before="0" w:beforeAutospacing="0" w:after="0" w:afterAutospacing="0" w:line="300" w:lineRule="atLeast"/>
        <w:ind w:left="720"/>
        <w:textAlignment w:val="baseline"/>
        <w:divId w:val="1065571617"/>
        <w:rPr>
          <w:rFonts w:ascii="Edwardian Script ITC" w:hAnsi="Edwardian Script ITC" w:cs="Arial"/>
          <w:color w:val="000000" w:themeColor="text1"/>
          <w:sz w:val="52"/>
          <w:szCs w:val="52"/>
          <w:bdr w:val="none" w:sz="0" w:space="0" w:color="auto" w:frame="1"/>
        </w:rPr>
      </w:pPr>
    </w:p>
    <w:p w14:paraId="237DFBDE" w14:textId="10C39E6B" w:rsidR="000F51CA" w:rsidRDefault="000F51CA" w:rsidP="000630D9">
      <w:pPr>
        <w:pStyle w:val="NormalWeb"/>
        <w:shd w:val="clear" w:color="auto" w:fill="FFFFFF"/>
        <w:spacing w:before="0" w:beforeAutospacing="0" w:after="0" w:afterAutospacing="0" w:line="300" w:lineRule="atLeast"/>
        <w:ind w:left="720"/>
        <w:textAlignment w:val="baseline"/>
        <w:divId w:val="1065571617"/>
        <w:rPr>
          <w:rFonts w:ascii="Edwardian Script ITC" w:hAnsi="Edwardian Script ITC" w:cs="Arial"/>
          <w:color w:val="000000" w:themeColor="text1"/>
          <w:sz w:val="52"/>
          <w:szCs w:val="52"/>
          <w:bdr w:val="none" w:sz="0" w:space="0" w:color="auto" w:frame="1"/>
        </w:rPr>
      </w:pPr>
    </w:p>
    <w:p w14:paraId="2255FF41" w14:textId="6CF1F853" w:rsidR="00AB7461" w:rsidRPr="00B5191A" w:rsidRDefault="00AB7461" w:rsidP="00433457">
      <w:pPr>
        <w:pStyle w:val="NormalWeb"/>
        <w:shd w:val="clear" w:color="auto" w:fill="FFFFFF"/>
        <w:spacing w:before="0" w:beforeAutospacing="0" w:after="0" w:afterAutospacing="0" w:line="300" w:lineRule="atLeast"/>
        <w:textAlignment w:val="baseline"/>
        <w:divId w:val="1065571617"/>
        <w:rPr>
          <w:rFonts w:ascii="Edwardian Script ITC" w:hAnsi="Edwardian Script ITC" w:cs="Arial"/>
          <w:color w:val="000000" w:themeColor="text1"/>
          <w:sz w:val="52"/>
          <w:szCs w:val="52"/>
          <w:bdr w:val="none" w:sz="0" w:space="0" w:color="auto" w:frame="1"/>
        </w:rPr>
      </w:pPr>
    </w:p>
    <w:p w14:paraId="6C955DEB" w14:textId="77777777" w:rsidR="00261936" w:rsidRPr="00A77B8E" w:rsidRDefault="00261936" w:rsidP="00AB1455">
      <w:pPr>
        <w:pStyle w:val="NormalWeb"/>
        <w:shd w:val="clear" w:color="auto" w:fill="FFFFFF"/>
        <w:spacing w:before="0" w:beforeAutospacing="0" w:after="0" w:afterAutospacing="0" w:line="300" w:lineRule="atLeast"/>
        <w:textAlignment w:val="baseline"/>
        <w:divId w:val="1065571617"/>
        <w:rPr>
          <w:rFonts w:ascii="Edwardian Script ITC" w:hAnsi="Edwardian Script ITC"/>
          <w:color w:val="26344D"/>
          <w:sz w:val="52"/>
          <w:szCs w:val="52"/>
        </w:rPr>
      </w:pPr>
    </w:p>
    <w:p w14:paraId="4195D538" w14:textId="6190C1C7" w:rsidR="00D67D81" w:rsidRPr="00A77B8E" w:rsidRDefault="00D67D81">
      <w:pPr>
        <w:shd w:val="clear" w:color="auto" w:fill="FFFFFF"/>
        <w:textAlignment w:val="baseline"/>
        <w:divId w:val="775178193"/>
        <w:rPr>
          <w:rFonts w:ascii="Edwardian Script ITC" w:eastAsia="Times New Roman" w:hAnsi="Edwardian Script ITC"/>
          <w:color w:val="26344D"/>
          <w:sz w:val="52"/>
          <w:szCs w:val="52"/>
          <w:lang w:bidi="ar-SA"/>
        </w:rPr>
      </w:pPr>
    </w:p>
    <w:p w14:paraId="1F61DB03" w14:textId="14A40D49" w:rsidR="00ED5E82" w:rsidRDefault="00ED5E82" w:rsidP="00BF7A46">
      <w:pPr>
        <w:spacing w:after="0" w:line="240" w:lineRule="auto"/>
        <w:rPr>
          <w:rFonts w:ascii="Edwardian Script ITC" w:hAnsi="Edwardian Script ITC"/>
          <w:color w:val="000000" w:themeColor="text1"/>
          <w:sz w:val="56"/>
          <w:szCs w:val="56"/>
        </w:rPr>
      </w:pPr>
    </w:p>
    <w:p w14:paraId="2E38DD80" w14:textId="0966E7B5" w:rsidR="00ED5E82" w:rsidRDefault="00ED5E82" w:rsidP="00BF7A46">
      <w:pPr>
        <w:spacing w:after="0" w:line="240" w:lineRule="auto"/>
        <w:rPr>
          <w:rFonts w:ascii="Edwardian Script ITC" w:hAnsi="Edwardian Script ITC"/>
          <w:color w:val="000000" w:themeColor="text1"/>
          <w:sz w:val="56"/>
          <w:szCs w:val="56"/>
        </w:rPr>
      </w:pPr>
    </w:p>
    <w:p w14:paraId="4BD3BA42" w14:textId="149D55F6" w:rsidR="001D5DDA" w:rsidRDefault="001D5DDA" w:rsidP="00BF7A46">
      <w:pPr>
        <w:spacing w:after="0" w:line="240" w:lineRule="auto"/>
        <w:rPr>
          <w:rFonts w:ascii="Edwardian Script ITC" w:hAnsi="Edwardian Script ITC"/>
          <w:color w:val="000000" w:themeColor="text1"/>
          <w:sz w:val="56"/>
          <w:szCs w:val="56"/>
        </w:rPr>
      </w:pPr>
    </w:p>
    <w:p w14:paraId="72F78BFD" w14:textId="1DC27002" w:rsidR="001D5DDA" w:rsidRDefault="001D5DDA" w:rsidP="00BF7A46">
      <w:pPr>
        <w:spacing w:after="0" w:line="240" w:lineRule="auto"/>
        <w:rPr>
          <w:rFonts w:ascii="Edwardian Script ITC" w:hAnsi="Edwardian Script ITC"/>
          <w:color w:val="000000" w:themeColor="text1"/>
          <w:sz w:val="56"/>
          <w:szCs w:val="56"/>
        </w:rPr>
      </w:pPr>
    </w:p>
    <w:p w14:paraId="474FC362" w14:textId="5A076B74" w:rsidR="001D5DDA" w:rsidRDefault="001D5DDA" w:rsidP="00BF7A46">
      <w:pPr>
        <w:spacing w:after="0" w:line="240" w:lineRule="auto"/>
        <w:rPr>
          <w:rFonts w:ascii="Edwardian Script ITC" w:hAnsi="Edwardian Script ITC"/>
          <w:color w:val="000000" w:themeColor="text1"/>
          <w:sz w:val="56"/>
          <w:szCs w:val="56"/>
        </w:rPr>
      </w:pPr>
    </w:p>
    <w:p w14:paraId="69B22DB6" w14:textId="73908085" w:rsidR="001D5DDA" w:rsidRDefault="001D5DDA" w:rsidP="00BF7A46">
      <w:pPr>
        <w:spacing w:after="0" w:line="240" w:lineRule="auto"/>
        <w:rPr>
          <w:rFonts w:ascii="Edwardian Script ITC" w:hAnsi="Edwardian Script ITC"/>
          <w:color w:val="000000" w:themeColor="text1"/>
          <w:sz w:val="56"/>
          <w:szCs w:val="56"/>
        </w:rPr>
      </w:pPr>
    </w:p>
    <w:p w14:paraId="099F739E" w14:textId="45232D45" w:rsidR="001D5DDA" w:rsidRDefault="001D5DDA" w:rsidP="00BF7A46">
      <w:pPr>
        <w:spacing w:after="0" w:line="240" w:lineRule="auto"/>
        <w:rPr>
          <w:rFonts w:ascii="Edwardian Script ITC" w:hAnsi="Edwardian Script ITC"/>
          <w:color w:val="000000" w:themeColor="text1"/>
          <w:sz w:val="56"/>
          <w:szCs w:val="56"/>
        </w:rPr>
      </w:pPr>
    </w:p>
    <w:p w14:paraId="718C84BC" w14:textId="36CD03E1" w:rsidR="001D5DDA" w:rsidRDefault="001D5DDA" w:rsidP="00BF7A46">
      <w:pPr>
        <w:spacing w:after="0" w:line="240" w:lineRule="auto"/>
        <w:rPr>
          <w:rFonts w:ascii="Edwardian Script ITC" w:hAnsi="Edwardian Script ITC"/>
          <w:color w:val="000000" w:themeColor="text1"/>
          <w:sz w:val="56"/>
          <w:szCs w:val="56"/>
        </w:rPr>
      </w:pPr>
    </w:p>
    <w:p w14:paraId="721A91A6" w14:textId="00526F04" w:rsidR="001D5DDA" w:rsidRDefault="001D5DDA" w:rsidP="00BF7A46">
      <w:pPr>
        <w:spacing w:after="0" w:line="240" w:lineRule="auto"/>
        <w:rPr>
          <w:rFonts w:ascii="Edwardian Script ITC" w:hAnsi="Edwardian Script ITC"/>
          <w:color w:val="000000" w:themeColor="text1"/>
          <w:sz w:val="56"/>
          <w:szCs w:val="56"/>
        </w:rPr>
      </w:pPr>
    </w:p>
    <w:p w14:paraId="75799A88" w14:textId="552A4872" w:rsidR="001D5DDA" w:rsidRDefault="001D5DDA" w:rsidP="00BF7A46">
      <w:pPr>
        <w:spacing w:after="0" w:line="240" w:lineRule="auto"/>
        <w:rPr>
          <w:rFonts w:ascii="Edwardian Script ITC" w:hAnsi="Edwardian Script ITC"/>
          <w:color w:val="000000" w:themeColor="text1"/>
          <w:sz w:val="56"/>
          <w:szCs w:val="56"/>
        </w:rPr>
      </w:pPr>
    </w:p>
    <w:p w14:paraId="522A1B00" w14:textId="345AA3D2" w:rsidR="001D5DDA" w:rsidRDefault="001D5DDA" w:rsidP="00BF7A46">
      <w:pPr>
        <w:spacing w:after="0" w:line="240" w:lineRule="auto"/>
        <w:rPr>
          <w:rFonts w:ascii="Edwardian Script ITC" w:hAnsi="Edwardian Script ITC"/>
          <w:color w:val="000000" w:themeColor="text1"/>
          <w:sz w:val="56"/>
          <w:szCs w:val="56"/>
        </w:rPr>
      </w:pPr>
    </w:p>
    <w:p w14:paraId="144B7A72" w14:textId="2EA52202" w:rsidR="001D5DDA" w:rsidRDefault="001D5DDA" w:rsidP="00BF7A46">
      <w:pPr>
        <w:spacing w:after="0" w:line="240" w:lineRule="auto"/>
        <w:rPr>
          <w:rFonts w:ascii="Edwardian Script ITC" w:hAnsi="Edwardian Script ITC"/>
          <w:color w:val="000000" w:themeColor="text1"/>
          <w:sz w:val="56"/>
          <w:szCs w:val="56"/>
        </w:rPr>
      </w:pPr>
    </w:p>
    <w:p w14:paraId="10168238" w14:textId="4A8E4981" w:rsidR="001D5DDA" w:rsidRDefault="001D5DDA" w:rsidP="00BF7A46">
      <w:pPr>
        <w:spacing w:after="0" w:line="240" w:lineRule="auto"/>
        <w:rPr>
          <w:rFonts w:ascii="Edwardian Script ITC" w:hAnsi="Edwardian Script ITC"/>
          <w:color w:val="000000" w:themeColor="text1"/>
          <w:sz w:val="56"/>
          <w:szCs w:val="56"/>
        </w:rPr>
      </w:pPr>
    </w:p>
    <w:p w14:paraId="4FA6A551" w14:textId="4720EAE5" w:rsidR="001D5DDA" w:rsidRDefault="001D5DDA" w:rsidP="00BF7A46">
      <w:pPr>
        <w:spacing w:after="0" w:line="240" w:lineRule="auto"/>
        <w:rPr>
          <w:rFonts w:ascii="Edwardian Script ITC" w:hAnsi="Edwardian Script ITC"/>
          <w:color w:val="000000" w:themeColor="text1"/>
          <w:sz w:val="56"/>
          <w:szCs w:val="56"/>
        </w:rPr>
      </w:pPr>
    </w:p>
    <w:p w14:paraId="54E01E32" w14:textId="34F33730" w:rsidR="001D5DDA" w:rsidRDefault="001D5DDA" w:rsidP="00BF7A46">
      <w:pPr>
        <w:spacing w:after="0" w:line="240" w:lineRule="auto"/>
        <w:rPr>
          <w:rFonts w:ascii="Edwardian Script ITC" w:hAnsi="Edwardian Script ITC"/>
          <w:color w:val="000000" w:themeColor="text1"/>
          <w:sz w:val="56"/>
          <w:szCs w:val="56"/>
        </w:rPr>
      </w:pPr>
    </w:p>
    <w:p w14:paraId="7198E9CD" w14:textId="124E549D" w:rsidR="001D5DDA" w:rsidRDefault="001D5DDA" w:rsidP="00BF7A46">
      <w:pPr>
        <w:spacing w:after="0" w:line="240" w:lineRule="auto"/>
        <w:rPr>
          <w:rFonts w:ascii="Edwardian Script ITC" w:hAnsi="Edwardian Script ITC"/>
          <w:color w:val="000000" w:themeColor="text1"/>
          <w:sz w:val="56"/>
          <w:szCs w:val="56"/>
        </w:rPr>
      </w:pPr>
    </w:p>
    <w:p w14:paraId="6210B751" w14:textId="365585AE" w:rsidR="001D5DDA" w:rsidRDefault="001D5DDA" w:rsidP="00BF7A46">
      <w:pPr>
        <w:spacing w:after="0" w:line="240" w:lineRule="auto"/>
        <w:rPr>
          <w:rFonts w:ascii="Edwardian Script ITC" w:hAnsi="Edwardian Script ITC"/>
          <w:color w:val="000000" w:themeColor="text1"/>
          <w:sz w:val="56"/>
          <w:szCs w:val="56"/>
        </w:rPr>
      </w:pPr>
    </w:p>
    <w:p w14:paraId="09F6233B" w14:textId="77777777" w:rsidR="001D5DDA" w:rsidRDefault="001D5DDA" w:rsidP="00BF7A46">
      <w:pPr>
        <w:spacing w:after="0" w:line="240" w:lineRule="auto"/>
        <w:rPr>
          <w:rFonts w:ascii="Edwardian Script ITC" w:hAnsi="Edwardian Script ITC"/>
          <w:color w:val="000000" w:themeColor="text1"/>
          <w:sz w:val="56"/>
          <w:szCs w:val="56"/>
        </w:rPr>
      </w:pPr>
    </w:p>
    <w:p w14:paraId="77701D16" w14:textId="239A0E76" w:rsidR="00ED5E82" w:rsidRDefault="00ED5E82" w:rsidP="00BF7A46">
      <w:pPr>
        <w:spacing w:after="0" w:line="240" w:lineRule="auto"/>
        <w:rPr>
          <w:rFonts w:ascii="Edwardian Script ITC" w:hAnsi="Edwardian Script ITC"/>
          <w:color w:val="000000" w:themeColor="text1"/>
          <w:sz w:val="56"/>
          <w:szCs w:val="56"/>
        </w:rPr>
      </w:pPr>
    </w:p>
    <w:p w14:paraId="07A9D417" w14:textId="094F6895" w:rsidR="00ED5E82" w:rsidRPr="00DD409F" w:rsidRDefault="00ED5E82" w:rsidP="00BF7A46">
      <w:pPr>
        <w:spacing w:after="0" w:line="240" w:lineRule="auto"/>
        <w:rPr>
          <w:rFonts w:ascii="Edwardian Script ITC" w:hAnsi="Edwardian Script ITC"/>
          <w:color w:val="000000" w:themeColor="text1"/>
          <w:sz w:val="56"/>
          <w:szCs w:val="56"/>
        </w:rPr>
      </w:pPr>
    </w:p>
    <w:p w14:paraId="326C7C61" w14:textId="04AF7E44" w:rsidR="003D78F8" w:rsidRPr="00225391" w:rsidRDefault="003D78F8" w:rsidP="00225391">
      <w:pPr>
        <w:spacing w:after="0" w:line="240" w:lineRule="auto"/>
        <w:rPr>
          <w:rFonts w:ascii="Palace Script MT" w:hAnsi="Palace Script MT"/>
          <w:color w:val="auto"/>
          <w:sz w:val="72"/>
          <w:szCs w:val="72"/>
        </w:rPr>
      </w:pPr>
    </w:p>
    <w:p w14:paraId="503F852E" w14:textId="05956E24" w:rsidR="00DB069E" w:rsidRDefault="00DB069E" w:rsidP="008606F1">
      <w:pPr>
        <w:pStyle w:val="Paragraphedeliste"/>
        <w:ind w:left="720"/>
        <w:rPr>
          <w:rFonts w:ascii="Palace Script MT" w:hAnsi="Palace Script MT"/>
          <w:sz w:val="72"/>
          <w:szCs w:val="72"/>
        </w:rPr>
      </w:pPr>
    </w:p>
    <w:p w14:paraId="3386F180" w14:textId="5AEB8873" w:rsidR="008606F1" w:rsidRDefault="008606F1" w:rsidP="008606F1">
      <w:pPr>
        <w:pStyle w:val="Paragraphedeliste"/>
        <w:ind w:left="720"/>
        <w:rPr>
          <w:rFonts w:ascii="Palace Script MT" w:hAnsi="Palace Script MT"/>
          <w:sz w:val="72"/>
          <w:szCs w:val="72"/>
        </w:rPr>
      </w:pPr>
    </w:p>
    <w:p w14:paraId="18DE9286" w14:textId="77777777" w:rsidR="008606F1" w:rsidRPr="00DB069E" w:rsidRDefault="008606F1" w:rsidP="008606F1">
      <w:pPr>
        <w:pStyle w:val="Paragraphedeliste"/>
        <w:ind w:left="720"/>
        <w:rPr>
          <w:rFonts w:ascii="Palace Script MT" w:hAnsi="Palace Script MT"/>
          <w:sz w:val="72"/>
          <w:szCs w:val="72"/>
        </w:rPr>
      </w:pPr>
    </w:p>
    <w:p w14:paraId="778982D3" w14:textId="562D07B2" w:rsidR="007A5707" w:rsidRDefault="007A5707" w:rsidP="007A5707">
      <w:pPr>
        <w:spacing w:after="0" w:line="240" w:lineRule="auto"/>
        <w:rPr>
          <w:rFonts w:ascii="Palace Script MT" w:hAnsi="Palace Script MT"/>
          <w:sz w:val="96"/>
          <w:szCs w:val="96"/>
        </w:rPr>
      </w:pPr>
    </w:p>
    <w:p w14:paraId="49D48066" w14:textId="0D7DDB64" w:rsidR="007A5707" w:rsidRPr="007A5707" w:rsidRDefault="007A5707" w:rsidP="007A5707">
      <w:pPr>
        <w:spacing w:after="0" w:line="240" w:lineRule="auto"/>
        <w:rPr>
          <w:rFonts w:ascii="Palace Script MT" w:hAnsi="Palace Script MT"/>
          <w:sz w:val="96"/>
          <w:szCs w:val="96"/>
        </w:rPr>
        <w:sectPr w:rsidR="007A5707" w:rsidRPr="007A5707">
          <w:pgSz w:w="11907" w:h="16839" w:code="9"/>
          <w:pgMar w:top="2520" w:right="1800" w:bottom="1728" w:left="1800" w:header="720" w:footer="720" w:gutter="0"/>
          <w:pgNumType w:fmt="lowerRoman" w:start="1"/>
          <w:cols w:space="720"/>
          <w:titlePg/>
          <w:docGrid w:linePitch="360"/>
        </w:sectPr>
      </w:pPr>
    </w:p>
    <w:bookmarkStart w:id="0" w:name="_Toc408396851"/>
    <w:p w14:paraId="784EAE48" w14:textId="77777777" w:rsidR="0075677E" w:rsidRPr="00837627" w:rsidRDefault="00A6377A">
      <w:pPr>
        <w:pStyle w:val="Titre1"/>
        <w:rPr>
          <w:lang w:val="fr-CA"/>
        </w:rPr>
      </w:pPr>
      <w:sdt>
        <w:sdtPr>
          <w:rPr>
            <w:rStyle w:val="Accentuation"/>
          </w:rPr>
          <w:id w:val="535541503"/>
          <w:placeholder>
            <w:docPart w:val="6F54135F988846B2AB1817EE0EBB8E40"/>
          </w:placeholder>
          <w:temporary/>
          <w:showingPlcHdr/>
        </w:sdtPr>
        <w:sdtEndPr>
          <w:rPr>
            <w:rStyle w:val="Accentuation"/>
          </w:rPr>
        </w:sdtEndPr>
        <w:sdtContent>
          <w:r w:rsidR="00D67AFD">
            <w:rPr>
              <w:rStyle w:val="Accentuation"/>
              <w:lang w:val="fr-FR"/>
            </w:rPr>
            <w:t>Accentuation</w:t>
          </w:r>
        </w:sdtContent>
      </w:sdt>
      <w:r w:rsidR="00D67AFD">
        <w:rPr>
          <w:lang w:val="fr-FR"/>
        </w:rPr>
        <w:br/>
      </w:r>
      <w:sdt>
        <w:sdtPr>
          <w:id w:val="-1114519590"/>
          <w:placeholder>
            <w:docPart w:val="F2ABBA08CCF84B098C38BE479CCC5E3C"/>
          </w:placeholder>
          <w:temporary/>
          <w:showingPlcHdr/>
        </w:sdtPr>
        <w:sdtEndPr/>
        <w:sdtContent>
          <w:r w:rsidR="00D67AFD">
            <w:rPr>
              <w:lang w:val="fr-FR"/>
            </w:rPr>
            <w:t>Titre 1</w:t>
          </w:r>
        </w:sdtContent>
      </w:sdt>
      <w:bookmarkEnd w:id="0"/>
    </w:p>
    <w:sdt>
      <w:sdtPr>
        <w:id w:val="549572638"/>
        <w:placeholder>
          <w:docPart w:val="ADC8C3F698AC4A289D19FD92EE5FBA52"/>
        </w:placeholder>
        <w:temporary/>
        <w:showingPlcHdr/>
      </w:sdtPr>
      <w:sdtEndPr/>
      <w:sdtContent>
        <w:p w14:paraId="7D80E934" w14:textId="77777777" w:rsidR="0075677E" w:rsidRPr="00837627" w:rsidRDefault="00D67AFD">
          <w:pPr>
            <w:rPr>
              <w:lang w:val="fr-CA"/>
            </w:rPr>
          </w:pPr>
          <w:r>
            <w:rPr>
              <w:lang w:val="fr-FR"/>
            </w:rPr>
            <w:t>Pour commencer immédiatement, appuyez simplement sur le texte d’un espace réservé (tel que celui-ci), puis commencez à taper.</w:t>
          </w:r>
        </w:p>
      </w:sdtContent>
    </w:sdt>
    <w:bookmarkStart w:id="1" w:name="_Toc408396852" w:displacedByCustomXml="next"/>
    <w:sdt>
      <w:sdtPr>
        <w:id w:val="1979101064"/>
        <w:placeholder>
          <w:docPart w:val="674B56DE497242ECBC240DD6CE7D96B4"/>
        </w:placeholder>
        <w:temporary/>
        <w:showingPlcHdr/>
      </w:sdtPr>
      <w:sdtEndPr/>
      <w:sdtContent>
        <w:p w14:paraId="557F6334" w14:textId="77777777" w:rsidR="0075677E" w:rsidRPr="00837627" w:rsidRDefault="00D67AFD">
          <w:pPr>
            <w:pStyle w:val="Titre2"/>
            <w:rPr>
              <w:lang w:val="fr-CA"/>
            </w:rPr>
          </w:pPr>
          <w:r>
            <w:rPr>
              <w:lang w:val="fr-FR"/>
            </w:rPr>
            <w:t>Titre 2</w:t>
          </w:r>
        </w:p>
      </w:sdtContent>
    </w:sdt>
    <w:bookmarkEnd w:id="1" w:displacedByCustomXml="next"/>
    <w:sdt>
      <w:sdtPr>
        <w:id w:val="1442187912"/>
        <w:placeholder>
          <w:docPart w:val="48EF7C38A62D4292B57E3B25D9D078AF"/>
        </w:placeholder>
        <w:temporary/>
        <w:showingPlcHdr/>
      </w:sdtPr>
      <w:sdtEndPr/>
      <w:sdtContent>
        <w:p w14:paraId="130DB0B6" w14:textId="77777777" w:rsidR="0075677E" w:rsidRPr="00837627" w:rsidRDefault="00D67AFD">
          <w:pPr>
            <w:rPr>
              <w:lang w:val="fr-CA"/>
            </w:rPr>
          </w:pPr>
          <w:r>
            <w:rPr>
              <w:lang w:val="fr-FR"/>
            </w:rPr>
            <w:t xml:space="preserve">Affichez et modifiez ce document dans Word sur votre ordinateur, votre tablette ou votre téléphone. </w:t>
          </w:r>
        </w:p>
        <w:p w14:paraId="0F410266" w14:textId="77777777" w:rsidR="0075677E" w:rsidRPr="00837627" w:rsidRDefault="00D67AFD">
          <w:pPr>
            <w:rPr>
              <w:lang w:val="fr-CA"/>
            </w:rPr>
          </w:pPr>
          <w:r>
            <w:rPr>
              <w:lang w:val="fr-FR"/>
            </w:rPr>
            <w:t>Vous pouvez modifier le texte, insérer du contenu (images, formes, tableaux, etc.) et enregistrer le document dans le cloud à partir de Word sur votre appareil Windows, Mac, Android ou iOS.</w:t>
          </w:r>
        </w:p>
      </w:sdtContent>
    </w:sdt>
    <w:p w14:paraId="4C05B315" w14:textId="77777777" w:rsidR="0075677E" w:rsidRPr="00837627" w:rsidRDefault="00A6377A">
      <w:pPr>
        <w:pStyle w:val="Citation"/>
        <w:rPr>
          <w:lang w:val="fr-CA"/>
        </w:rPr>
      </w:pPr>
      <w:sdt>
        <w:sdtPr>
          <w:id w:val="1293860399"/>
          <w:placeholder>
            <w:docPart w:val="6B05FB0A79264424BFBEC68545C4B260"/>
          </w:placeholder>
          <w:temporary/>
          <w:showingPlcHdr/>
        </w:sdtPr>
        <w:sdtEndPr/>
        <w:sdtContent>
          <w:r w:rsidR="00D67AFD">
            <w:rPr>
              <w:lang w:val="fr-FR"/>
            </w:rPr>
            <w:t>« Citation »</w:t>
          </w:r>
        </w:sdtContent>
      </w:sdt>
    </w:p>
    <w:sdt>
      <w:sdtPr>
        <w:id w:val="1677466632"/>
        <w:placeholder>
          <w:docPart w:val="AE745FA29B4F4F9A9E9E31DEB090C888"/>
        </w:placeholder>
        <w:temporary/>
        <w:showingPlcHdr/>
      </w:sdtPr>
      <w:sdtEndPr/>
      <w:sdtContent>
        <w:p w14:paraId="11B41708" w14:textId="77777777" w:rsidR="0075677E" w:rsidRPr="00837627" w:rsidRDefault="00D67AFD">
          <w:pPr>
            <w:rPr>
              <w:lang w:val="fr-CA"/>
            </w:rPr>
          </w:pPr>
          <w:r>
            <w:rPr>
              <w:lang w:val="fr-FR"/>
            </w:rPr>
            <w:t>Vous voulez insérer une image à partir de vos fichiers ou ajouter une forme, une zone de texte ou un tableau ? Procédez comme suit : sous l’onglet Insertion du ruban, appuyez simplement sur l’option souhaitée.</w:t>
          </w:r>
        </w:p>
        <w:p w14:paraId="44E43EAF" w14:textId="77777777" w:rsidR="0075677E" w:rsidRPr="00837627" w:rsidRDefault="00D67AFD">
          <w:pPr>
            <w:rPr>
              <w:lang w:val="fr-CA"/>
            </w:rPr>
          </w:pPr>
          <w:r>
            <w:rPr>
              <w:lang w:val="fr-FR"/>
            </w:rPr>
            <w:t>L’onglet Insertion inclut des outils encore plus faciles à utiliser (par exemple, ajout d’un lien hypertexte ou insertion d’un commentaire).</w:t>
          </w:r>
        </w:p>
      </w:sdtContent>
    </w:sdt>
    <w:bookmarkStart w:id="2" w:name="_Toc408396853" w:displacedByCustomXml="next"/>
    <w:sdt>
      <w:sdtPr>
        <w:id w:val="-1596548786"/>
        <w:placeholder>
          <w:docPart w:val="B13FE923ECD847DC83DF3D979328DA24"/>
        </w:placeholder>
        <w:temporary/>
        <w:showingPlcHdr/>
      </w:sdtPr>
      <w:sdtEndPr/>
      <w:sdtContent>
        <w:p w14:paraId="0345A2EF" w14:textId="77777777" w:rsidR="0075677E" w:rsidRDefault="00D67AFD">
          <w:pPr>
            <w:pStyle w:val="Titre2"/>
          </w:pPr>
          <w:r>
            <w:rPr>
              <w:lang w:val="fr-FR"/>
            </w:rPr>
            <w:t>Titre 2</w:t>
          </w:r>
        </w:p>
      </w:sdtContent>
    </w:sdt>
    <w:bookmarkEnd w:id="2" w:displacedByCustomXml="next"/>
    <w:sdt>
      <w:sdtPr>
        <w:id w:val="-1299530745"/>
        <w:placeholder>
          <w:docPart w:val="6CD0BCCA8D3A48D38173524FF78452F6"/>
        </w:placeholder>
        <w:temporary/>
        <w:showingPlcHdr/>
      </w:sdtPr>
      <w:sdtEndPr/>
      <w:sdtContent>
        <w:p w14:paraId="218858C2" w14:textId="77777777" w:rsidR="0075677E" w:rsidRPr="00837627" w:rsidRDefault="00D67AFD">
          <w:pPr>
            <w:pStyle w:val="Listepuces"/>
            <w:rPr>
              <w:lang w:val="fr-CA"/>
            </w:rPr>
          </w:pPr>
          <w:r>
            <w:rPr>
              <w:lang w:val="fr-FR"/>
            </w:rPr>
            <w:t>Utilisez des styles pour mettre en forme vos documents Word de façon simple et rapide. Par exemple, ce texte utilise le style Liste à puces.</w:t>
          </w:r>
        </w:p>
        <w:p w14:paraId="06C1CB39" w14:textId="77777777" w:rsidR="0075677E" w:rsidRPr="00837627" w:rsidRDefault="00D67AFD" w:rsidP="00837627">
          <w:pPr>
            <w:pStyle w:val="Listepuces"/>
            <w:rPr>
              <w:lang w:val="fr-CA"/>
            </w:rPr>
          </w:pPr>
          <w:r>
            <w:rPr>
              <w:lang w:val="fr-FR"/>
            </w:rPr>
            <w:t>Pour appliquer les options de mise en forme souhaitées d’un simple appui, sous l’onglet Accueil du ruban, consultez le groupe Styles.</w:t>
          </w:r>
        </w:p>
      </w:sdtContent>
    </w:sdt>
    <w:tbl>
      <w:tblPr>
        <w:tblStyle w:val="Generaltable"/>
        <w:tblW w:w="5000" w:type="pct"/>
        <w:tblLook w:val="04A0" w:firstRow="1" w:lastRow="0" w:firstColumn="1" w:lastColumn="0" w:noHBand="0" w:noVBand="1"/>
        <w:tblCaption w:val="Sample content table"/>
      </w:tblPr>
      <w:tblGrid>
        <w:gridCol w:w="2762"/>
        <w:gridCol w:w="2771"/>
        <w:gridCol w:w="2774"/>
      </w:tblGrid>
      <w:tr w:rsidR="0064629A" w14:paraId="3A26A577" w14:textId="77777777" w:rsidTr="006462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539DEB6D" w14:textId="77777777" w:rsidR="0075677E" w:rsidRPr="00837627" w:rsidRDefault="00A6377A">
            <w:pPr>
              <w:rPr>
                <w:lang w:val="fr-CA"/>
              </w:rPr>
            </w:pPr>
          </w:p>
        </w:tc>
        <w:sdt>
          <w:sdtPr>
            <w:id w:val="2099819899"/>
            <w:placeholder>
              <w:docPart w:val="9AF3A53EBFE0476182EB7726340899CB"/>
            </w:placeholder>
            <w:temporary/>
            <w:showingPlcHdr/>
          </w:sdtPr>
          <w:sdtEndPr/>
          <w:sdtContent>
            <w:tc>
              <w:tcPr>
                <w:tcW w:w="2880" w:type="dxa"/>
              </w:tcPr>
              <w:p w14:paraId="6C5D8465" w14:textId="77777777" w:rsidR="0075677E" w:rsidRDefault="00D67AFD">
                <w:pPr>
                  <w:cnfStyle w:val="100000000000" w:firstRow="1" w:lastRow="0" w:firstColumn="0" w:lastColumn="0" w:oddVBand="0" w:evenVBand="0" w:oddHBand="0" w:evenHBand="0" w:firstRowFirstColumn="0" w:firstRowLastColumn="0" w:lastRowFirstColumn="0" w:lastRowLastColumn="0"/>
                </w:pPr>
                <w:r>
                  <w:rPr>
                    <w:lang w:val="fr-FR"/>
                  </w:rPr>
                  <w:t>En-tête de colonne</w:t>
                </w:r>
              </w:p>
            </w:tc>
          </w:sdtContent>
        </w:sdt>
        <w:sdt>
          <w:sdtPr>
            <w:id w:val="495930692"/>
            <w:placeholder>
              <w:docPart w:val="6ABD51E0AE6D406ABCBA2314B9C87FE5"/>
            </w:placeholder>
            <w:temporary/>
            <w:showingPlcHdr/>
          </w:sdtPr>
          <w:sdtEndPr/>
          <w:sdtContent>
            <w:tc>
              <w:tcPr>
                <w:tcW w:w="2880" w:type="dxa"/>
              </w:tcPr>
              <w:p w14:paraId="5AAD01B0" w14:textId="77777777" w:rsidR="0075677E" w:rsidRDefault="00D67AFD">
                <w:pPr>
                  <w:cnfStyle w:val="100000000000" w:firstRow="1" w:lastRow="0" w:firstColumn="0" w:lastColumn="0" w:oddVBand="0" w:evenVBand="0" w:oddHBand="0" w:evenHBand="0" w:firstRowFirstColumn="0" w:firstRowLastColumn="0" w:lastRowFirstColumn="0" w:lastRowLastColumn="0"/>
                </w:pPr>
                <w:r>
                  <w:rPr>
                    <w:lang w:val="fr-FR"/>
                  </w:rPr>
                  <w:t>En-tête de colonne</w:t>
                </w:r>
              </w:p>
            </w:tc>
          </w:sdtContent>
        </w:sdt>
      </w:tr>
      <w:tr w:rsidR="0064629A" w14:paraId="18073C5C" w14:textId="77777777" w:rsidTr="0064629A">
        <w:trPr>
          <w:cnfStyle w:val="000000100000" w:firstRow="0" w:lastRow="0" w:firstColumn="0" w:lastColumn="0" w:oddVBand="0" w:evenVBand="0" w:oddHBand="1" w:evenHBand="0" w:firstRowFirstColumn="0" w:firstRowLastColumn="0" w:lastRowFirstColumn="0" w:lastRowLastColumn="0"/>
        </w:trPr>
        <w:sdt>
          <w:sdtPr>
            <w:id w:val="-1767454909"/>
            <w:placeholder>
              <w:docPart w:val="89E33E64ECB84A8A86A7E9F30A01F146"/>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2880" w:type="dxa"/>
              </w:tcPr>
              <w:p w14:paraId="77A6889D" w14:textId="77777777" w:rsidR="0075677E" w:rsidRDefault="00D67AFD">
                <w:r>
                  <w:rPr>
                    <w:lang w:val="fr-FR"/>
                  </w:rPr>
                  <w:t>En-tête de ligne</w:t>
                </w:r>
              </w:p>
            </w:tc>
          </w:sdtContent>
        </w:sdt>
        <w:sdt>
          <w:sdtPr>
            <w:id w:val="-1175414780"/>
            <w:placeholder>
              <w:docPart w:val="9505C9EC98A24F40B1BB53CC5ACD5A85"/>
            </w:placeholder>
            <w:temporary/>
            <w:showingPlcHdr/>
          </w:sdtPr>
          <w:sdtEndPr/>
          <w:sdtContent>
            <w:tc>
              <w:tcPr>
                <w:tcW w:w="2880" w:type="dxa"/>
              </w:tcPr>
              <w:p w14:paraId="4AD3ECB1" w14:textId="77777777" w:rsidR="0075677E" w:rsidRDefault="00D67AFD">
                <w:pPr>
                  <w:cnfStyle w:val="000000100000" w:firstRow="0" w:lastRow="0" w:firstColumn="0" w:lastColumn="0" w:oddVBand="0" w:evenVBand="0" w:oddHBand="1" w:evenHBand="0" w:firstRowFirstColumn="0" w:firstRowLastColumn="0" w:lastRowFirstColumn="0" w:lastRowLastColumn="0"/>
                </w:pPr>
                <w:r>
                  <w:rPr>
                    <w:lang w:val="fr-FR"/>
                  </w:rPr>
                  <w:t>Texte</w:t>
                </w:r>
              </w:p>
            </w:tc>
          </w:sdtContent>
        </w:sdt>
        <w:sdt>
          <w:sdtPr>
            <w:id w:val="1115405050"/>
            <w:placeholder>
              <w:docPart w:val="5BBDBCC4193448A8878438F078BC4C64"/>
            </w:placeholder>
            <w:temporary/>
            <w:showingPlcHdr/>
          </w:sdtPr>
          <w:sdtEndPr/>
          <w:sdtContent>
            <w:tc>
              <w:tcPr>
                <w:tcW w:w="2880" w:type="dxa"/>
              </w:tcPr>
              <w:p w14:paraId="3F2C0D4E" w14:textId="77777777" w:rsidR="0075677E" w:rsidRDefault="00D67AFD">
                <w:pPr>
                  <w:cnfStyle w:val="000000100000" w:firstRow="0" w:lastRow="0" w:firstColumn="0" w:lastColumn="0" w:oddVBand="0" w:evenVBand="0" w:oddHBand="1" w:evenHBand="0" w:firstRowFirstColumn="0" w:firstRowLastColumn="0" w:lastRowFirstColumn="0" w:lastRowLastColumn="0"/>
                </w:pPr>
                <w:r>
                  <w:rPr>
                    <w:lang w:val="fr-FR"/>
                  </w:rPr>
                  <w:t>123,45</w:t>
                </w:r>
              </w:p>
            </w:tc>
          </w:sdtContent>
        </w:sdt>
      </w:tr>
      <w:tr w:rsidR="0064629A" w14:paraId="033CB2DD" w14:textId="77777777" w:rsidTr="0064629A">
        <w:trPr>
          <w:cnfStyle w:val="000000010000" w:firstRow="0" w:lastRow="0" w:firstColumn="0" w:lastColumn="0" w:oddVBand="0" w:evenVBand="0" w:oddHBand="0" w:evenHBand="1" w:firstRowFirstColumn="0" w:firstRowLastColumn="0" w:lastRowFirstColumn="0" w:lastRowLastColumn="0"/>
        </w:trPr>
        <w:sdt>
          <w:sdtPr>
            <w:id w:val="918746275"/>
            <w:placeholder>
              <w:docPart w:val="49C26871E2DA429DB95D3BA06ADE6F19"/>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2880" w:type="dxa"/>
              </w:tcPr>
              <w:p w14:paraId="68A352C9" w14:textId="77777777" w:rsidR="0075677E" w:rsidRDefault="00D67AFD">
                <w:r>
                  <w:rPr>
                    <w:lang w:val="fr-FR"/>
                  </w:rPr>
                  <w:t>En-tête de ligne</w:t>
                </w:r>
              </w:p>
            </w:tc>
          </w:sdtContent>
        </w:sdt>
        <w:sdt>
          <w:sdtPr>
            <w:id w:val="-964729296"/>
            <w:placeholder>
              <w:docPart w:val="27AD68507C1A407DBBCC6E8DF062E531"/>
            </w:placeholder>
            <w:temporary/>
            <w:showingPlcHdr/>
          </w:sdtPr>
          <w:sdtEndPr/>
          <w:sdtContent>
            <w:tc>
              <w:tcPr>
                <w:tcW w:w="2880" w:type="dxa"/>
              </w:tcPr>
              <w:p w14:paraId="5CABE027" w14:textId="77777777" w:rsidR="0075677E" w:rsidRDefault="00D67AFD">
                <w:pPr>
                  <w:cnfStyle w:val="000000010000" w:firstRow="0" w:lastRow="0" w:firstColumn="0" w:lastColumn="0" w:oddVBand="0" w:evenVBand="0" w:oddHBand="0" w:evenHBand="1" w:firstRowFirstColumn="0" w:firstRowLastColumn="0" w:lastRowFirstColumn="0" w:lastRowLastColumn="0"/>
                </w:pPr>
                <w:r>
                  <w:rPr>
                    <w:lang w:val="fr-FR"/>
                  </w:rPr>
                  <w:t>Texte</w:t>
                </w:r>
              </w:p>
            </w:tc>
          </w:sdtContent>
        </w:sdt>
        <w:sdt>
          <w:sdtPr>
            <w:id w:val="-1941670398"/>
            <w:placeholder>
              <w:docPart w:val="CACEA1FFB1B14C629962208685B0D2E6"/>
            </w:placeholder>
            <w:temporary/>
            <w:showingPlcHdr/>
          </w:sdtPr>
          <w:sdtEndPr/>
          <w:sdtContent>
            <w:tc>
              <w:tcPr>
                <w:tcW w:w="2880" w:type="dxa"/>
              </w:tcPr>
              <w:p w14:paraId="48C33107" w14:textId="77777777" w:rsidR="0075677E" w:rsidRDefault="00D67AFD">
                <w:pPr>
                  <w:cnfStyle w:val="000000010000" w:firstRow="0" w:lastRow="0" w:firstColumn="0" w:lastColumn="0" w:oddVBand="0" w:evenVBand="0" w:oddHBand="0" w:evenHBand="1" w:firstRowFirstColumn="0" w:firstRowLastColumn="0" w:lastRowFirstColumn="0" w:lastRowLastColumn="0"/>
                </w:pPr>
                <w:r>
                  <w:rPr>
                    <w:lang w:val="fr-FR"/>
                  </w:rPr>
                  <w:t>123,45</w:t>
                </w:r>
              </w:p>
            </w:tc>
          </w:sdtContent>
        </w:sdt>
      </w:tr>
      <w:tr w:rsidR="0064629A" w14:paraId="535BC46B" w14:textId="77777777" w:rsidTr="00646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AA6692E" w14:textId="77777777" w:rsidR="0075677E" w:rsidRDefault="00A6377A"/>
        </w:tc>
        <w:tc>
          <w:tcPr>
            <w:tcW w:w="2880" w:type="dxa"/>
          </w:tcPr>
          <w:p w14:paraId="6D1DD996" w14:textId="77777777" w:rsidR="0075677E" w:rsidRDefault="00A6377A">
            <w:pPr>
              <w:cnfStyle w:val="000000100000" w:firstRow="0" w:lastRow="0" w:firstColumn="0" w:lastColumn="0" w:oddVBand="0" w:evenVBand="0" w:oddHBand="1" w:evenHBand="0" w:firstRowFirstColumn="0" w:firstRowLastColumn="0" w:lastRowFirstColumn="0" w:lastRowLastColumn="0"/>
            </w:pPr>
          </w:p>
        </w:tc>
        <w:tc>
          <w:tcPr>
            <w:tcW w:w="2880" w:type="dxa"/>
          </w:tcPr>
          <w:p w14:paraId="2D313219" w14:textId="77777777" w:rsidR="0075677E" w:rsidRDefault="00A6377A">
            <w:pPr>
              <w:cnfStyle w:val="000000100000" w:firstRow="0" w:lastRow="0" w:firstColumn="0" w:lastColumn="0" w:oddVBand="0" w:evenVBand="0" w:oddHBand="1" w:evenHBand="0" w:firstRowFirstColumn="0" w:firstRowLastColumn="0" w:lastRowFirstColumn="0" w:lastRowLastColumn="0"/>
            </w:pPr>
          </w:p>
        </w:tc>
      </w:tr>
    </w:tbl>
    <w:p w14:paraId="028B26D3" w14:textId="77777777" w:rsidR="0075677E" w:rsidRDefault="00A6377A"/>
    <w:sectPr w:rsidR="0075677E">
      <w:footerReference w:type="default" r:id="rId25"/>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224C7" w14:textId="77777777" w:rsidR="00AF4BC5" w:rsidRDefault="00AF4BC5">
      <w:pPr>
        <w:spacing w:after="0" w:line="240" w:lineRule="auto"/>
      </w:pPr>
      <w:r>
        <w:separator/>
      </w:r>
    </w:p>
  </w:endnote>
  <w:endnote w:type="continuationSeparator" w:id="0">
    <w:p w14:paraId="6A2E0EAE" w14:textId="77777777" w:rsidR="00AF4BC5" w:rsidRDefault="00AF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Edwardian Script ITC">
    <w:altName w:val="Calibri"/>
    <w:panose1 w:val="030303020407070D0804"/>
    <w:charset w:val="00"/>
    <w:family w:val="script"/>
    <w:pitch w:val="variable"/>
    <w:sig w:usb0="00000003" w:usb1="00000000" w:usb2="00000000" w:usb3="00000000" w:csb0="00000001" w:csb1="00000000"/>
  </w:font>
  <w:font w:name="Kunstler Script">
    <w:altName w:val="Calibri"/>
    <w:panose1 w:val="030304020206070D0D06"/>
    <w:charset w:val="00"/>
    <w:family w:val="script"/>
    <w:pitch w:val="variable"/>
    <w:sig w:usb0="00000003" w:usb1="00000000" w:usb2="00000000" w:usb3="00000000" w:csb0="00000001" w:csb1="00000000"/>
  </w:font>
  <w:font w:name="Lao UI">
    <w:panose1 w:val="020B0502040204020203"/>
    <w:charset w:val="00"/>
    <w:family w:val="swiss"/>
    <w:pitch w:val="variable"/>
    <w:sig w:usb0="82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Palace Script MT">
    <w:altName w:val="Calibri"/>
    <w:panose1 w:val="030303020206070C0B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3C717557" w14:textId="77777777" w:rsidR="0075677E" w:rsidRDefault="00D67AFD">
        <w:pPr>
          <w:pStyle w:val="Pieddepage"/>
        </w:pPr>
        <w:r>
          <w:rPr>
            <w:lang w:val="fr-FR"/>
          </w:rPr>
          <w:fldChar w:fldCharType="begin"/>
        </w:r>
        <w:r>
          <w:rPr>
            <w:lang w:val="fr-FR"/>
          </w:rPr>
          <w:instrText xml:space="preserve"> PAGE   \* MERGEFORMAT </w:instrText>
        </w:r>
        <w:r>
          <w:rPr>
            <w:lang w:val="fr-FR"/>
          </w:rPr>
          <w:fldChar w:fldCharType="separate"/>
        </w:r>
        <w:r>
          <w:rPr>
            <w:noProof/>
            <w:lang w:val="fr-FR"/>
          </w:rPr>
          <w:t>2</w:t>
        </w:r>
        <w:r>
          <w:rPr>
            <w:noProof/>
            <w:lang w:val="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6049" w14:textId="77777777" w:rsidR="00AF4BC5" w:rsidRDefault="00AF4BC5">
      <w:pPr>
        <w:spacing w:after="0" w:line="240" w:lineRule="auto"/>
      </w:pPr>
      <w:r>
        <w:separator/>
      </w:r>
    </w:p>
  </w:footnote>
  <w:footnote w:type="continuationSeparator" w:id="0">
    <w:p w14:paraId="38338CB0" w14:textId="77777777" w:rsidR="00AF4BC5" w:rsidRDefault="00AF4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B7FE2"/>
    <w:multiLevelType w:val="hybridMultilevel"/>
    <w:tmpl w:val="96466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6226B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CF131B"/>
    <w:multiLevelType w:val="hybridMultilevel"/>
    <w:tmpl w:val="CCBCEEA2"/>
    <w:lvl w:ilvl="0" w:tplc="7214D750">
      <w:start w:val="1"/>
      <w:numFmt w:val="bullet"/>
      <w:lvlText w:val=""/>
      <w:lvlJc w:val="left"/>
      <w:pPr>
        <w:ind w:left="785" w:hanging="360"/>
      </w:pPr>
      <w:rPr>
        <w:rFonts w:ascii="Symbol" w:hAnsi="Symbol" w:hint="default"/>
        <w:sz w:val="32"/>
        <w:szCs w:val="32"/>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11C020CD"/>
    <w:multiLevelType w:val="hybridMultilevel"/>
    <w:tmpl w:val="2BE8D87C"/>
    <w:lvl w:ilvl="0" w:tplc="FFFFFFF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DFB58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C77E68"/>
    <w:multiLevelType w:val="hybridMultilevel"/>
    <w:tmpl w:val="88525CFC"/>
    <w:lvl w:ilvl="0" w:tplc="A814BBFE">
      <w:start w:val="1"/>
      <w:numFmt w:val="bullet"/>
      <w:lvlText w:val=""/>
      <w:lvlJc w:val="left"/>
      <w:pPr>
        <w:ind w:left="1440" w:hanging="360"/>
      </w:pPr>
      <w:rPr>
        <w:rFonts w:ascii="Symbol" w:hAnsi="Symbol" w:hint="default"/>
        <w:b w:val="0"/>
        <w:bCs w:val="0"/>
        <w:sz w:val="32"/>
        <w:szCs w:val="32"/>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15:restartNumberingAfterBreak="0">
    <w:nsid w:val="244E6C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EC7C84"/>
    <w:multiLevelType w:val="hybridMultilevel"/>
    <w:tmpl w:val="4496902C"/>
    <w:lvl w:ilvl="0" w:tplc="76C85AAC">
      <w:start w:val="1"/>
      <w:numFmt w:val="decimal"/>
      <w:lvlText w:val="%1."/>
      <w:lvlJc w:val="left"/>
      <w:pPr>
        <w:ind w:left="1080" w:hanging="720"/>
      </w:pPr>
      <w:rPr>
        <w:rFonts w:hint="default"/>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61574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352F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8047FB"/>
    <w:multiLevelType w:val="hybridMultilevel"/>
    <w:tmpl w:val="A5AC4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991210"/>
    <w:multiLevelType w:val="hybridMultilevel"/>
    <w:tmpl w:val="0B923DC4"/>
    <w:lvl w:ilvl="0" w:tplc="08B8BF90">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1319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4416C3"/>
    <w:multiLevelType w:val="hybridMultilevel"/>
    <w:tmpl w:val="BC468424"/>
    <w:lvl w:ilvl="0" w:tplc="56AA0ADA">
      <w:start w:val="1"/>
      <w:numFmt w:val="bullet"/>
      <w:lvlText w:val=""/>
      <w:lvlJc w:val="left"/>
      <w:pPr>
        <w:ind w:left="360" w:hanging="360"/>
      </w:pPr>
      <w:rPr>
        <w:rFonts w:ascii="Symbol" w:hAnsi="Symbol" w:hint="default"/>
        <w:color w:val="4472C4" w:themeColor="accent1"/>
        <w:sz w:val="20"/>
      </w:rPr>
    </w:lvl>
    <w:lvl w:ilvl="1" w:tplc="9B385EE6" w:tentative="1">
      <w:start w:val="1"/>
      <w:numFmt w:val="bullet"/>
      <w:lvlText w:val="o"/>
      <w:lvlJc w:val="left"/>
      <w:pPr>
        <w:ind w:left="1440" w:hanging="360"/>
      </w:pPr>
      <w:rPr>
        <w:rFonts w:ascii="Courier New" w:hAnsi="Courier New" w:cs="Courier New" w:hint="default"/>
      </w:rPr>
    </w:lvl>
    <w:lvl w:ilvl="2" w:tplc="0B200A6E" w:tentative="1">
      <w:start w:val="1"/>
      <w:numFmt w:val="bullet"/>
      <w:lvlText w:val=""/>
      <w:lvlJc w:val="left"/>
      <w:pPr>
        <w:ind w:left="2160" w:hanging="360"/>
      </w:pPr>
      <w:rPr>
        <w:rFonts w:ascii="Wingdings" w:hAnsi="Wingdings" w:hint="default"/>
      </w:rPr>
    </w:lvl>
    <w:lvl w:ilvl="3" w:tplc="6D360BFE" w:tentative="1">
      <w:start w:val="1"/>
      <w:numFmt w:val="bullet"/>
      <w:lvlText w:val=""/>
      <w:lvlJc w:val="left"/>
      <w:pPr>
        <w:ind w:left="2880" w:hanging="360"/>
      </w:pPr>
      <w:rPr>
        <w:rFonts w:ascii="Symbol" w:hAnsi="Symbol" w:hint="default"/>
      </w:rPr>
    </w:lvl>
    <w:lvl w:ilvl="4" w:tplc="959281CC" w:tentative="1">
      <w:start w:val="1"/>
      <w:numFmt w:val="bullet"/>
      <w:lvlText w:val="o"/>
      <w:lvlJc w:val="left"/>
      <w:pPr>
        <w:ind w:left="3600" w:hanging="360"/>
      </w:pPr>
      <w:rPr>
        <w:rFonts w:ascii="Courier New" w:hAnsi="Courier New" w:cs="Courier New" w:hint="default"/>
      </w:rPr>
    </w:lvl>
    <w:lvl w:ilvl="5" w:tplc="D44E5D18" w:tentative="1">
      <w:start w:val="1"/>
      <w:numFmt w:val="bullet"/>
      <w:lvlText w:val=""/>
      <w:lvlJc w:val="left"/>
      <w:pPr>
        <w:ind w:left="4320" w:hanging="360"/>
      </w:pPr>
      <w:rPr>
        <w:rFonts w:ascii="Wingdings" w:hAnsi="Wingdings" w:hint="default"/>
      </w:rPr>
    </w:lvl>
    <w:lvl w:ilvl="6" w:tplc="BCEE9B78" w:tentative="1">
      <w:start w:val="1"/>
      <w:numFmt w:val="bullet"/>
      <w:lvlText w:val=""/>
      <w:lvlJc w:val="left"/>
      <w:pPr>
        <w:ind w:left="5040" w:hanging="360"/>
      </w:pPr>
      <w:rPr>
        <w:rFonts w:ascii="Symbol" w:hAnsi="Symbol" w:hint="default"/>
      </w:rPr>
    </w:lvl>
    <w:lvl w:ilvl="7" w:tplc="D82822D6" w:tentative="1">
      <w:start w:val="1"/>
      <w:numFmt w:val="bullet"/>
      <w:lvlText w:val="o"/>
      <w:lvlJc w:val="left"/>
      <w:pPr>
        <w:ind w:left="5760" w:hanging="360"/>
      </w:pPr>
      <w:rPr>
        <w:rFonts w:ascii="Courier New" w:hAnsi="Courier New" w:cs="Courier New" w:hint="default"/>
      </w:rPr>
    </w:lvl>
    <w:lvl w:ilvl="8" w:tplc="D67CD570" w:tentative="1">
      <w:start w:val="1"/>
      <w:numFmt w:val="bullet"/>
      <w:lvlText w:val=""/>
      <w:lvlJc w:val="left"/>
      <w:pPr>
        <w:ind w:left="6480" w:hanging="360"/>
      </w:pPr>
      <w:rPr>
        <w:rFonts w:ascii="Wingdings" w:hAnsi="Wingdings" w:hint="default"/>
      </w:rPr>
    </w:lvl>
  </w:abstractNum>
  <w:abstractNum w:abstractNumId="24" w15:restartNumberingAfterBreak="0">
    <w:nsid w:val="456462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9E22FA"/>
    <w:multiLevelType w:val="hybridMultilevel"/>
    <w:tmpl w:val="09BE2A62"/>
    <w:lvl w:ilvl="0" w:tplc="596CFA26">
      <w:start w:val="1"/>
      <w:numFmt w:val="bullet"/>
      <w:lvlText w:val="o"/>
      <w:lvlJc w:val="left"/>
      <w:pPr>
        <w:ind w:left="720" w:hanging="360"/>
      </w:pPr>
      <w:rPr>
        <w:rFonts w:ascii="Courier New" w:hAnsi="Courier New" w:cs="Courier New" w:hint="default"/>
        <w:sz w:val="48"/>
        <w:szCs w:val="4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1F3BC3"/>
    <w:multiLevelType w:val="hybridMultilevel"/>
    <w:tmpl w:val="FB6AD80A"/>
    <w:lvl w:ilvl="0" w:tplc="B742DC26">
      <w:start w:val="1"/>
      <w:numFmt w:val="decimal"/>
      <w:pStyle w:val="Listenumros"/>
      <w:lvlText w:val="%1."/>
      <w:lvlJc w:val="left"/>
      <w:pPr>
        <w:ind w:left="360" w:hanging="360"/>
      </w:pPr>
      <w:rPr>
        <w:rFonts w:hint="default"/>
      </w:rPr>
    </w:lvl>
    <w:lvl w:ilvl="1" w:tplc="355EE6B2">
      <w:start w:val="1"/>
      <w:numFmt w:val="lowerLetter"/>
      <w:lvlText w:val="%2."/>
      <w:lvlJc w:val="left"/>
      <w:pPr>
        <w:ind w:left="1440" w:hanging="360"/>
      </w:pPr>
    </w:lvl>
    <w:lvl w:ilvl="2" w:tplc="C2085EDA">
      <w:start w:val="1"/>
      <w:numFmt w:val="lowerRoman"/>
      <w:lvlText w:val="%3."/>
      <w:lvlJc w:val="right"/>
      <w:pPr>
        <w:ind w:left="2160" w:hanging="180"/>
      </w:pPr>
    </w:lvl>
    <w:lvl w:ilvl="3" w:tplc="25E08124">
      <w:start w:val="1"/>
      <w:numFmt w:val="decimal"/>
      <w:lvlText w:val="%4."/>
      <w:lvlJc w:val="left"/>
      <w:pPr>
        <w:ind w:left="2880" w:hanging="360"/>
      </w:pPr>
    </w:lvl>
    <w:lvl w:ilvl="4" w:tplc="A2F2C0D2" w:tentative="1">
      <w:start w:val="1"/>
      <w:numFmt w:val="lowerLetter"/>
      <w:lvlText w:val="%5."/>
      <w:lvlJc w:val="left"/>
      <w:pPr>
        <w:ind w:left="3600" w:hanging="360"/>
      </w:pPr>
    </w:lvl>
    <w:lvl w:ilvl="5" w:tplc="B6A4384A" w:tentative="1">
      <w:start w:val="1"/>
      <w:numFmt w:val="lowerRoman"/>
      <w:lvlText w:val="%6."/>
      <w:lvlJc w:val="right"/>
      <w:pPr>
        <w:ind w:left="4320" w:hanging="180"/>
      </w:pPr>
    </w:lvl>
    <w:lvl w:ilvl="6" w:tplc="C5303758" w:tentative="1">
      <w:start w:val="1"/>
      <w:numFmt w:val="decimal"/>
      <w:lvlText w:val="%7."/>
      <w:lvlJc w:val="left"/>
      <w:pPr>
        <w:ind w:left="5040" w:hanging="360"/>
      </w:pPr>
    </w:lvl>
    <w:lvl w:ilvl="7" w:tplc="AF7EFD22" w:tentative="1">
      <w:start w:val="1"/>
      <w:numFmt w:val="lowerLetter"/>
      <w:lvlText w:val="%8."/>
      <w:lvlJc w:val="left"/>
      <w:pPr>
        <w:ind w:left="5760" w:hanging="360"/>
      </w:pPr>
    </w:lvl>
    <w:lvl w:ilvl="8" w:tplc="9EBC3E22" w:tentative="1">
      <w:start w:val="1"/>
      <w:numFmt w:val="lowerRoman"/>
      <w:lvlText w:val="%9."/>
      <w:lvlJc w:val="right"/>
      <w:pPr>
        <w:ind w:left="6480" w:hanging="180"/>
      </w:pPr>
    </w:lvl>
  </w:abstractNum>
  <w:abstractNum w:abstractNumId="27" w15:restartNumberingAfterBreak="0">
    <w:nsid w:val="5D043EFE"/>
    <w:multiLevelType w:val="hybridMultilevel"/>
    <w:tmpl w:val="822C7790"/>
    <w:lvl w:ilvl="0" w:tplc="3AD2E1B2">
      <w:start w:val="1"/>
      <w:numFmt w:val="bullet"/>
      <w:lvlText w:val=""/>
      <w:lvlJc w:val="left"/>
      <w:pPr>
        <w:ind w:left="1440" w:hanging="360"/>
      </w:pPr>
      <w:rPr>
        <w:rFonts w:ascii="Symbol" w:hAnsi="Symbol" w:hint="default"/>
        <w:sz w:val="32"/>
        <w:szCs w:val="32"/>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8" w15:restartNumberingAfterBreak="0">
    <w:nsid w:val="6B5163F4"/>
    <w:multiLevelType w:val="hybridMultilevel"/>
    <w:tmpl w:val="9C7EFD1A"/>
    <w:lvl w:ilvl="0" w:tplc="FFFFFFFF">
      <w:start w:val="8"/>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7164F25"/>
    <w:multiLevelType w:val="hybridMultilevel"/>
    <w:tmpl w:val="F4D2ABC0"/>
    <w:lvl w:ilvl="0" w:tplc="FFFFFFFF">
      <w:start w:val="1"/>
      <w:numFmt w:val="decimal"/>
      <w:lvlText w:val="%1."/>
      <w:lvlJc w:val="left"/>
      <w:pPr>
        <w:ind w:left="1440" w:hanging="108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734274"/>
    <w:multiLevelType w:val="hybridMultilevel"/>
    <w:tmpl w:val="28DC00DE"/>
    <w:lvl w:ilvl="0" w:tplc="2F123AEC">
      <w:start w:val="1"/>
      <w:numFmt w:val="bullet"/>
      <w:pStyle w:val="Listepuces"/>
      <w:lvlText w:val=""/>
      <w:lvlJc w:val="left"/>
      <w:pPr>
        <w:tabs>
          <w:tab w:val="num" w:pos="360"/>
        </w:tabs>
        <w:ind w:left="360" w:hanging="360"/>
      </w:pPr>
      <w:rPr>
        <w:rFonts w:ascii="Symbol" w:hAnsi="Symbol" w:hint="default"/>
        <w:color w:val="4472C4" w:themeColor="accent1"/>
        <w:sz w:val="20"/>
      </w:rPr>
    </w:lvl>
    <w:lvl w:ilvl="1" w:tplc="F2228BA4">
      <w:start w:val="1"/>
      <w:numFmt w:val="bullet"/>
      <w:lvlText w:val="o"/>
      <w:lvlJc w:val="left"/>
      <w:pPr>
        <w:ind w:left="1440" w:hanging="360"/>
      </w:pPr>
      <w:rPr>
        <w:rFonts w:ascii="Courier New" w:hAnsi="Courier New" w:cs="Courier New" w:hint="default"/>
      </w:rPr>
    </w:lvl>
    <w:lvl w:ilvl="2" w:tplc="98F0AB10" w:tentative="1">
      <w:start w:val="1"/>
      <w:numFmt w:val="bullet"/>
      <w:lvlText w:val=""/>
      <w:lvlJc w:val="left"/>
      <w:pPr>
        <w:ind w:left="2160" w:hanging="360"/>
      </w:pPr>
      <w:rPr>
        <w:rFonts w:ascii="Wingdings" w:hAnsi="Wingdings" w:hint="default"/>
      </w:rPr>
    </w:lvl>
    <w:lvl w:ilvl="3" w:tplc="FF702E58" w:tentative="1">
      <w:start w:val="1"/>
      <w:numFmt w:val="bullet"/>
      <w:lvlText w:val=""/>
      <w:lvlJc w:val="left"/>
      <w:pPr>
        <w:ind w:left="2880" w:hanging="360"/>
      </w:pPr>
      <w:rPr>
        <w:rFonts w:ascii="Symbol" w:hAnsi="Symbol" w:hint="default"/>
      </w:rPr>
    </w:lvl>
    <w:lvl w:ilvl="4" w:tplc="42203544" w:tentative="1">
      <w:start w:val="1"/>
      <w:numFmt w:val="bullet"/>
      <w:lvlText w:val="o"/>
      <w:lvlJc w:val="left"/>
      <w:pPr>
        <w:ind w:left="3600" w:hanging="360"/>
      </w:pPr>
      <w:rPr>
        <w:rFonts w:ascii="Courier New" w:hAnsi="Courier New" w:cs="Courier New" w:hint="default"/>
      </w:rPr>
    </w:lvl>
    <w:lvl w:ilvl="5" w:tplc="CDCC8860" w:tentative="1">
      <w:start w:val="1"/>
      <w:numFmt w:val="bullet"/>
      <w:lvlText w:val=""/>
      <w:lvlJc w:val="left"/>
      <w:pPr>
        <w:ind w:left="4320" w:hanging="360"/>
      </w:pPr>
      <w:rPr>
        <w:rFonts w:ascii="Wingdings" w:hAnsi="Wingdings" w:hint="default"/>
      </w:rPr>
    </w:lvl>
    <w:lvl w:ilvl="6" w:tplc="3A428112" w:tentative="1">
      <w:start w:val="1"/>
      <w:numFmt w:val="bullet"/>
      <w:lvlText w:val=""/>
      <w:lvlJc w:val="left"/>
      <w:pPr>
        <w:ind w:left="5040" w:hanging="360"/>
      </w:pPr>
      <w:rPr>
        <w:rFonts w:ascii="Symbol" w:hAnsi="Symbol" w:hint="default"/>
      </w:rPr>
    </w:lvl>
    <w:lvl w:ilvl="7" w:tplc="FB942644" w:tentative="1">
      <w:start w:val="1"/>
      <w:numFmt w:val="bullet"/>
      <w:lvlText w:val="o"/>
      <w:lvlJc w:val="left"/>
      <w:pPr>
        <w:ind w:left="5760" w:hanging="360"/>
      </w:pPr>
      <w:rPr>
        <w:rFonts w:ascii="Courier New" w:hAnsi="Courier New" w:cs="Courier New" w:hint="default"/>
      </w:rPr>
    </w:lvl>
    <w:lvl w:ilvl="8" w:tplc="704813B2"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3"/>
  </w:num>
  <w:num w:numId="4">
    <w:abstractNumId w:val="23"/>
  </w:num>
  <w:num w:numId="5">
    <w:abstractNumId w:val="23"/>
  </w:num>
  <w:num w:numId="6">
    <w:abstractNumId w:val="8"/>
  </w:num>
  <w:num w:numId="7">
    <w:abstractNumId w:val="30"/>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25"/>
  </w:num>
  <w:num w:numId="18">
    <w:abstractNumId w:val="29"/>
  </w:num>
  <w:num w:numId="19">
    <w:abstractNumId w:val="13"/>
  </w:num>
  <w:num w:numId="20">
    <w:abstractNumId w:val="15"/>
  </w:num>
  <w:num w:numId="21">
    <w:abstractNumId w:val="27"/>
  </w:num>
  <w:num w:numId="22">
    <w:abstractNumId w:val="12"/>
  </w:num>
  <w:num w:numId="23">
    <w:abstractNumId w:val="28"/>
  </w:num>
  <w:num w:numId="24">
    <w:abstractNumId w:val="21"/>
  </w:num>
  <w:num w:numId="25">
    <w:abstractNumId w:val="17"/>
  </w:num>
  <w:num w:numId="2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2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AA"/>
    <w:rsid w:val="000018E2"/>
    <w:rsid w:val="000079C8"/>
    <w:rsid w:val="00007D56"/>
    <w:rsid w:val="0001153A"/>
    <w:rsid w:val="0001615F"/>
    <w:rsid w:val="00025B34"/>
    <w:rsid w:val="000359A4"/>
    <w:rsid w:val="00062EDD"/>
    <w:rsid w:val="000630D9"/>
    <w:rsid w:val="00094E18"/>
    <w:rsid w:val="000A04CF"/>
    <w:rsid w:val="000A5DAD"/>
    <w:rsid w:val="000A7110"/>
    <w:rsid w:val="000B734D"/>
    <w:rsid w:val="000C79C2"/>
    <w:rsid w:val="000D781D"/>
    <w:rsid w:val="000E6D91"/>
    <w:rsid w:val="000F51CA"/>
    <w:rsid w:val="001051FB"/>
    <w:rsid w:val="0013726F"/>
    <w:rsid w:val="00151F85"/>
    <w:rsid w:val="0015221A"/>
    <w:rsid w:val="001569FB"/>
    <w:rsid w:val="0016042F"/>
    <w:rsid w:val="00161CC6"/>
    <w:rsid w:val="001948ED"/>
    <w:rsid w:val="001A183D"/>
    <w:rsid w:val="001B4665"/>
    <w:rsid w:val="001C009C"/>
    <w:rsid w:val="001D5DDA"/>
    <w:rsid w:val="001E2344"/>
    <w:rsid w:val="001F1A2E"/>
    <w:rsid w:val="001F522D"/>
    <w:rsid w:val="00204E50"/>
    <w:rsid w:val="002145B6"/>
    <w:rsid w:val="00225391"/>
    <w:rsid w:val="002301F8"/>
    <w:rsid w:val="0023404F"/>
    <w:rsid w:val="00242DFD"/>
    <w:rsid w:val="00261936"/>
    <w:rsid w:val="00265016"/>
    <w:rsid w:val="00272FBD"/>
    <w:rsid w:val="002745F7"/>
    <w:rsid w:val="00283083"/>
    <w:rsid w:val="00287FE7"/>
    <w:rsid w:val="00293F50"/>
    <w:rsid w:val="002A78EB"/>
    <w:rsid w:val="002E0E81"/>
    <w:rsid w:val="002E7FEF"/>
    <w:rsid w:val="00304099"/>
    <w:rsid w:val="0031165E"/>
    <w:rsid w:val="00333961"/>
    <w:rsid w:val="003352B2"/>
    <w:rsid w:val="00350AFE"/>
    <w:rsid w:val="003573B6"/>
    <w:rsid w:val="00357DCE"/>
    <w:rsid w:val="00362539"/>
    <w:rsid w:val="00382567"/>
    <w:rsid w:val="003871A8"/>
    <w:rsid w:val="00392DC6"/>
    <w:rsid w:val="003A1B25"/>
    <w:rsid w:val="003A24F9"/>
    <w:rsid w:val="003A344A"/>
    <w:rsid w:val="003C2550"/>
    <w:rsid w:val="003D78F8"/>
    <w:rsid w:val="003D7FF6"/>
    <w:rsid w:val="003E09BD"/>
    <w:rsid w:val="00433457"/>
    <w:rsid w:val="00435DFA"/>
    <w:rsid w:val="00437F83"/>
    <w:rsid w:val="004573D8"/>
    <w:rsid w:val="00474F09"/>
    <w:rsid w:val="004B039A"/>
    <w:rsid w:val="004C32F1"/>
    <w:rsid w:val="004D62B1"/>
    <w:rsid w:val="004D7C49"/>
    <w:rsid w:val="00501792"/>
    <w:rsid w:val="00503554"/>
    <w:rsid w:val="005107D1"/>
    <w:rsid w:val="00514EE4"/>
    <w:rsid w:val="00521FD9"/>
    <w:rsid w:val="005457C1"/>
    <w:rsid w:val="005475F3"/>
    <w:rsid w:val="00555969"/>
    <w:rsid w:val="00556C40"/>
    <w:rsid w:val="00564496"/>
    <w:rsid w:val="005656D4"/>
    <w:rsid w:val="0058508F"/>
    <w:rsid w:val="005B7CFC"/>
    <w:rsid w:val="005F251F"/>
    <w:rsid w:val="005F3DED"/>
    <w:rsid w:val="006243EF"/>
    <w:rsid w:val="00627F68"/>
    <w:rsid w:val="006414FD"/>
    <w:rsid w:val="006415E6"/>
    <w:rsid w:val="0064629A"/>
    <w:rsid w:val="00647E4F"/>
    <w:rsid w:val="00652896"/>
    <w:rsid w:val="00654B37"/>
    <w:rsid w:val="00675899"/>
    <w:rsid w:val="00680BE0"/>
    <w:rsid w:val="006A6341"/>
    <w:rsid w:val="006B0A3A"/>
    <w:rsid w:val="006C19A8"/>
    <w:rsid w:val="006D37CD"/>
    <w:rsid w:val="006E390F"/>
    <w:rsid w:val="006E7DB2"/>
    <w:rsid w:val="00704784"/>
    <w:rsid w:val="007159CA"/>
    <w:rsid w:val="00727826"/>
    <w:rsid w:val="00762EF5"/>
    <w:rsid w:val="00763CBC"/>
    <w:rsid w:val="00782E9A"/>
    <w:rsid w:val="00791CA8"/>
    <w:rsid w:val="007A5707"/>
    <w:rsid w:val="007B12C2"/>
    <w:rsid w:val="007B7C44"/>
    <w:rsid w:val="007C3313"/>
    <w:rsid w:val="007C4A63"/>
    <w:rsid w:val="007E205E"/>
    <w:rsid w:val="008164B5"/>
    <w:rsid w:val="00831BD9"/>
    <w:rsid w:val="00835A03"/>
    <w:rsid w:val="00842B22"/>
    <w:rsid w:val="00846FF4"/>
    <w:rsid w:val="00853B14"/>
    <w:rsid w:val="008606F1"/>
    <w:rsid w:val="00862C48"/>
    <w:rsid w:val="008770EA"/>
    <w:rsid w:val="008836DC"/>
    <w:rsid w:val="008A1799"/>
    <w:rsid w:val="008C0DD2"/>
    <w:rsid w:val="008D05EF"/>
    <w:rsid w:val="008E1E32"/>
    <w:rsid w:val="008E490B"/>
    <w:rsid w:val="00902D54"/>
    <w:rsid w:val="00912808"/>
    <w:rsid w:val="00925429"/>
    <w:rsid w:val="00953D53"/>
    <w:rsid w:val="00970998"/>
    <w:rsid w:val="0098297A"/>
    <w:rsid w:val="009A04BA"/>
    <w:rsid w:val="009A7726"/>
    <w:rsid w:val="009B739A"/>
    <w:rsid w:val="009E38AB"/>
    <w:rsid w:val="009E4DDB"/>
    <w:rsid w:val="00A00045"/>
    <w:rsid w:val="00A005E5"/>
    <w:rsid w:val="00A267B4"/>
    <w:rsid w:val="00A42D6E"/>
    <w:rsid w:val="00A547A7"/>
    <w:rsid w:val="00A56A0E"/>
    <w:rsid w:val="00A6229F"/>
    <w:rsid w:val="00A6377A"/>
    <w:rsid w:val="00A667F7"/>
    <w:rsid w:val="00A70E25"/>
    <w:rsid w:val="00A77B8E"/>
    <w:rsid w:val="00A92FF7"/>
    <w:rsid w:val="00AA3330"/>
    <w:rsid w:val="00AA4D5E"/>
    <w:rsid w:val="00AB125C"/>
    <w:rsid w:val="00AB1455"/>
    <w:rsid w:val="00AB7461"/>
    <w:rsid w:val="00AB7CBD"/>
    <w:rsid w:val="00AD2E2B"/>
    <w:rsid w:val="00AD5E6A"/>
    <w:rsid w:val="00AE3DE1"/>
    <w:rsid w:val="00AE55DE"/>
    <w:rsid w:val="00AF4BC5"/>
    <w:rsid w:val="00B002C9"/>
    <w:rsid w:val="00B052C2"/>
    <w:rsid w:val="00B20841"/>
    <w:rsid w:val="00B22D65"/>
    <w:rsid w:val="00B30E2D"/>
    <w:rsid w:val="00B31E46"/>
    <w:rsid w:val="00B5191A"/>
    <w:rsid w:val="00B57DBC"/>
    <w:rsid w:val="00B6260B"/>
    <w:rsid w:val="00B706BC"/>
    <w:rsid w:val="00B7542F"/>
    <w:rsid w:val="00B76F6B"/>
    <w:rsid w:val="00B8294D"/>
    <w:rsid w:val="00B85512"/>
    <w:rsid w:val="00B868AA"/>
    <w:rsid w:val="00BB03BA"/>
    <w:rsid w:val="00BB1014"/>
    <w:rsid w:val="00BB7E08"/>
    <w:rsid w:val="00BC1077"/>
    <w:rsid w:val="00BE67CF"/>
    <w:rsid w:val="00BE6C01"/>
    <w:rsid w:val="00BE70B4"/>
    <w:rsid w:val="00BF7A46"/>
    <w:rsid w:val="00C036FD"/>
    <w:rsid w:val="00C05489"/>
    <w:rsid w:val="00C110A1"/>
    <w:rsid w:val="00C25074"/>
    <w:rsid w:val="00C26FA4"/>
    <w:rsid w:val="00C32175"/>
    <w:rsid w:val="00C379F9"/>
    <w:rsid w:val="00C43CA6"/>
    <w:rsid w:val="00C513D4"/>
    <w:rsid w:val="00C531AB"/>
    <w:rsid w:val="00C66AEE"/>
    <w:rsid w:val="00C8149B"/>
    <w:rsid w:val="00C872E3"/>
    <w:rsid w:val="00CB2D88"/>
    <w:rsid w:val="00CB3A30"/>
    <w:rsid w:val="00CC4581"/>
    <w:rsid w:val="00CE41E3"/>
    <w:rsid w:val="00D1554C"/>
    <w:rsid w:val="00D32A88"/>
    <w:rsid w:val="00D33794"/>
    <w:rsid w:val="00D42347"/>
    <w:rsid w:val="00D511D3"/>
    <w:rsid w:val="00D52470"/>
    <w:rsid w:val="00D52507"/>
    <w:rsid w:val="00D63CF8"/>
    <w:rsid w:val="00D67AFD"/>
    <w:rsid w:val="00D67D81"/>
    <w:rsid w:val="00D77ED9"/>
    <w:rsid w:val="00D80B9A"/>
    <w:rsid w:val="00D82DE3"/>
    <w:rsid w:val="00D84471"/>
    <w:rsid w:val="00D90C0D"/>
    <w:rsid w:val="00D9272F"/>
    <w:rsid w:val="00D96B02"/>
    <w:rsid w:val="00DB069E"/>
    <w:rsid w:val="00DD409F"/>
    <w:rsid w:val="00DD583D"/>
    <w:rsid w:val="00DF0416"/>
    <w:rsid w:val="00DF5AD2"/>
    <w:rsid w:val="00E14FCF"/>
    <w:rsid w:val="00E20573"/>
    <w:rsid w:val="00E26477"/>
    <w:rsid w:val="00E34088"/>
    <w:rsid w:val="00E35DC9"/>
    <w:rsid w:val="00E42EDE"/>
    <w:rsid w:val="00E45681"/>
    <w:rsid w:val="00E52790"/>
    <w:rsid w:val="00E52CD1"/>
    <w:rsid w:val="00E628EA"/>
    <w:rsid w:val="00E724A2"/>
    <w:rsid w:val="00E811E2"/>
    <w:rsid w:val="00E8184C"/>
    <w:rsid w:val="00E9258A"/>
    <w:rsid w:val="00EB2C68"/>
    <w:rsid w:val="00ED4A7F"/>
    <w:rsid w:val="00ED5E82"/>
    <w:rsid w:val="00ED773A"/>
    <w:rsid w:val="00EE2701"/>
    <w:rsid w:val="00EE4A2A"/>
    <w:rsid w:val="00F00698"/>
    <w:rsid w:val="00F03731"/>
    <w:rsid w:val="00F0719C"/>
    <w:rsid w:val="00F30CFB"/>
    <w:rsid w:val="00F32903"/>
    <w:rsid w:val="00F33320"/>
    <w:rsid w:val="00F34C6F"/>
    <w:rsid w:val="00F34E2C"/>
    <w:rsid w:val="00F37453"/>
    <w:rsid w:val="00F56AC0"/>
    <w:rsid w:val="00F83967"/>
    <w:rsid w:val="00F843CC"/>
    <w:rsid w:val="00F94483"/>
    <w:rsid w:val="00FA118E"/>
    <w:rsid w:val="00FA2E89"/>
    <w:rsid w:val="00FA5A8B"/>
    <w:rsid w:val="00FC721A"/>
    <w:rsid w:val="00FD2A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4B6E979"/>
  <w15:docId w15:val="{1AA417DC-1A4B-43EC-B371-63F00845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57C9C"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44546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44546A" w:themeColor="text2"/>
      <w:sz w:val="28"/>
      <w:szCs w:val="26"/>
    </w:rPr>
  </w:style>
  <w:style w:type="paragraph" w:styleId="Titre3">
    <w:name w:val="heading 3"/>
    <w:basedOn w:val="Normal"/>
    <w:next w:val="Normal"/>
    <w:link w:val="Titre3Car"/>
    <w:uiPriority w:val="9"/>
    <w:semiHidden/>
    <w:unhideWhenUsed/>
    <w:qFormat/>
    <w:pPr>
      <w:keepNext/>
      <w:keepLines/>
      <w:spacing w:before="317" w:after="317"/>
      <w:contextualSpacing/>
      <w:outlineLvl w:val="2"/>
    </w:pPr>
    <w:rPr>
      <w:rFonts w:asciiTheme="majorHAnsi" w:eastAsiaTheme="majorEastAsia" w:hAnsiTheme="majorHAnsi" w:cstheme="majorBidi"/>
      <w:b/>
      <w:color w:val="4472C4" w:themeColor="accent1"/>
    </w:rPr>
  </w:style>
  <w:style w:type="paragraph" w:styleId="Titre4">
    <w:name w:val="heading 4"/>
    <w:basedOn w:val="Normal"/>
    <w:next w:val="Normal"/>
    <w:link w:val="Titre4C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44546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44546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4472C4"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44546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44546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44546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4472C4" w:themeColor="accent1"/>
      <w:sz w:val="54"/>
    </w:rPr>
  </w:style>
  <w:style w:type="character" w:customStyle="1" w:styleId="CitationCar">
    <w:name w:val="Citation Car"/>
    <w:basedOn w:val="Policepardfaut"/>
    <w:link w:val="Citation"/>
    <w:uiPriority w:val="10"/>
    <w:rPr>
      <w:b/>
      <w:iCs/>
      <w:color w:val="4472C4"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Pr>
      <w:rFonts w:asciiTheme="majorHAnsi" w:eastAsiaTheme="majorEastAsia" w:hAnsiTheme="majorHAnsi" w:cstheme="majorBidi"/>
      <w:b/>
      <w:color w:val="4472C4" w:themeColor="accent1"/>
    </w:rPr>
  </w:style>
  <w:style w:type="character" w:customStyle="1" w:styleId="Titre4Car">
    <w:name w:val="Titre 4 Car"/>
    <w:basedOn w:val="Policepardfaut"/>
    <w:link w:val="Titre4"/>
    <w:uiPriority w:val="9"/>
    <w:semiHidden/>
    <w:rPr>
      <w:rFonts w:asciiTheme="majorHAnsi" w:eastAsiaTheme="majorEastAsia" w:hAnsiTheme="majorHAnsi" w:cstheme="majorBidi"/>
      <w:b/>
      <w:i/>
      <w:iCs/>
      <w:color w:val="44546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44546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4472C4"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44546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4472C4"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Accentuation">
    <w:name w:val="Emphasis"/>
    <w:basedOn w:val="Policepardfaut"/>
    <w:uiPriority w:val="20"/>
    <w:qFormat/>
    <w:rPr>
      <w:b w:val="0"/>
      <w:i w:val="0"/>
      <w:iCs/>
      <w:color w:val="4472C4"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4472C4" w:themeColor="accent1"/>
      <w:sz w:val="54"/>
    </w:rPr>
  </w:style>
  <w:style w:type="character" w:customStyle="1" w:styleId="CitationintenseCar">
    <w:name w:val="Citation intense Car"/>
    <w:basedOn w:val="Policepardfaut"/>
    <w:link w:val="Citationintense"/>
    <w:uiPriority w:val="30"/>
    <w:semiHidden/>
    <w:rPr>
      <w:b/>
      <w:i/>
      <w:iCs/>
      <w:color w:val="4472C4" w:themeColor="accent1"/>
      <w:sz w:val="54"/>
    </w:rPr>
  </w:style>
  <w:style w:type="paragraph" w:styleId="Paragraphedeliste">
    <w:name w:val="List Paragraph"/>
    <w:basedOn w:val="Normal"/>
    <w:uiPriority w:val="34"/>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4472C4" w:themeColor="accent1"/>
      <w:sz w:val="38"/>
      <w:szCs w:val="38"/>
    </w:rPr>
  </w:style>
  <w:style w:type="character" w:customStyle="1" w:styleId="PieddepageCar">
    <w:name w:val="Pied de page Car"/>
    <w:basedOn w:val="Policepardfaut"/>
    <w:link w:val="Pieddepage"/>
    <w:uiPriority w:val="99"/>
    <w:rPr>
      <w:b/>
      <w:color w:val="4472C4"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Pr>
      <w:b/>
      <w:i/>
      <w:iCs/>
      <w:caps/>
      <w:smallCaps w:val="0"/>
      <w:color w:val="4472C4" w:themeColor="accent1"/>
    </w:rPr>
  </w:style>
  <w:style w:type="character" w:styleId="Rfrenceintense">
    <w:name w:val="Intense Reference"/>
    <w:basedOn w:val="Policepardfaut"/>
    <w:uiPriority w:val="32"/>
    <w:semiHidden/>
    <w:unhideWhenUsed/>
    <w:qFormat/>
    <w:rPr>
      <w:b/>
      <w:bCs/>
      <w:caps/>
      <w:smallCaps w:val="0"/>
      <w:color w:val="50637D" w:themeColor="text2" w:themeTint="E6"/>
      <w:spacing w:val="0"/>
    </w:rPr>
  </w:style>
  <w:style w:type="character" w:styleId="lev">
    <w:name w:val="Strong"/>
    <w:basedOn w:val="Policepardfaut"/>
    <w:uiPriority w:val="22"/>
    <w:unhideWhenUsed/>
    <w:qFormat/>
    <w:rPr>
      <w:b/>
      <w:bCs/>
      <w:color w:val="50637D" w:themeColor="text2" w:themeTint="E6"/>
    </w:rPr>
  </w:style>
  <w:style w:type="character" w:styleId="Accentuationlgre">
    <w:name w:val="Subtle Emphasis"/>
    <w:basedOn w:val="Policepardfaut"/>
    <w:uiPriority w:val="19"/>
    <w:semiHidden/>
    <w:unhideWhenUsed/>
    <w:qFormat/>
    <w:rPr>
      <w:i/>
      <w:iCs/>
      <w:color w:val="657C9C" w:themeColor="text2" w:themeTint="BF"/>
    </w:rPr>
  </w:style>
  <w:style w:type="character" w:styleId="Rfrencelgre">
    <w:name w:val="Subtle Reference"/>
    <w:basedOn w:val="Policepardfaut"/>
    <w:uiPriority w:val="31"/>
    <w:semiHidden/>
    <w:unhideWhenUsed/>
    <w:qFormat/>
    <w:rPr>
      <w:caps/>
      <w:smallCaps w:val="0"/>
      <w:color w:val="657C9C" w:themeColor="text2" w:themeTint="BF"/>
    </w:rPr>
  </w:style>
  <w:style w:type="character" w:styleId="Titredulivre">
    <w:name w:val="Book Title"/>
    <w:basedOn w:val="Policepardfaut"/>
    <w:uiPriority w:val="33"/>
    <w:semiHidden/>
    <w:unhideWhenUsed/>
    <w:qFormat/>
    <w:rPr>
      <w:b w:val="0"/>
      <w:bCs/>
      <w:i/>
      <w:iCs/>
      <w:color w:val="50637D" w:themeColor="text2" w:themeTint="E6"/>
      <w:spacing w:val="0"/>
    </w:rPr>
  </w:style>
  <w:style w:type="paragraph" w:styleId="Titre">
    <w:name w:val="Title"/>
    <w:basedOn w:val="Normal"/>
    <w:next w:val="Sous-titre"/>
    <w:link w:val="TitreCar"/>
    <w:uiPriority w:val="1"/>
    <w:qFormat/>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44546A" w:themeColor="text2"/>
      <w:kern w:val="28"/>
      <w:sz w:val="100"/>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4472C4"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4472C4"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44546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BD3DE"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4472C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44546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character" w:styleId="Lienhypertexte">
    <w:name w:val="Hyperlink"/>
    <w:basedOn w:val="Policepardfaut"/>
    <w:uiPriority w:val="99"/>
    <w:unhideWhenUsed/>
    <w:rsid w:val="00C25074"/>
    <w:rPr>
      <w:color w:val="0563C1" w:themeColor="hyperlink"/>
      <w:u w:val="single"/>
    </w:rPr>
  </w:style>
  <w:style w:type="character" w:styleId="Mentionnonrsolue">
    <w:name w:val="Unresolved Mention"/>
    <w:basedOn w:val="Policepardfaut"/>
    <w:uiPriority w:val="99"/>
    <w:semiHidden/>
    <w:unhideWhenUsed/>
    <w:rsid w:val="00C25074"/>
    <w:rPr>
      <w:color w:val="605E5C"/>
      <w:shd w:val="clear" w:color="auto" w:fill="E1DFDD"/>
    </w:rPr>
  </w:style>
  <w:style w:type="paragraph" w:styleId="NormalWeb">
    <w:name w:val="Normal (Web)"/>
    <w:basedOn w:val="Normal"/>
    <w:uiPriority w:val="99"/>
    <w:unhideWhenUsed/>
    <w:rsid w:val="00EE4A2A"/>
    <w:pPr>
      <w:spacing w:before="100" w:beforeAutospacing="1" w:after="100" w:afterAutospacing="1" w:line="240" w:lineRule="auto"/>
    </w:pPr>
    <w:rPr>
      <w:rFonts w:ascii="Times New Roman" w:eastAsiaTheme="minorEastAsia" w:hAnsi="Times New Roman" w:cs="Times New Roman"/>
      <w:color w:val="auto"/>
      <w:lang w:val="fr-FR" w:eastAsia="fr-FR" w:bidi="ar-SA"/>
    </w:rPr>
  </w:style>
  <w:style w:type="paragraph" w:customStyle="1" w:styleId="rteindent2">
    <w:name w:val="rteindent2"/>
    <w:basedOn w:val="Normal"/>
    <w:rsid w:val="00D67D81"/>
    <w:pPr>
      <w:spacing w:before="100" w:beforeAutospacing="1" w:after="100" w:afterAutospacing="1" w:line="240" w:lineRule="auto"/>
    </w:pPr>
    <w:rPr>
      <w:rFonts w:ascii="Times New Roman" w:eastAsiaTheme="minorEastAsia" w:hAnsi="Times New Roman" w:cs="Times New Roman"/>
      <w:color w:val="auto"/>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157041">
      <w:bodyDiv w:val="1"/>
      <w:marLeft w:val="0"/>
      <w:marRight w:val="0"/>
      <w:marTop w:val="0"/>
      <w:marBottom w:val="0"/>
      <w:divBdr>
        <w:top w:val="none" w:sz="0" w:space="0" w:color="auto"/>
        <w:left w:val="none" w:sz="0" w:space="0" w:color="auto"/>
        <w:bottom w:val="none" w:sz="0" w:space="0" w:color="auto"/>
        <w:right w:val="none" w:sz="0" w:space="0" w:color="auto"/>
      </w:divBdr>
    </w:div>
    <w:div w:id="1065571617">
      <w:bodyDiv w:val="1"/>
      <w:marLeft w:val="0"/>
      <w:marRight w:val="0"/>
      <w:marTop w:val="0"/>
      <w:marBottom w:val="0"/>
      <w:divBdr>
        <w:top w:val="none" w:sz="0" w:space="0" w:color="auto"/>
        <w:left w:val="none" w:sz="0" w:space="0" w:color="auto"/>
        <w:bottom w:val="none" w:sz="0" w:space="0" w:color="auto"/>
        <w:right w:val="none" w:sz="0" w:space="0" w:color="auto"/>
      </w:divBdr>
      <w:divsChild>
        <w:div w:id="937563589">
          <w:marLeft w:val="1200"/>
          <w:marRight w:val="0"/>
          <w:marTop w:val="0"/>
          <w:marBottom w:val="0"/>
          <w:divBdr>
            <w:top w:val="none" w:sz="0" w:space="0" w:color="auto"/>
            <w:left w:val="none" w:sz="0" w:space="0" w:color="auto"/>
            <w:bottom w:val="none" w:sz="0" w:space="0" w:color="auto"/>
            <w:right w:val="none" w:sz="0" w:space="0" w:color="auto"/>
          </w:divBdr>
        </w:div>
        <w:div w:id="775178193">
          <w:marLeft w:val="1200"/>
          <w:marRight w:val="0"/>
          <w:marTop w:val="0"/>
          <w:marBottom w:val="0"/>
          <w:divBdr>
            <w:top w:val="none" w:sz="0" w:space="0" w:color="auto"/>
            <w:left w:val="none" w:sz="0" w:space="0" w:color="auto"/>
            <w:bottom w:val="none" w:sz="0" w:space="0" w:color="auto"/>
            <w:right w:val="none" w:sz="0" w:space="0" w:color="auto"/>
          </w:divBdr>
        </w:div>
      </w:divsChild>
    </w:div>
    <w:div w:id="1212961167">
      <w:bodyDiv w:val="1"/>
      <w:marLeft w:val="0"/>
      <w:marRight w:val="0"/>
      <w:marTop w:val="0"/>
      <w:marBottom w:val="0"/>
      <w:divBdr>
        <w:top w:val="none" w:sz="0" w:space="0" w:color="auto"/>
        <w:left w:val="none" w:sz="0" w:space="0" w:color="auto"/>
        <w:bottom w:val="none" w:sz="0" w:space="0" w:color="auto"/>
        <w:right w:val="none" w:sz="0" w:space="0" w:color="auto"/>
      </w:divBdr>
    </w:div>
    <w:div w:id="1310937224">
      <w:bodyDiv w:val="1"/>
      <w:marLeft w:val="0"/>
      <w:marRight w:val="0"/>
      <w:marTop w:val="0"/>
      <w:marBottom w:val="0"/>
      <w:divBdr>
        <w:top w:val="none" w:sz="0" w:space="0" w:color="auto"/>
        <w:left w:val="none" w:sz="0" w:space="0" w:color="auto"/>
        <w:bottom w:val="none" w:sz="0" w:space="0" w:color="auto"/>
        <w:right w:val="none" w:sz="0" w:space="0" w:color="auto"/>
      </w:divBdr>
      <w:divsChild>
        <w:div w:id="1225680728">
          <w:marLeft w:val="0"/>
          <w:marRight w:val="0"/>
          <w:marTop w:val="0"/>
          <w:marBottom w:val="0"/>
          <w:divBdr>
            <w:top w:val="none" w:sz="0" w:space="0" w:color="auto"/>
            <w:left w:val="none" w:sz="0" w:space="0" w:color="auto"/>
            <w:bottom w:val="none" w:sz="0" w:space="0" w:color="auto"/>
            <w:right w:val="none" w:sz="0" w:space="0" w:color="auto"/>
          </w:divBdr>
          <w:divsChild>
            <w:div w:id="1633637464">
              <w:marLeft w:val="0"/>
              <w:marRight w:val="0"/>
              <w:marTop w:val="0"/>
              <w:marBottom w:val="0"/>
              <w:divBdr>
                <w:top w:val="none" w:sz="0" w:space="0" w:color="auto"/>
                <w:left w:val="none" w:sz="0" w:space="0" w:color="auto"/>
                <w:bottom w:val="none" w:sz="0" w:space="0" w:color="auto"/>
                <w:right w:val="none" w:sz="0" w:space="0" w:color="auto"/>
              </w:divBdr>
              <w:divsChild>
                <w:div w:id="292951961">
                  <w:marLeft w:val="0"/>
                  <w:marRight w:val="0"/>
                  <w:marTop w:val="0"/>
                  <w:marBottom w:val="0"/>
                  <w:divBdr>
                    <w:top w:val="none" w:sz="0" w:space="0" w:color="auto"/>
                    <w:left w:val="none" w:sz="0" w:space="0" w:color="auto"/>
                    <w:bottom w:val="none" w:sz="0" w:space="0" w:color="auto"/>
                    <w:right w:val="none" w:sz="0" w:space="0" w:color="auto"/>
                  </w:divBdr>
                  <w:divsChild>
                    <w:div w:id="1938709234">
                      <w:marLeft w:val="1686"/>
                      <w:marRight w:val="1686"/>
                      <w:marTop w:val="192"/>
                      <w:marBottom w:val="192"/>
                      <w:divBdr>
                        <w:top w:val="single" w:sz="6" w:space="6" w:color="FF8822"/>
                        <w:left w:val="single" w:sz="48" w:space="12" w:color="FF8822"/>
                        <w:bottom w:val="single" w:sz="6" w:space="6" w:color="FF8822"/>
                        <w:right w:val="single" w:sz="6" w:space="12" w:color="FF8822"/>
                      </w:divBdr>
                      <w:divsChild>
                        <w:div w:id="1297761222">
                          <w:marLeft w:val="120"/>
                          <w:marRight w:val="0"/>
                          <w:marTop w:val="0"/>
                          <w:marBottom w:val="120"/>
                          <w:divBdr>
                            <w:top w:val="none" w:sz="0" w:space="0" w:color="auto"/>
                            <w:left w:val="none" w:sz="0" w:space="0" w:color="auto"/>
                            <w:bottom w:val="none" w:sz="0" w:space="0" w:color="auto"/>
                            <w:right w:val="none" w:sz="0" w:space="0" w:color="auto"/>
                          </w:divBdr>
                        </w:div>
                        <w:div w:id="4125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8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image" Target="media/image1.png" /><Relationship Id="rId18" Type="http://schemas.openxmlformats.org/officeDocument/2006/relationships/customXml" Target="ink/ink2.xml" /><Relationship Id="rId26" Type="http://schemas.openxmlformats.org/officeDocument/2006/relationships/fontTable" Target="fontTable.xml" /><Relationship Id="rId3" Type="http://schemas.openxmlformats.org/officeDocument/2006/relationships/customXml" Target="../customXml/item3.xml" /><Relationship Id="rId21" Type="http://schemas.openxmlformats.org/officeDocument/2006/relationships/customXml" Target="ink/ink5.xml" /><Relationship Id="rId7" Type="http://schemas.openxmlformats.org/officeDocument/2006/relationships/styles" Target="styles.xml" /><Relationship Id="rId12" Type="http://schemas.openxmlformats.org/officeDocument/2006/relationships/customXml" Target="ink/ink1.xml" /><Relationship Id="rId25" Type="http://schemas.openxmlformats.org/officeDocument/2006/relationships/footer" Target="footer1.xml" /><Relationship Id="rId2" Type="http://schemas.openxmlformats.org/officeDocument/2006/relationships/customXml" Target="../customXml/item2.xml" /><Relationship Id="rId20" Type="http://schemas.openxmlformats.org/officeDocument/2006/relationships/customXml" Target="ink/ink4.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24" Type="http://schemas.openxmlformats.org/officeDocument/2006/relationships/image" Target="media/image3.jpeg" /><Relationship Id="rId5" Type="http://schemas.openxmlformats.org/officeDocument/2006/relationships/customXml" Target="../customXml/item5.xml" /><Relationship Id="rId23" Type="http://schemas.openxmlformats.org/officeDocument/2006/relationships/hyperlink" Target="http://www.MyMomsbox.fr" TargetMode="External" /><Relationship Id="rId28" Type="http://schemas.openxmlformats.org/officeDocument/2006/relationships/theme" Target="theme/theme1.xml" /><Relationship Id="rId10" Type="http://schemas.openxmlformats.org/officeDocument/2006/relationships/footnotes" Target="footnotes.xml" /><Relationship Id="rId19" Type="http://schemas.openxmlformats.org/officeDocument/2006/relationships/customXml" Target="ink/ink3.xml" /><Relationship Id="rId4" Type="http://schemas.openxmlformats.org/officeDocument/2006/relationships/customXml" Target="../customXml/item4.xml" /><Relationship Id="rId9" Type="http://schemas.openxmlformats.org/officeDocument/2006/relationships/webSettings" Target="webSettings.xml" /><Relationship Id="rId22" Type="http://schemas.openxmlformats.org/officeDocument/2006/relationships/image" Target="media/image2.png" /><Relationship Id="rId27"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06103960-8FCA-4FFE-94A4-53C8F37EFDC2%7dtf10002005.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54135F988846B2AB1817EE0EBB8E40"/>
        <w:category>
          <w:name w:val="Général"/>
          <w:gallery w:val="placeholder"/>
        </w:category>
        <w:types>
          <w:type w:val="bbPlcHdr"/>
        </w:types>
        <w:behaviors>
          <w:behavior w:val="content"/>
        </w:behaviors>
        <w:guid w:val="{29ACD0C9-A046-419A-A6DC-48D7E5E4D585}"/>
      </w:docPartPr>
      <w:docPartBody>
        <w:p w:rsidR="008911A3" w:rsidRDefault="00F30753">
          <w:pPr>
            <w:pStyle w:val="6F54135F988846B2AB1817EE0EBB8E40"/>
          </w:pPr>
          <w:r>
            <w:rPr>
              <w:rStyle w:val="Accentuation"/>
            </w:rPr>
            <w:t>Accentuation</w:t>
          </w:r>
        </w:p>
      </w:docPartBody>
    </w:docPart>
    <w:docPart>
      <w:docPartPr>
        <w:name w:val="F2ABBA08CCF84B098C38BE479CCC5E3C"/>
        <w:category>
          <w:name w:val="Général"/>
          <w:gallery w:val="placeholder"/>
        </w:category>
        <w:types>
          <w:type w:val="bbPlcHdr"/>
        </w:types>
        <w:behaviors>
          <w:behavior w:val="content"/>
        </w:behaviors>
        <w:guid w:val="{AA5748C1-BE58-4E15-B83E-B2874251B22F}"/>
      </w:docPartPr>
      <w:docPartBody>
        <w:p w:rsidR="008911A3" w:rsidRDefault="00F30753">
          <w:pPr>
            <w:pStyle w:val="F2ABBA08CCF84B098C38BE479CCC5E3C"/>
          </w:pPr>
          <w:r>
            <w:t>Titre 1</w:t>
          </w:r>
        </w:p>
      </w:docPartBody>
    </w:docPart>
    <w:docPart>
      <w:docPartPr>
        <w:name w:val="ADC8C3F698AC4A289D19FD92EE5FBA52"/>
        <w:category>
          <w:name w:val="Général"/>
          <w:gallery w:val="placeholder"/>
        </w:category>
        <w:types>
          <w:type w:val="bbPlcHdr"/>
        </w:types>
        <w:behaviors>
          <w:behavior w:val="content"/>
        </w:behaviors>
        <w:guid w:val="{2E164140-290D-45E1-BF94-E9873842F9E2}"/>
      </w:docPartPr>
      <w:docPartBody>
        <w:p w:rsidR="008911A3" w:rsidRDefault="00F30753">
          <w:pPr>
            <w:pStyle w:val="ADC8C3F698AC4A289D19FD92EE5FBA52"/>
          </w:pPr>
          <w:r>
            <w:t>Pour commencer immédiatement, appuyez simplement sur le texte d’un espace réservé (tel que celui-ci), puis commencez à taper.</w:t>
          </w:r>
        </w:p>
      </w:docPartBody>
    </w:docPart>
    <w:docPart>
      <w:docPartPr>
        <w:name w:val="674B56DE497242ECBC240DD6CE7D96B4"/>
        <w:category>
          <w:name w:val="Général"/>
          <w:gallery w:val="placeholder"/>
        </w:category>
        <w:types>
          <w:type w:val="bbPlcHdr"/>
        </w:types>
        <w:behaviors>
          <w:behavior w:val="content"/>
        </w:behaviors>
        <w:guid w:val="{EF2C6C8E-A107-4D9D-BA9D-63A8767416F2}"/>
      </w:docPartPr>
      <w:docPartBody>
        <w:p w:rsidR="008911A3" w:rsidRDefault="00F30753">
          <w:pPr>
            <w:pStyle w:val="674B56DE497242ECBC240DD6CE7D96B4"/>
          </w:pPr>
          <w:r>
            <w:t>Titre 2</w:t>
          </w:r>
        </w:p>
      </w:docPartBody>
    </w:docPart>
    <w:docPart>
      <w:docPartPr>
        <w:name w:val="48EF7C38A62D4292B57E3B25D9D078AF"/>
        <w:category>
          <w:name w:val="Général"/>
          <w:gallery w:val="placeholder"/>
        </w:category>
        <w:types>
          <w:type w:val="bbPlcHdr"/>
        </w:types>
        <w:behaviors>
          <w:behavior w:val="content"/>
        </w:behaviors>
        <w:guid w:val="{34830F6E-653E-4E1A-9E96-F37EE186613E}"/>
      </w:docPartPr>
      <w:docPartBody>
        <w:p w:rsidR="001C345E" w:rsidRPr="00837627" w:rsidRDefault="00F30753">
          <w:pPr>
            <w:rPr>
              <w:lang w:val="fr-CA"/>
            </w:rPr>
          </w:pPr>
          <w:r>
            <w:t xml:space="preserve">Affichez et modifiez ce document dans Word sur votre ordinateur, votre tablette ou votre téléphone. </w:t>
          </w:r>
        </w:p>
        <w:p w:rsidR="008911A3" w:rsidRDefault="00F30753">
          <w:pPr>
            <w:pStyle w:val="48EF7C38A62D4292B57E3B25D9D078AF"/>
          </w:pPr>
          <w:r>
            <w:t>Vous pouvez modifier le texte, insérer du contenu (images, formes, tableaux, etc.) et enregistrer le document dans le cloud à partir de Word sur votre appareil Windows, Mac, Android ou iOS.</w:t>
          </w:r>
        </w:p>
      </w:docPartBody>
    </w:docPart>
    <w:docPart>
      <w:docPartPr>
        <w:name w:val="6B05FB0A79264424BFBEC68545C4B260"/>
        <w:category>
          <w:name w:val="Général"/>
          <w:gallery w:val="placeholder"/>
        </w:category>
        <w:types>
          <w:type w:val="bbPlcHdr"/>
        </w:types>
        <w:behaviors>
          <w:behavior w:val="content"/>
        </w:behaviors>
        <w:guid w:val="{CB78EB4D-A4FF-4BA5-82D8-51B40E78FE27}"/>
      </w:docPartPr>
      <w:docPartBody>
        <w:p w:rsidR="008911A3" w:rsidRDefault="00F30753">
          <w:pPr>
            <w:pStyle w:val="6B05FB0A79264424BFBEC68545C4B260"/>
          </w:pPr>
          <w:r>
            <w:t>« Citation »</w:t>
          </w:r>
        </w:p>
      </w:docPartBody>
    </w:docPart>
    <w:docPart>
      <w:docPartPr>
        <w:name w:val="AE745FA29B4F4F9A9E9E31DEB090C888"/>
        <w:category>
          <w:name w:val="Général"/>
          <w:gallery w:val="placeholder"/>
        </w:category>
        <w:types>
          <w:type w:val="bbPlcHdr"/>
        </w:types>
        <w:behaviors>
          <w:behavior w:val="content"/>
        </w:behaviors>
        <w:guid w:val="{8F52B883-FEC1-4D81-A2D8-6C47A6745B48}"/>
      </w:docPartPr>
      <w:docPartBody>
        <w:p w:rsidR="001C345E" w:rsidRPr="00837627" w:rsidRDefault="00F30753">
          <w:pPr>
            <w:rPr>
              <w:lang w:val="fr-CA"/>
            </w:rPr>
          </w:pPr>
          <w:r>
            <w:t>Vous voulez insérer une image à partir de vos fichiers ou ajouter une forme, une zone de texte ou un tableau ? Procédez comme suit : sous l’onglet Insertion du ruban, appuyez simplement sur l’option souhaitée.</w:t>
          </w:r>
        </w:p>
        <w:p w:rsidR="008911A3" w:rsidRDefault="00F30753">
          <w:pPr>
            <w:pStyle w:val="AE745FA29B4F4F9A9E9E31DEB090C888"/>
          </w:pPr>
          <w:r>
            <w:t>L’onglet Insertion inclut des outils encore plus faciles à utiliser (par exemple, ajout d’un lien hypertexte ou insertion d’un commentaire).</w:t>
          </w:r>
        </w:p>
      </w:docPartBody>
    </w:docPart>
    <w:docPart>
      <w:docPartPr>
        <w:name w:val="B13FE923ECD847DC83DF3D979328DA24"/>
        <w:category>
          <w:name w:val="Général"/>
          <w:gallery w:val="placeholder"/>
        </w:category>
        <w:types>
          <w:type w:val="bbPlcHdr"/>
        </w:types>
        <w:behaviors>
          <w:behavior w:val="content"/>
        </w:behaviors>
        <w:guid w:val="{4E192FA4-CA60-4731-A8E3-7E50346E4AA1}"/>
      </w:docPartPr>
      <w:docPartBody>
        <w:p w:rsidR="008911A3" w:rsidRDefault="00F30753">
          <w:pPr>
            <w:pStyle w:val="B13FE923ECD847DC83DF3D979328DA24"/>
          </w:pPr>
          <w:r>
            <w:t>Titre 2</w:t>
          </w:r>
        </w:p>
      </w:docPartBody>
    </w:docPart>
    <w:docPart>
      <w:docPartPr>
        <w:name w:val="6CD0BCCA8D3A48D38173524FF78452F6"/>
        <w:category>
          <w:name w:val="Général"/>
          <w:gallery w:val="placeholder"/>
        </w:category>
        <w:types>
          <w:type w:val="bbPlcHdr"/>
        </w:types>
        <w:behaviors>
          <w:behavior w:val="content"/>
        </w:behaviors>
        <w:guid w:val="{DBBAFBB8-0FAF-41E6-A063-E478A40DAA3E}"/>
      </w:docPartPr>
      <w:docPartBody>
        <w:p w:rsidR="001C345E" w:rsidRPr="00837627" w:rsidRDefault="00F30753">
          <w:pPr>
            <w:pStyle w:val="Listepuces"/>
            <w:rPr>
              <w:lang w:val="fr-CA"/>
            </w:rPr>
          </w:pPr>
          <w:r>
            <w:rPr>
              <w:lang w:val="fr-FR"/>
            </w:rPr>
            <w:t>Utilisez des styles pour mettre en forme vos documents Word de façon simple et rapide. Par exemple, ce texte utilise le style Liste à puces.</w:t>
          </w:r>
        </w:p>
        <w:p w:rsidR="008911A3" w:rsidRDefault="00F30753">
          <w:pPr>
            <w:pStyle w:val="6CD0BCCA8D3A48D38173524FF78452F6"/>
          </w:pPr>
          <w:r>
            <w:t>Pour appliquer les options de mise en forme souhaitées d’un simple appui, sous l’onglet Accueil du ruban, consultez le groupe Styles.</w:t>
          </w:r>
        </w:p>
      </w:docPartBody>
    </w:docPart>
    <w:docPart>
      <w:docPartPr>
        <w:name w:val="9AF3A53EBFE0476182EB7726340899CB"/>
        <w:category>
          <w:name w:val="Général"/>
          <w:gallery w:val="placeholder"/>
        </w:category>
        <w:types>
          <w:type w:val="bbPlcHdr"/>
        </w:types>
        <w:behaviors>
          <w:behavior w:val="content"/>
        </w:behaviors>
        <w:guid w:val="{F1BE7851-D33A-4F58-94AC-4CD72E13D154}"/>
      </w:docPartPr>
      <w:docPartBody>
        <w:p w:rsidR="008911A3" w:rsidRDefault="00F30753">
          <w:pPr>
            <w:pStyle w:val="9AF3A53EBFE0476182EB7726340899CB"/>
          </w:pPr>
          <w:r>
            <w:t>En-tête de colonne</w:t>
          </w:r>
        </w:p>
      </w:docPartBody>
    </w:docPart>
    <w:docPart>
      <w:docPartPr>
        <w:name w:val="6ABD51E0AE6D406ABCBA2314B9C87FE5"/>
        <w:category>
          <w:name w:val="Général"/>
          <w:gallery w:val="placeholder"/>
        </w:category>
        <w:types>
          <w:type w:val="bbPlcHdr"/>
        </w:types>
        <w:behaviors>
          <w:behavior w:val="content"/>
        </w:behaviors>
        <w:guid w:val="{878311E3-EE56-40CD-9DD1-D1680DD6A8B4}"/>
      </w:docPartPr>
      <w:docPartBody>
        <w:p w:rsidR="008911A3" w:rsidRDefault="00F30753">
          <w:pPr>
            <w:pStyle w:val="6ABD51E0AE6D406ABCBA2314B9C87FE5"/>
          </w:pPr>
          <w:r>
            <w:t>En-tête de colonne</w:t>
          </w:r>
        </w:p>
      </w:docPartBody>
    </w:docPart>
    <w:docPart>
      <w:docPartPr>
        <w:name w:val="89E33E64ECB84A8A86A7E9F30A01F146"/>
        <w:category>
          <w:name w:val="Général"/>
          <w:gallery w:val="placeholder"/>
        </w:category>
        <w:types>
          <w:type w:val="bbPlcHdr"/>
        </w:types>
        <w:behaviors>
          <w:behavior w:val="content"/>
        </w:behaviors>
        <w:guid w:val="{00BF7DA8-6A4D-454A-B54D-A42407E80647}"/>
      </w:docPartPr>
      <w:docPartBody>
        <w:p w:rsidR="008911A3" w:rsidRDefault="00F30753">
          <w:pPr>
            <w:pStyle w:val="89E33E64ECB84A8A86A7E9F30A01F146"/>
          </w:pPr>
          <w:r>
            <w:t>En-tête de ligne</w:t>
          </w:r>
        </w:p>
      </w:docPartBody>
    </w:docPart>
    <w:docPart>
      <w:docPartPr>
        <w:name w:val="9505C9EC98A24F40B1BB53CC5ACD5A85"/>
        <w:category>
          <w:name w:val="Général"/>
          <w:gallery w:val="placeholder"/>
        </w:category>
        <w:types>
          <w:type w:val="bbPlcHdr"/>
        </w:types>
        <w:behaviors>
          <w:behavior w:val="content"/>
        </w:behaviors>
        <w:guid w:val="{F933E5C1-5CEE-4D13-9661-9426F8621ED7}"/>
      </w:docPartPr>
      <w:docPartBody>
        <w:p w:rsidR="008911A3" w:rsidRDefault="00F30753">
          <w:pPr>
            <w:pStyle w:val="9505C9EC98A24F40B1BB53CC5ACD5A85"/>
          </w:pPr>
          <w:r>
            <w:t>Texte</w:t>
          </w:r>
        </w:p>
      </w:docPartBody>
    </w:docPart>
    <w:docPart>
      <w:docPartPr>
        <w:name w:val="5BBDBCC4193448A8878438F078BC4C64"/>
        <w:category>
          <w:name w:val="Général"/>
          <w:gallery w:val="placeholder"/>
        </w:category>
        <w:types>
          <w:type w:val="bbPlcHdr"/>
        </w:types>
        <w:behaviors>
          <w:behavior w:val="content"/>
        </w:behaviors>
        <w:guid w:val="{841CEC33-CD60-429A-8449-DDE334AA18D8}"/>
      </w:docPartPr>
      <w:docPartBody>
        <w:p w:rsidR="008911A3" w:rsidRDefault="00F30753">
          <w:pPr>
            <w:pStyle w:val="5BBDBCC4193448A8878438F078BC4C64"/>
          </w:pPr>
          <w:r>
            <w:t>123,45</w:t>
          </w:r>
        </w:p>
      </w:docPartBody>
    </w:docPart>
    <w:docPart>
      <w:docPartPr>
        <w:name w:val="49C26871E2DA429DB95D3BA06ADE6F19"/>
        <w:category>
          <w:name w:val="Général"/>
          <w:gallery w:val="placeholder"/>
        </w:category>
        <w:types>
          <w:type w:val="bbPlcHdr"/>
        </w:types>
        <w:behaviors>
          <w:behavior w:val="content"/>
        </w:behaviors>
        <w:guid w:val="{E965D273-3D1C-42EB-8BC3-B61B6F67543A}"/>
      </w:docPartPr>
      <w:docPartBody>
        <w:p w:rsidR="008911A3" w:rsidRDefault="00F30753">
          <w:pPr>
            <w:pStyle w:val="49C26871E2DA429DB95D3BA06ADE6F19"/>
          </w:pPr>
          <w:r>
            <w:t>En-tête de ligne</w:t>
          </w:r>
        </w:p>
      </w:docPartBody>
    </w:docPart>
    <w:docPart>
      <w:docPartPr>
        <w:name w:val="27AD68507C1A407DBBCC6E8DF062E531"/>
        <w:category>
          <w:name w:val="Général"/>
          <w:gallery w:val="placeholder"/>
        </w:category>
        <w:types>
          <w:type w:val="bbPlcHdr"/>
        </w:types>
        <w:behaviors>
          <w:behavior w:val="content"/>
        </w:behaviors>
        <w:guid w:val="{9AE4AF2D-AA0F-449D-8EE9-E43BDEDF1EDF}"/>
      </w:docPartPr>
      <w:docPartBody>
        <w:p w:rsidR="008911A3" w:rsidRDefault="00F30753">
          <w:pPr>
            <w:pStyle w:val="27AD68507C1A407DBBCC6E8DF062E531"/>
          </w:pPr>
          <w:r>
            <w:t>Texte</w:t>
          </w:r>
        </w:p>
      </w:docPartBody>
    </w:docPart>
    <w:docPart>
      <w:docPartPr>
        <w:name w:val="CACEA1FFB1B14C629962208685B0D2E6"/>
        <w:category>
          <w:name w:val="Général"/>
          <w:gallery w:val="placeholder"/>
        </w:category>
        <w:types>
          <w:type w:val="bbPlcHdr"/>
        </w:types>
        <w:behaviors>
          <w:behavior w:val="content"/>
        </w:behaviors>
        <w:guid w:val="{3F3E89F4-7C04-4398-BE50-D912AAECE263}"/>
      </w:docPartPr>
      <w:docPartBody>
        <w:p w:rsidR="008911A3" w:rsidRDefault="00F30753">
          <w:pPr>
            <w:pStyle w:val="CACEA1FFB1B14C629962208685B0D2E6"/>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Edwardian Script ITC">
    <w:altName w:val="Calibri"/>
    <w:panose1 w:val="030303020407070D0804"/>
    <w:charset w:val="00"/>
    <w:family w:val="script"/>
    <w:pitch w:val="variable"/>
    <w:sig w:usb0="00000003" w:usb1="00000000" w:usb2="00000000" w:usb3="00000000" w:csb0="00000001" w:csb1="00000000"/>
  </w:font>
  <w:font w:name="Kunstler Script">
    <w:altName w:val="Calibri"/>
    <w:panose1 w:val="030304020206070D0D06"/>
    <w:charset w:val="00"/>
    <w:family w:val="script"/>
    <w:pitch w:val="variable"/>
    <w:sig w:usb0="00000003" w:usb1="00000000" w:usb2="00000000" w:usb3="00000000" w:csb0="00000001" w:csb1="00000000"/>
  </w:font>
  <w:font w:name="Lao UI">
    <w:panose1 w:val="020B0502040204020203"/>
    <w:charset w:val="00"/>
    <w:family w:val="swiss"/>
    <w:pitch w:val="variable"/>
    <w:sig w:usb0="82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Palace Script MT">
    <w:altName w:val="Calibri"/>
    <w:panose1 w:val="030303020206070C0B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2F123AEC">
      <w:start w:val="1"/>
      <w:numFmt w:val="bullet"/>
      <w:pStyle w:val="Listepuces"/>
      <w:lvlText w:val=""/>
      <w:lvlJc w:val="left"/>
      <w:pPr>
        <w:tabs>
          <w:tab w:val="num" w:pos="360"/>
        </w:tabs>
        <w:ind w:left="360" w:hanging="360"/>
      </w:pPr>
      <w:rPr>
        <w:rFonts w:ascii="Symbol" w:hAnsi="Symbol" w:hint="default"/>
        <w:color w:val="4472C4" w:themeColor="accent1"/>
        <w:sz w:val="20"/>
      </w:rPr>
    </w:lvl>
    <w:lvl w:ilvl="1" w:tplc="F2228BA4">
      <w:start w:val="1"/>
      <w:numFmt w:val="bullet"/>
      <w:lvlText w:val="o"/>
      <w:lvlJc w:val="left"/>
      <w:pPr>
        <w:ind w:left="1440" w:hanging="360"/>
      </w:pPr>
      <w:rPr>
        <w:rFonts w:ascii="Courier New" w:hAnsi="Courier New" w:cs="Courier New" w:hint="default"/>
      </w:rPr>
    </w:lvl>
    <w:lvl w:ilvl="2" w:tplc="98F0AB10" w:tentative="1">
      <w:start w:val="1"/>
      <w:numFmt w:val="bullet"/>
      <w:lvlText w:val=""/>
      <w:lvlJc w:val="left"/>
      <w:pPr>
        <w:ind w:left="2160" w:hanging="360"/>
      </w:pPr>
      <w:rPr>
        <w:rFonts w:ascii="Wingdings" w:hAnsi="Wingdings" w:hint="default"/>
      </w:rPr>
    </w:lvl>
    <w:lvl w:ilvl="3" w:tplc="FF702E58" w:tentative="1">
      <w:start w:val="1"/>
      <w:numFmt w:val="bullet"/>
      <w:lvlText w:val=""/>
      <w:lvlJc w:val="left"/>
      <w:pPr>
        <w:ind w:left="2880" w:hanging="360"/>
      </w:pPr>
      <w:rPr>
        <w:rFonts w:ascii="Symbol" w:hAnsi="Symbol" w:hint="default"/>
      </w:rPr>
    </w:lvl>
    <w:lvl w:ilvl="4" w:tplc="42203544" w:tentative="1">
      <w:start w:val="1"/>
      <w:numFmt w:val="bullet"/>
      <w:lvlText w:val="o"/>
      <w:lvlJc w:val="left"/>
      <w:pPr>
        <w:ind w:left="3600" w:hanging="360"/>
      </w:pPr>
      <w:rPr>
        <w:rFonts w:ascii="Courier New" w:hAnsi="Courier New" w:cs="Courier New" w:hint="default"/>
      </w:rPr>
    </w:lvl>
    <w:lvl w:ilvl="5" w:tplc="CDCC8860" w:tentative="1">
      <w:start w:val="1"/>
      <w:numFmt w:val="bullet"/>
      <w:lvlText w:val=""/>
      <w:lvlJc w:val="left"/>
      <w:pPr>
        <w:ind w:left="4320" w:hanging="360"/>
      </w:pPr>
      <w:rPr>
        <w:rFonts w:ascii="Wingdings" w:hAnsi="Wingdings" w:hint="default"/>
      </w:rPr>
    </w:lvl>
    <w:lvl w:ilvl="6" w:tplc="3A428112" w:tentative="1">
      <w:start w:val="1"/>
      <w:numFmt w:val="bullet"/>
      <w:lvlText w:val=""/>
      <w:lvlJc w:val="left"/>
      <w:pPr>
        <w:ind w:left="5040" w:hanging="360"/>
      </w:pPr>
      <w:rPr>
        <w:rFonts w:ascii="Symbol" w:hAnsi="Symbol" w:hint="default"/>
      </w:rPr>
    </w:lvl>
    <w:lvl w:ilvl="7" w:tplc="FB942644" w:tentative="1">
      <w:start w:val="1"/>
      <w:numFmt w:val="bullet"/>
      <w:lvlText w:val="o"/>
      <w:lvlJc w:val="left"/>
      <w:pPr>
        <w:ind w:left="5760" w:hanging="360"/>
      </w:pPr>
      <w:rPr>
        <w:rFonts w:ascii="Courier New" w:hAnsi="Courier New" w:cs="Courier New" w:hint="default"/>
      </w:rPr>
    </w:lvl>
    <w:lvl w:ilvl="8" w:tplc="704813B2"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53"/>
    <w:rsid w:val="00100735"/>
    <w:rsid w:val="0056433D"/>
    <w:rsid w:val="007A1741"/>
    <w:rsid w:val="00865FE5"/>
    <w:rsid w:val="008911A3"/>
    <w:rsid w:val="00A10ED6"/>
    <w:rsid w:val="00A173B5"/>
    <w:rsid w:val="00A27CC5"/>
    <w:rsid w:val="00AD6276"/>
    <w:rsid w:val="00C220C3"/>
    <w:rsid w:val="00E553CA"/>
    <w:rsid w:val="00EA3249"/>
    <w:rsid w:val="00F30753"/>
    <w:rsid w:val="00F42251"/>
    <w:rsid w:val="00F61227"/>
    <w:rsid w:val="00FB7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4D03E5F0E74138AD39336E3EC80743">
    <w:name w:val="AC4D03E5F0E74138AD39336E3EC80743"/>
  </w:style>
  <w:style w:type="paragraph" w:customStyle="1" w:styleId="28653509D057497B851E8AA39E64C72F">
    <w:name w:val="28653509D057497B851E8AA39E64C72F"/>
  </w:style>
  <w:style w:type="paragraph" w:customStyle="1" w:styleId="29C0A12E69574403991337F7439B637A">
    <w:name w:val="29C0A12E69574403991337F7439B637A"/>
  </w:style>
  <w:style w:type="character" w:styleId="Accentuation">
    <w:name w:val="Emphasis"/>
    <w:basedOn w:val="Policepardfaut"/>
    <w:uiPriority w:val="10"/>
    <w:qFormat/>
    <w:rPr>
      <w:b w:val="0"/>
      <w:i w:val="0"/>
      <w:iCs/>
      <w:color w:val="4472C4" w:themeColor="accent1"/>
    </w:rPr>
  </w:style>
  <w:style w:type="paragraph" w:customStyle="1" w:styleId="6F54135F988846B2AB1817EE0EBB8E40">
    <w:name w:val="6F54135F988846B2AB1817EE0EBB8E40"/>
  </w:style>
  <w:style w:type="paragraph" w:customStyle="1" w:styleId="F2ABBA08CCF84B098C38BE479CCC5E3C">
    <w:name w:val="F2ABBA08CCF84B098C38BE479CCC5E3C"/>
  </w:style>
  <w:style w:type="paragraph" w:customStyle="1" w:styleId="ADC8C3F698AC4A289D19FD92EE5FBA52">
    <w:name w:val="ADC8C3F698AC4A289D19FD92EE5FBA52"/>
  </w:style>
  <w:style w:type="paragraph" w:customStyle="1" w:styleId="674B56DE497242ECBC240DD6CE7D96B4">
    <w:name w:val="674B56DE497242ECBC240DD6CE7D96B4"/>
  </w:style>
  <w:style w:type="paragraph" w:customStyle="1" w:styleId="48EF7C38A62D4292B57E3B25D9D078AF">
    <w:name w:val="48EF7C38A62D4292B57E3B25D9D078AF"/>
  </w:style>
  <w:style w:type="paragraph" w:customStyle="1" w:styleId="6B05FB0A79264424BFBEC68545C4B260">
    <w:name w:val="6B05FB0A79264424BFBEC68545C4B260"/>
  </w:style>
  <w:style w:type="paragraph" w:customStyle="1" w:styleId="AE745FA29B4F4F9A9E9E31DEB090C888">
    <w:name w:val="AE745FA29B4F4F9A9E9E31DEB090C888"/>
  </w:style>
  <w:style w:type="paragraph" w:customStyle="1" w:styleId="B13FE923ECD847DC83DF3D979328DA24">
    <w:name w:val="B13FE923ECD847DC83DF3D979328DA24"/>
  </w:style>
  <w:style w:type="paragraph" w:styleId="Listepuces">
    <w:name w:val="List Bullet"/>
    <w:basedOn w:val="Normal"/>
    <w:uiPriority w:val="12"/>
    <w:qFormat/>
    <w:pPr>
      <w:numPr>
        <w:numId w:val="1"/>
      </w:numPr>
      <w:spacing w:line="312" w:lineRule="auto"/>
    </w:pPr>
    <w:rPr>
      <w:rFonts w:eastAsiaTheme="minorHAnsi"/>
      <w:i/>
      <w:color w:val="657C9C" w:themeColor="text2" w:themeTint="BF"/>
      <w:sz w:val="24"/>
      <w:szCs w:val="20"/>
      <w:lang w:val="en-GB" w:eastAsia="ja-JP" w:bidi="fr-FR"/>
    </w:rPr>
  </w:style>
  <w:style w:type="paragraph" w:customStyle="1" w:styleId="6CD0BCCA8D3A48D38173524FF78452F6">
    <w:name w:val="6CD0BCCA8D3A48D38173524FF78452F6"/>
  </w:style>
  <w:style w:type="paragraph" w:customStyle="1" w:styleId="9AF3A53EBFE0476182EB7726340899CB">
    <w:name w:val="9AF3A53EBFE0476182EB7726340899CB"/>
  </w:style>
  <w:style w:type="paragraph" w:customStyle="1" w:styleId="6ABD51E0AE6D406ABCBA2314B9C87FE5">
    <w:name w:val="6ABD51E0AE6D406ABCBA2314B9C87FE5"/>
  </w:style>
  <w:style w:type="paragraph" w:customStyle="1" w:styleId="89E33E64ECB84A8A86A7E9F30A01F146">
    <w:name w:val="89E33E64ECB84A8A86A7E9F30A01F146"/>
  </w:style>
  <w:style w:type="paragraph" w:customStyle="1" w:styleId="9505C9EC98A24F40B1BB53CC5ACD5A85">
    <w:name w:val="9505C9EC98A24F40B1BB53CC5ACD5A85"/>
  </w:style>
  <w:style w:type="paragraph" w:customStyle="1" w:styleId="5BBDBCC4193448A8878438F078BC4C64">
    <w:name w:val="5BBDBCC4193448A8878438F078BC4C64"/>
  </w:style>
  <w:style w:type="paragraph" w:customStyle="1" w:styleId="49C26871E2DA429DB95D3BA06ADE6F19">
    <w:name w:val="49C26871E2DA429DB95D3BA06ADE6F19"/>
  </w:style>
  <w:style w:type="paragraph" w:customStyle="1" w:styleId="27AD68507C1A407DBBCC6E8DF062E531">
    <w:name w:val="27AD68507C1A407DBBCC6E8DF062E531"/>
  </w:style>
  <w:style w:type="paragraph" w:customStyle="1" w:styleId="CACEA1FFB1B14C629962208685B0D2E6">
    <w:name w:val="CACEA1FFB1B14C629962208685B0D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4T16:15:54.567"/>
    </inkml:context>
    <inkml:brush xml:id="br0">
      <inkml:brushProperty name="width" value="0.05" units="cm"/>
      <inkml:brushProperty name="height" value="0.05" units="cm"/>
      <inkml:brushProperty name="color" value="#CC912C"/>
      <inkml:brushProperty name="ignorePressure" value="1"/>
      <inkml:brushProperty name="inkEffects" value="gold"/>
      <inkml:brushProperty name="anchorX" value="-29650.45117"/>
      <inkml:brushProperty name="anchorY" value="14387.58789"/>
      <inkml:brushProperty name="scaleFactor" value="0.5"/>
    </inkml:brush>
  </inkml:definitions>
  <inkml:trace contextRef="#ctx0" brushRef="#br0">0 1,'0'0,"0"0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4T16:15:53.284"/>
    </inkml:context>
    <inkml:brush xml:id="br0">
      <inkml:brushProperty name="width" value="0.05" units="cm"/>
      <inkml:brushProperty name="height" value="0.05" units="cm"/>
      <inkml:brushProperty name="color" value="#CC912C"/>
      <inkml:brushProperty name="ignorePressure" value="1"/>
      <inkml:brushProperty name="inkEffects" value="gold"/>
      <inkml:brushProperty name="anchorX" value="-28380.45117"/>
      <inkml:brushProperty name="anchorY" value="15657.58789"/>
      <inkml:brushProperty name="scaleFactor" value="0.5"/>
    </inkml:brush>
  </inkml:definitions>
  <inkml:trace contextRef="#ctx0" brushRef="#br0">0 1,'0'0,"0"0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4T16:15:04.959"/>
    </inkml:context>
    <inkml:brush xml:id="br0">
      <inkml:brushProperty name="width" value="0.05" units="cm"/>
      <inkml:brushProperty name="height" value="0.05" units="cm"/>
      <inkml:brushProperty name="color" value="#CC912C"/>
      <inkml:brushProperty name="ignorePressure" value="1"/>
      <inkml:brushProperty name="inkEffects" value="gold"/>
      <inkml:brushProperty name="anchorX" value="-27110.45117"/>
      <inkml:brushProperty name="anchorY" value="16927.58789"/>
      <inkml:brushProperty name="scaleFactor" value="0.5"/>
    </inkml:brush>
  </inkml:definitions>
  <inkml:trace contextRef="#ctx0" brushRef="#br0">0 1,'0'0,"0"0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4T16:15:02.468"/>
    </inkml:context>
    <inkml:brush xml:id="br0">
      <inkml:brushProperty name="width" value="0.05" units="cm"/>
      <inkml:brushProperty name="height" value="0.05" units="cm"/>
      <inkml:brushProperty name="color" value="#CC912C"/>
      <inkml:brushProperty name="ignorePressure" value="1"/>
      <inkml:brushProperty name="inkEffects" value="gold"/>
      <inkml:brushProperty name="anchorX" value="-25840.44922"/>
      <inkml:brushProperty name="anchorY" value="18197.58789"/>
      <inkml:brushProperty name="scaleFactor" value="0.5"/>
    </inkml:brush>
  </inkml:definitions>
  <inkml:trace contextRef="#ctx0" brushRef="#br0">0 1,'0'0,"0"0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4T16:13:45.373"/>
    </inkml:context>
    <inkml:brush xml:id="br0">
      <inkml:brushProperty name="width" value="0.05" units="cm"/>
      <inkml:brushProperty name="height" value="0.05" units="cm"/>
      <inkml:brushProperty name="color" value="#CC912C"/>
      <inkml:brushProperty name="ignorePressure" value="1"/>
      <inkml:brushProperty name="inkEffects" value="gold"/>
      <inkml:brushProperty name="anchorX" value="-15390.19434"/>
      <inkml:brushProperty name="anchorY" value="12938.7793"/>
      <inkml:brushProperty name="scaleFactor" value="0.5"/>
    </inkml:brush>
  </inkml:definitions>
  <inkml:trace contextRef="#ctx0" brushRef="#br0">0 1,'0'0,"0"0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www.w3.org/2000/xmlns/"/>
    <ds:schemaRef ds:uri="498267d4-2a5a-4c72-99d3-cf7236a95ce8"/>
    <ds:schemaRef ds:uri="http://www.w3.org/2001/XMLSchema-instance"/>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0/xmlns/"/>
    <ds:schemaRef ds:uri="http://www.w3.org/2001/XMLSchema"/>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 ds:uri="http://www.w3.org/2000/xmlns/"/>
  </ds:schemaRefs>
</ds:datastoreItem>
</file>

<file path=customXml/itemProps5.xml><?xml version="1.0" encoding="utf-8"?>
<ds:datastoreItem xmlns:ds="http://schemas.openxmlformats.org/officeDocument/2006/customXml" ds:itemID="{3BBDC4CF-E5DC-2847-9C46-1FDDDBD78B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%7b06103960-8FCA-4FFE-94A4-53C8F37EFDC2%7dtf10002005.dotx</Template>
  <TotalTime>1</TotalTime>
  <Pages>15</Pages>
  <Words>1059</Words>
  <Characters>5830</Characters>
  <Application>Microsoft Office Word</Application>
  <DocSecurity>0</DocSecurity>
  <Lines>48</Lines>
  <Paragraphs>13</Paragraphs>
  <ScaleCrop>false</ScaleCrop>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33634924653</dc:creator>
  <cp:keywords/>
  <dc:description/>
  <cp:lastModifiedBy>Safia Khuth</cp:lastModifiedBy>
  <cp:revision>2</cp:revision>
  <dcterms:created xsi:type="dcterms:W3CDTF">2020-05-01T20:34:00Z</dcterms:created>
  <dcterms:modified xsi:type="dcterms:W3CDTF">2020-05-01T20:34:00Z</dcterms:modified>
</cp:coreProperties>
</file>