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Reactor </w:t>
      </w:r>
      <w:r>
        <w:rPr>
          <w:b/>
          <w:bCs/>
        </w:rPr>
        <w:t>from Twisted&gt;cred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reactor is the Twisted event loop within Twisted, the loop which drives applications using Twisted. The reactor provides APIs for networking, threading, dispatching events, and more.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Implementer from zope&gt;interface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Declare the interfaces implemented by instances of a class. This function is called as a class decorator.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The arguments are one or more interfaces or interface specifications (IDeclaration objects).The interfaces given (including the interfaces in the specifications) are added to any interfaces previously declared.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function is provided for convenience. It provides a more convenient way to call classImplements. For example::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@implementer(I1)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class C(object):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is equivalent to calling::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classImplements(C, I1)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after the class has been created.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Protocol from Twisted&gt;internet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Standard implementations of Twisted protocol-related interfaces.</w:t>
      </w: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The Protocol class contains some introductory material.</w:t>
      </w:r>
    </w:p>
    <w:p>
      <w:pPr>
        <w:pStyle w:val="Normal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eastAsia="Noto Sans CJK SC Regular" w:cs="FreeSans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Recvline from Twisted&gt;conch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Basic line editing support.</w:t>
      </w:r>
    </w:p>
    <w:p>
      <w:pPr>
        <w:pStyle w:val="PreformattedText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bookmarkStart w:id="0" w:name="__DdeLink__2_1081994736"/>
      <w:bookmarkEnd w:id="0"/>
      <w:r>
        <w:rPr>
          <w:rFonts w:eastAsia="Noto Sans CJK SC Regular" w:cs="FreeSans" w:ascii="Liberation Serif" w:hAnsi="Liberation Serif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Telnet from Twisted&gt;conch</w:t>
      </w:r>
    </w:p>
    <w:p>
      <w:pPr>
        <w:pStyle w:val="PreformattedText"/>
        <w:rPr>
          <w:rFonts w:ascii="Source Code Pro" w:hAnsi="Source Code Pro"/>
          <w:b w:val="false"/>
          <w:b w:val="false"/>
          <w:bCs w:val="false"/>
          <w:i/>
          <w:color w:val="629755"/>
          <w:sz w:val="21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Telnet protocol implementation.</w:t>
      </w:r>
    </w:p>
    <w:p>
      <w:pPr>
        <w:pStyle w:val="PreformattedText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rFonts w:eastAsia="Noto Sans CJK SC Regular" w:cs="FreeSans" w:ascii="Liberation Serif" w:hAnsi="Liberation Serif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Insults</w:t>
        <w:tab/>
        <w:t xml:space="preserve"> from Twisted&gt;conch</w:t>
      </w:r>
    </w:p>
    <w:p>
      <w:pPr>
        <w:pStyle w:val="PreformattedText"/>
        <w:rPr>
          <w:rFonts w:ascii="Source Code Pro" w:hAnsi="Source Code Pro"/>
          <w:b w:val="false"/>
          <w:b w:val="false"/>
          <w:bCs w:val="false"/>
          <w:i/>
          <w:color w:val="629755"/>
          <w:sz w:val="21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VT102 and VT220 terminal manipulation.</w:t>
      </w:r>
    </w:p>
    <w:p>
      <w:pPr>
        <w:pStyle w:val="PreformattedText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LibreOffice/5.1.6.2$Linux_X86_64 LibreOffice_project/10m0$Build-2</Application>
  <Pages>1</Pages>
  <Words>146</Words>
  <Characters>986</Characters>
  <CharactersWithSpaces>1156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2017-03-19T20:08:08Z</dcterms:created>
  <dc:creator/>
  <dc:description/>
  <dc:language>en-IN</dc:language>
  <cp:lastModifiedBy/>
  <dcterms:modified xsi:type="dcterms:W3CDTF">2017-03-20T00:57:21Z</dcterms:modified>
  <cp:revision>12</cp:revision>
  <dc:subject/>
  <dc:title/>
</cp:coreProperties>
</file>