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color w:val="1A365D"/>
          <w:sz w:val="44"/>
        </w:rPr>
        <w:t>🛳️ Guia Prático de Machine Learning:</w:t>
        <w:br/>
        <w:t>Previsão de Sobrevivência no Titanic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2F7"/>
            <w:tcBorders>
              <w:top w:val="none"/>
              <w:left w:val="single" w:sz="24" w:space="0" w:color="2B6CB0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80"/>
            </w:pPr>
            <w:r>
              <w:rPr>
                <w:b/>
                <w:color w:val="1A365D"/>
                <w:sz w:val="23"/>
              </w:rPr>
              <w:t>Visão Geral do Guia</w:t>
            </w:r>
          </w:p>
          <w:p>
            <w:pPr>
              <w:spacing w:before="40" w:after="40"/>
            </w:pPr>
            <w:r>
              <w:rPr>
                <w:color w:val="2D3748"/>
                <w:sz w:val="21"/>
              </w:rPr>
              <w:t>📌 Público-alvo: Alunos de Iniciação Científica (IC) iniciando em Ciência de Dados e Machine Learning.</w:t>
            </w:r>
          </w:p>
          <w:p>
            <w:pPr>
              <w:spacing w:before="40" w:after="40"/>
            </w:pPr>
            <w:r>
              <w:rPr>
                <w:color w:val="2D3748"/>
                <w:sz w:val="21"/>
              </w:rPr>
              <w:t>🎯 Objetivo: Construir um fluxo de trabalho completo de Ciência de Dados utilizando as bibliotecas pandas, numpy, matplotlib, seaborn e scikit-learn.</w:t>
            </w:r>
          </w:p>
        </w:tc>
      </w:tr>
    </w:tbl>
    <w:p/>
    <w:p>
      <w:pPr>
        <w:keepNext/>
        <w:spacing w:before="320" w:after="120"/>
      </w:pPr>
      <w:r>
        <w:rPr>
          <w:b/>
          <w:color w:val="1A365D"/>
          <w:sz w:val="32"/>
        </w:rPr>
        <w:t>📌 Módulo 1: Carregamento e Limpeza dos Dados</w:t>
      </w:r>
    </w:p>
    <w:p>
      <w:r>
        <w:t>Neste primeiro passo, vamos carregar os dados e inspecionar a estrutura do dataset para identificar inconsistências, tipos de variáveis e valores ausentes.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single" w:sz="4" w:space="0" w:color="CBD5E0"/>
              <w:left w:val="single" w:sz="12" w:space="0" w:color="2B6CB0"/>
              <w:bottom w:val="single" w:sz="4" w:space="0" w:color="CBD5E0"/>
              <w:right w:val="single" w:sz="4" w:space="0" w:color="CBD5E0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import pandas as pd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import numpy as np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import seaborn as sns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import matplotlib.pyplot as plt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# Carregando o dataset do Titanic diretamente via Seaborn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df = sns.load_dataset('titanic')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# 1. Visão geral do dataset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print("--- Primeiras linhas ---")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print(df.head())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print("\n--- Informações de colunas e tipos de dados ---")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print(df.info())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print("\n--- Estatísticas descritivas ---")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print(df.describe())</w:t>
            </w:r>
          </w:p>
        </w:tc>
      </w:tr>
    </w:tbl>
    <w:p/>
    <w:p>
      <w:pPr>
        <w:keepNext/>
        <w:spacing w:before="240" w:after="80"/>
      </w:pPr>
      <w:r>
        <w:rPr>
          <w:b/>
          <w:color w:val="2B6CB0"/>
          <w:sz w:val="26"/>
        </w:rPr>
        <w:t>🛠️ Limpeza e Tratamento de Dados</w:t>
      </w:r>
    </w:p>
    <w:p>
      <w:r>
        <w:t>A imputação correta de dados faltantes é crucial para garantir a integridade da análise e evitar viés nos modelos.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single" w:sz="4" w:space="0" w:color="CBD5E0"/>
              <w:left w:val="single" w:sz="12" w:space="0" w:color="2B6CB0"/>
              <w:bottom w:val="single" w:sz="4" w:space="0" w:color="CBD5E0"/>
              <w:right w:val="single" w:sz="4" w:space="0" w:color="CBD5E0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# Verificando quantidade de valores nulos por coluna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print("Valores ausentes por coluna:")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print(df.isnull().sum())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# Tratamento da idade: preenchendo valores ausentes com a mediana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df['age'] = df['age'].fillna(df['age'].median())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# Tratamento de 'embarked' (porto de embarque): preenchendo com a moda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df['embarked'] = df['embarked'].fillna(df['embarked'].mode()[0])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# Eliminando a coluna 'deck' (devido ao excesso de valores nulos)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df = df.drop(columns=['deck'])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print("\nVerificação após limpeza:")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print(df.isnull().sum())</w:t>
            </w:r>
          </w:p>
        </w:tc>
      </w:tr>
    </w:tbl>
    <w:p/>
    <w:p>
      <w:pPr>
        <w:keepNext/>
        <w:spacing w:before="320" w:after="120"/>
      </w:pPr>
      <w:r>
        <w:rPr>
          <w:b/>
          <w:color w:val="1A365D"/>
          <w:sz w:val="32"/>
        </w:rPr>
        <w:t>📊 Módulo 2: Análise Exploratória de Dados (EDA)</w:t>
      </w:r>
    </w:p>
    <w:p>
      <w:r>
        <w:t>Antes de treinar qualquer algoritmo, um pesquisador deve formular hipóteses e compreender as distribuições e relações entre as variáveis.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single" w:sz="4" w:space="0" w:color="CBD5E0"/>
              <w:left w:val="single" w:sz="12" w:space="0" w:color="2B6CB0"/>
              <w:bottom w:val="single" w:sz="4" w:space="0" w:color="CBD5E0"/>
              <w:right w:val="single" w:sz="4" w:space="0" w:color="CBD5E0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# Configurando estilo dos gráficos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sns.set_theme(style="whitegrid")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plt.figure(figsize=(14, 10))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# Gráfico 1: Sobrevivência por Classe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plt.subplot(2, 2, 1)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sns.barplot(x='pclass', y='survived', data=df, ci=None, palette='Blues_d')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plt.title('Taxa de Sobrevivência por Classe (Pclass)')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plt.ylabel('Proporção de Sobreviventes')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# Gráfico 2: Sobrevivência por Gênero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plt.subplot(2, 2, 2)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sns.barplot(x='sex', y='survived', data=df, ci=None, palette='Set2')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plt.title('Taxa de Sobrevivência por Sexo')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# Gráfico 3: Distribuição de Idades por Sobrevivência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plt.subplot(2, 2, 3)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sns.kdeplot(data=df, x='age', hue='survived', common_norm=False, fill=True)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plt.title('Distribuição de Idade (Sobreviveu vs Não Sobreviveu)')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# Gráfico 4: Matriz de Correlação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plt.subplot(2, 2, 4)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numeric_df = df.select_dtypes(include=[np.number])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sns.heatmap(numeric_df.corr(), annot=True, cmap='coolwarm', fmt=".2f")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plt.title('Matriz de Correlação das Variáveis Numéricas')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plt.tight_layout()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plt.show()</w:t>
            </w:r>
          </w:p>
        </w:tc>
      </w:tr>
    </w:tbl>
    <w:p/>
    <w:p>
      <w:pPr>
        <w:keepNext/>
        <w:spacing w:before="320" w:after="120"/>
      </w:pPr>
      <w:r>
        <w:rPr>
          <w:b/>
          <w:color w:val="1A365D"/>
          <w:sz w:val="32"/>
        </w:rPr>
        <w:t>⚙️ Módulo 3: Engenharia de Recursos e Pré-processamento</w:t>
      </w:r>
    </w:p>
    <w:p>
      <w:r>
        <w:t>Modelos matemáticos exigem entradas numéricas estruturadas. Nesta etapa, convertemos variáveis categóricas, criamos novas variáveis explicativas (Feature Engineering) e dividimos o conjunto em treino e teste.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single" w:sz="4" w:space="0" w:color="CBD5E0"/>
              <w:left w:val="single" w:sz="12" w:space="0" w:color="2B6CB0"/>
              <w:bottom w:val="single" w:sz="4" w:space="0" w:color="CBD5E0"/>
              <w:right w:val="single" w:sz="4" w:space="0" w:color="CBD5E0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from sklearn.model_selection import train_test_split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# 1. Feature Engineering: Criando novas colunas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# Tamanho da família = sibsp (irmãos/cônjuges) + parch (pais/filhos) + 1 (a própria pessoa)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df['family_size'] = df['sibsp'] + df['parch'] + 1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df['is_alone'] = (df['family_size'] == 1).astype(int)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# 2. Seleção de variáveis de interesse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features = ['pclass', 'sex', 'age', 'fare', 'embarked', 'family_size', 'is_alone']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X = df[features]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y = df['survived']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# 3. Codificação de variáveis categóricas (One-Hot Encoding)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X = pd.get_dummies(X, columns=['sex', 'embarked'], drop_first=True)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# 4. Divisão entre treino e teste (80% treino, 20% teste)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X_train, X_test, y_train, y_test = train_test_split(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 xml:space="preserve">    X, y, test_size=0.2, random_state=42, stratify=y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print(f"Dimensão do treino: {X_train.shape}")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print(f"Dimensão do teste: {X_test.shape}")</w:t>
            </w:r>
          </w:p>
        </w:tc>
      </w:tr>
    </w:tbl>
    <w:p/>
    <w:p>
      <w:pPr>
        <w:keepNext/>
        <w:spacing w:before="320" w:after="120"/>
      </w:pPr>
      <w:r>
        <w:rPr>
          <w:b/>
          <w:color w:val="1A365D"/>
          <w:sz w:val="32"/>
        </w:rPr>
        <w:t>🤖 Módulo 4: Modelagem com Machine Learning</w:t>
      </w:r>
    </w:p>
    <w:p>
      <w:r>
        <w:t>No scikit-learn, praticamente todos os classificadores compartilham uma API extremamente intuitiva e padronizada:</w:t>
        <w:br/>
        <w:t>1. Instanciar o modelo: modelo = Algoritmo()</w:t>
        <w:br/>
        <w:t>2. Treinar: modelo.fit(X_train, y_train)</w:t>
        <w:br/>
        <w:t>3. Realizar predições: y_pred = modelo.predict(X_test)</w:t>
      </w:r>
    </w:p>
    <w:p>
      <w:pPr>
        <w:keepNext/>
        <w:spacing w:before="240" w:after="80"/>
      </w:pPr>
      <w:r>
        <w:rPr>
          <w:b/>
          <w:color w:val="2B6CB0"/>
          <w:sz w:val="26"/>
        </w:rPr>
        <w:t>Exemplo Guiado: Árvore de Decisão (Decision Tree)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single" w:sz="4" w:space="0" w:color="CBD5E0"/>
              <w:left w:val="single" w:sz="12" w:space="0" w:color="2B6CB0"/>
              <w:bottom w:val="single" w:sz="4" w:space="0" w:color="CBD5E0"/>
              <w:right w:val="single" w:sz="4" w:space="0" w:color="CBD5E0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from sklearn.tree import DecisionTreeClassifier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from sklearn.metrics import accuracy_score, classification_report, confusion_matrix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# 1. Instanciar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modelo_dt = DecisionTreeClassifier(max_depth=4, random_state=42)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# 2. Treinar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modelo_dt.fit(X_train, y_train)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# 3. Predizer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y_pred_dt = modelo_dt.predict(X_test)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# 4. Avaliar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acuracia_dt = accuracy_score(y_test, y_pred_dt)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print(f"--- Árvore de Decisão ---")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print(f"Acurácia: {acuracia_dt * 100:.2f}%\n")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print("Relatório de Classificação:")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print(classification_report(y_test, y_pred_dt))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CBF"/>
            <w:tcBorders>
              <w:top w:val="none"/>
              <w:left w:val="single" w:sz="24" w:space="0" w:color="DD6B20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80"/>
            </w:pPr>
            <w:r>
              <w:rPr>
                <w:b/>
                <w:color w:val="1A365D"/>
                <w:sz w:val="23"/>
              </w:rPr>
              <w:t>🏋️ FAÇA VOCÊ MESMO: Experimentando Outros Algoritmos!</w:t>
            </w:r>
          </w:p>
          <w:p>
            <w:pPr>
              <w:spacing w:before="40" w:after="40"/>
            </w:pPr>
            <w:r>
              <w:rPr>
                <w:color w:val="2D3748"/>
                <w:sz w:val="21"/>
              </w:rPr>
              <w:t>Aproveite a padronização do scikit-learn para testar diferentes famílias de algoritmos de aprendizado supervisionado.</w:t>
            </w:r>
          </w:p>
          <w:p>
            <w:pPr>
              <w:spacing w:before="40" w:after="40"/>
            </w:pPr>
            <w:r>
              <w:rPr>
                <w:color w:val="2D3748"/>
                <w:sz w:val="21"/>
              </w:rPr>
              <w:t>Sua tarefa: Preencha o laço 'for' abaixo para treinar e comparar a acurácia dos modelos de Regressão Logística, Random Forest, KNN e SVM.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single" w:sz="4" w:space="0" w:color="CBD5E0"/>
              <w:left w:val="single" w:sz="12" w:space="0" w:color="2B6CB0"/>
              <w:bottom w:val="single" w:sz="4" w:space="0" w:color="CBD5E0"/>
              <w:right w:val="single" w:sz="4" w:space="0" w:color="CBD5E0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# Importando novos modelos do Scikit-Learn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from sklearn.linear_model import LogisticRegression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from sklearn.ensemble import RandomForestClassifier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from sklearn.neighbors import KNeighborsClassifier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from sklearn.svm import SVC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# Dicionário com os modelos a serem testados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modelos =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 xml:space="preserve">    "Regressão Logística": LogisticRegression(max_iter=1000, random_state=42),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 xml:space="preserve">    "Random Forest": RandomForestClassifier(n_estimators=100, random_state=42),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 xml:space="preserve">    "KNN (k-Nearest Neighbors)": KNeighborsClassifier(n_neighbors=5),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 xml:space="preserve">    "SVM (Support Vector Machine)": SVC(random_state=42)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# TODO: Escreva um laço 'for' para treinar e avaliar cada modelo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resultados = {}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for nome, modelo in modelos.items():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 xml:space="preserve">    # 1. Treine o modelo usando X_train e y_train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 xml:space="preserve">    # modelo.fit(...)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 xml:space="preserve">   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 xml:space="preserve">    # 2. Gere as predições para X_test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 xml:space="preserve">    # y_pred = modelo.predict(...)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 xml:space="preserve">   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 xml:space="preserve">    # 3. Calcule a acurácia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 xml:space="preserve">    # acc = accuracy_score(y_test, y_pred)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 xml:space="preserve">   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 xml:space="preserve">    # Guardando os resultados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 xml:space="preserve">    # resultados[nome] = acc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 xml:space="preserve">    pass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# -------------------------------------------------------------------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# GABARITO DE REFERÊNCIA (Descomente para testar):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# -------------------------------------------------------------------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"""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for nome, modelo in modelos.items():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 xml:space="preserve">    modelo.fit(X_train, y_train)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 xml:space="preserve">    y_pred = modelo.predict(X_test)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 xml:space="preserve">    acc = accuracy_score(y_test, y_pred)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 xml:space="preserve">    resultados[nome] = acc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 xml:space="preserve">    print(f"Acurácia do {nome}: {acc * 100:.2f}%")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"""</w:t>
            </w:r>
          </w:p>
        </w:tc>
      </w:tr>
    </w:tbl>
    <w:p/>
    <w:p>
      <w:pPr>
        <w:keepNext/>
        <w:spacing w:before="320" w:after="120"/>
      </w:pPr>
      <w:r>
        <w:rPr>
          <w:b/>
          <w:color w:val="1A365D"/>
          <w:sz w:val="32"/>
        </w:rPr>
        <w:t>🔬 Módulo 5: Interpretação Científica dos Resultados</w:t>
      </w:r>
    </w:p>
    <w:p>
      <w:r>
        <w:t>Na Iniciação Científica, medir a acurácia do modelo é apenas metade do trabalho. O passo fundamental é compreender quais variáveis biológicas, demográficas ou socioeconômicas o modelo considerou mais determinantes.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single" w:sz="4" w:space="0" w:color="CBD5E0"/>
              <w:left w:val="single" w:sz="12" w:space="0" w:color="2B6CB0"/>
              <w:bottom w:val="single" w:sz="4" w:space="0" w:color="CBD5E0"/>
              <w:right w:val="single" w:sz="4" w:space="0" w:color="CBD5E0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# Usando a Random Forest para analisar a importância de cada variável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modelo_rf = RandomForestClassifier(n_estimators=100, random_state=42)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modelo_rf.fit(X_train, y_train)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# Extraindo a importância relativa dos recursos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importancias = pd.Series(modelo_rf.feature_importances_, index=X_train.columns)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importancias = importancias.sort_values(ascending=True)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# Plotando o gráfico de Importância de Recursos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plt.figure(figsize=(8, 5))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importancias.plot(kind='barh', color='teal')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plt.title('Importância das Variáveis (Random Forest)')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plt.xlabel('Importância Relativa')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plt.ylabel('Variáveis')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9"/>
              </w:rPr>
              <w:t>plt.show()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8FF"/>
            <w:tcBorders>
              <w:top w:val="none"/>
              <w:left w:val="single" w:sz="24" w:space="0" w:color="3182CE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80"/>
            </w:pPr>
            <w:r>
              <w:rPr>
                <w:b/>
                <w:color w:val="1A365D"/>
                <w:sz w:val="23"/>
              </w:rPr>
              <w:t>📝 Pergunta para Reflexão Científica (Aluno)</w:t>
            </w:r>
          </w:p>
          <w:p>
            <w:pPr>
              <w:spacing w:before="40" w:after="40"/>
            </w:pPr>
            <w:r>
              <w:rPr>
                <w:color w:val="2D3748"/>
                <w:sz w:val="21"/>
              </w:rPr>
              <w:t>1. Qual foi a variável mais importante para a decisão do algoritmo?</w:t>
            </w:r>
          </w:p>
          <w:p>
            <w:pPr>
              <w:spacing w:before="40" w:after="40"/>
            </w:pPr>
            <w:r>
              <w:rPr>
                <w:color w:val="2D3748"/>
                <w:sz w:val="21"/>
              </w:rPr>
              <w:t>2. O resultado retornado pela Random Forest no Módulo 5 é coerente com os gráficos que você gerou na Análise Exploratória (Módulo 2)? Justifique.</w:t>
            </w:r>
          </w:p>
          <w:p>
            <w:pPr>
              <w:spacing w:before="40" w:after="40"/>
            </w:pPr>
            <w:r>
              <w:rPr>
                <w:color w:val="2D3748"/>
                <w:sz w:val="21"/>
              </w:rPr>
              <w:t>3. Qual dos modelos do exercício 'Faça Você Mesmo' obteve o melhor desempenho e por que você acha que isso aconteceu?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