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i w:val="0"/>
          <w:iCs w:val="0"/>
          <w:caps w:val="0"/>
          <w:color w:val="000000"/>
          <w:spacing w:val="0"/>
          <w:u w:val="none"/>
        </w:rPr>
      </w:pPr>
      <w:r>
        <w:rPr>
          <w:i w:val="0"/>
          <w:iCs w:val="0"/>
          <w:caps w:val="0"/>
          <w:color w:val="000000"/>
          <w:spacing w:val="0"/>
          <w:u w:val="none"/>
        </w:rPr>
        <w:t>防止执法权力</w:t>
      </w:r>
      <w:bookmarkStart w:id="0" w:name="_GoBack"/>
      <w:bookmarkEnd w:id="0"/>
      <w:r>
        <w:rPr>
          <w:i w:val="0"/>
          <w:iCs w:val="0"/>
          <w:caps w:val="0"/>
          <w:color w:val="000000"/>
          <w:spacing w:val="0"/>
          <w:u w:val="none"/>
        </w:rPr>
        <w:t>滥用的机制与建议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在社会治理中，国家作为权力的主体，承担着维护公共利益和社会秩序的重要责任。执法权力是实现这一目标的关键工具，但如果缺乏有效的监督和制约，这一权力很容易被滥用，损害公民权利和自由。因此，为了确保执法权力的正当行使，需要建立多层次、全方位的监督与制约机制。本文提出了防止执法权力滥用的若干建议，旨在为国家治理提供有益的思路。</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rFonts w:hint="eastAsia"/>
          <w:i w:val="0"/>
          <w:iCs w:val="0"/>
          <w:caps w:val="0"/>
          <w:color w:val="000000"/>
          <w:spacing w:val="0"/>
          <w:u w:val="none"/>
          <w:lang w:val="en-US" w:eastAsia="zh-CN"/>
        </w:rPr>
        <w:t>一、</w:t>
      </w:r>
      <w:r>
        <w:rPr>
          <w:i w:val="0"/>
          <w:iCs w:val="0"/>
          <w:caps w:val="0"/>
          <w:color w:val="000000"/>
          <w:spacing w:val="0"/>
          <w:u w:val="none"/>
        </w:rPr>
        <w:t>加强国际交流与合作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在全球化背景下，国际执法合作和经验交流能够为国内执法权力的规范化提供重要参考。通过参与国际会议、研讨会和论坛，国家可以学习其他国家防止权力滥用的先进经验和最佳实践。国际合作不仅能帮助我们提升执法能力，还能通过分享成功案例和经验，改善我国的国际形象。例如，借助国际平台分享我国在打击权力滥用方面的成功案例和制度设计，可以促进国际社会对我国执法行为的认可与支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rFonts w:hint="eastAsia" w:eastAsiaTheme="minorEastAsia"/>
          <w:i w:val="0"/>
          <w:iCs w:val="0"/>
          <w:caps w:val="0"/>
          <w:color w:val="000000"/>
          <w:spacing w:val="0"/>
          <w:u w:val="none"/>
          <w:lang w:val="en-US" w:eastAsia="zh-CN"/>
        </w:rPr>
      </w:pPr>
      <w:r>
        <w:rPr>
          <w:i w:val="0"/>
          <w:iCs w:val="0"/>
          <w:caps w:val="0"/>
          <w:color w:val="000000"/>
          <w:spacing w:val="0"/>
          <w:u w:val="none"/>
        </w:rPr>
        <w:t>二、建立健全完备的法律体系</w:t>
      </w:r>
      <w:r>
        <w:rPr>
          <w:rFonts w:hint="eastAsia"/>
          <w:i w:val="0"/>
          <w:iCs w:val="0"/>
          <w:caps w:val="0"/>
          <w:color w:val="000000"/>
          <w:spacing w:val="0"/>
          <w:u w:val="none"/>
          <w:lang w:eastAsia="zh-CN"/>
        </w:rPr>
        <w:t>，</w:t>
      </w:r>
      <w:r>
        <w:rPr>
          <w:i w:val="0"/>
          <w:iCs w:val="0"/>
          <w:caps w:val="0"/>
          <w:color w:val="000000"/>
          <w:spacing w:val="0"/>
          <w:u w:val="none"/>
        </w:rPr>
        <w:t>确保司法独立与公正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完善的法律体系是防止执法权力滥用的基础。首先，法律应当明确界定执法权力的行使条件和范围，确保执法过程合法、透明，并减少模糊性和不确定性。明确的法律规定可以有效防止权力滥用，并形成法律威慑。此外，法律还应当规定严厉的制裁措施，以应对和惩治滥用执法权力的行为。这不仅可以对违法行为形成有效的约束，还能促使执法人员在日常工作中更为谨慎、守法。司法独立是防止执法权力滥用的重要保障。司法机关应当独立于行政机关和其他权力机构，能够公正、客观地审查执法行为，避免受到外部干扰。通过建立独立的司法审查机制，法院可以对执法决策进行合法性审查，对滥用执法权力的行为进行有效纠正和惩治。此外，还应保障法官的独立性和公正性，确保其能够秉持公平原则，依法办案，真正维护公民的权利与自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rFonts w:hint="eastAsia"/>
          <w:i w:val="0"/>
          <w:iCs w:val="0"/>
          <w:caps w:val="0"/>
          <w:color w:val="000000"/>
          <w:spacing w:val="0"/>
          <w:u w:val="none"/>
          <w:lang w:val="en-US" w:eastAsia="zh-CN"/>
        </w:rPr>
        <w:t>三</w:t>
      </w:r>
      <w:r>
        <w:rPr>
          <w:i w:val="0"/>
          <w:iCs w:val="0"/>
          <w:caps w:val="0"/>
          <w:color w:val="000000"/>
          <w:spacing w:val="0"/>
          <w:u w:val="none"/>
        </w:rPr>
        <w:t>、保障公民的知情权和参与权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政府执法行为的透明度和公民参与是确保权力正当行使的重要保障。通过公开执法信息，如执法依据、程序和结果，可以保障公民的知情权。同时，设立公民监督机制，例如公民监督委员会、执法满意度调查等，可以让公众积极参与到执法权力的监督中来。这不仅可以增强执法的透明度，还能通过社会监督形成对执法权力的有效制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rFonts w:hint="eastAsia"/>
          <w:i w:val="0"/>
          <w:iCs w:val="0"/>
          <w:caps w:val="0"/>
          <w:color w:val="000000"/>
          <w:spacing w:val="0"/>
          <w:u w:val="none"/>
          <w:lang w:val="en-US" w:eastAsia="zh-CN"/>
        </w:rPr>
        <w:t>四</w:t>
      </w:r>
      <w:r>
        <w:rPr>
          <w:i w:val="0"/>
          <w:iCs w:val="0"/>
          <w:caps w:val="0"/>
          <w:color w:val="000000"/>
          <w:spacing w:val="0"/>
          <w:u w:val="none"/>
        </w:rPr>
        <w:t>、加强执法人员的教育培训</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提高执法人员的法律素质和职业道德是防止权力滥用的关键措施之一。通过定期的法律知识、业务技能和职业道德培训，执法人员可以加深对法律的理解，增强其依法执法的意识。执法人员应当意识到其权力来源于法律，行使权力的边界也必须受到法律的约束。只有具备高水平的法律素养和职业道德，执法人员才能在工作中严格遵守法律，不滥用手中的权力。</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rFonts w:hint="eastAsia"/>
          <w:i w:val="0"/>
          <w:iCs w:val="0"/>
          <w:caps w:val="0"/>
          <w:color w:val="000000"/>
          <w:spacing w:val="0"/>
          <w:u w:val="none"/>
          <w:lang w:val="en-US" w:eastAsia="zh-CN"/>
        </w:rPr>
        <w:t>五</w:t>
      </w:r>
      <w:r>
        <w:rPr>
          <w:i w:val="0"/>
          <w:iCs w:val="0"/>
          <w:caps w:val="0"/>
          <w:color w:val="000000"/>
          <w:spacing w:val="0"/>
          <w:u w:val="none"/>
        </w:rPr>
        <w:t>、建立投诉和举报渠道</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为防止执法权力的滥用，必须建立便捷且高效的投诉和举报渠道。公民可以通过这些渠道举报执法中的不当行为，而执法机构则应及时回应这些投诉，并严格保护举报</w:t>
      </w:r>
      <w:r>
        <w:rPr>
          <w:i w:val="0"/>
          <w:iCs w:val="0"/>
          <w:caps w:val="0"/>
          <w:color w:val="000000"/>
          <w:spacing w:val="0"/>
          <w:u w:val="none"/>
        </w:rPr>
        <w:t>人的隐私，防止其受到打击报复。对投诉内容进行及时调查、处理，并将结果反馈给举报人，这样不仅可以加强社会监督的效果，还能对执法人员形成有效约束。</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80" w:firstLineChars="200"/>
        <w:jc w:val="left"/>
        <w:textAlignment w:val="auto"/>
        <w:rPr>
          <w:i w:val="0"/>
          <w:iCs w:val="0"/>
          <w:caps w:val="0"/>
          <w:color w:val="000000"/>
          <w:spacing w:val="0"/>
          <w:u w:val="none"/>
        </w:rPr>
      </w:pPr>
      <w:r>
        <w:rPr>
          <w:i w:val="0"/>
          <w:iCs w:val="0"/>
          <w:caps w:val="0"/>
          <w:color w:val="000000"/>
          <w:spacing w:val="0"/>
          <w:u w:val="none"/>
        </w:rPr>
        <w:t>防止执法权力滥用，涉及法律、制度、监督、公众参与等多个层面。通过建立健全的法律体系，确保司法独立，强化监督机制，以及提升执法人员素质，我们可以有效减少执法权力滥用的风险。同时，通过国际交流与合作，借鉴先进的治理经验，也能不断优化国内的执法体制。社会的稳定和发展依赖于执法权力的正当行使，只有确保执法权力受到有效监督和制约，才能真正实现社会的公平与正义。</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6D8A1"/>
    <w:rsid w:val="5FB6D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2024-10-09T15:15:00Z</dcterms:created>
  <dc:creator>马玉玺</dc:creator>
  <cp:lastModifiedBy>马玉玺</cp:lastModifiedBy>
  <dcterms:modified xsi:type="dcterms:W3CDTF">2024-10-16T22:59:13Z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DB798D9AC13543E3A52D0667C34AED8A_41</vt:lpwstr>
  </property>
</Properties>
</file>