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3339" w14:textId="77777777" w:rsidR="00483A45" w:rsidRDefault="00483A45">
      <w:pPr>
        <w:spacing w:after="2000"/>
      </w:pPr>
    </w:p>
    <w:p w14:paraId="13031536" w14:textId="77777777" w:rsidR="00483A45" w:rsidRDefault="00000000">
      <w:pPr>
        <w:spacing w:after="200"/>
        <w:jc w:val="center"/>
      </w:pPr>
      <w:r>
        <w:rPr>
          <w:rFonts w:ascii="Calibri" w:eastAsia="Calibri" w:hAnsi="Calibri" w:cs="Calibri"/>
          <w:b/>
          <w:bCs/>
          <w:sz w:val="32"/>
          <w:szCs w:val="32"/>
        </w:rPr>
        <w:t>TECHNICAL REQUIREMENTS DOCUMENT</w:t>
      </w:r>
    </w:p>
    <w:p w14:paraId="785163B3" w14:textId="77777777" w:rsidR="00483A45" w:rsidRDefault="00000000">
      <w:pPr>
        <w:spacing w:after="200"/>
        <w:jc w:val="center"/>
      </w:pPr>
      <w:proofErr w:type="spellStart"/>
      <w:r>
        <w:rPr>
          <w:rFonts w:ascii="Calibri" w:eastAsia="Calibri" w:hAnsi="Calibri" w:cs="Calibri"/>
          <w:b/>
          <w:bCs/>
          <w:sz w:val="44"/>
          <w:szCs w:val="44"/>
        </w:rPr>
        <w:t>GateSphere</w:t>
      </w:r>
      <w:proofErr w:type="spellEnd"/>
      <w:r>
        <w:rPr>
          <w:rFonts w:ascii="Calibri" w:eastAsia="Calibri" w:hAnsi="Calibri" w:cs="Calibri"/>
          <w:b/>
          <w:bCs/>
          <w:sz w:val="44"/>
          <w:szCs w:val="44"/>
        </w:rPr>
        <w:t xml:space="preserve"> Platform</w:t>
      </w:r>
    </w:p>
    <w:p w14:paraId="656AB4E0" w14:textId="77777777" w:rsidR="00483A45" w:rsidRDefault="00000000">
      <w:pPr>
        <w:spacing w:after="200"/>
        <w:jc w:val="center"/>
      </w:pPr>
      <w:r>
        <w:rPr>
          <w:rFonts w:ascii="Calibri" w:eastAsia="Calibri" w:hAnsi="Calibri" w:cs="Calibri"/>
          <w:sz w:val="24"/>
          <w:szCs w:val="24"/>
        </w:rPr>
        <w:t>Enterprise Residential Community, Visitor, Security &amp; Facility Management System</w:t>
      </w:r>
    </w:p>
    <w:p w14:paraId="49A9D01D" w14:textId="77777777" w:rsidR="00483A45" w:rsidRDefault="00000000">
      <w:pPr>
        <w:spacing w:after="600"/>
        <w:jc w:val="center"/>
      </w:pPr>
      <w:r>
        <w:rPr>
          <w:rFonts w:ascii="Calibri" w:eastAsia="Calibri" w:hAnsi="Calibri" w:cs="Calibri"/>
          <w:i/>
          <w:iCs/>
          <w:sz w:val="22"/>
          <w:szCs w:val="22"/>
        </w:rPr>
        <w:t xml:space="preserve">Frontend: </w:t>
      </w:r>
      <w:proofErr w:type="gramStart"/>
      <w:r>
        <w:rPr>
          <w:rFonts w:ascii="Calibri" w:eastAsia="Calibri" w:hAnsi="Calibri" w:cs="Calibri"/>
          <w:i/>
          <w:iCs/>
          <w:sz w:val="22"/>
          <w:szCs w:val="22"/>
        </w:rPr>
        <w:t>Next.js  |</w:t>
      </w:r>
      <w:proofErr w:type="gramEnd"/>
      <w:r>
        <w:rPr>
          <w:rFonts w:ascii="Calibri" w:eastAsia="Calibri" w:hAnsi="Calibri" w:cs="Calibri"/>
          <w:i/>
          <w:iCs/>
          <w:sz w:val="22"/>
          <w:szCs w:val="22"/>
        </w:rPr>
        <w:t xml:space="preserve">  Backend: </w:t>
      </w:r>
      <w:proofErr w:type="spellStart"/>
      <w:proofErr w:type="gramStart"/>
      <w:r>
        <w:rPr>
          <w:rFonts w:ascii="Calibri" w:eastAsia="Calibri" w:hAnsi="Calibri" w:cs="Calibri"/>
          <w:i/>
          <w:iCs/>
          <w:sz w:val="22"/>
          <w:szCs w:val="22"/>
        </w:rPr>
        <w:t>FastAPI</w:t>
      </w:r>
      <w:proofErr w:type="spellEnd"/>
      <w:r>
        <w:rPr>
          <w:rFonts w:ascii="Calibri" w:eastAsia="Calibri" w:hAnsi="Calibri" w:cs="Calibri"/>
          <w:i/>
          <w:iCs/>
          <w:sz w:val="22"/>
          <w:szCs w:val="22"/>
        </w:rPr>
        <w:t xml:space="preserve">  |</w:t>
      </w:r>
      <w:proofErr w:type="gramEnd"/>
      <w:r>
        <w:rPr>
          <w:rFonts w:ascii="Calibri" w:eastAsia="Calibri" w:hAnsi="Calibri" w:cs="Calibri"/>
          <w:i/>
          <w:iCs/>
          <w:sz w:val="22"/>
          <w:szCs w:val="22"/>
        </w:rPr>
        <w:t xml:space="preserve">  Database: </w:t>
      </w:r>
      <w:proofErr w:type="gramStart"/>
      <w:r>
        <w:rPr>
          <w:rFonts w:ascii="Calibri" w:eastAsia="Calibri" w:hAnsi="Calibri" w:cs="Calibri"/>
          <w:i/>
          <w:iCs/>
          <w:sz w:val="22"/>
          <w:szCs w:val="22"/>
        </w:rPr>
        <w:t>PostgreSQL  |</w:t>
      </w:r>
      <w:proofErr w:type="gramEnd"/>
      <w:r>
        <w:rPr>
          <w:rFonts w:ascii="Calibri" w:eastAsia="Calibri" w:hAnsi="Calibri" w:cs="Calibri"/>
          <w:i/>
          <w:iCs/>
          <w:sz w:val="22"/>
          <w:szCs w:val="22"/>
        </w:rPr>
        <w:t xml:space="preserve">  Auth: Server-Side Sessions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483A45" w14:paraId="764A021B" w14:textId="77777777">
        <w:tblPrEx>
          <w:tblCellMar>
            <w:top w:w="0" w:type="dxa"/>
            <w:bottom w:w="0" w:type="dxa"/>
          </w:tblCellMar>
        </w:tblPrEx>
        <w:trPr>
          <w:tblHeader/>
        </w:trPr>
        <w:tc>
          <w:tcPr>
            <w:tcW w:w="3000" w:type="dxa"/>
            <w:shd w:val="clear" w:color="auto" w:fill="D9E2F3"/>
            <w:vAlign w:val="center"/>
          </w:tcPr>
          <w:p w14:paraId="12A1C11A" w14:textId="77777777" w:rsidR="00483A45" w:rsidRDefault="00000000">
            <w:r>
              <w:rPr>
                <w:rFonts w:ascii="Calibri" w:eastAsia="Calibri" w:hAnsi="Calibri" w:cs="Calibri"/>
                <w:b/>
                <w:bCs/>
              </w:rPr>
              <w:t>Field</w:t>
            </w:r>
          </w:p>
        </w:tc>
        <w:tc>
          <w:tcPr>
            <w:tcW w:w="6000" w:type="dxa"/>
            <w:shd w:val="clear" w:color="auto" w:fill="D9E2F3"/>
            <w:vAlign w:val="center"/>
          </w:tcPr>
          <w:p w14:paraId="6279D0BE" w14:textId="77777777" w:rsidR="00483A45" w:rsidRDefault="00000000">
            <w:r>
              <w:rPr>
                <w:rFonts w:ascii="Calibri" w:eastAsia="Calibri" w:hAnsi="Calibri" w:cs="Calibri"/>
                <w:b/>
                <w:bCs/>
              </w:rPr>
              <w:t>Value</w:t>
            </w:r>
          </w:p>
        </w:tc>
      </w:tr>
      <w:tr w:rsidR="00483A45" w14:paraId="1653D658" w14:textId="77777777">
        <w:tblPrEx>
          <w:tblCellMar>
            <w:top w:w="0" w:type="dxa"/>
            <w:bottom w:w="0" w:type="dxa"/>
          </w:tblCellMar>
        </w:tblPrEx>
        <w:tc>
          <w:tcPr>
            <w:tcW w:w="3000" w:type="dxa"/>
            <w:vAlign w:val="center"/>
          </w:tcPr>
          <w:p w14:paraId="103FB408" w14:textId="77777777" w:rsidR="00483A45" w:rsidRDefault="00000000">
            <w:r>
              <w:rPr>
                <w:rFonts w:ascii="Calibri" w:eastAsia="Calibri" w:hAnsi="Calibri" w:cs="Calibri"/>
              </w:rPr>
              <w:t>Project Codename</w:t>
            </w:r>
          </w:p>
        </w:tc>
        <w:tc>
          <w:tcPr>
            <w:tcW w:w="6000" w:type="dxa"/>
            <w:vAlign w:val="center"/>
          </w:tcPr>
          <w:p w14:paraId="76EA51DF" w14:textId="77777777" w:rsidR="00483A45" w:rsidRDefault="00000000">
            <w:proofErr w:type="spellStart"/>
            <w:r>
              <w:rPr>
                <w:rFonts w:ascii="Calibri" w:eastAsia="Calibri" w:hAnsi="Calibri" w:cs="Calibri"/>
              </w:rPr>
              <w:t>GateSphere</w:t>
            </w:r>
            <w:proofErr w:type="spellEnd"/>
            <w:r>
              <w:rPr>
                <w:rFonts w:ascii="Calibri" w:eastAsia="Calibri" w:hAnsi="Calibri" w:cs="Calibri"/>
              </w:rPr>
              <w:t xml:space="preserve"> Enterprise (GSE-2026)</w:t>
            </w:r>
          </w:p>
        </w:tc>
      </w:tr>
      <w:tr w:rsidR="00483A45" w14:paraId="1A296B64" w14:textId="77777777">
        <w:tblPrEx>
          <w:tblCellMar>
            <w:top w:w="0" w:type="dxa"/>
            <w:bottom w:w="0" w:type="dxa"/>
          </w:tblCellMar>
        </w:tblPrEx>
        <w:tc>
          <w:tcPr>
            <w:tcW w:w="3000" w:type="dxa"/>
            <w:vAlign w:val="center"/>
          </w:tcPr>
          <w:p w14:paraId="2952AB09" w14:textId="77777777" w:rsidR="00483A45" w:rsidRDefault="00000000">
            <w:r>
              <w:rPr>
                <w:rFonts w:ascii="Calibri" w:eastAsia="Calibri" w:hAnsi="Calibri" w:cs="Calibri"/>
              </w:rPr>
              <w:t>Document Type</w:t>
            </w:r>
          </w:p>
        </w:tc>
        <w:tc>
          <w:tcPr>
            <w:tcW w:w="6000" w:type="dxa"/>
            <w:vAlign w:val="center"/>
          </w:tcPr>
          <w:p w14:paraId="63785388" w14:textId="77777777" w:rsidR="00483A45" w:rsidRDefault="00000000">
            <w:r>
              <w:rPr>
                <w:rFonts w:ascii="Calibri" w:eastAsia="Calibri" w:hAnsi="Calibri" w:cs="Calibri"/>
              </w:rPr>
              <w:t>Technical Requirements Document (TRD)</w:t>
            </w:r>
          </w:p>
        </w:tc>
      </w:tr>
      <w:tr w:rsidR="00483A45" w14:paraId="2E089792" w14:textId="77777777">
        <w:tblPrEx>
          <w:tblCellMar>
            <w:top w:w="0" w:type="dxa"/>
            <w:bottom w:w="0" w:type="dxa"/>
          </w:tblCellMar>
        </w:tblPrEx>
        <w:tc>
          <w:tcPr>
            <w:tcW w:w="3000" w:type="dxa"/>
            <w:vAlign w:val="center"/>
          </w:tcPr>
          <w:p w14:paraId="42098CC8" w14:textId="77777777" w:rsidR="00483A45" w:rsidRDefault="00000000">
            <w:r>
              <w:rPr>
                <w:rFonts w:ascii="Calibri" w:eastAsia="Calibri" w:hAnsi="Calibri" w:cs="Calibri"/>
              </w:rPr>
              <w:t>Derived From</w:t>
            </w:r>
          </w:p>
        </w:tc>
        <w:tc>
          <w:tcPr>
            <w:tcW w:w="6000" w:type="dxa"/>
            <w:vAlign w:val="center"/>
          </w:tcPr>
          <w:p w14:paraId="036AAA01" w14:textId="77777777" w:rsidR="00483A45" w:rsidRDefault="00000000">
            <w:proofErr w:type="spellStart"/>
            <w:r>
              <w:rPr>
                <w:rFonts w:ascii="Calibri" w:eastAsia="Calibri" w:hAnsi="Calibri" w:cs="Calibri"/>
              </w:rPr>
              <w:t>GateSphere</w:t>
            </w:r>
            <w:proofErr w:type="spellEnd"/>
            <w:r>
              <w:rPr>
                <w:rFonts w:ascii="Calibri" w:eastAsia="Calibri" w:hAnsi="Calibri" w:cs="Calibri"/>
              </w:rPr>
              <w:t xml:space="preserve"> PRD (v1.0) and </w:t>
            </w:r>
            <w:proofErr w:type="spellStart"/>
            <w:r>
              <w:rPr>
                <w:rFonts w:ascii="Calibri" w:eastAsia="Calibri" w:hAnsi="Calibri" w:cs="Calibri"/>
              </w:rPr>
              <w:t>GateSphere</w:t>
            </w:r>
            <w:proofErr w:type="spellEnd"/>
            <w:r>
              <w:rPr>
                <w:rFonts w:ascii="Calibri" w:eastAsia="Calibri" w:hAnsi="Calibri" w:cs="Calibri"/>
              </w:rPr>
              <w:t xml:space="preserve"> SRS (Draft v1.0)</w:t>
            </w:r>
          </w:p>
        </w:tc>
      </w:tr>
      <w:tr w:rsidR="00483A45" w14:paraId="404F633E" w14:textId="77777777">
        <w:tblPrEx>
          <w:tblCellMar>
            <w:top w:w="0" w:type="dxa"/>
            <w:bottom w:w="0" w:type="dxa"/>
          </w:tblCellMar>
        </w:tblPrEx>
        <w:tc>
          <w:tcPr>
            <w:tcW w:w="3000" w:type="dxa"/>
            <w:vAlign w:val="center"/>
          </w:tcPr>
          <w:p w14:paraId="1AAB8027" w14:textId="77777777" w:rsidR="00483A45" w:rsidRDefault="00000000">
            <w:r>
              <w:rPr>
                <w:rFonts w:ascii="Calibri" w:eastAsia="Calibri" w:hAnsi="Calibri" w:cs="Calibri"/>
              </w:rPr>
              <w:t>Implementation Vendor</w:t>
            </w:r>
          </w:p>
        </w:tc>
        <w:tc>
          <w:tcPr>
            <w:tcW w:w="6000" w:type="dxa"/>
            <w:vAlign w:val="center"/>
          </w:tcPr>
          <w:p w14:paraId="40600FEA" w14:textId="77777777" w:rsidR="00483A45" w:rsidRDefault="00000000">
            <w:r>
              <w:rPr>
                <w:rFonts w:ascii="Calibri" w:eastAsia="Calibri" w:hAnsi="Calibri" w:cs="Calibri"/>
              </w:rPr>
              <w:t xml:space="preserve">VPD Technologies </w:t>
            </w:r>
            <w:proofErr w:type="spellStart"/>
            <w:r>
              <w:rPr>
                <w:rFonts w:ascii="Calibri" w:eastAsia="Calibri" w:hAnsi="Calibri" w:cs="Calibri"/>
              </w:rPr>
              <w:t>Pvt.</w:t>
            </w:r>
            <w:proofErr w:type="spellEnd"/>
            <w:r>
              <w:rPr>
                <w:rFonts w:ascii="Calibri" w:eastAsia="Calibri" w:hAnsi="Calibri" w:cs="Calibri"/>
              </w:rPr>
              <w:t xml:space="preserve"> Ltd.</w:t>
            </w:r>
          </w:p>
        </w:tc>
      </w:tr>
      <w:tr w:rsidR="00483A45" w14:paraId="0C5D2771" w14:textId="77777777">
        <w:tblPrEx>
          <w:tblCellMar>
            <w:top w:w="0" w:type="dxa"/>
            <w:bottom w:w="0" w:type="dxa"/>
          </w:tblCellMar>
        </w:tblPrEx>
        <w:tc>
          <w:tcPr>
            <w:tcW w:w="3000" w:type="dxa"/>
            <w:vAlign w:val="center"/>
          </w:tcPr>
          <w:p w14:paraId="409F1631" w14:textId="77777777" w:rsidR="00483A45" w:rsidRDefault="00000000">
            <w:r>
              <w:rPr>
                <w:rFonts w:ascii="Calibri" w:eastAsia="Calibri" w:hAnsi="Calibri" w:cs="Calibri"/>
              </w:rPr>
              <w:t>Independent QA Partner</w:t>
            </w:r>
          </w:p>
        </w:tc>
        <w:tc>
          <w:tcPr>
            <w:tcW w:w="6000" w:type="dxa"/>
            <w:vAlign w:val="center"/>
          </w:tcPr>
          <w:p w14:paraId="32233962" w14:textId="77777777" w:rsidR="00483A45" w:rsidRDefault="00000000">
            <w:proofErr w:type="spellStart"/>
            <w:r>
              <w:rPr>
                <w:rFonts w:ascii="Calibri" w:eastAsia="Calibri" w:hAnsi="Calibri" w:cs="Calibri"/>
              </w:rPr>
              <w:t>Sivion</w:t>
            </w:r>
            <w:proofErr w:type="spellEnd"/>
            <w:r>
              <w:rPr>
                <w:rFonts w:ascii="Calibri" w:eastAsia="Calibri" w:hAnsi="Calibri" w:cs="Calibri"/>
              </w:rPr>
              <w:t xml:space="preserve"> Global Technologies</w:t>
            </w:r>
          </w:p>
        </w:tc>
      </w:tr>
      <w:tr w:rsidR="00483A45" w14:paraId="3B668DB5" w14:textId="77777777">
        <w:tblPrEx>
          <w:tblCellMar>
            <w:top w:w="0" w:type="dxa"/>
            <w:bottom w:w="0" w:type="dxa"/>
          </w:tblCellMar>
        </w:tblPrEx>
        <w:tc>
          <w:tcPr>
            <w:tcW w:w="3000" w:type="dxa"/>
            <w:vAlign w:val="center"/>
          </w:tcPr>
          <w:p w14:paraId="6CBECE6C" w14:textId="77777777" w:rsidR="00483A45" w:rsidRDefault="00000000">
            <w:r>
              <w:rPr>
                <w:rFonts w:ascii="Calibri" w:eastAsia="Calibri" w:hAnsi="Calibri" w:cs="Calibri"/>
              </w:rPr>
              <w:t>Frontend Framework</w:t>
            </w:r>
          </w:p>
        </w:tc>
        <w:tc>
          <w:tcPr>
            <w:tcW w:w="6000" w:type="dxa"/>
            <w:vAlign w:val="center"/>
          </w:tcPr>
          <w:p w14:paraId="6F020429" w14:textId="2EC9243B" w:rsidR="00483A45" w:rsidRDefault="00000000">
            <w:r>
              <w:rPr>
                <w:rFonts w:ascii="Calibri" w:eastAsia="Calibri" w:hAnsi="Calibri" w:cs="Calibri"/>
              </w:rPr>
              <w:t>Next.js (React</w:t>
            </w:r>
            <w:r w:rsidR="005C1AEF">
              <w:rPr>
                <w:rFonts w:ascii="Calibri" w:eastAsia="Calibri" w:hAnsi="Calibri" w:cs="Calibri"/>
              </w:rPr>
              <w:t xml:space="preserve"> 18+</w:t>
            </w:r>
            <w:r>
              <w:rPr>
                <w:rFonts w:ascii="Calibri" w:eastAsia="Calibri" w:hAnsi="Calibri" w:cs="Calibri"/>
              </w:rPr>
              <w:t>, App Router)</w:t>
            </w:r>
          </w:p>
        </w:tc>
      </w:tr>
      <w:tr w:rsidR="00483A45" w14:paraId="7B5B8C28" w14:textId="77777777">
        <w:tblPrEx>
          <w:tblCellMar>
            <w:top w:w="0" w:type="dxa"/>
            <w:bottom w:w="0" w:type="dxa"/>
          </w:tblCellMar>
        </w:tblPrEx>
        <w:tc>
          <w:tcPr>
            <w:tcW w:w="3000" w:type="dxa"/>
            <w:vAlign w:val="center"/>
          </w:tcPr>
          <w:p w14:paraId="6857397C" w14:textId="77777777" w:rsidR="00483A45" w:rsidRDefault="00000000">
            <w:r>
              <w:rPr>
                <w:rFonts w:ascii="Calibri" w:eastAsia="Calibri" w:hAnsi="Calibri" w:cs="Calibri"/>
              </w:rPr>
              <w:t>Backend Framework</w:t>
            </w:r>
          </w:p>
        </w:tc>
        <w:tc>
          <w:tcPr>
            <w:tcW w:w="6000" w:type="dxa"/>
            <w:vAlign w:val="center"/>
          </w:tcPr>
          <w:p w14:paraId="754536FD"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(Python, async)</w:t>
            </w:r>
          </w:p>
        </w:tc>
      </w:tr>
      <w:tr w:rsidR="00483A45" w14:paraId="6D96C0E1" w14:textId="77777777">
        <w:tblPrEx>
          <w:tblCellMar>
            <w:top w:w="0" w:type="dxa"/>
            <w:bottom w:w="0" w:type="dxa"/>
          </w:tblCellMar>
        </w:tblPrEx>
        <w:tc>
          <w:tcPr>
            <w:tcW w:w="3000" w:type="dxa"/>
            <w:vAlign w:val="center"/>
          </w:tcPr>
          <w:p w14:paraId="021CCB4D" w14:textId="77777777" w:rsidR="00483A45" w:rsidRDefault="00000000">
            <w:r>
              <w:rPr>
                <w:rFonts w:ascii="Calibri" w:eastAsia="Calibri" w:hAnsi="Calibri" w:cs="Calibri"/>
              </w:rPr>
              <w:t>Database</w:t>
            </w:r>
          </w:p>
        </w:tc>
        <w:tc>
          <w:tcPr>
            <w:tcW w:w="6000" w:type="dxa"/>
            <w:vAlign w:val="center"/>
          </w:tcPr>
          <w:p w14:paraId="25B00AB0" w14:textId="77777777" w:rsidR="00483A45" w:rsidRDefault="00000000">
            <w:r>
              <w:rPr>
                <w:rFonts w:ascii="Calibri" w:eastAsia="Calibri" w:hAnsi="Calibri" w:cs="Calibri"/>
              </w:rPr>
              <w:t>PostgreSQL</w:t>
            </w:r>
          </w:p>
        </w:tc>
      </w:tr>
      <w:tr w:rsidR="00483A45" w14:paraId="6D4A41DE" w14:textId="77777777">
        <w:tblPrEx>
          <w:tblCellMar>
            <w:top w:w="0" w:type="dxa"/>
            <w:bottom w:w="0" w:type="dxa"/>
          </w:tblCellMar>
        </w:tblPrEx>
        <w:tc>
          <w:tcPr>
            <w:tcW w:w="3000" w:type="dxa"/>
            <w:vAlign w:val="center"/>
          </w:tcPr>
          <w:p w14:paraId="4B725865" w14:textId="77777777" w:rsidR="00483A45" w:rsidRDefault="00000000">
            <w:r>
              <w:rPr>
                <w:rFonts w:ascii="Calibri" w:eastAsia="Calibri" w:hAnsi="Calibri" w:cs="Calibri"/>
              </w:rPr>
              <w:t>Authentication Model</w:t>
            </w:r>
          </w:p>
        </w:tc>
        <w:tc>
          <w:tcPr>
            <w:tcW w:w="6000" w:type="dxa"/>
            <w:vAlign w:val="center"/>
          </w:tcPr>
          <w:p w14:paraId="7CB600D1" w14:textId="77777777" w:rsidR="00483A45" w:rsidRDefault="00000000">
            <w:r>
              <w:rPr>
                <w:rFonts w:ascii="Calibri" w:eastAsia="Calibri" w:hAnsi="Calibri" w:cs="Calibri"/>
              </w:rPr>
              <w:t>Server-side, session-based authentication (no JWT)</w:t>
            </w:r>
          </w:p>
        </w:tc>
      </w:tr>
      <w:tr w:rsidR="00483A45" w14:paraId="56DD55E5" w14:textId="77777777">
        <w:tblPrEx>
          <w:tblCellMar>
            <w:top w:w="0" w:type="dxa"/>
            <w:bottom w:w="0" w:type="dxa"/>
          </w:tblCellMar>
        </w:tblPrEx>
        <w:tc>
          <w:tcPr>
            <w:tcW w:w="3000" w:type="dxa"/>
            <w:vAlign w:val="center"/>
          </w:tcPr>
          <w:p w14:paraId="54CDC9DF" w14:textId="77777777" w:rsidR="00483A45" w:rsidRDefault="00000000">
            <w:r>
              <w:rPr>
                <w:rFonts w:ascii="Calibri" w:eastAsia="Calibri" w:hAnsi="Calibri" w:cs="Calibri"/>
              </w:rPr>
              <w:t>Delivery Commitment</w:t>
            </w:r>
          </w:p>
        </w:tc>
        <w:tc>
          <w:tcPr>
            <w:tcW w:w="6000" w:type="dxa"/>
            <w:vAlign w:val="center"/>
          </w:tcPr>
          <w:p w14:paraId="75C66353" w14:textId="77777777" w:rsidR="00483A45" w:rsidRDefault="00000000">
            <w:r>
              <w:rPr>
                <w:rFonts w:ascii="Calibri" w:eastAsia="Calibri" w:hAnsi="Calibri" w:cs="Calibri"/>
              </w:rPr>
              <w:t>30 calendar days from officially approved project start date</w:t>
            </w:r>
          </w:p>
        </w:tc>
      </w:tr>
      <w:tr w:rsidR="00483A45" w14:paraId="51582CEA" w14:textId="77777777">
        <w:tblPrEx>
          <w:tblCellMar>
            <w:top w:w="0" w:type="dxa"/>
            <w:bottom w:w="0" w:type="dxa"/>
          </w:tblCellMar>
        </w:tblPrEx>
        <w:tc>
          <w:tcPr>
            <w:tcW w:w="3000" w:type="dxa"/>
            <w:vAlign w:val="center"/>
          </w:tcPr>
          <w:p w14:paraId="04351E04" w14:textId="77777777" w:rsidR="00483A45" w:rsidRDefault="00000000">
            <w:r>
              <w:rPr>
                <w:rFonts w:ascii="Calibri" w:eastAsia="Calibri" w:hAnsi="Calibri" w:cs="Calibri"/>
              </w:rPr>
              <w:t>Document Status</w:t>
            </w:r>
          </w:p>
        </w:tc>
        <w:tc>
          <w:tcPr>
            <w:tcW w:w="6000" w:type="dxa"/>
            <w:vAlign w:val="center"/>
          </w:tcPr>
          <w:p w14:paraId="04CD418B" w14:textId="77777777" w:rsidR="00483A45" w:rsidRDefault="00000000">
            <w:r>
              <w:rPr>
                <w:rFonts w:ascii="Calibri" w:eastAsia="Calibri" w:hAnsi="Calibri" w:cs="Calibri"/>
              </w:rPr>
              <w:t xml:space="preserve">Draft v1.1 — technical baseline derived from PRD/SRS; revised per client direction (session-based auth, </w:t>
            </w:r>
            <w:proofErr w:type="spellStart"/>
            <w:r>
              <w:rPr>
                <w:rFonts w:ascii="Calibri" w:eastAsia="Calibri" w:hAnsi="Calibri" w:cs="Calibri"/>
              </w:rPr>
              <w:t>FastAPI</w:t>
            </w:r>
            <w:proofErr w:type="spellEnd"/>
            <w:r>
              <w:rPr>
                <w:rFonts w:ascii="Calibri" w:eastAsia="Calibri" w:hAnsi="Calibri" w:cs="Calibri"/>
              </w:rPr>
              <w:t>/Next.js stack confirmed, 30-calendar-day schedule)</w:t>
            </w:r>
          </w:p>
        </w:tc>
      </w:tr>
      <w:tr w:rsidR="00483A45" w14:paraId="4C9CB1F5" w14:textId="77777777">
        <w:tblPrEx>
          <w:tblCellMar>
            <w:top w:w="0" w:type="dxa"/>
            <w:bottom w:w="0" w:type="dxa"/>
          </w:tblCellMar>
        </w:tblPrEx>
        <w:tc>
          <w:tcPr>
            <w:tcW w:w="3000" w:type="dxa"/>
            <w:vAlign w:val="center"/>
          </w:tcPr>
          <w:p w14:paraId="3EBFE86C" w14:textId="77777777" w:rsidR="00483A45" w:rsidRDefault="00000000">
            <w:r>
              <w:rPr>
                <w:rFonts w:ascii="Calibri" w:eastAsia="Calibri" w:hAnsi="Calibri" w:cs="Calibri"/>
              </w:rPr>
              <w:t>Date of Issuance</w:t>
            </w:r>
          </w:p>
        </w:tc>
        <w:tc>
          <w:tcPr>
            <w:tcW w:w="6000" w:type="dxa"/>
            <w:vAlign w:val="center"/>
          </w:tcPr>
          <w:p w14:paraId="634441C9" w14:textId="77777777" w:rsidR="00483A45" w:rsidRDefault="00000000">
            <w:r>
              <w:rPr>
                <w:rFonts w:ascii="Calibri" w:eastAsia="Calibri" w:hAnsi="Calibri" w:cs="Calibri"/>
              </w:rPr>
              <w:t>August 2026</w:t>
            </w:r>
          </w:p>
        </w:tc>
      </w:tr>
      <w:tr w:rsidR="00483A45" w14:paraId="536D84EF" w14:textId="77777777">
        <w:tblPrEx>
          <w:tblCellMar>
            <w:top w:w="0" w:type="dxa"/>
            <w:bottom w:w="0" w:type="dxa"/>
          </w:tblCellMar>
        </w:tblPrEx>
        <w:tc>
          <w:tcPr>
            <w:tcW w:w="3000" w:type="dxa"/>
            <w:vAlign w:val="center"/>
          </w:tcPr>
          <w:p w14:paraId="3263DA19" w14:textId="77777777" w:rsidR="00483A45" w:rsidRDefault="00000000">
            <w:r>
              <w:rPr>
                <w:rFonts w:ascii="Calibri" w:eastAsia="Calibri" w:hAnsi="Calibri" w:cs="Calibri"/>
              </w:rPr>
              <w:t>Classification</w:t>
            </w:r>
          </w:p>
        </w:tc>
        <w:tc>
          <w:tcPr>
            <w:tcW w:w="6000" w:type="dxa"/>
            <w:vAlign w:val="center"/>
          </w:tcPr>
          <w:p w14:paraId="3BB2BF9C" w14:textId="77777777" w:rsidR="00483A45" w:rsidRDefault="00000000">
            <w:r>
              <w:rPr>
                <w:rFonts w:ascii="Calibri" w:eastAsia="Calibri" w:hAnsi="Calibri" w:cs="Calibri"/>
              </w:rPr>
              <w:t>Confidential — Enterprise Engineering Contract</w:t>
            </w:r>
          </w:p>
        </w:tc>
      </w:tr>
    </w:tbl>
    <w:p w14:paraId="2B91A6AF" w14:textId="77777777" w:rsidR="00483A45" w:rsidRDefault="00000000">
      <w:r>
        <w:br w:type="page"/>
      </w:r>
    </w:p>
    <w:p w14:paraId="0DB44398" w14:textId="77777777" w:rsidR="00483A45" w:rsidRDefault="00000000">
      <w:pPr>
        <w:pStyle w:val="Heading1"/>
        <w:spacing w:before="300" w:after="150"/>
      </w:pPr>
      <w:r>
        <w:lastRenderedPageBreak/>
        <w:t>Table of Contents</w:t>
      </w:r>
    </w:p>
    <w:p w14:paraId="5791E4A6" w14:textId="77777777" w:rsidR="00483A45" w:rsidRDefault="00000000">
      <w:pPr>
        <w:spacing w:after="160"/>
      </w:pPr>
      <w:r>
        <w:rPr>
          <w:rFonts w:ascii="Calibri" w:eastAsia="Calibri" w:hAnsi="Calibri" w:cs="Calibri"/>
          <w:sz w:val="22"/>
          <w:szCs w:val="22"/>
        </w:rPr>
        <w:t>1. Introduction</w:t>
      </w:r>
    </w:p>
    <w:p w14:paraId="12FDAA9F" w14:textId="77777777" w:rsidR="00483A45" w:rsidRDefault="00000000">
      <w:pPr>
        <w:spacing w:after="160"/>
      </w:pPr>
      <w:r>
        <w:rPr>
          <w:rFonts w:ascii="Calibri" w:eastAsia="Calibri" w:hAnsi="Calibri" w:cs="Calibri"/>
          <w:sz w:val="22"/>
          <w:szCs w:val="22"/>
        </w:rPr>
        <w:t>2. System Architecture Overview</w:t>
      </w:r>
    </w:p>
    <w:p w14:paraId="288741F9" w14:textId="77777777" w:rsidR="00483A45" w:rsidRDefault="00000000">
      <w:pPr>
        <w:spacing w:after="160"/>
      </w:pPr>
      <w:r>
        <w:rPr>
          <w:rFonts w:ascii="Calibri" w:eastAsia="Calibri" w:hAnsi="Calibri" w:cs="Calibri"/>
          <w:sz w:val="22"/>
          <w:szCs w:val="22"/>
        </w:rPr>
        <w:t>3. Frontend Technical Requirements — Next.js</w:t>
      </w:r>
    </w:p>
    <w:p w14:paraId="67FAA760" w14:textId="77777777" w:rsidR="00483A45" w:rsidRDefault="00000000">
      <w:pPr>
        <w:spacing w:after="160"/>
      </w:pPr>
      <w:r>
        <w:rPr>
          <w:rFonts w:ascii="Calibri" w:eastAsia="Calibri" w:hAnsi="Calibri" w:cs="Calibri"/>
          <w:sz w:val="22"/>
          <w:szCs w:val="22"/>
        </w:rPr>
        <w:t xml:space="preserve">4. Backend Technical Requirements — </w:t>
      </w:r>
      <w:proofErr w:type="spellStart"/>
      <w:r>
        <w:rPr>
          <w:rFonts w:ascii="Calibri" w:eastAsia="Calibri" w:hAnsi="Calibri" w:cs="Calibri"/>
          <w:sz w:val="22"/>
          <w:szCs w:val="22"/>
        </w:rPr>
        <w:t>FastAPI</w:t>
      </w:r>
      <w:proofErr w:type="spellEnd"/>
    </w:p>
    <w:p w14:paraId="15F3F760" w14:textId="77777777" w:rsidR="00483A45" w:rsidRDefault="00000000">
      <w:pPr>
        <w:spacing w:after="160"/>
      </w:pPr>
      <w:r>
        <w:rPr>
          <w:rFonts w:ascii="Calibri" w:eastAsia="Calibri" w:hAnsi="Calibri" w:cs="Calibri"/>
          <w:sz w:val="22"/>
          <w:szCs w:val="22"/>
        </w:rPr>
        <w:t>5. Authentication &amp; Session Management (FR-01)</w:t>
      </w:r>
    </w:p>
    <w:p w14:paraId="4B65EE1F" w14:textId="77777777" w:rsidR="00483A45" w:rsidRDefault="00000000">
      <w:pPr>
        <w:spacing w:after="160"/>
      </w:pPr>
      <w:r>
        <w:rPr>
          <w:rFonts w:ascii="Calibri" w:eastAsia="Calibri" w:hAnsi="Calibri" w:cs="Calibri"/>
          <w:sz w:val="22"/>
          <w:szCs w:val="22"/>
        </w:rPr>
        <w:t>6. RBAC &amp; Multi-Tenant Isolation (FR-02)</w:t>
      </w:r>
    </w:p>
    <w:p w14:paraId="206D09B5" w14:textId="77777777" w:rsidR="00483A45" w:rsidRDefault="00000000">
      <w:pPr>
        <w:spacing w:after="160"/>
      </w:pPr>
      <w:r>
        <w:rPr>
          <w:rFonts w:ascii="Calibri" w:eastAsia="Calibri" w:hAnsi="Calibri" w:cs="Calibri"/>
          <w:sz w:val="22"/>
          <w:szCs w:val="22"/>
        </w:rPr>
        <w:t>7. Database Design (FR-03, FR-17, FR-18)</w:t>
      </w:r>
    </w:p>
    <w:p w14:paraId="121A348E" w14:textId="77777777" w:rsidR="00483A45" w:rsidRDefault="00000000">
      <w:pPr>
        <w:spacing w:after="160"/>
      </w:pPr>
      <w:r>
        <w:rPr>
          <w:rFonts w:ascii="Calibri" w:eastAsia="Calibri" w:hAnsi="Calibri" w:cs="Calibri"/>
          <w:sz w:val="22"/>
          <w:szCs w:val="22"/>
        </w:rPr>
        <w:t>8. API Design Standards</w:t>
      </w:r>
    </w:p>
    <w:p w14:paraId="125EF039" w14:textId="77777777" w:rsidR="00483A45" w:rsidRDefault="00000000">
      <w:pPr>
        <w:spacing w:after="160"/>
      </w:pPr>
      <w:r>
        <w:rPr>
          <w:rFonts w:ascii="Calibri" w:eastAsia="Calibri" w:hAnsi="Calibri" w:cs="Calibri"/>
          <w:sz w:val="22"/>
          <w:szCs w:val="22"/>
        </w:rPr>
        <w:t>9. Module-Wise Functional-to-Technical Mapping (FR-01–FR-19)</w:t>
      </w:r>
    </w:p>
    <w:p w14:paraId="5F327CDE" w14:textId="77777777" w:rsidR="00483A45" w:rsidRDefault="00000000">
      <w:pPr>
        <w:spacing w:after="160"/>
      </w:pPr>
      <w:r>
        <w:rPr>
          <w:rFonts w:ascii="Calibri" w:eastAsia="Calibri" w:hAnsi="Calibri" w:cs="Calibri"/>
          <w:sz w:val="22"/>
          <w:szCs w:val="22"/>
        </w:rPr>
        <w:t>10. Non-Functional Requirements — Technical Implementation</w:t>
      </w:r>
    </w:p>
    <w:p w14:paraId="2EED3966" w14:textId="77777777" w:rsidR="00483A45" w:rsidRDefault="00000000">
      <w:pPr>
        <w:spacing w:after="160"/>
      </w:pPr>
      <w:r>
        <w:rPr>
          <w:rFonts w:ascii="Calibri" w:eastAsia="Calibri" w:hAnsi="Calibri" w:cs="Calibri"/>
          <w:sz w:val="22"/>
          <w:szCs w:val="22"/>
        </w:rPr>
        <w:t>11. Notification Engine &amp; Integration Architecture (FR-15)</w:t>
      </w:r>
    </w:p>
    <w:p w14:paraId="5DBFD558" w14:textId="77777777" w:rsidR="00483A45" w:rsidRDefault="00000000">
      <w:pPr>
        <w:spacing w:after="160"/>
      </w:pPr>
      <w:r>
        <w:rPr>
          <w:rFonts w:ascii="Calibri" w:eastAsia="Calibri" w:hAnsi="Calibri" w:cs="Calibri"/>
          <w:sz w:val="22"/>
          <w:szCs w:val="22"/>
        </w:rPr>
        <w:t>12. Environment, Deployment &amp; DevOps</w:t>
      </w:r>
    </w:p>
    <w:p w14:paraId="23688243" w14:textId="77777777" w:rsidR="00483A45" w:rsidRDefault="00000000">
      <w:pPr>
        <w:spacing w:after="160"/>
      </w:pPr>
      <w:r>
        <w:rPr>
          <w:rFonts w:ascii="Calibri" w:eastAsia="Calibri" w:hAnsi="Calibri" w:cs="Calibri"/>
          <w:sz w:val="22"/>
          <w:szCs w:val="22"/>
        </w:rPr>
        <w:t>13. Testing Strategy &amp; QA Workflow Mapping (FR-19)</w:t>
      </w:r>
    </w:p>
    <w:p w14:paraId="7B5A1064" w14:textId="77777777" w:rsidR="00483A45" w:rsidRDefault="00000000">
      <w:pPr>
        <w:spacing w:after="160"/>
      </w:pPr>
      <w:r>
        <w:rPr>
          <w:rFonts w:ascii="Calibri" w:eastAsia="Calibri" w:hAnsi="Calibri" w:cs="Calibri"/>
          <w:sz w:val="22"/>
          <w:szCs w:val="22"/>
        </w:rPr>
        <w:t>14. Seed &amp; Synthetic Data Strategy (FR-17)</w:t>
      </w:r>
    </w:p>
    <w:p w14:paraId="4933B42E" w14:textId="77777777" w:rsidR="00483A45" w:rsidRDefault="00000000">
      <w:pPr>
        <w:spacing w:after="160"/>
      </w:pPr>
      <w:r>
        <w:rPr>
          <w:rFonts w:ascii="Calibri" w:eastAsia="Calibri" w:hAnsi="Calibri" w:cs="Calibri"/>
          <w:sz w:val="22"/>
          <w:szCs w:val="22"/>
        </w:rPr>
        <w:t>15. Delivery Schedule — Technical Milestone Mapping</w:t>
      </w:r>
    </w:p>
    <w:p w14:paraId="5F941942" w14:textId="77777777" w:rsidR="00483A45" w:rsidRDefault="00000000">
      <w:pPr>
        <w:spacing w:after="160"/>
      </w:pPr>
      <w:r>
        <w:rPr>
          <w:rFonts w:ascii="Calibri" w:eastAsia="Calibri" w:hAnsi="Calibri" w:cs="Calibri"/>
          <w:sz w:val="22"/>
          <w:szCs w:val="22"/>
        </w:rPr>
        <w:t>16. Traceability &amp; Assumptions</w:t>
      </w:r>
    </w:p>
    <w:p w14:paraId="4F99DCEE" w14:textId="77777777" w:rsidR="00483A45" w:rsidRDefault="00000000">
      <w:r>
        <w:br w:type="page"/>
      </w:r>
    </w:p>
    <w:p w14:paraId="5CBD7C23" w14:textId="77777777" w:rsidR="00483A45" w:rsidRDefault="00000000">
      <w:pPr>
        <w:pStyle w:val="Heading1"/>
        <w:spacing w:before="300" w:after="150"/>
      </w:pPr>
      <w:r>
        <w:lastRenderedPageBreak/>
        <w:t>1. Introduction</w:t>
      </w:r>
    </w:p>
    <w:p w14:paraId="6C503735" w14:textId="77777777" w:rsidR="00483A45" w:rsidRDefault="00000000">
      <w:pPr>
        <w:pStyle w:val="Heading2"/>
        <w:spacing w:before="240" w:after="120"/>
      </w:pPr>
      <w:r>
        <w:t>1.1 Purpose</w:t>
      </w:r>
    </w:p>
    <w:p w14:paraId="5C62ED0E" w14:textId="77777777" w:rsidR="00483A45" w:rsidRDefault="00000000">
      <w:pPr>
        <w:spacing w:after="160"/>
      </w:pPr>
      <w:r>
        <w:rPr>
          <w:rFonts w:ascii="Calibri" w:eastAsia="Calibri" w:hAnsi="Calibri" w:cs="Calibri"/>
          <w:sz w:val="22"/>
          <w:szCs w:val="22"/>
        </w:rPr>
        <w:t xml:space="preserve">This Technical Requirements Document (TRD) defines the concrete technical design, architecture, and implementation requirements for the </w:t>
      </w:r>
      <w:proofErr w:type="spellStart"/>
      <w:r>
        <w:rPr>
          <w:rFonts w:ascii="Calibri" w:eastAsia="Calibri" w:hAnsi="Calibri" w:cs="Calibri"/>
          <w:sz w:val="22"/>
          <w:szCs w:val="22"/>
        </w:rPr>
        <w:t>GateSphere</w:t>
      </w:r>
      <w:proofErr w:type="spellEnd"/>
      <w:r>
        <w:rPr>
          <w:rFonts w:ascii="Calibri" w:eastAsia="Calibri" w:hAnsi="Calibri" w:cs="Calibri"/>
          <w:sz w:val="22"/>
          <w:szCs w:val="22"/>
        </w:rPr>
        <w:t xml:space="preserve"> Platform. It translates the functional baseline established in the </w:t>
      </w:r>
      <w:proofErr w:type="spellStart"/>
      <w:r>
        <w:rPr>
          <w:rFonts w:ascii="Calibri" w:eastAsia="Calibri" w:hAnsi="Calibri" w:cs="Calibri"/>
          <w:sz w:val="22"/>
          <w:szCs w:val="22"/>
        </w:rPr>
        <w:t>GateSphere</w:t>
      </w:r>
      <w:proofErr w:type="spellEnd"/>
      <w:r>
        <w:rPr>
          <w:rFonts w:ascii="Calibri" w:eastAsia="Calibri" w:hAnsi="Calibri" w:cs="Calibri"/>
          <w:sz w:val="22"/>
          <w:szCs w:val="22"/>
        </w:rPr>
        <w:t xml:space="preserve"> Project Requirement Document (PRD) and Software Requirements Specification (SRS) into an engineering-ready specification, using a Next.js frontend and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for direct use by the VPD Technologies development team and for independent validation by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Global Technologies.</w:t>
      </w:r>
    </w:p>
    <w:p w14:paraId="5A2D1537" w14:textId="77777777" w:rsidR="00483A45" w:rsidRDefault="00000000">
      <w:pPr>
        <w:spacing w:after="160"/>
      </w:pPr>
      <w:r>
        <w:rPr>
          <w:rFonts w:ascii="Calibri" w:eastAsia="Calibri" w:hAnsi="Calibri" w:cs="Calibri"/>
          <w:sz w:val="22"/>
          <w:szCs w:val="22"/>
        </w:rPr>
        <w:t xml:space="preserve">Where the PRD/SRS names a capability without mandating a single backend framework, this TRD makes the binding technical selection for this build: Next.js on the frontend and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on the backend, as instructed by the client. This TRD further confirms, per client direction, that authentication is implemented as server-side, session-based authentication — no JWT is used anywhere in this build. All subsequent sections are written against this stack.</w:t>
      </w:r>
    </w:p>
    <w:p w14:paraId="0E93C4BD" w14:textId="77777777" w:rsidR="00483A45" w:rsidRDefault="00000000">
      <w:pPr>
        <w:pStyle w:val="Heading2"/>
        <w:spacing w:before="240" w:after="120"/>
      </w:pPr>
      <w:r>
        <w:t>1.2 Scope</w:t>
      </w:r>
    </w:p>
    <w:p w14:paraId="55EF2D66" w14:textId="77777777" w:rsidR="00483A45" w:rsidRDefault="00000000">
      <w:pPr>
        <w:spacing w:after="160"/>
      </w:pPr>
      <w:r>
        <w:rPr>
          <w:rFonts w:ascii="Calibri" w:eastAsia="Calibri" w:hAnsi="Calibri" w:cs="Calibri"/>
          <w:sz w:val="22"/>
          <w:szCs w:val="22"/>
        </w:rPr>
        <w:t>This TRD covers the full technical surface required to deliver the 19 functional modules (FR-01–FR-19) defined in the SRS: system architecture, frontend technical requirements, backend technical requirements, authentication and RBAC design, database schema strategy, API design conventions, module-by-module technical mapping, non-functional requirements, notification/integration architecture, deployment and DevOps, testing strategy, synthetic seed data strategy, and traceability back to the PRD/SRS.</w:t>
      </w:r>
    </w:p>
    <w:p w14:paraId="53AD785F" w14:textId="77777777" w:rsidR="00483A45" w:rsidRDefault="00000000">
      <w:pPr>
        <w:spacing w:after="160"/>
      </w:pPr>
      <w:r>
        <w:rPr>
          <w:rFonts w:ascii="Calibri" w:eastAsia="Calibri" w:hAnsi="Calibri" w:cs="Calibri"/>
          <w:sz w:val="22"/>
          <w:szCs w:val="22"/>
        </w:rPr>
        <w:t>Out of scope, consistent with the SRS: live payment-gateway integration, a specific SMS/WhatsApp provider, biometric attendance, facial recognition, GPS tracking, and external police-verification APIs. These remain simulated/mocked in this build.</w:t>
      </w:r>
    </w:p>
    <w:p w14:paraId="40EFB7F1" w14:textId="77777777" w:rsidR="00483A45" w:rsidRDefault="00000000">
      <w:pPr>
        <w:pStyle w:val="Heading2"/>
        <w:spacing w:before="240" w:after="120"/>
      </w:pPr>
      <w:r>
        <w:t>1.3 Relationship to Source Documents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483A45" w14:paraId="6D680D4F" w14:textId="77777777">
        <w:tblPrEx>
          <w:tblCellMar>
            <w:top w:w="0" w:type="dxa"/>
            <w:bottom w:w="0" w:type="dxa"/>
          </w:tblCellMar>
        </w:tblPrEx>
        <w:trPr>
          <w:tblHeader/>
        </w:trPr>
        <w:tc>
          <w:tcPr>
            <w:tcW w:w="2400" w:type="dxa"/>
            <w:shd w:val="clear" w:color="auto" w:fill="D9E2F3"/>
            <w:vAlign w:val="center"/>
          </w:tcPr>
          <w:p w14:paraId="477073D0" w14:textId="77777777" w:rsidR="00483A45" w:rsidRDefault="00000000">
            <w:r>
              <w:rPr>
                <w:rFonts w:ascii="Calibri" w:eastAsia="Calibri" w:hAnsi="Calibri" w:cs="Calibri"/>
                <w:b/>
                <w:bCs/>
              </w:rPr>
              <w:t>Document</w:t>
            </w:r>
          </w:p>
        </w:tc>
        <w:tc>
          <w:tcPr>
            <w:tcW w:w="6600" w:type="dxa"/>
            <w:shd w:val="clear" w:color="auto" w:fill="D9E2F3"/>
            <w:vAlign w:val="center"/>
          </w:tcPr>
          <w:p w14:paraId="4017D58B" w14:textId="77777777" w:rsidR="00483A45" w:rsidRDefault="00000000">
            <w:r>
              <w:rPr>
                <w:rFonts w:ascii="Calibri" w:eastAsia="Calibri" w:hAnsi="Calibri" w:cs="Calibri"/>
                <w:b/>
                <w:bCs/>
              </w:rPr>
              <w:t>Role</w:t>
            </w:r>
          </w:p>
        </w:tc>
      </w:tr>
      <w:tr w:rsidR="00483A45" w14:paraId="180922AE" w14:textId="77777777">
        <w:tblPrEx>
          <w:tblCellMar>
            <w:top w:w="0" w:type="dxa"/>
            <w:bottom w:w="0" w:type="dxa"/>
          </w:tblCellMar>
        </w:tblPrEx>
        <w:tc>
          <w:tcPr>
            <w:tcW w:w="2400" w:type="dxa"/>
            <w:vAlign w:val="center"/>
          </w:tcPr>
          <w:p w14:paraId="4BD38B68" w14:textId="77777777" w:rsidR="00483A45" w:rsidRDefault="00000000">
            <w:r>
              <w:rPr>
                <w:rFonts w:ascii="Calibri" w:eastAsia="Calibri" w:hAnsi="Calibri" w:cs="Calibri"/>
              </w:rPr>
              <w:t>PRD</w:t>
            </w:r>
          </w:p>
        </w:tc>
        <w:tc>
          <w:tcPr>
            <w:tcW w:w="6600" w:type="dxa"/>
            <w:vAlign w:val="center"/>
          </w:tcPr>
          <w:p w14:paraId="0D97EA6D" w14:textId="77777777" w:rsidR="00483A45" w:rsidRDefault="00000000">
            <w:r>
              <w:rPr>
                <w:rFonts w:ascii="Calibri" w:eastAsia="Calibri" w:hAnsi="Calibri" w:cs="Calibri"/>
              </w:rPr>
              <w:t>Business requirement, delivery schedule, RBAC matrix, acceptance criteria (source of truth for scope).</w:t>
            </w:r>
          </w:p>
        </w:tc>
      </w:tr>
      <w:tr w:rsidR="00483A45" w14:paraId="7290FAD7" w14:textId="77777777">
        <w:tblPrEx>
          <w:tblCellMar>
            <w:top w:w="0" w:type="dxa"/>
            <w:bottom w:w="0" w:type="dxa"/>
          </w:tblCellMar>
        </w:tblPrEx>
        <w:tc>
          <w:tcPr>
            <w:tcW w:w="2400" w:type="dxa"/>
            <w:vAlign w:val="center"/>
          </w:tcPr>
          <w:p w14:paraId="318420D6" w14:textId="77777777" w:rsidR="00483A45" w:rsidRDefault="00000000">
            <w:r>
              <w:rPr>
                <w:rFonts w:ascii="Calibri" w:eastAsia="Calibri" w:hAnsi="Calibri" w:cs="Calibri"/>
              </w:rPr>
              <w:t>SRS</w:t>
            </w:r>
          </w:p>
        </w:tc>
        <w:tc>
          <w:tcPr>
            <w:tcW w:w="6600" w:type="dxa"/>
            <w:vAlign w:val="center"/>
          </w:tcPr>
          <w:p w14:paraId="34EC915A" w14:textId="77777777" w:rsidR="00483A45" w:rsidRDefault="00000000">
            <w:r>
              <w:rPr>
                <w:rFonts w:ascii="Calibri" w:eastAsia="Calibri" w:hAnsi="Calibri" w:cs="Calibri"/>
              </w:rPr>
              <w:t>Structured functional requirements (FR-01…FR-19), non-functional requirements, RBAC/data specifications, and the 30-calendar-day delivery window.</w:t>
            </w:r>
          </w:p>
        </w:tc>
      </w:tr>
      <w:tr w:rsidR="00483A45" w14:paraId="3521BD7F" w14:textId="77777777">
        <w:tblPrEx>
          <w:tblCellMar>
            <w:top w:w="0" w:type="dxa"/>
            <w:bottom w:w="0" w:type="dxa"/>
          </w:tblCellMar>
        </w:tblPrEx>
        <w:tc>
          <w:tcPr>
            <w:tcW w:w="2400" w:type="dxa"/>
            <w:vAlign w:val="center"/>
          </w:tcPr>
          <w:p w14:paraId="3EF3FF72" w14:textId="77777777" w:rsidR="00483A45" w:rsidRDefault="00000000">
            <w:r>
              <w:rPr>
                <w:rFonts w:ascii="Calibri" w:eastAsia="Calibri" w:hAnsi="Calibri" w:cs="Calibri"/>
              </w:rPr>
              <w:t>Workflow Diagram</w:t>
            </w:r>
          </w:p>
        </w:tc>
        <w:tc>
          <w:tcPr>
            <w:tcW w:w="6600" w:type="dxa"/>
            <w:vAlign w:val="center"/>
          </w:tcPr>
          <w:p w14:paraId="319B7D46" w14:textId="77777777" w:rsidR="00483A45" w:rsidRDefault="00000000">
            <w:r>
              <w:rPr>
                <w:rFonts w:ascii="Calibri" w:eastAsia="Calibri" w:hAnsi="Calibri" w:cs="Calibri"/>
              </w:rPr>
              <w:t>Frontend module workflow, screen-to-API-to-table mapping, and recommended build order used to inform Sections 3, 7 and 9 of this TRD.</w:t>
            </w:r>
          </w:p>
        </w:tc>
      </w:tr>
      <w:tr w:rsidR="00483A45" w14:paraId="78E34D71" w14:textId="77777777">
        <w:tblPrEx>
          <w:tblCellMar>
            <w:top w:w="0" w:type="dxa"/>
            <w:bottom w:w="0" w:type="dxa"/>
          </w:tblCellMar>
        </w:tblPrEx>
        <w:tc>
          <w:tcPr>
            <w:tcW w:w="2400" w:type="dxa"/>
            <w:vAlign w:val="center"/>
          </w:tcPr>
          <w:p w14:paraId="6A6F8D85" w14:textId="77777777" w:rsidR="00483A45" w:rsidRDefault="00000000">
            <w:r>
              <w:rPr>
                <w:rFonts w:ascii="Calibri" w:eastAsia="Calibri" w:hAnsi="Calibri" w:cs="Calibri"/>
              </w:rPr>
              <w:t>This TRD</w:t>
            </w:r>
          </w:p>
        </w:tc>
        <w:tc>
          <w:tcPr>
            <w:tcW w:w="6600" w:type="dxa"/>
            <w:vAlign w:val="center"/>
          </w:tcPr>
          <w:p w14:paraId="54952618" w14:textId="77777777" w:rsidR="00483A45" w:rsidRDefault="00000000">
            <w:r>
              <w:rPr>
                <w:rFonts w:ascii="Calibri" w:eastAsia="Calibri" w:hAnsi="Calibri" w:cs="Calibri"/>
              </w:rPr>
              <w:t>Binding technical design for implementation: stack, architecture, schema strategy, API contracts, and NFR implementation approach.</w:t>
            </w:r>
          </w:p>
        </w:tc>
      </w:tr>
    </w:tbl>
    <w:p w14:paraId="431EE961" w14:textId="77777777" w:rsidR="00483A45" w:rsidRDefault="00000000">
      <w:pPr>
        <w:pStyle w:val="Heading2"/>
        <w:spacing w:before="240" w:after="120"/>
      </w:pPr>
      <w:r>
        <w:t>1.4 Technology Mandate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483A45" w14:paraId="52D313B1" w14:textId="77777777">
        <w:tblPrEx>
          <w:tblCellMar>
            <w:top w:w="0" w:type="dxa"/>
            <w:bottom w:w="0" w:type="dxa"/>
          </w:tblCellMar>
        </w:tblPrEx>
        <w:trPr>
          <w:tblHeader/>
        </w:trPr>
        <w:tc>
          <w:tcPr>
            <w:tcW w:w="2400" w:type="dxa"/>
            <w:shd w:val="clear" w:color="auto" w:fill="D9E2F3"/>
            <w:vAlign w:val="center"/>
          </w:tcPr>
          <w:p w14:paraId="13EBF580" w14:textId="77777777" w:rsidR="00483A45" w:rsidRDefault="00000000">
            <w:r>
              <w:rPr>
                <w:rFonts w:ascii="Calibri" w:eastAsia="Calibri" w:hAnsi="Calibri" w:cs="Calibri"/>
                <w:b/>
                <w:bCs/>
              </w:rPr>
              <w:t>Layer</w:t>
            </w:r>
          </w:p>
        </w:tc>
        <w:tc>
          <w:tcPr>
            <w:tcW w:w="6600" w:type="dxa"/>
            <w:shd w:val="clear" w:color="auto" w:fill="D9E2F3"/>
            <w:vAlign w:val="center"/>
          </w:tcPr>
          <w:p w14:paraId="5E35D902" w14:textId="77777777" w:rsidR="00483A45" w:rsidRDefault="00000000">
            <w:r>
              <w:rPr>
                <w:rFonts w:ascii="Calibri" w:eastAsia="Calibri" w:hAnsi="Calibri" w:cs="Calibri"/>
                <w:b/>
                <w:bCs/>
              </w:rPr>
              <w:t>Selected Technology</w:t>
            </w:r>
          </w:p>
        </w:tc>
      </w:tr>
      <w:tr w:rsidR="00483A45" w14:paraId="13554EBA" w14:textId="77777777">
        <w:tblPrEx>
          <w:tblCellMar>
            <w:top w:w="0" w:type="dxa"/>
            <w:bottom w:w="0" w:type="dxa"/>
          </w:tblCellMar>
        </w:tblPrEx>
        <w:tc>
          <w:tcPr>
            <w:tcW w:w="2400" w:type="dxa"/>
            <w:vAlign w:val="center"/>
          </w:tcPr>
          <w:p w14:paraId="06A751B5" w14:textId="77777777" w:rsidR="00483A45" w:rsidRDefault="00000000">
            <w:r>
              <w:rPr>
                <w:rFonts w:ascii="Calibri" w:eastAsia="Calibri" w:hAnsi="Calibri" w:cs="Calibri"/>
              </w:rPr>
              <w:t>Frontend</w:t>
            </w:r>
          </w:p>
        </w:tc>
        <w:tc>
          <w:tcPr>
            <w:tcW w:w="6600" w:type="dxa"/>
            <w:vAlign w:val="center"/>
          </w:tcPr>
          <w:p w14:paraId="5BF64F83" w14:textId="77777777" w:rsidR="00483A45" w:rsidRDefault="00000000">
            <w:r>
              <w:rPr>
                <w:rFonts w:ascii="Calibri" w:eastAsia="Calibri" w:hAnsi="Calibri" w:cs="Calibri"/>
              </w:rPr>
              <w:t>Next.js (React 18+, App Router)</w:t>
            </w:r>
          </w:p>
        </w:tc>
      </w:tr>
      <w:tr w:rsidR="00483A45" w14:paraId="3D421B24" w14:textId="77777777">
        <w:tblPrEx>
          <w:tblCellMar>
            <w:top w:w="0" w:type="dxa"/>
            <w:bottom w:w="0" w:type="dxa"/>
          </w:tblCellMar>
        </w:tblPrEx>
        <w:tc>
          <w:tcPr>
            <w:tcW w:w="2400" w:type="dxa"/>
            <w:vAlign w:val="center"/>
          </w:tcPr>
          <w:p w14:paraId="4AB9EBE5" w14:textId="77777777" w:rsidR="00483A45" w:rsidRDefault="00000000">
            <w:r>
              <w:rPr>
                <w:rFonts w:ascii="Calibri" w:eastAsia="Calibri" w:hAnsi="Calibri" w:cs="Calibri"/>
              </w:rPr>
              <w:t>Backend</w:t>
            </w:r>
          </w:p>
        </w:tc>
        <w:tc>
          <w:tcPr>
            <w:tcW w:w="6600" w:type="dxa"/>
            <w:vAlign w:val="center"/>
          </w:tcPr>
          <w:p w14:paraId="599B7E1E"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(Python 3.11+, fully async)</w:t>
            </w:r>
          </w:p>
        </w:tc>
      </w:tr>
      <w:tr w:rsidR="00483A45" w14:paraId="43F3738F" w14:textId="77777777">
        <w:tblPrEx>
          <w:tblCellMar>
            <w:top w:w="0" w:type="dxa"/>
            <w:bottom w:w="0" w:type="dxa"/>
          </w:tblCellMar>
        </w:tblPrEx>
        <w:tc>
          <w:tcPr>
            <w:tcW w:w="2400" w:type="dxa"/>
            <w:vAlign w:val="center"/>
          </w:tcPr>
          <w:p w14:paraId="2C18108B" w14:textId="77777777" w:rsidR="00483A45" w:rsidRDefault="00000000">
            <w:r>
              <w:rPr>
                <w:rFonts w:ascii="Calibri" w:eastAsia="Calibri" w:hAnsi="Calibri" w:cs="Calibri"/>
              </w:rPr>
              <w:t>Database</w:t>
            </w:r>
          </w:p>
        </w:tc>
        <w:tc>
          <w:tcPr>
            <w:tcW w:w="6600" w:type="dxa"/>
            <w:vAlign w:val="center"/>
          </w:tcPr>
          <w:p w14:paraId="323F5D85" w14:textId="77777777" w:rsidR="00483A45" w:rsidRDefault="00000000">
            <w:r>
              <w:rPr>
                <w:rFonts w:ascii="Calibri" w:eastAsia="Calibri" w:hAnsi="Calibri" w:cs="Calibri"/>
              </w:rPr>
              <w:t>PostgreSQL 15+</w:t>
            </w:r>
          </w:p>
        </w:tc>
      </w:tr>
      <w:tr w:rsidR="00483A45" w14:paraId="608E9170" w14:textId="77777777">
        <w:tblPrEx>
          <w:tblCellMar>
            <w:top w:w="0" w:type="dxa"/>
            <w:bottom w:w="0" w:type="dxa"/>
          </w:tblCellMar>
        </w:tblPrEx>
        <w:tc>
          <w:tcPr>
            <w:tcW w:w="2400" w:type="dxa"/>
            <w:vAlign w:val="center"/>
          </w:tcPr>
          <w:p w14:paraId="6DA51049" w14:textId="77777777" w:rsidR="00483A45" w:rsidRDefault="00000000">
            <w:r>
              <w:rPr>
                <w:rFonts w:ascii="Calibri" w:eastAsia="Calibri" w:hAnsi="Calibri" w:cs="Calibri"/>
              </w:rPr>
              <w:t>ORM / Migrations</w:t>
            </w:r>
          </w:p>
        </w:tc>
        <w:tc>
          <w:tcPr>
            <w:tcW w:w="6600" w:type="dxa"/>
            <w:vAlign w:val="center"/>
          </w:tcPr>
          <w:p w14:paraId="706EAA77" w14:textId="77777777" w:rsidR="00483A45" w:rsidRDefault="00000000">
            <w:proofErr w:type="spellStart"/>
            <w:r>
              <w:rPr>
                <w:rFonts w:ascii="Calibri" w:eastAsia="Calibri" w:hAnsi="Calibri" w:cs="Calibri"/>
              </w:rPr>
              <w:t>SQLAlchemy</w:t>
            </w:r>
            <w:proofErr w:type="spellEnd"/>
            <w:r>
              <w:rPr>
                <w:rFonts w:ascii="Calibri" w:eastAsia="Calibri" w:hAnsi="Calibri" w:cs="Calibri"/>
              </w:rPr>
              <w:t xml:space="preserve"> 2.0 (async) with Alembic migrations</w:t>
            </w:r>
          </w:p>
        </w:tc>
      </w:tr>
      <w:tr w:rsidR="00483A45" w14:paraId="0A2F4271" w14:textId="77777777">
        <w:tblPrEx>
          <w:tblCellMar>
            <w:top w:w="0" w:type="dxa"/>
            <w:bottom w:w="0" w:type="dxa"/>
          </w:tblCellMar>
        </w:tblPrEx>
        <w:tc>
          <w:tcPr>
            <w:tcW w:w="2400" w:type="dxa"/>
            <w:vAlign w:val="center"/>
          </w:tcPr>
          <w:p w14:paraId="586E596A" w14:textId="77777777" w:rsidR="00483A45" w:rsidRDefault="00000000">
            <w:r>
              <w:rPr>
                <w:rFonts w:ascii="Calibri" w:eastAsia="Calibri" w:hAnsi="Calibri" w:cs="Calibri"/>
              </w:rPr>
              <w:lastRenderedPageBreak/>
              <w:t>Authentication</w:t>
            </w:r>
          </w:p>
        </w:tc>
        <w:tc>
          <w:tcPr>
            <w:tcW w:w="6600" w:type="dxa"/>
            <w:vAlign w:val="center"/>
          </w:tcPr>
          <w:p w14:paraId="1C692EA5" w14:textId="77777777" w:rsidR="00483A45" w:rsidRDefault="00000000">
            <w:r>
              <w:rPr>
                <w:rFonts w:ascii="Calibri" w:eastAsia="Calibri" w:hAnsi="Calibri" w:cs="Calibri"/>
              </w:rPr>
              <w:t>Server-side, session-based authentication — no JWT (per SRS §2.4/FR-01, as revised per client direction)</w:t>
            </w:r>
          </w:p>
        </w:tc>
      </w:tr>
      <w:tr w:rsidR="00483A45" w14:paraId="675F38A2" w14:textId="77777777">
        <w:tblPrEx>
          <w:tblCellMar>
            <w:top w:w="0" w:type="dxa"/>
            <w:bottom w:w="0" w:type="dxa"/>
          </w:tblCellMar>
        </w:tblPrEx>
        <w:tc>
          <w:tcPr>
            <w:tcW w:w="2400" w:type="dxa"/>
            <w:vAlign w:val="center"/>
          </w:tcPr>
          <w:p w14:paraId="52149C00" w14:textId="77777777" w:rsidR="00483A45" w:rsidRDefault="00000000">
            <w:r>
              <w:rPr>
                <w:rFonts w:ascii="Calibri" w:eastAsia="Calibri" w:hAnsi="Calibri" w:cs="Calibri"/>
              </w:rPr>
              <w:t>Password Hashing</w:t>
            </w:r>
          </w:p>
        </w:tc>
        <w:tc>
          <w:tcPr>
            <w:tcW w:w="6600" w:type="dxa"/>
            <w:vAlign w:val="center"/>
          </w:tcPr>
          <w:p w14:paraId="7BB1999E" w14:textId="77777777" w:rsidR="00483A45" w:rsidRDefault="00000000">
            <w:r>
              <w:rPr>
                <w:rFonts w:ascii="Calibri" w:eastAsia="Calibri" w:hAnsi="Calibri" w:cs="Calibri"/>
              </w:rPr>
              <w:t xml:space="preserve">Argon2 (via </w:t>
            </w:r>
            <w:proofErr w:type="spellStart"/>
            <w:r>
              <w:rPr>
                <w:rFonts w:ascii="Calibri" w:eastAsia="Calibri" w:hAnsi="Calibri" w:cs="Calibri"/>
              </w:rPr>
              <w:t>passlib</w:t>
            </w:r>
            <w:proofErr w:type="spellEnd"/>
            <w:r>
              <w:rPr>
                <w:rFonts w:ascii="Calibri" w:eastAsia="Calibri" w:hAnsi="Calibri" w:cs="Calibri"/>
              </w:rPr>
              <w:t>/argon2-cffi)</w:t>
            </w:r>
          </w:p>
        </w:tc>
      </w:tr>
      <w:tr w:rsidR="00483A45" w14:paraId="09E7016D" w14:textId="77777777">
        <w:tblPrEx>
          <w:tblCellMar>
            <w:top w:w="0" w:type="dxa"/>
            <w:bottom w:w="0" w:type="dxa"/>
          </w:tblCellMar>
        </w:tblPrEx>
        <w:tc>
          <w:tcPr>
            <w:tcW w:w="2400" w:type="dxa"/>
            <w:vAlign w:val="center"/>
          </w:tcPr>
          <w:p w14:paraId="4B0C90F8" w14:textId="77777777" w:rsidR="00483A45" w:rsidRDefault="00000000">
            <w:r>
              <w:rPr>
                <w:rFonts w:ascii="Calibri" w:eastAsia="Calibri" w:hAnsi="Calibri" w:cs="Calibri"/>
              </w:rPr>
              <w:t>API Style</w:t>
            </w:r>
          </w:p>
        </w:tc>
        <w:tc>
          <w:tcPr>
            <w:tcW w:w="6600" w:type="dxa"/>
            <w:vAlign w:val="center"/>
          </w:tcPr>
          <w:p w14:paraId="3C224612" w14:textId="77777777" w:rsidR="00483A45" w:rsidRDefault="00000000">
            <w:r>
              <w:rPr>
                <w:rFonts w:ascii="Calibri" w:eastAsia="Calibri" w:hAnsi="Calibri" w:cs="Calibri"/>
              </w:rPr>
              <w:t xml:space="preserve">RESTful JSON APIs, versioned, documented via </w:t>
            </w:r>
            <w:proofErr w:type="spellStart"/>
            <w:r>
              <w:rPr>
                <w:rFonts w:ascii="Calibri" w:eastAsia="Calibri" w:hAnsi="Calibri" w:cs="Calibri"/>
              </w:rPr>
              <w:t>FastAPI's</w:t>
            </w:r>
            <w:proofErr w:type="spellEnd"/>
            <w:r>
              <w:rPr>
                <w:rFonts w:ascii="Calibri" w:eastAsia="Calibri" w:hAnsi="Calibri" w:cs="Calibri"/>
              </w:rPr>
              <w:t xml:space="preserve"> built-in </w:t>
            </w:r>
            <w:proofErr w:type="spellStart"/>
            <w:r>
              <w:rPr>
                <w:rFonts w:ascii="Calibri" w:eastAsia="Calibri" w:hAnsi="Calibri" w:cs="Calibri"/>
              </w:rPr>
              <w:t>OpenAPI</w:t>
            </w:r>
            <w:proofErr w:type="spellEnd"/>
            <w:r>
              <w:rPr>
                <w:rFonts w:ascii="Calibri" w:eastAsia="Calibri" w:hAnsi="Calibri" w:cs="Calibri"/>
              </w:rPr>
              <w:t>/Swagger</w:t>
            </w:r>
          </w:p>
        </w:tc>
      </w:tr>
      <w:tr w:rsidR="00483A45" w14:paraId="1B445AA2" w14:textId="77777777">
        <w:tblPrEx>
          <w:tblCellMar>
            <w:top w:w="0" w:type="dxa"/>
            <w:bottom w:w="0" w:type="dxa"/>
          </w:tblCellMar>
        </w:tblPrEx>
        <w:tc>
          <w:tcPr>
            <w:tcW w:w="2400" w:type="dxa"/>
            <w:vAlign w:val="center"/>
          </w:tcPr>
          <w:p w14:paraId="7E2E60C0" w14:textId="77777777" w:rsidR="00483A45" w:rsidRDefault="00000000">
            <w:r>
              <w:rPr>
                <w:rFonts w:ascii="Calibri" w:eastAsia="Calibri" w:hAnsi="Calibri" w:cs="Calibri"/>
              </w:rPr>
              <w:t>Deployment</w:t>
            </w:r>
          </w:p>
        </w:tc>
        <w:tc>
          <w:tcPr>
            <w:tcW w:w="6600" w:type="dxa"/>
            <w:vAlign w:val="center"/>
          </w:tcPr>
          <w:p w14:paraId="5442A1C1" w14:textId="77777777" w:rsidR="00483A45" w:rsidRDefault="00000000">
            <w:r>
              <w:rPr>
                <w:rFonts w:ascii="Calibri" w:eastAsia="Calibri" w:hAnsi="Calibri" w:cs="Calibri"/>
              </w:rPr>
              <w:t>Containerized (Docker) deployment platform supporting weekly release cadence</w:t>
            </w:r>
          </w:p>
        </w:tc>
      </w:tr>
    </w:tbl>
    <w:p w14:paraId="2855B372" w14:textId="77777777" w:rsidR="00483A45" w:rsidRDefault="00000000">
      <w:r>
        <w:br w:type="page"/>
      </w:r>
    </w:p>
    <w:p w14:paraId="7AD1F7E6" w14:textId="77777777" w:rsidR="00483A45" w:rsidRDefault="00000000">
      <w:pPr>
        <w:pStyle w:val="Heading1"/>
        <w:spacing w:before="300" w:after="150"/>
      </w:pPr>
      <w:r>
        <w:lastRenderedPageBreak/>
        <w:t>2. System Architecture Overview</w:t>
      </w:r>
    </w:p>
    <w:p w14:paraId="64202A70" w14:textId="77777777" w:rsidR="00483A45" w:rsidRDefault="00000000">
      <w:pPr>
        <w:pStyle w:val="Heading2"/>
        <w:spacing w:before="240" w:after="120"/>
      </w:pPr>
      <w:r>
        <w:t>2.1 Architectural Style</w:t>
      </w:r>
    </w:p>
    <w:p w14:paraId="4108FC81" w14:textId="77777777" w:rsidR="00483A45" w:rsidRDefault="00000000">
      <w:pPr>
        <w:spacing w:after="160"/>
      </w:pPr>
      <w:proofErr w:type="spellStart"/>
      <w:r>
        <w:rPr>
          <w:rFonts w:ascii="Calibri" w:eastAsia="Calibri" w:hAnsi="Calibri" w:cs="Calibri"/>
          <w:sz w:val="22"/>
          <w:szCs w:val="22"/>
        </w:rPr>
        <w:t>GateSphere</w:t>
      </w:r>
      <w:proofErr w:type="spellEnd"/>
      <w:r>
        <w:rPr>
          <w:rFonts w:ascii="Calibri" w:eastAsia="Calibri" w:hAnsi="Calibri" w:cs="Calibri"/>
          <w:sz w:val="22"/>
          <w:szCs w:val="22"/>
        </w:rPr>
        <w:t xml:space="preserve"> is built as a decoupled, multi-tenant web application: a Next.js frontend consuming a versioned RESTful API exposed by 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backed by a single PostgreSQL database with strict tenant (community) partitioning at the query layer. The backend follows a micro-modular structure — one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"router + service + schema + model" module per functional domain (visitors, gate, staff, delivery, vehicles, billing, complaints, amenities, communication, incidents, dashboards, notifications, audit) — so that modules can be developed, tested, and accepted independently in line with the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QA lifecycle and the 30-day delivery schedule.</w:t>
      </w:r>
    </w:p>
    <w:p w14:paraId="10CBB755" w14:textId="77777777" w:rsidR="00483A45" w:rsidRDefault="00000000">
      <w:pPr>
        <w:pStyle w:val="Heading2"/>
        <w:spacing w:before="240" w:after="120"/>
      </w:pPr>
      <w:r>
        <w:t>2.2 Layered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483A45" w14:paraId="35004C0C" w14:textId="77777777">
        <w:tblPrEx>
          <w:tblCellMar>
            <w:top w:w="0" w:type="dxa"/>
            <w:bottom w:w="0" w:type="dxa"/>
          </w:tblCellMar>
        </w:tblPrEx>
        <w:trPr>
          <w:tblHeader/>
        </w:trPr>
        <w:tc>
          <w:tcPr>
            <w:tcW w:w="1800" w:type="dxa"/>
            <w:shd w:val="clear" w:color="auto" w:fill="D9E2F3"/>
            <w:vAlign w:val="center"/>
          </w:tcPr>
          <w:p w14:paraId="724502E1" w14:textId="77777777" w:rsidR="00483A45" w:rsidRDefault="00000000">
            <w:r>
              <w:rPr>
                <w:rFonts w:ascii="Calibri" w:eastAsia="Calibri" w:hAnsi="Calibri" w:cs="Calibri"/>
                <w:b/>
                <w:bCs/>
              </w:rPr>
              <w:t>Layer</w:t>
            </w:r>
          </w:p>
        </w:tc>
        <w:tc>
          <w:tcPr>
            <w:tcW w:w="4200" w:type="dxa"/>
            <w:shd w:val="clear" w:color="auto" w:fill="D9E2F3"/>
            <w:vAlign w:val="center"/>
          </w:tcPr>
          <w:p w14:paraId="5C8C6B1F" w14:textId="77777777" w:rsidR="00483A45" w:rsidRDefault="00000000">
            <w:r>
              <w:rPr>
                <w:rFonts w:ascii="Calibri" w:eastAsia="Calibri" w:hAnsi="Calibri" w:cs="Calibri"/>
                <w:b/>
                <w:bCs/>
              </w:rPr>
              <w:t>Composition</w:t>
            </w:r>
          </w:p>
        </w:tc>
        <w:tc>
          <w:tcPr>
            <w:tcW w:w="3000" w:type="dxa"/>
            <w:shd w:val="clear" w:color="auto" w:fill="D9E2F3"/>
            <w:vAlign w:val="center"/>
          </w:tcPr>
          <w:p w14:paraId="11F667FF" w14:textId="77777777" w:rsidR="00483A45" w:rsidRDefault="00000000">
            <w:r>
              <w:rPr>
                <w:rFonts w:ascii="Calibri" w:eastAsia="Calibri" w:hAnsi="Calibri" w:cs="Calibri"/>
                <w:b/>
                <w:bCs/>
              </w:rPr>
              <w:t>Notes</w:t>
            </w:r>
          </w:p>
        </w:tc>
      </w:tr>
      <w:tr w:rsidR="00483A45" w14:paraId="4FF2AAB9" w14:textId="77777777">
        <w:tblPrEx>
          <w:tblCellMar>
            <w:top w:w="0" w:type="dxa"/>
            <w:bottom w:w="0" w:type="dxa"/>
          </w:tblCellMar>
        </w:tblPrEx>
        <w:tc>
          <w:tcPr>
            <w:tcW w:w="1800" w:type="dxa"/>
            <w:vAlign w:val="center"/>
          </w:tcPr>
          <w:p w14:paraId="67723ADA" w14:textId="77777777" w:rsidR="00483A45" w:rsidRDefault="00000000">
            <w:r>
              <w:rPr>
                <w:rFonts w:ascii="Calibri" w:eastAsia="Calibri" w:hAnsi="Calibri" w:cs="Calibri"/>
              </w:rPr>
              <w:t>Presentation</w:t>
            </w:r>
          </w:p>
        </w:tc>
        <w:tc>
          <w:tcPr>
            <w:tcW w:w="4200" w:type="dxa"/>
            <w:vAlign w:val="center"/>
          </w:tcPr>
          <w:p w14:paraId="2448BCE0" w14:textId="77777777" w:rsidR="00483A45" w:rsidRDefault="00000000">
            <w:r>
              <w:rPr>
                <w:rFonts w:ascii="Calibri" w:eastAsia="Calibri" w:hAnsi="Calibri" w:cs="Calibri"/>
              </w:rPr>
              <w:t>Next.js app (App Router): role-aware pages, dashboards, forms, the Security Gate Operations screen.</w:t>
            </w:r>
          </w:p>
        </w:tc>
        <w:tc>
          <w:tcPr>
            <w:tcW w:w="3000" w:type="dxa"/>
            <w:vAlign w:val="center"/>
          </w:tcPr>
          <w:p w14:paraId="1582A4A2" w14:textId="77777777" w:rsidR="00483A45" w:rsidRDefault="00000000">
            <w:r>
              <w:rPr>
                <w:rFonts w:ascii="Calibri" w:eastAsia="Calibri" w:hAnsi="Calibri" w:cs="Calibri"/>
              </w:rPr>
              <w:t>Consumes REST API over HTTPS; no direct DB access.</w:t>
            </w:r>
          </w:p>
        </w:tc>
      </w:tr>
      <w:tr w:rsidR="00483A45" w14:paraId="213D2621" w14:textId="77777777">
        <w:tblPrEx>
          <w:tblCellMar>
            <w:top w:w="0" w:type="dxa"/>
            <w:bottom w:w="0" w:type="dxa"/>
          </w:tblCellMar>
        </w:tblPrEx>
        <w:tc>
          <w:tcPr>
            <w:tcW w:w="1800" w:type="dxa"/>
            <w:vAlign w:val="center"/>
          </w:tcPr>
          <w:p w14:paraId="2B8C6D2D" w14:textId="77777777" w:rsidR="00483A45" w:rsidRDefault="00000000">
            <w:r>
              <w:rPr>
                <w:rFonts w:ascii="Calibri" w:eastAsia="Calibri" w:hAnsi="Calibri" w:cs="Calibri"/>
              </w:rPr>
              <w:t>Edge / Middleware</w:t>
            </w:r>
          </w:p>
        </w:tc>
        <w:tc>
          <w:tcPr>
            <w:tcW w:w="4200" w:type="dxa"/>
            <w:vAlign w:val="center"/>
          </w:tcPr>
          <w:p w14:paraId="45451563" w14:textId="77777777" w:rsidR="00483A45" w:rsidRDefault="00000000">
            <w:r>
              <w:rPr>
                <w:rFonts w:ascii="Calibri" w:eastAsia="Calibri" w:hAnsi="Calibri" w:cs="Calibri"/>
              </w:rPr>
              <w:t xml:space="preserve">Next.js </w:t>
            </w:r>
            <w:proofErr w:type="spellStart"/>
            <w:r>
              <w:rPr>
                <w:rFonts w:ascii="Calibri" w:eastAsia="Calibri" w:hAnsi="Calibri" w:cs="Calibri"/>
              </w:rPr>
              <w:t>middleware.ts</w:t>
            </w:r>
            <w:proofErr w:type="spellEnd"/>
            <w:r>
              <w:rPr>
                <w:rFonts w:ascii="Calibri" w:eastAsia="Calibri" w:hAnsi="Calibri" w:cs="Calibri"/>
              </w:rPr>
              <w:t>: route protection, redirect-to-login, coarse role gating for UX only.</w:t>
            </w:r>
          </w:p>
        </w:tc>
        <w:tc>
          <w:tcPr>
            <w:tcW w:w="3000" w:type="dxa"/>
            <w:vAlign w:val="center"/>
          </w:tcPr>
          <w:p w14:paraId="06526018" w14:textId="77777777" w:rsidR="00483A45" w:rsidRDefault="00000000">
            <w:r>
              <w:rPr>
                <w:rFonts w:ascii="Calibri" w:eastAsia="Calibri" w:hAnsi="Calibri" w:cs="Calibri"/>
              </w:rPr>
              <w:t>Not a security boundary — enforcement is authoritative only in the backend.</w:t>
            </w:r>
          </w:p>
        </w:tc>
      </w:tr>
      <w:tr w:rsidR="00483A45" w14:paraId="16695CA2" w14:textId="77777777">
        <w:tblPrEx>
          <w:tblCellMar>
            <w:top w:w="0" w:type="dxa"/>
            <w:bottom w:w="0" w:type="dxa"/>
          </w:tblCellMar>
        </w:tblPrEx>
        <w:tc>
          <w:tcPr>
            <w:tcW w:w="1800" w:type="dxa"/>
            <w:vAlign w:val="center"/>
          </w:tcPr>
          <w:p w14:paraId="41EC7650" w14:textId="77777777" w:rsidR="00483A45" w:rsidRDefault="00000000">
            <w:r>
              <w:rPr>
                <w:rFonts w:ascii="Calibri" w:eastAsia="Calibri" w:hAnsi="Calibri" w:cs="Calibri"/>
              </w:rPr>
              <w:t>API Layer</w:t>
            </w:r>
          </w:p>
        </w:tc>
        <w:tc>
          <w:tcPr>
            <w:tcW w:w="4200" w:type="dxa"/>
            <w:vAlign w:val="center"/>
          </w:tcPr>
          <w:p w14:paraId="2783A8FD"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routers, one per module (FR-01…FR-19), versioned under /</w:t>
            </w:r>
            <w:proofErr w:type="spellStart"/>
            <w:r>
              <w:rPr>
                <w:rFonts w:ascii="Calibri" w:eastAsia="Calibri" w:hAnsi="Calibri" w:cs="Calibri"/>
              </w:rPr>
              <w:t>api</w:t>
            </w:r>
            <w:proofErr w:type="spellEnd"/>
            <w:r>
              <w:rPr>
                <w:rFonts w:ascii="Calibri" w:eastAsia="Calibri" w:hAnsi="Calibri" w:cs="Calibri"/>
              </w:rPr>
              <w:t>/v1.</w:t>
            </w:r>
          </w:p>
        </w:tc>
        <w:tc>
          <w:tcPr>
            <w:tcW w:w="3000" w:type="dxa"/>
            <w:vAlign w:val="center"/>
          </w:tcPr>
          <w:p w14:paraId="00F6C828" w14:textId="77777777" w:rsidR="00483A45" w:rsidRDefault="00000000">
            <w:r>
              <w:rPr>
                <w:rFonts w:ascii="Calibri" w:eastAsia="Calibri" w:hAnsi="Calibri" w:cs="Calibri"/>
              </w:rPr>
              <w:t>Validates auth, RBAC, tenant scope, and request schema on every call.</w:t>
            </w:r>
          </w:p>
        </w:tc>
      </w:tr>
      <w:tr w:rsidR="00483A45" w14:paraId="480218AD" w14:textId="77777777">
        <w:tblPrEx>
          <w:tblCellMar>
            <w:top w:w="0" w:type="dxa"/>
            <w:bottom w:w="0" w:type="dxa"/>
          </w:tblCellMar>
        </w:tblPrEx>
        <w:tc>
          <w:tcPr>
            <w:tcW w:w="1800" w:type="dxa"/>
            <w:vAlign w:val="center"/>
          </w:tcPr>
          <w:p w14:paraId="63136BDF" w14:textId="77777777" w:rsidR="00483A45" w:rsidRDefault="00000000">
            <w:r>
              <w:rPr>
                <w:rFonts w:ascii="Calibri" w:eastAsia="Calibri" w:hAnsi="Calibri" w:cs="Calibri"/>
              </w:rPr>
              <w:t>Service / Domain Layer</w:t>
            </w:r>
          </w:p>
        </w:tc>
        <w:tc>
          <w:tcPr>
            <w:tcW w:w="4200" w:type="dxa"/>
            <w:vAlign w:val="center"/>
          </w:tcPr>
          <w:p w14:paraId="7B1E381E" w14:textId="77777777" w:rsidR="00483A45" w:rsidRDefault="00000000">
            <w:r>
              <w:rPr>
                <w:rFonts w:ascii="Calibri" w:eastAsia="Calibri" w:hAnsi="Calibri" w:cs="Calibri"/>
              </w:rPr>
              <w:t>Python service modules encapsulating business rules (SLA timers, booking conflict checks, delivery protocol routing, invoice generation).</w:t>
            </w:r>
          </w:p>
        </w:tc>
        <w:tc>
          <w:tcPr>
            <w:tcW w:w="3000" w:type="dxa"/>
            <w:vAlign w:val="center"/>
          </w:tcPr>
          <w:p w14:paraId="515BC0D9" w14:textId="77777777" w:rsidR="00483A45" w:rsidRDefault="00000000">
            <w:r>
              <w:rPr>
                <w:rFonts w:ascii="Calibri" w:eastAsia="Calibri" w:hAnsi="Calibri" w:cs="Calibri"/>
              </w:rPr>
              <w:t xml:space="preserve">Framework-agnostic logic, unit-testable in isolation from </w:t>
            </w:r>
            <w:proofErr w:type="spellStart"/>
            <w:r>
              <w:rPr>
                <w:rFonts w:ascii="Calibri" w:eastAsia="Calibri" w:hAnsi="Calibri" w:cs="Calibri"/>
              </w:rPr>
              <w:t>FastAPI</w:t>
            </w:r>
            <w:proofErr w:type="spellEnd"/>
            <w:r>
              <w:rPr>
                <w:rFonts w:ascii="Calibri" w:eastAsia="Calibri" w:hAnsi="Calibri" w:cs="Calibri"/>
              </w:rPr>
              <w:t>/HTTP.</w:t>
            </w:r>
          </w:p>
        </w:tc>
      </w:tr>
      <w:tr w:rsidR="00483A45" w14:paraId="7DA33F99" w14:textId="77777777">
        <w:tblPrEx>
          <w:tblCellMar>
            <w:top w:w="0" w:type="dxa"/>
            <w:bottom w:w="0" w:type="dxa"/>
          </w:tblCellMar>
        </w:tblPrEx>
        <w:tc>
          <w:tcPr>
            <w:tcW w:w="1800" w:type="dxa"/>
            <w:vAlign w:val="center"/>
          </w:tcPr>
          <w:p w14:paraId="13798881" w14:textId="77777777" w:rsidR="00483A45" w:rsidRDefault="00000000">
            <w:r>
              <w:rPr>
                <w:rFonts w:ascii="Calibri" w:eastAsia="Calibri" w:hAnsi="Calibri" w:cs="Calibri"/>
              </w:rPr>
              <w:t>Data Access Layer</w:t>
            </w:r>
          </w:p>
        </w:tc>
        <w:tc>
          <w:tcPr>
            <w:tcW w:w="4200" w:type="dxa"/>
            <w:vAlign w:val="center"/>
          </w:tcPr>
          <w:p w14:paraId="387686AB" w14:textId="77777777" w:rsidR="00483A45" w:rsidRDefault="00000000">
            <w:proofErr w:type="spellStart"/>
            <w:r>
              <w:rPr>
                <w:rFonts w:ascii="Calibri" w:eastAsia="Calibri" w:hAnsi="Calibri" w:cs="Calibri"/>
              </w:rPr>
              <w:t>SQLAlchemy</w:t>
            </w:r>
            <w:proofErr w:type="spellEnd"/>
            <w:r>
              <w:rPr>
                <w:rFonts w:ascii="Calibri" w:eastAsia="Calibri" w:hAnsi="Calibri" w:cs="Calibri"/>
              </w:rPr>
              <w:t xml:space="preserve"> 2.0 async ORM + repository-style query modules.</w:t>
            </w:r>
          </w:p>
        </w:tc>
        <w:tc>
          <w:tcPr>
            <w:tcW w:w="3000" w:type="dxa"/>
            <w:vAlign w:val="center"/>
          </w:tcPr>
          <w:p w14:paraId="361924BD" w14:textId="77777777" w:rsidR="00483A45" w:rsidRDefault="00000000">
            <w:r>
              <w:rPr>
                <w:rFonts w:ascii="Calibri" w:eastAsia="Calibri" w:hAnsi="Calibri" w:cs="Calibri"/>
              </w:rPr>
              <w:t xml:space="preserve">All queries parameterized; all queries filtered by </w:t>
            </w:r>
            <w:proofErr w:type="spellStart"/>
            <w:r>
              <w:rPr>
                <w:rFonts w:ascii="Calibri" w:eastAsia="Calibri" w:hAnsi="Calibri" w:cs="Calibri"/>
              </w:rPr>
              <w:t>community_id</w:t>
            </w:r>
            <w:proofErr w:type="spellEnd"/>
            <w:r>
              <w:rPr>
                <w:rFonts w:ascii="Calibri" w:eastAsia="Calibri" w:hAnsi="Calibri" w:cs="Calibri"/>
              </w:rPr>
              <w:t xml:space="preserve"> where applicable.</w:t>
            </w:r>
          </w:p>
        </w:tc>
      </w:tr>
      <w:tr w:rsidR="00483A45" w14:paraId="3E95127F" w14:textId="77777777">
        <w:tblPrEx>
          <w:tblCellMar>
            <w:top w:w="0" w:type="dxa"/>
            <w:bottom w:w="0" w:type="dxa"/>
          </w:tblCellMar>
        </w:tblPrEx>
        <w:tc>
          <w:tcPr>
            <w:tcW w:w="1800" w:type="dxa"/>
            <w:vAlign w:val="center"/>
          </w:tcPr>
          <w:p w14:paraId="7ACBC1B8" w14:textId="77777777" w:rsidR="00483A45" w:rsidRDefault="00000000">
            <w:r>
              <w:rPr>
                <w:rFonts w:ascii="Calibri" w:eastAsia="Calibri" w:hAnsi="Calibri" w:cs="Calibri"/>
              </w:rPr>
              <w:t>Persistence</w:t>
            </w:r>
          </w:p>
        </w:tc>
        <w:tc>
          <w:tcPr>
            <w:tcW w:w="4200" w:type="dxa"/>
            <w:vAlign w:val="center"/>
          </w:tcPr>
          <w:p w14:paraId="75D3BAD5" w14:textId="77777777" w:rsidR="00483A45" w:rsidRDefault="00000000">
            <w:r>
              <w:rPr>
                <w:rFonts w:ascii="Calibri" w:eastAsia="Calibri" w:hAnsi="Calibri" w:cs="Calibri"/>
              </w:rPr>
              <w:t>PostgreSQL 15+ with foreign-key integrity and Alembic-managed migrations.</w:t>
            </w:r>
          </w:p>
        </w:tc>
        <w:tc>
          <w:tcPr>
            <w:tcW w:w="3000" w:type="dxa"/>
            <w:vAlign w:val="center"/>
          </w:tcPr>
          <w:p w14:paraId="56B37B7B" w14:textId="77777777" w:rsidR="00483A45" w:rsidRDefault="00000000">
            <w:r>
              <w:rPr>
                <w:rFonts w:ascii="Calibri" w:eastAsia="Calibri" w:hAnsi="Calibri" w:cs="Calibri"/>
              </w:rPr>
              <w:t xml:space="preserve">Single physical database, logical multi-tenancy via </w:t>
            </w:r>
            <w:proofErr w:type="spellStart"/>
            <w:r>
              <w:rPr>
                <w:rFonts w:ascii="Calibri" w:eastAsia="Calibri" w:hAnsi="Calibri" w:cs="Calibri"/>
              </w:rPr>
              <w:t>community_id</w:t>
            </w:r>
            <w:proofErr w:type="spellEnd"/>
            <w:r>
              <w:rPr>
                <w:rFonts w:ascii="Calibri" w:eastAsia="Calibri" w:hAnsi="Calibri" w:cs="Calibri"/>
              </w:rPr>
              <w:t>.</w:t>
            </w:r>
          </w:p>
        </w:tc>
      </w:tr>
      <w:tr w:rsidR="00483A45" w14:paraId="3D7B09CE" w14:textId="77777777">
        <w:tblPrEx>
          <w:tblCellMar>
            <w:top w:w="0" w:type="dxa"/>
            <w:bottom w:w="0" w:type="dxa"/>
          </w:tblCellMar>
        </w:tblPrEx>
        <w:tc>
          <w:tcPr>
            <w:tcW w:w="1800" w:type="dxa"/>
            <w:vAlign w:val="center"/>
          </w:tcPr>
          <w:p w14:paraId="77F372CB" w14:textId="77777777" w:rsidR="00483A45" w:rsidRDefault="00000000">
            <w:r>
              <w:rPr>
                <w:rFonts w:ascii="Calibri" w:eastAsia="Calibri" w:hAnsi="Calibri" w:cs="Calibri"/>
              </w:rPr>
              <w:t>Cross-Cutting</w:t>
            </w:r>
          </w:p>
        </w:tc>
        <w:tc>
          <w:tcPr>
            <w:tcW w:w="4200" w:type="dxa"/>
            <w:vAlign w:val="center"/>
          </w:tcPr>
          <w:p w14:paraId="5187BBB9" w14:textId="77777777" w:rsidR="00483A45" w:rsidRDefault="00000000">
            <w:r>
              <w:rPr>
                <w:rFonts w:ascii="Calibri" w:eastAsia="Calibri" w:hAnsi="Calibri" w:cs="Calibri"/>
              </w:rPr>
              <w:t>Session authentication, RBAC dependency injection, notification engine, audit logging, rate limiting.</w:t>
            </w:r>
          </w:p>
        </w:tc>
        <w:tc>
          <w:tcPr>
            <w:tcW w:w="3000" w:type="dxa"/>
            <w:vAlign w:val="center"/>
          </w:tcPr>
          <w:p w14:paraId="5F398A49" w14:textId="77777777" w:rsidR="00483A45" w:rsidRDefault="00000000">
            <w:r>
              <w:rPr>
                <w:rFonts w:ascii="Calibri" w:eastAsia="Calibri" w:hAnsi="Calibri" w:cs="Calibri"/>
              </w:rPr>
              <w:t xml:space="preserve">Implemented as </w:t>
            </w:r>
            <w:proofErr w:type="spellStart"/>
            <w:r>
              <w:rPr>
                <w:rFonts w:ascii="Calibri" w:eastAsia="Calibri" w:hAnsi="Calibri" w:cs="Calibri"/>
              </w:rPr>
              <w:t>FastAPI</w:t>
            </w:r>
            <w:proofErr w:type="spellEnd"/>
            <w:r>
              <w:rPr>
                <w:rFonts w:ascii="Calibri" w:eastAsia="Calibri" w:hAnsi="Calibri" w:cs="Calibri"/>
              </w:rPr>
              <w:t xml:space="preserve"> dependencies/middleware applied uniformly across routers.</w:t>
            </w:r>
          </w:p>
        </w:tc>
      </w:tr>
    </w:tbl>
    <w:p w14:paraId="34340445" w14:textId="77777777" w:rsidR="00483A45" w:rsidRDefault="00000000">
      <w:pPr>
        <w:pStyle w:val="Heading2"/>
        <w:spacing w:before="240" w:after="120"/>
      </w:pPr>
      <w:r>
        <w:t>2.3 Request Flow (Representative)</w:t>
      </w:r>
    </w:p>
    <w:p w14:paraId="4A949C23" w14:textId="77777777" w:rsidR="00483A45" w:rsidRDefault="00000000">
      <w:pPr>
        <w:pStyle w:val="ListParagraph"/>
        <w:numPr>
          <w:ilvl w:val="0"/>
          <w:numId w:val="1"/>
        </w:numPr>
        <w:spacing w:after="100"/>
      </w:pPr>
      <w:r>
        <w:rPr>
          <w:rFonts w:ascii="Calibri" w:eastAsia="Calibri" w:hAnsi="Calibri" w:cs="Calibri"/>
          <w:sz w:val="22"/>
          <w:szCs w:val="22"/>
        </w:rPr>
        <w:t>Browser/Next.js page requests data via the API client (e.g. GET /</w:t>
      </w:r>
      <w:proofErr w:type="spellStart"/>
      <w:r>
        <w:rPr>
          <w:rFonts w:ascii="Calibri" w:eastAsia="Calibri" w:hAnsi="Calibri" w:cs="Calibri"/>
          <w:sz w:val="22"/>
          <w:szCs w:val="22"/>
        </w:rPr>
        <w:t>api</w:t>
      </w:r>
      <w:proofErr w:type="spellEnd"/>
      <w:r>
        <w:rPr>
          <w:rFonts w:ascii="Calibri" w:eastAsia="Calibri" w:hAnsi="Calibri" w:cs="Calibri"/>
          <w:sz w:val="22"/>
          <w:szCs w:val="22"/>
        </w:rPr>
        <w:t>/v1/</w:t>
      </w:r>
      <w:proofErr w:type="spellStart"/>
      <w:r>
        <w:rPr>
          <w:rFonts w:ascii="Calibri" w:eastAsia="Calibri" w:hAnsi="Calibri" w:cs="Calibri"/>
          <w:sz w:val="22"/>
          <w:szCs w:val="22"/>
        </w:rPr>
        <w:t>visitors?status</w:t>
      </w:r>
      <w:proofErr w:type="spellEnd"/>
      <w:r>
        <w:rPr>
          <w:rFonts w:ascii="Calibri" w:eastAsia="Calibri" w:hAnsi="Calibri" w:cs="Calibri"/>
          <w:sz w:val="22"/>
          <w:szCs w:val="22"/>
        </w:rPr>
        <w:t>=pending).</w:t>
      </w:r>
    </w:p>
    <w:p w14:paraId="4236D916" w14:textId="77777777" w:rsidR="00483A45" w:rsidRDefault="00000000">
      <w:pPr>
        <w:pStyle w:val="ListParagraph"/>
        <w:numPr>
          <w:ilvl w:val="0"/>
          <w:numId w:val="1"/>
        </w:numPr>
        <w:spacing w:after="100"/>
      </w:pPr>
      <w:r>
        <w:rPr>
          <w:rFonts w:ascii="Calibri" w:eastAsia="Calibri" w:hAnsi="Calibri" w:cs="Calibri"/>
          <w:sz w:val="22"/>
          <w:szCs w:val="22"/>
        </w:rPr>
        <w:t xml:space="preserve">Request hits </w:t>
      </w:r>
      <w:proofErr w:type="spellStart"/>
      <w:r>
        <w:rPr>
          <w:rFonts w:ascii="Calibri" w:eastAsia="Calibri" w:hAnsi="Calibri" w:cs="Calibri"/>
          <w:sz w:val="22"/>
          <w:szCs w:val="22"/>
        </w:rPr>
        <w:t>FastAPI</w:t>
      </w:r>
      <w:proofErr w:type="spellEnd"/>
      <w:r>
        <w:rPr>
          <w:rFonts w:ascii="Calibri" w:eastAsia="Calibri" w:hAnsi="Calibri" w:cs="Calibri"/>
          <w:sz w:val="22"/>
          <w:szCs w:val="22"/>
        </w:rPr>
        <w:t>; a dependency chain resolves the session from the session cookie, loads the user, their role, and their community membership.</w:t>
      </w:r>
    </w:p>
    <w:p w14:paraId="4D32E9D2" w14:textId="77777777" w:rsidR="00483A45" w:rsidRDefault="00000000">
      <w:pPr>
        <w:pStyle w:val="ListParagraph"/>
        <w:numPr>
          <w:ilvl w:val="0"/>
          <w:numId w:val="1"/>
        </w:numPr>
        <w:spacing w:after="100"/>
      </w:pPr>
      <w:r>
        <w:rPr>
          <w:rFonts w:ascii="Calibri" w:eastAsia="Calibri" w:hAnsi="Calibri" w:cs="Calibri"/>
          <w:sz w:val="22"/>
          <w:szCs w:val="22"/>
        </w:rPr>
        <w:t>An RBAC dependency checks the resolved role against the endpoint's required permission; a tenant-scope filter is bound to the query context.</w:t>
      </w:r>
    </w:p>
    <w:p w14:paraId="35410C69" w14:textId="77777777" w:rsidR="00483A45" w:rsidRDefault="00000000">
      <w:pPr>
        <w:pStyle w:val="ListParagraph"/>
        <w:numPr>
          <w:ilvl w:val="0"/>
          <w:numId w:val="1"/>
        </w:numPr>
        <w:spacing w:after="100"/>
      </w:pPr>
      <w:r>
        <w:rPr>
          <w:rFonts w:ascii="Calibri" w:eastAsia="Calibri" w:hAnsi="Calibri" w:cs="Calibri"/>
          <w:sz w:val="22"/>
          <w:szCs w:val="22"/>
        </w:rPr>
        <w:t>The router delegates to the service layer, which applies business rules and calls the data access layer.</w:t>
      </w:r>
    </w:p>
    <w:p w14:paraId="1B85D9EF" w14:textId="77777777" w:rsidR="00483A45" w:rsidRDefault="00000000">
      <w:pPr>
        <w:pStyle w:val="ListParagraph"/>
        <w:numPr>
          <w:ilvl w:val="0"/>
          <w:numId w:val="1"/>
        </w:numPr>
        <w:spacing w:after="100"/>
      </w:pPr>
      <w:proofErr w:type="spellStart"/>
      <w:r>
        <w:rPr>
          <w:rFonts w:ascii="Calibri" w:eastAsia="Calibri" w:hAnsi="Calibri" w:cs="Calibri"/>
          <w:sz w:val="22"/>
          <w:szCs w:val="22"/>
        </w:rPr>
        <w:t>SQLAlchemy</w:t>
      </w:r>
      <w:proofErr w:type="spellEnd"/>
      <w:r>
        <w:rPr>
          <w:rFonts w:ascii="Calibri" w:eastAsia="Calibri" w:hAnsi="Calibri" w:cs="Calibri"/>
          <w:sz w:val="22"/>
          <w:szCs w:val="22"/>
        </w:rPr>
        <w:t xml:space="preserve"> issues parameterized queries against PostgreSQL, scoped to the caller's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(s).</w:t>
      </w:r>
    </w:p>
    <w:p w14:paraId="79066BBB" w14:textId="77777777" w:rsidR="00483A45" w:rsidRDefault="00000000">
      <w:pPr>
        <w:pStyle w:val="ListParagraph"/>
        <w:numPr>
          <w:ilvl w:val="0"/>
          <w:numId w:val="1"/>
        </w:numPr>
        <w:spacing w:after="100"/>
      </w:pPr>
      <w:r>
        <w:rPr>
          <w:rFonts w:ascii="Calibri" w:eastAsia="Calibri" w:hAnsi="Calibri" w:cs="Calibri"/>
          <w:sz w:val="22"/>
          <w:szCs w:val="22"/>
        </w:rPr>
        <w:t xml:space="preserve">The response is serialized via a </w:t>
      </w:r>
      <w:proofErr w:type="spellStart"/>
      <w:r>
        <w:rPr>
          <w:rFonts w:ascii="Calibri" w:eastAsia="Calibri" w:hAnsi="Calibri" w:cs="Calibri"/>
          <w:sz w:val="22"/>
          <w:szCs w:val="22"/>
        </w:rPr>
        <w:t>Pydantic</w:t>
      </w:r>
      <w:proofErr w:type="spellEnd"/>
      <w:r>
        <w:rPr>
          <w:rFonts w:ascii="Calibri" w:eastAsia="Calibri" w:hAnsi="Calibri" w:cs="Calibri"/>
          <w:sz w:val="22"/>
          <w:szCs w:val="22"/>
        </w:rPr>
        <w:t xml:space="preserve"> schema (never the raw ORM model) and returned as JSON.</w:t>
      </w:r>
    </w:p>
    <w:p w14:paraId="065FD0D6" w14:textId="77777777" w:rsidR="00483A45" w:rsidRDefault="00000000">
      <w:pPr>
        <w:pStyle w:val="ListParagraph"/>
        <w:numPr>
          <w:ilvl w:val="0"/>
          <w:numId w:val="1"/>
        </w:numPr>
        <w:spacing w:after="100"/>
      </w:pPr>
      <w:r>
        <w:rPr>
          <w:rFonts w:ascii="Calibri" w:eastAsia="Calibri" w:hAnsi="Calibri" w:cs="Calibri"/>
          <w:sz w:val="22"/>
          <w:szCs w:val="22"/>
        </w:rPr>
        <w:lastRenderedPageBreak/>
        <w:t>Where the action is state-changing and notification-worthy (e.g. visitor approval requested), a background task enqueues a notification event; where it is administratively sensitive, an audit-log entry is written synchronously in the same transaction.</w:t>
      </w:r>
    </w:p>
    <w:p w14:paraId="24DB4470" w14:textId="77777777" w:rsidR="00483A45" w:rsidRDefault="00000000">
      <w:pPr>
        <w:pStyle w:val="Heading2"/>
        <w:spacing w:before="240" w:after="120"/>
      </w:pPr>
      <w:r>
        <w:t>2.4 Deployment Topology</w:t>
      </w:r>
    </w:p>
    <w:p w14:paraId="0ADD33FD" w14:textId="77777777" w:rsidR="00483A45" w:rsidRDefault="00000000">
      <w:pPr>
        <w:spacing w:after="160"/>
      </w:pPr>
      <w:r>
        <w:rPr>
          <w:rFonts w:ascii="Calibri" w:eastAsia="Calibri" w:hAnsi="Calibri" w:cs="Calibri"/>
          <w:sz w:val="22"/>
          <w:szCs w:val="22"/>
        </w:rPr>
        <w:t>A minimum viable topology for the 30-day delivery and weekly release cadence required by the PRD/SRS:</w:t>
      </w:r>
    </w:p>
    <w:p w14:paraId="63202655" w14:textId="77777777" w:rsidR="00483A45" w:rsidRDefault="00000000">
      <w:pPr>
        <w:pStyle w:val="ListParagraph"/>
        <w:numPr>
          <w:ilvl w:val="0"/>
          <w:numId w:val="1"/>
        </w:numPr>
        <w:spacing w:after="100"/>
      </w:pPr>
      <w:r>
        <w:rPr>
          <w:rFonts w:ascii="Calibri" w:eastAsia="Calibri" w:hAnsi="Calibri" w:cs="Calibri"/>
          <w:sz w:val="22"/>
          <w:szCs w:val="22"/>
        </w:rPr>
        <w:t xml:space="preserve">Next.js frontend deployed as its own containerized service (or platform-native build, e.g. </w:t>
      </w:r>
      <w:proofErr w:type="spellStart"/>
      <w:r>
        <w:rPr>
          <w:rFonts w:ascii="Calibri" w:eastAsia="Calibri" w:hAnsi="Calibri" w:cs="Calibri"/>
          <w:sz w:val="22"/>
          <w:szCs w:val="22"/>
        </w:rPr>
        <w:t>Vercel</w:t>
      </w:r>
      <w:proofErr w:type="spellEnd"/>
      <w:r>
        <w:rPr>
          <w:rFonts w:ascii="Calibri" w:eastAsia="Calibri" w:hAnsi="Calibri" w:cs="Calibri"/>
          <w:sz w:val="22"/>
          <w:szCs w:val="22"/>
        </w:rPr>
        <w:t>-style adapter) behind HTTPS.</w:t>
      </w:r>
    </w:p>
    <w:p w14:paraId="636B7846" w14:textId="77777777" w:rsidR="00483A45" w:rsidRDefault="00000000">
      <w:pPr>
        <w:pStyle w:val="ListParagraph"/>
        <w:numPr>
          <w:ilvl w:val="0"/>
          <w:numId w:val="1"/>
        </w:numPr>
        <w:spacing w:after="100"/>
      </w:pP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backend deployed as a containerized ASGI service (</w:t>
      </w:r>
      <w:proofErr w:type="spellStart"/>
      <w:r>
        <w:rPr>
          <w:rFonts w:ascii="Calibri" w:eastAsia="Calibri" w:hAnsi="Calibri" w:cs="Calibri"/>
          <w:sz w:val="22"/>
          <w:szCs w:val="22"/>
        </w:rPr>
        <w:t>Uvicorn</w:t>
      </w:r>
      <w:proofErr w:type="spellEnd"/>
      <w:r>
        <w:rPr>
          <w:rFonts w:ascii="Calibri" w:eastAsia="Calibri" w:hAnsi="Calibri" w:cs="Calibri"/>
          <w:sz w:val="22"/>
          <w:szCs w:val="22"/>
        </w:rPr>
        <w:t>/</w:t>
      </w:r>
      <w:proofErr w:type="spellStart"/>
      <w:r>
        <w:rPr>
          <w:rFonts w:ascii="Calibri" w:eastAsia="Calibri" w:hAnsi="Calibri" w:cs="Calibri"/>
          <w:sz w:val="22"/>
          <w:szCs w:val="22"/>
        </w:rPr>
        <w:t>Gunicorn+Uvicorn</w:t>
      </w:r>
      <w:proofErr w:type="spellEnd"/>
      <w:r>
        <w:rPr>
          <w:rFonts w:ascii="Calibri" w:eastAsia="Calibri" w:hAnsi="Calibri" w:cs="Calibri"/>
          <w:sz w:val="22"/>
          <w:szCs w:val="22"/>
        </w:rPr>
        <w:t xml:space="preserve"> workers) behind a reverse proxy/load balancer, behind HTTPS.</w:t>
      </w:r>
    </w:p>
    <w:p w14:paraId="2CF1F6C3" w14:textId="77777777" w:rsidR="00483A45" w:rsidRDefault="00000000">
      <w:pPr>
        <w:pStyle w:val="ListParagraph"/>
        <w:numPr>
          <w:ilvl w:val="0"/>
          <w:numId w:val="1"/>
        </w:numPr>
        <w:spacing w:after="100"/>
      </w:pPr>
      <w:r>
        <w:rPr>
          <w:rFonts w:ascii="Calibri" w:eastAsia="Calibri" w:hAnsi="Calibri" w:cs="Calibri"/>
          <w:sz w:val="22"/>
          <w:szCs w:val="22"/>
        </w:rPr>
        <w:t>PostgreSQL as a managed or self-hosted instance, reachable only from the backend network segment.</w:t>
      </w:r>
    </w:p>
    <w:p w14:paraId="59946ECE" w14:textId="77777777" w:rsidR="00483A45" w:rsidRDefault="00000000">
      <w:pPr>
        <w:pStyle w:val="ListParagraph"/>
        <w:numPr>
          <w:ilvl w:val="0"/>
          <w:numId w:val="1"/>
        </w:numPr>
        <w:spacing w:after="100"/>
      </w:pPr>
      <w:r>
        <w:rPr>
          <w:rFonts w:ascii="Calibri" w:eastAsia="Calibri" w:hAnsi="Calibri" w:cs="Calibri"/>
          <w:sz w:val="22"/>
          <w:szCs w:val="22"/>
        </w:rPr>
        <w:t>A server-side session store (a sessions table in PostgreSQL, or a fast in-memory store such as Redis) reachable only from the backend network segment.</w:t>
      </w:r>
    </w:p>
    <w:p w14:paraId="2E6BB81E" w14:textId="77777777" w:rsidR="00483A45" w:rsidRDefault="00000000">
      <w:pPr>
        <w:pStyle w:val="ListParagraph"/>
        <w:numPr>
          <w:ilvl w:val="0"/>
          <w:numId w:val="1"/>
        </w:numPr>
        <w:spacing w:after="100"/>
      </w:pPr>
      <w:r>
        <w:rPr>
          <w:rFonts w:ascii="Calibri" w:eastAsia="Calibri" w:hAnsi="Calibri" w:cs="Calibri"/>
          <w:sz w:val="22"/>
          <w:szCs w:val="22"/>
        </w:rPr>
        <w:t>A single object/file storage location (local volume or S3-compatible bucket) for visitor photographs, staff ID documents, and work-completion proofs, all subject to server-side upload validation.</w:t>
      </w:r>
    </w:p>
    <w:p w14:paraId="75832439" w14:textId="77777777" w:rsidR="00483A45" w:rsidRDefault="00000000">
      <w:pPr>
        <w:pStyle w:val="ListParagraph"/>
        <w:numPr>
          <w:ilvl w:val="0"/>
          <w:numId w:val="1"/>
        </w:numPr>
        <w:spacing w:after="100"/>
      </w:pPr>
      <w:r>
        <w:rPr>
          <w:rFonts w:ascii="Calibri" w:eastAsia="Calibri" w:hAnsi="Calibri" w:cs="Calibri"/>
          <w:sz w:val="22"/>
          <w:szCs w:val="22"/>
        </w:rPr>
        <w:t xml:space="preserve">CI pipeline builds and deploys both services on merge to the release branch, running the automated test suite and Alembic migrations as a gated step, to support the weekly Task View /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QA cadence.</w:t>
      </w:r>
    </w:p>
    <w:p w14:paraId="431189EE" w14:textId="77777777" w:rsidR="00483A45" w:rsidRDefault="00000000">
      <w:r>
        <w:br w:type="page"/>
      </w:r>
    </w:p>
    <w:p w14:paraId="12E5469B" w14:textId="77777777" w:rsidR="00483A45" w:rsidRDefault="00000000">
      <w:pPr>
        <w:pStyle w:val="Heading1"/>
        <w:spacing w:before="300" w:after="150"/>
      </w:pPr>
      <w:r>
        <w:lastRenderedPageBreak/>
        <w:t>3. Frontend Technical Requirements — Next.js</w:t>
      </w:r>
    </w:p>
    <w:p w14:paraId="00D2654E" w14:textId="77777777" w:rsidR="00483A45" w:rsidRDefault="00000000">
      <w:pPr>
        <w:pStyle w:val="Heading2"/>
        <w:spacing w:before="240" w:after="120"/>
      </w:pPr>
      <w:r>
        <w:t>3.1 Rendering Strategy</w:t>
      </w:r>
    </w:p>
    <w:p w14:paraId="22850F45" w14:textId="77777777" w:rsidR="00483A45" w:rsidRDefault="00000000">
      <w:pPr>
        <w:pStyle w:val="ListParagraph"/>
        <w:numPr>
          <w:ilvl w:val="0"/>
          <w:numId w:val="1"/>
        </w:numPr>
        <w:spacing w:after="100"/>
      </w:pPr>
      <w:r>
        <w:rPr>
          <w:rFonts w:ascii="Calibri" w:eastAsia="Calibri" w:hAnsi="Calibri" w:cs="Calibri"/>
          <w:sz w:val="22"/>
          <w:szCs w:val="22"/>
        </w:rPr>
        <w:t>Next.js App Router is used throughout; server components render role-appropriate shells and static chrome, while client components handle interactive, stateful screens (forms, live gate dashboard, approval queues).</w:t>
      </w:r>
    </w:p>
    <w:p w14:paraId="65A78ACE" w14:textId="77777777" w:rsidR="00483A45" w:rsidRDefault="00000000">
      <w:pPr>
        <w:pStyle w:val="ListParagraph"/>
        <w:numPr>
          <w:ilvl w:val="0"/>
          <w:numId w:val="1"/>
        </w:numPr>
        <w:spacing w:after="100"/>
      </w:pPr>
      <w:r>
        <w:rPr>
          <w:rFonts w:ascii="Calibri" w:eastAsia="Calibri" w:hAnsi="Calibri" w:cs="Calibri"/>
          <w:sz w:val="22"/>
          <w:szCs w:val="22"/>
        </w:rPr>
        <w:t>The Security Gate Operations dashboard (FR-05) is rendered as a client-heavy, low-latency screen with short polling or a lightweight real-time channel (e.g. Server-Sent Events) for live visitor/gate events, since guard throughput is latency-sensitive (NFR-PERF-01).</w:t>
      </w:r>
    </w:p>
    <w:p w14:paraId="6784E3C7" w14:textId="77777777" w:rsidR="00483A45" w:rsidRDefault="00000000">
      <w:pPr>
        <w:pStyle w:val="ListParagraph"/>
        <w:numPr>
          <w:ilvl w:val="0"/>
          <w:numId w:val="1"/>
        </w:numPr>
        <w:spacing w:after="100"/>
      </w:pPr>
      <w:r>
        <w:rPr>
          <w:rFonts w:ascii="Calibri" w:eastAsia="Calibri" w:hAnsi="Calibri" w:cs="Calibri"/>
          <w:sz w:val="22"/>
          <w:szCs w:val="22"/>
        </w:rPr>
        <w:t>Role-specific dashboards (FR-14) use server components for the initial data fetch (reducing time-to-first-byte) with client-side revalidation for freshness.</w:t>
      </w:r>
    </w:p>
    <w:p w14:paraId="702330D7" w14:textId="0164B6BF" w:rsidR="00483A45" w:rsidRDefault="00000000">
      <w:pPr>
        <w:pStyle w:val="ListParagraph"/>
        <w:numPr>
          <w:ilvl w:val="0"/>
          <w:numId w:val="1"/>
        </w:numPr>
        <w:spacing w:after="100"/>
      </w:pPr>
      <w:r>
        <w:rPr>
          <w:rFonts w:ascii="Calibri" w:eastAsia="Calibri" w:hAnsi="Calibri" w:cs="Calibri"/>
          <w:sz w:val="22"/>
          <w:szCs w:val="22"/>
        </w:rPr>
        <w:t xml:space="preserve">All data mutations (create/update/delete) go through client-side calls so the UI can </w:t>
      </w:r>
      <w:proofErr w:type="spellStart"/>
      <w:r>
        <w:rPr>
          <w:rFonts w:ascii="Calibri" w:eastAsia="Calibri" w:hAnsi="Calibri" w:cs="Calibri"/>
          <w:sz w:val="22"/>
          <w:szCs w:val="22"/>
        </w:rPr>
        <w:t>immediatelto</w:t>
      </w:r>
      <w:proofErr w:type="spellEnd"/>
      <w:r>
        <w:rPr>
          <w:rFonts w:ascii="Calibri" w:eastAsia="Calibri" w:hAnsi="Calibri" w:cs="Calibri"/>
          <w:sz w:val="22"/>
          <w:szCs w:val="22"/>
        </w:rPr>
        <w:t xml:space="preserve"> success/error/conflict responses, per the frontend state-machine in Section 3.6.</w:t>
      </w:r>
    </w:p>
    <w:p w14:paraId="1115A95C" w14:textId="77777777" w:rsidR="00483A45" w:rsidRDefault="00000000">
      <w:pPr>
        <w:pStyle w:val="Heading2"/>
        <w:spacing w:before="240" w:after="120"/>
      </w:pPr>
      <w:r>
        <w:t>3.2 Project Structure (indicative)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83A45" w14:paraId="20A709E0" w14:textId="77777777">
        <w:tblPrEx>
          <w:tblCellMar>
            <w:top w:w="0" w:type="dxa"/>
            <w:bottom w:w="0" w:type="dxa"/>
          </w:tblCellMar>
        </w:tblPrEx>
        <w:trPr>
          <w:tblHeader/>
        </w:trPr>
        <w:tc>
          <w:tcPr>
            <w:tcW w:w="3200" w:type="dxa"/>
            <w:shd w:val="clear" w:color="auto" w:fill="D9E2F3"/>
            <w:vAlign w:val="center"/>
          </w:tcPr>
          <w:p w14:paraId="070EEEA4" w14:textId="77777777" w:rsidR="00483A45" w:rsidRDefault="00000000">
            <w:r>
              <w:rPr>
                <w:rFonts w:ascii="Calibri" w:eastAsia="Calibri" w:hAnsi="Calibri" w:cs="Calibri"/>
                <w:b/>
                <w:bCs/>
              </w:rPr>
              <w:t>Path</w:t>
            </w:r>
          </w:p>
        </w:tc>
        <w:tc>
          <w:tcPr>
            <w:tcW w:w="5800" w:type="dxa"/>
            <w:shd w:val="clear" w:color="auto" w:fill="D9E2F3"/>
            <w:vAlign w:val="center"/>
          </w:tcPr>
          <w:p w14:paraId="62E5B03D" w14:textId="77777777" w:rsidR="00483A45" w:rsidRDefault="00000000">
            <w:r>
              <w:rPr>
                <w:rFonts w:ascii="Calibri" w:eastAsia="Calibri" w:hAnsi="Calibri" w:cs="Calibri"/>
                <w:b/>
                <w:bCs/>
              </w:rPr>
              <w:t>Purpose</w:t>
            </w:r>
          </w:p>
        </w:tc>
      </w:tr>
      <w:tr w:rsidR="00483A45" w14:paraId="58446D07" w14:textId="77777777">
        <w:tblPrEx>
          <w:tblCellMar>
            <w:top w:w="0" w:type="dxa"/>
            <w:bottom w:w="0" w:type="dxa"/>
          </w:tblCellMar>
        </w:tblPrEx>
        <w:tc>
          <w:tcPr>
            <w:tcW w:w="3200" w:type="dxa"/>
            <w:vAlign w:val="center"/>
          </w:tcPr>
          <w:p w14:paraId="43329790" w14:textId="77777777" w:rsidR="00483A45" w:rsidRDefault="00000000">
            <w:r>
              <w:rPr>
                <w:rFonts w:ascii="Calibri" w:eastAsia="Calibri" w:hAnsi="Calibri" w:cs="Calibri"/>
              </w:rPr>
              <w:t>app/(auth)/login, /forgot-password</w:t>
            </w:r>
          </w:p>
        </w:tc>
        <w:tc>
          <w:tcPr>
            <w:tcW w:w="5800" w:type="dxa"/>
            <w:vAlign w:val="center"/>
          </w:tcPr>
          <w:p w14:paraId="06ED4A34" w14:textId="77777777" w:rsidR="00483A45" w:rsidRDefault="00000000">
            <w:r>
              <w:rPr>
                <w:rFonts w:ascii="Calibri" w:eastAsia="Calibri" w:hAnsi="Calibri" w:cs="Calibri"/>
              </w:rPr>
              <w:t>Public authentication routes</w:t>
            </w:r>
          </w:p>
        </w:tc>
      </w:tr>
      <w:tr w:rsidR="00483A45" w14:paraId="7DA77FB3" w14:textId="77777777">
        <w:tblPrEx>
          <w:tblCellMar>
            <w:top w:w="0" w:type="dxa"/>
            <w:bottom w:w="0" w:type="dxa"/>
          </w:tblCellMar>
        </w:tblPrEx>
        <w:tc>
          <w:tcPr>
            <w:tcW w:w="3200" w:type="dxa"/>
            <w:vAlign w:val="center"/>
          </w:tcPr>
          <w:p w14:paraId="541791F7" w14:textId="77777777" w:rsidR="00483A45" w:rsidRDefault="00000000">
            <w:r>
              <w:rPr>
                <w:rFonts w:ascii="Calibri" w:eastAsia="Calibri" w:hAnsi="Calibri" w:cs="Calibri"/>
              </w:rPr>
              <w:t>app/(dashboard)/[role]/...</w:t>
            </w:r>
          </w:p>
        </w:tc>
        <w:tc>
          <w:tcPr>
            <w:tcW w:w="5800" w:type="dxa"/>
            <w:vAlign w:val="center"/>
          </w:tcPr>
          <w:p w14:paraId="27478434" w14:textId="77777777" w:rsidR="00483A45" w:rsidRDefault="00000000">
            <w:r>
              <w:rPr>
                <w:rFonts w:ascii="Calibri" w:eastAsia="Calibri" w:hAnsi="Calibri" w:cs="Calibri"/>
              </w:rPr>
              <w:t>Role-specific dashboard routes, gated by middleware + server-side role check</w:t>
            </w:r>
          </w:p>
        </w:tc>
      </w:tr>
      <w:tr w:rsidR="00483A45" w14:paraId="1255AB88" w14:textId="77777777">
        <w:tblPrEx>
          <w:tblCellMar>
            <w:top w:w="0" w:type="dxa"/>
            <w:bottom w:w="0" w:type="dxa"/>
          </w:tblCellMar>
        </w:tblPrEx>
        <w:tc>
          <w:tcPr>
            <w:tcW w:w="3200" w:type="dxa"/>
            <w:vAlign w:val="center"/>
          </w:tcPr>
          <w:p w14:paraId="1DDAFACD" w14:textId="77777777" w:rsidR="00483A45" w:rsidRDefault="00000000">
            <w:r>
              <w:rPr>
                <w:rFonts w:ascii="Calibri" w:eastAsia="Calibri" w:hAnsi="Calibri" w:cs="Calibri"/>
              </w:rPr>
              <w:t>app/(modules)/visitors, /gate, /staff, /delivery, /vehicles, /billing, /complaints, /amenities, /notices, /incidents</w:t>
            </w:r>
          </w:p>
        </w:tc>
        <w:tc>
          <w:tcPr>
            <w:tcW w:w="5800" w:type="dxa"/>
            <w:vAlign w:val="center"/>
          </w:tcPr>
          <w:p w14:paraId="74D45F37" w14:textId="77777777" w:rsidR="00483A45" w:rsidRDefault="00000000">
            <w:r>
              <w:rPr>
                <w:rFonts w:ascii="Calibri" w:eastAsia="Calibri" w:hAnsi="Calibri" w:cs="Calibri"/>
              </w:rPr>
              <w:t>One route group per functional module, mirroring FR-04…FR-13</w:t>
            </w:r>
          </w:p>
        </w:tc>
      </w:tr>
      <w:tr w:rsidR="00483A45" w14:paraId="41EA02DA" w14:textId="77777777">
        <w:tblPrEx>
          <w:tblCellMar>
            <w:top w:w="0" w:type="dxa"/>
            <w:bottom w:w="0" w:type="dxa"/>
          </w:tblCellMar>
        </w:tblPrEx>
        <w:tc>
          <w:tcPr>
            <w:tcW w:w="3200" w:type="dxa"/>
            <w:vAlign w:val="center"/>
          </w:tcPr>
          <w:p w14:paraId="7BA23F45" w14:textId="77777777" w:rsidR="00483A45" w:rsidRDefault="00000000">
            <w:r>
              <w:rPr>
                <w:rFonts w:ascii="Calibri" w:eastAsia="Calibri" w:hAnsi="Calibri" w:cs="Calibri"/>
              </w:rPr>
              <w:t>components/</w:t>
            </w:r>
            <w:proofErr w:type="spellStart"/>
            <w:r>
              <w:rPr>
                <w:rFonts w:ascii="Calibri" w:eastAsia="Calibri" w:hAnsi="Calibri" w:cs="Calibri"/>
              </w:rPr>
              <w:t>ui</w:t>
            </w:r>
            <w:proofErr w:type="spellEnd"/>
            <w:r>
              <w:rPr>
                <w:rFonts w:ascii="Calibri" w:eastAsia="Calibri" w:hAnsi="Calibri" w:cs="Calibri"/>
              </w:rPr>
              <w:t>/...</w:t>
            </w:r>
          </w:p>
        </w:tc>
        <w:tc>
          <w:tcPr>
            <w:tcW w:w="5800" w:type="dxa"/>
            <w:vAlign w:val="center"/>
          </w:tcPr>
          <w:p w14:paraId="1A62231E" w14:textId="77777777" w:rsidR="00483A45" w:rsidRDefault="00000000">
            <w:r>
              <w:rPr>
                <w:rFonts w:ascii="Calibri" w:eastAsia="Calibri" w:hAnsi="Calibri" w:cs="Calibri"/>
              </w:rPr>
              <w:t>Shared design-system primitives (buttons, tables, modals, form fields, status badges)</w:t>
            </w:r>
          </w:p>
        </w:tc>
      </w:tr>
      <w:tr w:rsidR="00483A45" w14:paraId="198C4F6B" w14:textId="77777777">
        <w:tblPrEx>
          <w:tblCellMar>
            <w:top w:w="0" w:type="dxa"/>
            <w:bottom w:w="0" w:type="dxa"/>
          </w:tblCellMar>
        </w:tblPrEx>
        <w:tc>
          <w:tcPr>
            <w:tcW w:w="3200" w:type="dxa"/>
            <w:vAlign w:val="center"/>
          </w:tcPr>
          <w:p w14:paraId="497C2D93" w14:textId="77777777" w:rsidR="00483A45" w:rsidRDefault="00000000">
            <w:r>
              <w:rPr>
                <w:rFonts w:ascii="Calibri" w:eastAsia="Calibri" w:hAnsi="Calibri" w:cs="Calibri"/>
              </w:rPr>
              <w:t>components/[module]/...</w:t>
            </w:r>
          </w:p>
        </w:tc>
        <w:tc>
          <w:tcPr>
            <w:tcW w:w="5800" w:type="dxa"/>
            <w:vAlign w:val="center"/>
          </w:tcPr>
          <w:p w14:paraId="3BED4C13" w14:textId="77777777" w:rsidR="00483A45" w:rsidRDefault="00000000">
            <w:r>
              <w:rPr>
                <w:rFonts w:ascii="Calibri" w:eastAsia="Calibri" w:hAnsi="Calibri" w:cs="Calibri"/>
              </w:rPr>
              <w:t>Module-specific composite components</w:t>
            </w:r>
          </w:p>
        </w:tc>
      </w:tr>
      <w:tr w:rsidR="00483A45" w14:paraId="5FB80722" w14:textId="77777777">
        <w:tblPrEx>
          <w:tblCellMar>
            <w:top w:w="0" w:type="dxa"/>
            <w:bottom w:w="0" w:type="dxa"/>
          </w:tblCellMar>
        </w:tblPrEx>
        <w:tc>
          <w:tcPr>
            <w:tcW w:w="3200" w:type="dxa"/>
            <w:vAlign w:val="center"/>
          </w:tcPr>
          <w:p w14:paraId="36CF7F88" w14:textId="77777777" w:rsidR="00483A45" w:rsidRDefault="00000000">
            <w:r>
              <w:rPr>
                <w:rFonts w:ascii="Calibri" w:eastAsia="Calibri" w:hAnsi="Calibri" w:cs="Calibri"/>
              </w:rPr>
              <w:t>lib/</w:t>
            </w:r>
            <w:proofErr w:type="spellStart"/>
            <w:r>
              <w:rPr>
                <w:rFonts w:ascii="Calibri" w:eastAsia="Calibri" w:hAnsi="Calibri" w:cs="Calibri"/>
              </w:rPr>
              <w:t>api</w:t>
            </w:r>
            <w:proofErr w:type="spellEnd"/>
            <w:r>
              <w:rPr>
                <w:rFonts w:ascii="Calibri" w:eastAsia="Calibri" w:hAnsi="Calibri" w:cs="Calibri"/>
              </w:rPr>
              <w:t>/...</w:t>
            </w:r>
          </w:p>
        </w:tc>
        <w:tc>
          <w:tcPr>
            <w:tcW w:w="5800" w:type="dxa"/>
            <w:vAlign w:val="center"/>
          </w:tcPr>
          <w:p w14:paraId="515C5F12" w14:textId="77777777" w:rsidR="00483A45" w:rsidRDefault="00000000">
            <w:r>
              <w:rPr>
                <w:rFonts w:ascii="Calibri" w:eastAsia="Calibri" w:hAnsi="Calibri" w:cs="Calibri"/>
              </w:rPr>
              <w:t>Typed API client functions, one file per module, wrapping the shared HTTP client</w:t>
            </w:r>
          </w:p>
        </w:tc>
      </w:tr>
      <w:tr w:rsidR="00483A45" w14:paraId="4EF1DA31" w14:textId="77777777">
        <w:tblPrEx>
          <w:tblCellMar>
            <w:top w:w="0" w:type="dxa"/>
            <w:bottom w:w="0" w:type="dxa"/>
          </w:tblCellMar>
        </w:tblPrEx>
        <w:tc>
          <w:tcPr>
            <w:tcW w:w="3200" w:type="dxa"/>
            <w:vAlign w:val="center"/>
          </w:tcPr>
          <w:p w14:paraId="31F69C23" w14:textId="77777777" w:rsidR="00483A45" w:rsidRDefault="00000000">
            <w:r>
              <w:rPr>
                <w:rFonts w:ascii="Calibri" w:eastAsia="Calibri" w:hAnsi="Calibri" w:cs="Calibri"/>
              </w:rPr>
              <w:t>lib/auth/...</w:t>
            </w:r>
          </w:p>
        </w:tc>
        <w:tc>
          <w:tcPr>
            <w:tcW w:w="5800" w:type="dxa"/>
            <w:vAlign w:val="center"/>
          </w:tcPr>
          <w:p w14:paraId="5CD0BD0F" w14:textId="77777777" w:rsidR="00483A45" w:rsidRDefault="00000000">
            <w:r>
              <w:rPr>
                <w:rFonts w:ascii="Calibri" w:eastAsia="Calibri" w:hAnsi="Calibri" w:cs="Calibri"/>
              </w:rPr>
              <w:t>Session handling, role/permission helpers, RBAC UI guards</w:t>
            </w:r>
          </w:p>
        </w:tc>
      </w:tr>
      <w:tr w:rsidR="00483A45" w14:paraId="77C5C7BA" w14:textId="77777777">
        <w:tblPrEx>
          <w:tblCellMar>
            <w:top w:w="0" w:type="dxa"/>
            <w:bottom w:w="0" w:type="dxa"/>
          </w:tblCellMar>
        </w:tblPrEx>
        <w:tc>
          <w:tcPr>
            <w:tcW w:w="3200" w:type="dxa"/>
            <w:vAlign w:val="center"/>
          </w:tcPr>
          <w:p w14:paraId="2F4C594D" w14:textId="77777777" w:rsidR="00483A45" w:rsidRDefault="00000000">
            <w:r>
              <w:rPr>
                <w:rFonts w:ascii="Calibri" w:eastAsia="Calibri" w:hAnsi="Calibri" w:cs="Calibri"/>
              </w:rPr>
              <w:t>lib/hooks/...</w:t>
            </w:r>
          </w:p>
        </w:tc>
        <w:tc>
          <w:tcPr>
            <w:tcW w:w="5800" w:type="dxa"/>
            <w:vAlign w:val="center"/>
          </w:tcPr>
          <w:p w14:paraId="1F0AAE19" w14:textId="77777777" w:rsidR="00483A45" w:rsidRDefault="00000000">
            <w:r>
              <w:rPr>
                <w:rFonts w:ascii="Calibri" w:eastAsia="Calibri" w:hAnsi="Calibri" w:cs="Calibri"/>
              </w:rPr>
              <w:t>Data-fetching hooks (React Query/SWR) per module</w:t>
            </w:r>
          </w:p>
        </w:tc>
      </w:tr>
      <w:tr w:rsidR="00483A45" w14:paraId="169E5290" w14:textId="77777777">
        <w:tblPrEx>
          <w:tblCellMar>
            <w:top w:w="0" w:type="dxa"/>
            <w:bottom w:w="0" w:type="dxa"/>
          </w:tblCellMar>
        </w:tblPrEx>
        <w:tc>
          <w:tcPr>
            <w:tcW w:w="3200" w:type="dxa"/>
            <w:vAlign w:val="center"/>
          </w:tcPr>
          <w:p w14:paraId="798C11D1" w14:textId="77777777" w:rsidR="00483A45" w:rsidRDefault="00000000">
            <w:proofErr w:type="spellStart"/>
            <w:r>
              <w:rPr>
                <w:rFonts w:ascii="Calibri" w:eastAsia="Calibri" w:hAnsi="Calibri" w:cs="Calibri"/>
              </w:rPr>
              <w:t>middleware.ts</w:t>
            </w:r>
            <w:proofErr w:type="spellEnd"/>
          </w:p>
        </w:tc>
        <w:tc>
          <w:tcPr>
            <w:tcW w:w="5800" w:type="dxa"/>
            <w:vAlign w:val="center"/>
          </w:tcPr>
          <w:p w14:paraId="0D948AD2" w14:textId="77777777" w:rsidR="00483A45" w:rsidRDefault="00000000">
            <w:r>
              <w:rPr>
                <w:rFonts w:ascii="Calibri" w:eastAsia="Calibri" w:hAnsi="Calibri" w:cs="Calibri"/>
              </w:rPr>
              <w:t>Route-level auth redirect and coarse role gating (UX convenience only)</w:t>
            </w:r>
          </w:p>
        </w:tc>
      </w:tr>
    </w:tbl>
    <w:p w14:paraId="52D22199" w14:textId="77777777" w:rsidR="00483A45" w:rsidRDefault="00000000">
      <w:pPr>
        <w:pStyle w:val="Heading2"/>
        <w:spacing w:before="240" w:after="120"/>
      </w:pPr>
      <w:r>
        <w:t>3.3 State &amp; Data Fetching</w:t>
      </w:r>
    </w:p>
    <w:p w14:paraId="625FC8C4" w14:textId="77777777" w:rsidR="00483A45" w:rsidRDefault="00000000">
      <w:pPr>
        <w:pStyle w:val="ListParagraph"/>
        <w:numPr>
          <w:ilvl w:val="0"/>
          <w:numId w:val="1"/>
        </w:numPr>
        <w:spacing w:after="100"/>
      </w:pPr>
      <w:r>
        <w:rPr>
          <w:rFonts w:ascii="Calibri" w:eastAsia="Calibri" w:hAnsi="Calibri" w:cs="Calibri"/>
          <w:sz w:val="22"/>
          <w:szCs w:val="22"/>
        </w:rPr>
        <w:t>Server state (visitors, invoices, complaints, bookings, etc.) is managed with a data-fetching/cache library (</w:t>
      </w:r>
      <w:proofErr w:type="spellStart"/>
      <w:r>
        <w:rPr>
          <w:rFonts w:ascii="Calibri" w:eastAsia="Calibri" w:hAnsi="Calibri" w:cs="Calibri"/>
          <w:sz w:val="22"/>
          <w:szCs w:val="22"/>
        </w:rPr>
        <w:t>TanStack</w:t>
      </w:r>
      <w:proofErr w:type="spellEnd"/>
      <w:r>
        <w:rPr>
          <w:rFonts w:ascii="Calibri" w:eastAsia="Calibri" w:hAnsi="Calibri" w:cs="Calibri"/>
          <w:sz w:val="22"/>
          <w:szCs w:val="22"/>
        </w:rPr>
        <w:t xml:space="preserve"> React Query or SWR) rather than global client state, so that lists automatically refresh after mutations.</w:t>
      </w:r>
    </w:p>
    <w:p w14:paraId="0FA5ED69" w14:textId="77777777" w:rsidR="00483A45" w:rsidRDefault="00000000">
      <w:pPr>
        <w:pStyle w:val="ListParagraph"/>
        <w:numPr>
          <w:ilvl w:val="0"/>
          <w:numId w:val="1"/>
        </w:numPr>
        <w:spacing w:after="100"/>
      </w:pPr>
      <w:r>
        <w:rPr>
          <w:rFonts w:ascii="Calibri" w:eastAsia="Calibri" w:hAnsi="Calibri" w:cs="Calibri"/>
          <w:sz w:val="22"/>
          <w:szCs w:val="22"/>
        </w:rPr>
        <w:t xml:space="preserve">Local/UI state (form inputs, modal visibility, wizard steps) uses </w:t>
      </w:r>
      <w:proofErr w:type="spellStart"/>
      <w:r>
        <w:rPr>
          <w:rFonts w:ascii="Calibri" w:eastAsia="Calibri" w:hAnsi="Calibri" w:cs="Calibri"/>
          <w:sz w:val="22"/>
          <w:szCs w:val="22"/>
        </w:rPr>
        <w:t>React's</w:t>
      </w:r>
      <w:proofErr w:type="spellEnd"/>
      <w:r>
        <w:rPr>
          <w:rFonts w:ascii="Calibri" w:eastAsia="Calibri" w:hAnsi="Calibri" w:cs="Calibri"/>
          <w:sz w:val="22"/>
          <w:szCs w:val="22"/>
        </w:rPr>
        <w:t xml:space="preserve"> built-in state; no browser </w:t>
      </w:r>
      <w:proofErr w:type="spellStart"/>
      <w:r>
        <w:rPr>
          <w:rFonts w:ascii="Calibri" w:eastAsia="Calibri" w:hAnsi="Calibri" w:cs="Calibri"/>
          <w:sz w:val="22"/>
          <w:szCs w:val="22"/>
        </w:rPr>
        <w:t>localStorage</w:t>
      </w:r>
      <w:proofErr w:type="spellEnd"/>
      <w:r>
        <w:rPr>
          <w:rFonts w:ascii="Calibri" w:eastAsia="Calibri" w:hAnsi="Calibri" w:cs="Calibri"/>
          <w:sz w:val="22"/>
          <w:szCs w:val="22"/>
        </w:rPr>
        <w:t>/</w:t>
      </w:r>
      <w:proofErr w:type="spellStart"/>
      <w:r>
        <w:rPr>
          <w:rFonts w:ascii="Calibri" w:eastAsia="Calibri" w:hAnsi="Calibri" w:cs="Calibri"/>
          <w:sz w:val="22"/>
          <w:szCs w:val="22"/>
        </w:rPr>
        <w:t>sessionStorage</w:t>
      </w:r>
      <w:proofErr w:type="spellEnd"/>
      <w:r>
        <w:rPr>
          <w:rFonts w:ascii="Calibri" w:eastAsia="Calibri" w:hAnsi="Calibri" w:cs="Calibri"/>
          <w:sz w:val="22"/>
          <w:szCs w:val="22"/>
        </w:rPr>
        <w:t xml:space="preserve"> is used for anything security- or session-related.</w:t>
      </w:r>
    </w:p>
    <w:p w14:paraId="6B917F54" w14:textId="77777777" w:rsidR="00483A45" w:rsidRDefault="00000000">
      <w:pPr>
        <w:pStyle w:val="ListParagraph"/>
        <w:numPr>
          <w:ilvl w:val="0"/>
          <w:numId w:val="1"/>
        </w:numPr>
        <w:spacing w:after="100"/>
      </w:pPr>
      <w:r>
        <w:rPr>
          <w:rFonts w:ascii="Calibri" w:eastAsia="Calibri" w:hAnsi="Calibri" w:cs="Calibri"/>
          <w:sz w:val="22"/>
          <w:szCs w:val="22"/>
        </w:rPr>
        <w:t>Authenticated user/session/role/community context is provided via a top-level auth context populated from the backend session-check endpoint, refreshed on session renewal.</w:t>
      </w:r>
    </w:p>
    <w:p w14:paraId="47CE9D78" w14:textId="77777777" w:rsidR="00483A45" w:rsidRDefault="00000000">
      <w:pPr>
        <w:pStyle w:val="Heading2"/>
        <w:spacing w:before="240" w:after="120"/>
      </w:pPr>
      <w:r>
        <w:t>3.4 Routing, RBAC Guards &amp; Multi-Tenant Awareness</w:t>
      </w:r>
    </w:p>
    <w:p w14:paraId="5C7BEA6B" w14:textId="77777777" w:rsidR="00483A45" w:rsidRDefault="00000000">
      <w:pPr>
        <w:pStyle w:val="ListParagraph"/>
        <w:numPr>
          <w:ilvl w:val="0"/>
          <w:numId w:val="1"/>
        </w:numPr>
        <w:spacing w:after="100"/>
      </w:pPr>
      <w:proofErr w:type="spellStart"/>
      <w:r>
        <w:rPr>
          <w:rFonts w:ascii="Calibri" w:eastAsia="Calibri" w:hAnsi="Calibri" w:cs="Calibri"/>
          <w:sz w:val="22"/>
          <w:szCs w:val="22"/>
        </w:rPr>
        <w:t>middleware.ts</w:t>
      </w:r>
      <w:proofErr w:type="spellEnd"/>
      <w:r>
        <w:rPr>
          <w:rFonts w:ascii="Calibri" w:eastAsia="Calibri" w:hAnsi="Calibri" w:cs="Calibri"/>
          <w:sz w:val="22"/>
          <w:szCs w:val="22"/>
        </w:rPr>
        <w:t xml:space="preserve"> inspects the session cookie and redirects unauthenticated users to /login before any protected route renders.</w:t>
      </w:r>
    </w:p>
    <w:p w14:paraId="18DD054E" w14:textId="77777777" w:rsidR="00483A45" w:rsidRDefault="00000000">
      <w:pPr>
        <w:pStyle w:val="ListParagraph"/>
        <w:numPr>
          <w:ilvl w:val="0"/>
          <w:numId w:val="1"/>
        </w:numPr>
        <w:spacing w:after="100"/>
      </w:pPr>
      <w:r>
        <w:rPr>
          <w:rFonts w:ascii="Calibri" w:eastAsia="Calibri" w:hAnsi="Calibri" w:cs="Calibri"/>
          <w:sz w:val="22"/>
          <w:szCs w:val="22"/>
        </w:rPr>
        <w:lastRenderedPageBreak/>
        <w:t>Each route group declares its permitted roles; a layout-level guard hides navigation entries and blocks rendering for roles outside that set.</w:t>
      </w:r>
    </w:p>
    <w:p w14:paraId="72215388" w14:textId="77777777" w:rsidR="00483A45" w:rsidRDefault="00000000">
      <w:pPr>
        <w:pBdr>
          <w:left w:val="single" w:sz="12" w:space="8" w:color="999999"/>
        </w:pBdr>
        <w:spacing w:after="160"/>
      </w:pPr>
      <w:r>
        <w:rPr>
          <w:rFonts w:ascii="Calibri" w:eastAsia="Calibri" w:hAnsi="Calibri" w:cs="Calibri"/>
          <w:i/>
          <w:iCs/>
          <w:color w:val="555555"/>
        </w:rPr>
        <w:t>Per the workflow diagram and SRS FR-02: frontend RBAC is a UX convenience only. The backend independently re-validates every request's role and community scope — a hidden button or blocked route on the frontend must never be relied upon as the actual access-control mechanism.</w:t>
      </w:r>
    </w:p>
    <w:p w14:paraId="038E6C37" w14:textId="77777777" w:rsidR="00483A45" w:rsidRDefault="00000000">
      <w:pPr>
        <w:pStyle w:val="ListParagraph"/>
        <w:numPr>
          <w:ilvl w:val="0"/>
          <w:numId w:val="1"/>
        </w:numPr>
        <w:spacing w:after="100"/>
      </w:pPr>
      <w:r>
        <w:rPr>
          <w:rFonts w:ascii="Calibri" w:eastAsia="Calibri" w:hAnsi="Calibri" w:cs="Calibri"/>
          <w:sz w:val="22"/>
          <w:szCs w:val="22"/>
        </w:rPr>
        <w:t xml:space="preserve">Community-scoped users (Community Admin, Facility Manager, Security roles, residents) always operate within a resolved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 xml:space="preserve"> carried in the session; Super Admin can switch active community context via a selector that changes the scope header sent with subsequent API calls.</w:t>
      </w:r>
    </w:p>
    <w:p w14:paraId="09DA2B5D" w14:textId="77777777" w:rsidR="00483A45" w:rsidRDefault="00000000">
      <w:pPr>
        <w:pStyle w:val="Heading2"/>
        <w:spacing w:before="240" w:after="120"/>
      </w:pPr>
      <w:r>
        <w:t>3.5 UI Component &amp; Design System</w:t>
      </w:r>
    </w:p>
    <w:p w14:paraId="11BE36CD" w14:textId="77777777" w:rsidR="00483A45" w:rsidRDefault="00000000">
      <w:pPr>
        <w:pStyle w:val="ListParagraph"/>
        <w:numPr>
          <w:ilvl w:val="0"/>
          <w:numId w:val="1"/>
        </w:numPr>
        <w:spacing w:after="100"/>
      </w:pPr>
      <w:r>
        <w:rPr>
          <w:rFonts w:ascii="Calibri" w:eastAsia="Calibri" w:hAnsi="Calibri" w:cs="Calibri"/>
          <w:sz w:val="22"/>
          <w:szCs w:val="22"/>
        </w:rPr>
        <w:t>A shared component library (data tables with pagination/sorting/filtering, status badges, form fields with validation states, modal/drawer patterns, toast notifications) is built once and reused across all 12 module route groups to keep the 30-day timeline realistic.</w:t>
      </w:r>
    </w:p>
    <w:p w14:paraId="494909CC" w14:textId="77777777" w:rsidR="00483A45" w:rsidRDefault="00000000">
      <w:pPr>
        <w:pStyle w:val="ListParagraph"/>
        <w:numPr>
          <w:ilvl w:val="0"/>
          <w:numId w:val="1"/>
        </w:numPr>
        <w:spacing w:after="100"/>
      </w:pPr>
      <w:r>
        <w:rPr>
          <w:rFonts w:ascii="Calibri" w:eastAsia="Calibri" w:hAnsi="Calibri" w:cs="Calibri"/>
          <w:sz w:val="22"/>
          <w:szCs w:val="22"/>
        </w:rPr>
        <w:t>Responsive layout (desktop for admin/back-office roles, tablet/kiosk-friendly layout for the Security Guard gate screen) using a utility-first CSS approach.</w:t>
      </w:r>
    </w:p>
    <w:p w14:paraId="1209C136" w14:textId="77777777" w:rsidR="00483A45" w:rsidRDefault="00000000">
      <w:pPr>
        <w:pStyle w:val="Heading2"/>
        <w:spacing w:before="240" w:after="120"/>
      </w:pPr>
      <w:r>
        <w:t>3.6 API Client &amp; Error/Loading State Handling</w:t>
      </w:r>
    </w:p>
    <w:p w14:paraId="1B45EFE3" w14:textId="77777777" w:rsidR="00483A45" w:rsidRDefault="00000000">
      <w:pPr>
        <w:spacing w:after="160"/>
      </w:pPr>
      <w:r>
        <w:rPr>
          <w:rFonts w:ascii="Calibri" w:eastAsia="Calibri" w:hAnsi="Calibri" w:cs="Calibri"/>
          <w:sz w:val="22"/>
          <w:szCs w:val="22"/>
        </w:rPr>
        <w:t>Every data-driven screen implements the same state machine, derived from the module workflow diagram:</w:t>
      </w:r>
    </w:p>
    <w:p w14:paraId="6510A4F0" w14:textId="77777777" w:rsidR="00483A45" w:rsidRDefault="00000000">
      <w:pPr>
        <w:pStyle w:val="ListParagraph"/>
        <w:numPr>
          <w:ilvl w:val="0"/>
          <w:numId w:val="1"/>
        </w:numPr>
        <w:spacing w:after="100"/>
      </w:pPr>
      <w:r>
        <w:rPr>
          <w:rFonts w:ascii="Calibri" w:eastAsia="Calibri" w:hAnsi="Calibri" w:cs="Calibri"/>
          <w:sz w:val="22"/>
          <w:szCs w:val="22"/>
        </w:rPr>
        <w:t>Idle → Loading → Success / Empty / Error → Retry.</w:t>
      </w:r>
    </w:p>
    <w:p w14:paraId="4A948459" w14:textId="77777777" w:rsidR="00483A45" w:rsidRDefault="00000000">
      <w:pPr>
        <w:spacing w:after="160"/>
      </w:pPr>
      <w:r>
        <w:rPr>
          <w:rFonts w:ascii="Calibri" w:eastAsia="Calibri" w:hAnsi="Calibri" w:cs="Calibri"/>
          <w:sz w:val="22"/>
          <w:szCs w:val="22"/>
        </w:rPr>
        <w:t>HTTP status codes are mapped to a consistent frontend treatment: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800"/>
      </w:tblGrid>
      <w:tr w:rsidR="00483A45" w14:paraId="572042A7" w14:textId="77777777">
        <w:tblPrEx>
          <w:tblCellMar>
            <w:top w:w="0" w:type="dxa"/>
            <w:bottom w:w="0" w:type="dxa"/>
          </w:tblCellMar>
        </w:tblPrEx>
        <w:trPr>
          <w:tblHeader/>
        </w:trPr>
        <w:tc>
          <w:tcPr>
            <w:tcW w:w="1200" w:type="dxa"/>
            <w:shd w:val="clear" w:color="auto" w:fill="D9E2F3"/>
            <w:vAlign w:val="center"/>
          </w:tcPr>
          <w:p w14:paraId="3EA61928" w14:textId="77777777" w:rsidR="00483A45" w:rsidRDefault="00000000">
            <w:r>
              <w:rPr>
                <w:rFonts w:ascii="Calibri" w:eastAsia="Calibri" w:hAnsi="Calibri" w:cs="Calibri"/>
                <w:b/>
                <w:bCs/>
              </w:rPr>
              <w:t>Status</w:t>
            </w:r>
          </w:p>
        </w:tc>
        <w:tc>
          <w:tcPr>
            <w:tcW w:w="4000" w:type="dxa"/>
            <w:shd w:val="clear" w:color="auto" w:fill="D9E2F3"/>
            <w:vAlign w:val="center"/>
          </w:tcPr>
          <w:p w14:paraId="051FF0AC" w14:textId="77777777" w:rsidR="00483A45" w:rsidRDefault="00000000">
            <w:r>
              <w:rPr>
                <w:rFonts w:ascii="Calibri" w:eastAsia="Calibri" w:hAnsi="Calibri" w:cs="Calibri"/>
                <w:b/>
                <w:bCs/>
              </w:rPr>
              <w:t>Meaning</w:t>
            </w:r>
          </w:p>
        </w:tc>
        <w:tc>
          <w:tcPr>
            <w:tcW w:w="3800" w:type="dxa"/>
            <w:shd w:val="clear" w:color="auto" w:fill="D9E2F3"/>
            <w:vAlign w:val="center"/>
          </w:tcPr>
          <w:p w14:paraId="3560A17F" w14:textId="77777777" w:rsidR="00483A45" w:rsidRDefault="00000000">
            <w:r>
              <w:rPr>
                <w:rFonts w:ascii="Calibri" w:eastAsia="Calibri" w:hAnsi="Calibri" w:cs="Calibri"/>
                <w:b/>
                <w:bCs/>
              </w:rPr>
              <w:t>Frontend Treatment</w:t>
            </w:r>
          </w:p>
        </w:tc>
      </w:tr>
      <w:tr w:rsidR="00483A45" w14:paraId="4ABA6D52" w14:textId="77777777">
        <w:tblPrEx>
          <w:tblCellMar>
            <w:top w:w="0" w:type="dxa"/>
            <w:bottom w:w="0" w:type="dxa"/>
          </w:tblCellMar>
        </w:tblPrEx>
        <w:tc>
          <w:tcPr>
            <w:tcW w:w="1200" w:type="dxa"/>
            <w:vAlign w:val="center"/>
          </w:tcPr>
          <w:p w14:paraId="0BA9DF61" w14:textId="77777777" w:rsidR="00483A45" w:rsidRDefault="00000000">
            <w:r>
              <w:rPr>
                <w:rFonts w:ascii="Calibri" w:eastAsia="Calibri" w:hAnsi="Calibri" w:cs="Calibri"/>
              </w:rPr>
              <w:t>400</w:t>
            </w:r>
          </w:p>
        </w:tc>
        <w:tc>
          <w:tcPr>
            <w:tcW w:w="4000" w:type="dxa"/>
            <w:vAlign w:val="center"/>
          </w:tcPr>
          <w:p w14:paraId="0EEB567F" w14:textId="77777777" w:rsidR="00483A45" w:rsidRDefault="00000000">
            <w:r>
              <w:rPr>
                <w:rFonts w:ascii="Calibri" w:eastAsia="Calibri" w:hAnsi="Calibri" w:cs="Calibri"/>
              </w:rPr>
              <w:t>Field-level validation error</w:t>
            </w:r>
          </w:p>
        </w:tc>
        <w:tc>
          <w:tcPr>
            <w:tcW w:w="3800" w:type="dxa"/>
            <w:vAlign w:val="center"/>
          </w:tcPr>
          <w:p w14:paraId="7561F9D6" w14:textId="77777777" w:rsidR="00483A45" w:rsidRDefault="00000000">
            <w:r>
              <w:rPr>
                <w:rFonts w:ascii="Calibri" w:eastAsia="Calibri" w:hAnsi="Calibri" w:cs="Calibri"/>
              </w:rPr>
              <w:t>Inline form field errors</w:t>
            </w:r>
          </w:p>
        </w:tc>
      </w:tr>
      <w:tr w:rsidR="00483A45" w14:paraId="5E947046" w14:textId="77777777">
        <w:tblPrEx>
          <w:tblCellMar>
            <w:top w:w="0" w:type="dxa"/>
            <w:bottom w:w="0" w:type="dxa"/>
          </w:tblCellMar>
        </w:tblPrEx>
        <w:tc>
          <w:tcPr>
            <w:tcW w:w="1200" w:type="dxa"/>
            <w:vAlign w:val="center"/>
          </w:tcPr>
          <w:p w14:paraId="6D00AFE3" w14:textId="77777777" w:rsidR="00483A45" w:rsidRDefault="00000000">
            <w:r>
              <w:rPr>
                <w:rFonts w:ascii="Calibri" w:eastAsia="Calibri" w:hAnsi="Calibri" w:cs="Calibri"/>
              </w:rPr>
              <w:t>401</w:t>
            </w:r>
          </w:p>
        </w:tc>
        <w:tc>
          <w:tcPr>
            <w:tcW w:w="4000" w:type="dxa"/>
            <w:vAlign w:val="center"/>
          </w:tcPr>
          <w:p w14:paraId="4E689425" w14:textId="77777777" w:rsidR="00483A45" w:rsidRDefault="00000000">
            <w:r>
              <w:rPr>
                <w:rFonts w:ascii="Calibri" w:eastAsia="Calibri" w:hAnsi="Calibri" w:cs="Calibri"/>
              </w:rPr>
              <w:t>Session expired / not authenticated</w:t>
            </w:r>
          </w:p>
        </w:tc>
        <w:tc>
          <w:tcPr>
            <w:tcW w:w="3800" w:type="dxa"/>
            <w:vAlign w:val="center"/>
          </w:tcPr>
          <w:p w14:paraId="1D0832E0" w14:textId="77777777" w:rsidR="00483A45" w:rsidRDefault="00000000">
            <w:r>
              <w:rPr>
                <w:rFonts w:ascii="Calibri" w:eastAsia="Calibri" w:hAnsi="Calibri" w:cs="Calibri"/>
              </w:rPr>
              <w:t>Redirect to login, preserve intended destination</w:t>
            </w:r>
          </w:p>
        </w:tc>
      </w:tr>
      <w:tr w:rsidR="00483A45" w14:paraId="464C80AF" w14:textId="77777777">
        <w:tblPrEx>
          <w:tblCellMar>
            <w:top w:w="0" w:type="dxa"/>
            <w:bottom w:w="0" w:type="dxa"/>
          </w:tblCellMar>
        </w:tblPrEx>
        <w:tc>
          <w:tcPr>
            <w:tcW w:w="1200" w:type="dxa"/>
            <w:vAlign w:val="center"/>
          </w:tcPr>
          <w:p w14:paraId="7FA41068" w14:textId="77777777" w:rsidR="00483A45" w:rsidRDefault="00000000">
            <w:r>
              <w:rPr>
                <w:rFonts w:ascii="Calibri" w:eastAsia="Calibri" w:hAnsi="Calibri" w:cs="Calibri"/>
              </w:rPr>
              <w:t>403</w:t>
            </w:r>
          </w:p>
        </w:tc>
        <w:tc>
          <w:tcPr>
            <w:tcW w:w="4000" w:type="dxa"/>
            <w:vAlign w:val="center"/>
          </w:tcPr>
          <w:p w14:paraId="541663F6" w14:textId="77777777" w:rsidR="00483A45" w:rsidRDefault="00000000">
            <w:r>
              <w:rPr>
                <w:rFonts w:ascii="Calibri" w:eastAsia="Calibri" w:hAnsi="Calibri" w:cs="Calibri"/>
              </w:rPr>
              <w:t>Role or community-scope access denied</w:t>
            </w:r>
          </w:p>
        </w:tc>
        <w:tc>
          <w:tcPr>
            <w:tcW w:w="3800" w:type="dxa"/>
            <w:vAlign w:val="center"/>
          </w:tcPr>
          <w:p w14:paraId="7A05A9B5" w14:textId="77777777" w:rsidR="00483A45" w:rsidRDefault="00000000">
            <w:r>
              <w:rPr>
                <w:rFonts w:ascii="Calibri" w:eastAsia="Calibri" w:hAnsi="Calibri" w:cs="Calibri"/>
              </w:rPr>
              <w:t>Access-denied screen/toast; do not expose data</w:t>
            </w:r>
          </w:p>
        </w:tc>
      </w:tr>
      <w:tr w:rsidR="00483A45" w14:paraId="6C39D9E7" w14:textId="77777777">
        <w:tblPrEx>
          <w:tblCellMar>
            <w:top w:w="0" w:type="dxa"/>
            <w:bottom w:w="0" w:type="dxa"/>
          </w:tblCellMar>
        </w:tblPrEx>
        <w:tc>
          <w:tcPr>
            <w:tcW w:w="1200" w:type="dxa"/>
            <w:vAlign w:val="center"/>
          </w:tcPr>
          <w:p w14:paraId="7FF1A432" w14:textId="77777777" w:rsidR="00483A45" w:rsidRDefault="00000000">
            <w:r>
              <w:rPr>
                <w:rFonts w:ascii="Calibri" w:eastAsia="Calibri" w:hAnsi="Calibri" w:cs="Calibri"/>
              </w:rPr>
              <w:t>404</w:t>
            </w:r>
          </w:p>
        </w:tc>
        <w:tc>
          <w:tcPr>
            <w:tcW w:w="4000" w:type="dxa"/>
            <w:vAlign w:val="center"/>
          </w:tcPr>
          <w:p w14:paraId="7434FE35" w14:textId="77777777" w:rsidR="00483A45" w:rsidRDefault="00000000">
            <w:r>
              <w:rPr>
                <w:rFonts w:ascii="Calibri" w:eastAsia="Calibri" w:hAnsi="Calibri" w:cs="Calibri"/>
              </w:rPr>
              <w:t>Record missing or stale (deleted elsewhere)</w:t>
            </w:r>
          </w:p>
        </w:tc>
        <w:tc>
          <w:tcPr>
            <w:tcW w:w="3800" w:type="dxa"/>
            <w:vAlign w:val="center"/>
          </w:tcPr>
          <w:p w14:paraId="300934C3" w14:textId="77777777" w:rsidR="00483A45" w:rsidRDefault="00000000">
            <w:r>
              <w:rPr>
                <w:rFonts w:ascii="Calibri" w:eastAsia="Calibri" w:hAnsi="Calibri" w:cs="Calibri"/>
              </w:rPr>
              <w:t>"No longer available" state; refresh list</w:t>
            </w:r>
          </w:p>
        </w:tc>
      </w:tr>
      <w:tr w:rsidR="00483A45" w14:paraId="35F091D8" w14:textId="77777777">
        <w:tblPrEx>
          <w:tblCellMar>
            <w:top w:w="0" w:type="dxa"/>
            <w:bottom w:w="0" w:type="dxa"/>
          </w:tblCellMar>
        </w:tblPrEx>
        <w:tc>
          <w:tcPr>
            <w:tcW w:w="1200" w:type="dxa"/>
            <w:vAlign w:val="center"/>
          </w:tcPr>
          <w:p w14:paraId="0269748C" w14:textId="77777777" w:rsidR="00483A45" w:rsidRDefault="00000000">
            <w:r>
              <w:rPr>
                <w:rFonts w:ascii="Calibri" w:eastAsia="Calibri" w:hAnsi="Calibri" w:cs="Calibri"/>
              </w:rPr>
              <w:t>409</w:t>
            </w:r>
          </w:p>
        </w:tc>
        <w:tc>
          <w:tcPr>
            <w:tcW w:w="4000" w:type="dxa"/>
            <w:vAlign w:val="center"/>
          </w:tcPr>
          <w:p w14:paraId="22A8DBA1" w14:textId="77777777" w:rsidR="00483A45" w:rsidRDefault="00000000">
            <w:r>
              <w:rPr>
                <w:rFonts w:ascii="Calibri" w:eastAsia="Calibri" w:hAnsi="Calibri" w:cs="Calibri"/>
              </w:rPr>
              <w:t>Conflict (e.g. overlapping amenity booking, parking slot taken)</w:t>
            </w:r>
          </w:p>
        </w:tc>
        <w:tc>
          <w:tcPr>
            <w:tcW w:w="3800" w:type="dxa"/>
            <w:vAlign w:val="center"/>
          </w:tcPr>
          <w:p w14:paraId="42FE6EE1" w14:textId="77777777" w:rsidR="00483A45" w:rsidRDefault="00000000">
            <w:r>
              <w:rPr>
                <w:rFonts w:ascii="Calibri" w:eastAsia="Calibri" w:hAnsi="Calibri" w:cs="Calibri"/>
              </w:rPr>
              <w:t>Surface conflict details returned by API; block resubmission</w:t>
            </w:r>
          </w:p>
        </w:tc>
      </w:tr>
      <w:tr w:rsidR="00483A45" w14:paraId="18D2CC15" w14:textId="77777777">
        <w:tblPrEx>
          <w:tblCellMar>
            <w:top w:w="0" w:type="dxa"/>
            <w:bottom w:w="0" w:type="dxa"/>
          </w:tblCellMar>
        </w:tblPrEx>
        <w:tc>
          <w:tcPr>
            <w:tcW w:w="1200" w:type="dxa"/>
            <w:vAlign w:val="center"/>
          </w:tcPr>
          <w:p w14:paraId="6917D8B8" w14:textId="77777777" w:rsidR="00483A45" w:rsidRDefault="00000000">
            <w:r>
              <w:rPr>
                <w:rFonts w:ascii="Calibri" w:eastAsia="Calibri" w:hAnsi="Calibri" w:cs="Calibri"/>
              </w:rPr>
              <w:t>422</w:t>
            </w:r>
          </w:p>
        </w:tc>
        <w:tc>
          <w:tcPr>
            <w:tcW w:w="4000" w:type="dxa"/>
            <w:vAlign w:val="center"/>
          </w:tcPr>
          <w:p w14:paraId="52E1EF19" w14:textId="77777777" w:rsidR="00483A45" w:rsidRDefault="00000000">
            <w:r>
              <w:rPr>
                <w:rFonts w:ascii="Calibri" w:eastAsia="Calibri" w:hAnsi="Calibri" w:cs="Calibri"/>
              </w:rPr>
              <w:t>Backend schema/business validation failure</w:t>
            </w:r>
          </w:p>
        </w:tc>
        <w:tc>
          <w:tcPr>
            <w:tcW w:w="3800" w:type="dxa"/>
            <w:vAlign w:val="center"/>
          </w:tcPr>
          <w:p w14:paraId="409E6D45" w14:textId="77777777" w:rsidR="00483A45" w:rsidRDefault="00000000">
            <w:r>
              <w:rPr>
                <w:rFonts w:ascii="Calibri" w:eastAsia="Calibri" w:hAnsi="Calibri" w:cs="Calibri"/>
              </w:rPr>
              <w:t>Field-level or summary validation errors</w:t>
            </w:r>
          </w:p>
        </w:tc>
      </w:tr>
      <w:tr w:rsidR="00483A45" w14:paraId="64DFE2CE" w14:textId="77777777">
        <w:tblPrEx>
          <w:tblCellMar>
            <w:top w:w="0" w:type="dxa"/>
            <w:bottom w:w="0" w:type="dxa"/>
          </w:tblCellMar>
        </w:tblPrEx>
        <w:tc>
          <w:tcPr>
            <w:tcW w:w="1200" w:type="dxa"/>
            <w:vAlign w:val="center"/>
          </w:tcPr>
          <w:p w14:paraId="69EBF733" w14:textId="77777777" w:rsidR="00483A45" w:rsidRDefault="00000000">
            <w:r>
              <w:rPr>
                <w:rFonts w:ascii="Calibri" w:eastAsia="Calibri" w:hAnsi="Calibri" w:cs="Calibri"/>
              </w:rPr>
              <w:t>429</w:t>
            </w:r>
          </w:p>
        </w:tc>
        <w:tc>
          <w:tcPr>
            <w:tcW w:w="4000" w:type="dxa"/>
            <w:vAlign w:val="center"/>
          </w:tcPr>
          <w:p w14:paraId="1C775ADD" w14:textId="77777777" w:rsidR="00483A45" w:rsidRDefault="00000000">
            <w:r>
              <w:rPr>
                <w:rFonts w:ascii="Calibri" w:eastAsia="Calibri" w:hAnsi="Calibri" w:cs="Calibri"/>
              </w:rPr>
              <w:t>Rate limited (e.g. login, OTP)</w:t>
            </w:r>
          </w:p>
        </w:tc>
        <w:tc>
          <w:tcPr>
            <w:tcW w:w="3800" w:type="dxa"/>
            <w:vAlign w:val="center"/>
          </w:tcPr>
          <w:p w14:paraId="29E58303" w14:textId="77777777" w:rsidR="00483A45" w:rsidRDefault="00000000">
            <w:r>
              <w:rPr>
                <w:rFonts w:ascii="Calibri" w:eastAsia="Calibri" w:hAnsi="Calibri" w:cs="Calibri"/>
              </w:rPr>
              <w:t>Cooldown message with retry timer</w:t>
            </w:r>
          </w:p>
        </w:tc>
      </w:tr>
      <w:tr w:rsidR="00483A45" w14:paraId="712B4735" w14:textId="77777777">
        <w:tblPrEx>
          <w:tblCellMar>
            <w:top w:w="0" w:type="dxa"/>
            <w:bottom w:w="0" w:type="dxa"/>
          </w:tblCellMar>
        </w:tblPrEx>
        <w:tc>
          <w:tcPr>
            <w:tcW w:w="1200" w:type="dxa"/>
            <w:vAlign w:val="center"/>
          </w:tcPr>
          <w:p w14:paraId="7C0CD512" w14:textId="77777777" w:rsidR="00483A45" w:rsidRDefault="00000000">
            <w:r>
              <w:rPr>
                <w:rFonts w:ascii="Calibri" w:eastAsia="Calibri" w:hAnsi="Calibri" w:cs="Calibri"/>
              </w:rPr>
              <w:t>5xx</w:t>
            </w:r>
          </w:p>
        </w:tc>
        <w:tc>
          <w:tcPr>
            <w:tcW w:w="4000" w:type="dxa"/>
            <w:vAlign w:val="center"/>
          </w:tcPr>
          <w:p w14:paraId="13570462" w14:textId="77777777" w:rsidR="00483A45" w:rsidRDefault="00000000">
            <w:r>
              <w:rPr>
                <w:rFonts w:ascii="Calibri" w:eastAsia="Calibri" w:hAnsi="Calibri" w:cs="Calibri"/>
              </w:rPr>
              <w:t>Unhandled server error</w:t>
            </w:r>
          </w:p>
        </w:tc>
        <w:tc>
          <w:tcPr>
            <w:tcW w:w="3800" w:type="dxa"/>
            <w:vAlign w:val="center"/>
          </w:tcPr>
          <w:p w14:paraId="0C4FEC5C" w14:textId="77777777" w:rsidR="00483A45" w:rsidRDefault="00000000">
            <w:r>
              <w:rPr>
                <w:rFonts w:ascii="Calibri" w:eastAsia="Calibri" w:hAnsi="Calibri" w:cs="Calibri"/>
              </w:rPr>
              <w:t>Generic error state with retry action</w:t>
            </w:r>
          </w:p>
        </w:tc>
      </w:tr>
    </w:tbl>
    <w:p w14:paraId="2457A887" w14:textId="77777777" w:rsidR="00483A45" w:rsidRDefault="00000000">
      <w:pPr>
        <w:spacing w:after="160"/>
      </w:pPr>
      <w:r>
        <w:rPr>
          <w:rFonts w:ascii="Calibri" w:eastAsia="Calibri" w:hAnsi="Calibri" w:cs="Calibri"/>
          <w:sz w:val="22"/>
          <w:szCs w:val="22"/>
        </w:rPr>
        <w:t>After any successful create/update/delete, the frontend re-fetches (or optimistically reconciles against) the authoritative server response rather than trusting client-side cached state — critical for amenity booking and parking-slot allocation, where conflicts are resolved server-side.</w:t>
      </w:r>
    </w:p>
    <w:p w14:paraId="51E908A7" w14:textId="77777777" w:rsidR="00483A45" w:rsidRDefault="00000000">
      <w:pPr>
        <w:pStyle w:val="Heading2"/>
        <w:spacing w:before="240" w:after="120"/>
      </w:pPr>
      <w:r>
        <w:t>3.7 Frontend Screen Map</w:t>
      </w:r>
    </w:p>
    <w:p w14:paraId="73FDBEB0" w14:textId="77777777" w:rsidR="00483A45" w:rsidRDefault="00000000">
      <w:pPr>
        <w:spacing w:after="160"/>
      </w:pPr>
      <w:r>
        <w:rPr>
          <w:rFonts w:ascii="Calibri" w:eastAsia="Calibri" w:hAnsi="Calibri" w:cs="Calibri"/>
          <w:sz w:val="22"/>
          <w:szCs w:val="22"/>
        </w:rPr>
        <w:t>Representative route-to-API-to-data mapping, derived from the module workflow diagram, used to plan the frontend build order in Section 15: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2765"/>
        <w:gridCol w:w="1971"/>
        <w:gridCol w:w="2151"/>
      </w:tblGrid>
      <w:tr w:rsidR="00483A45" w14:paraId="5FE7E08E" w14:textId="77777777">
        <w:tblPrEx>
          <w:tblCellMar>
            <w:top w:w="0" w:type="dxa"/>
            <w:bottom w:w="0" w:type="dxa"/>
          </w:tblCellMar>
        </w:tblPrEx>
        <w:trPr>
          <w:tblHeader/>
        </w:trPr>
        <w:tc>
          <w:tcPr>
            <w:tcW w:w="2200" w:type="dxa"/>
            <w:shd w:val="clear" w:color="auto" w:fill="D9E2F3"/>
            <w:vAlign w:val="center"/>
          </w:tcPr>
          <w:p w14:paraId="688965D7" w14:textId="77777777" w:rsidR="00483A45" w:rsidRDefault="00000000">
            <w:r>
              <w:rPr>
                <w:rFonts w:ascii="Calibri" w:eastAsia="Calibri" w:hAnsi="Calibri" w:cs="Calibri"/>
                <w:b/>
                <w:bCs/>
              </w:rPr>
              <w:t>Persona / Area</w:t>
            </w:r>
          </w:p>
        </w:tc>
        <w:tc>
          <w:tcPr>
            <w:tcW w:w="2800" w:type="dxa"/>
            <w:shd w:val="clear" w:color="auto" w:fill="D9E2F3"/>
            <w:vAlign w:val="center"/>
          </w:tcPr>
          <w:p w14:paraId="7A14C557" w14:textId="77777777" w:rsidR="00483A45" w:rsidRDefault="00000000">
            <w:r>
              <w:rPr>
                <w:rFonts w:ascii="Calibri" w:eastAsia="Calibri" w:hAnsi="Calibri" w:cs="Calibri"/>
                <w:b/>
                <w:bCs/>
              </w:rPr>
              <w:t>Screen(s)</w:t>
            </w:r>
          </w:p>
        </w:tc>
        <w:tc>
          <w:tcPr>
            <w:tcW w:w="2000" w:type="dxa"/>
            <w:shd w:val="clear" w:color="auto" w:fill="D9E2F3"/>
            <w:vAlign w:val="center"/>
          </w:tcPr>
          <w:p w14:paraId="09E38B73" w14:textId="77777777" w:rsidR="00483A45" w:rsidRDefault="00000000">
            <w:r>
              <w:rPr>
                <w:rFonts w:ascii="Calibri" w:eastAsia="Calibri" w:hAnsi="Calibri" w:cs="Calibri"/>
                <w:b/>
                <w:bCs/>
              </w:rPr>
              <w:t>API Group</w:t>
            </w:r>
          </w:p>
        </w:tc>
        <w:tc>
          <w:tcPr>
            <w:tcW w:w="2200" w:type="dxa"/>
            <w:shd w:val="clear" w:color="auto" w:fill="D9E2F3"/>
            <w:vAlign w:val="center"/>
          </w:tcPr>
          <w:p w14:paraId="79698388" w14:textId="77777777" w:rsidR="00483A45" w:rsidRDefault="00000000">
            <w:r>
              <w:rPr>
                <w:rFonts w:ascii="Calibri" w:eastAsia="Calibri" w:hAnsi="Calibri" w:cs="Calibri"/>
                <w:b/>
                <w:bCs/>
              </w:rPr>
              <w:t>Primary Tables</w:t>
            </w:r>
          </w:p>
        </w:tc>
      </w:tr>
      <w:tr w:rsidR="00483A45" w14:paraId="5CBF7732" w14:textId="77777777">
        <w:tblPrEx>
          <w:tblCellMar>
            <w:top w:w="0" w:type="dxa"/>
            <w:bottom w:w="0" w:type="dxa"/>
          </w:tblCellMar>
        </w:tblPrEx>
        <w:tc>
          <w:tcPr>
            <w:tcW w:w="2200" w:type="dxa"/>
            <w:vAlign w:val="center"/>
          </w:tcPr>
          <w:p w14:paraId="5D9E9401" w14:textId="77777777" w:rsidR="00483A45" w:rsidRDefault="00000000">
            <w:r>
              <w:rPr>
                <w:rFonts w:ascii="Calibri" w:eastAsia="Calibri" w:hAnsi="Calibri" w:cs="Calibri"/>
              </w:rPr>
              <w:t>Security / Visitors</w:t>
            </w:r>
          </w:p>
        </w:tc>
        <w:tc>
          <w:tcPr>
            <w:tcW w:w="2800" w:type="dxa"/>
            <w:vAlign w:val="center"/>
          </w:tcPr>
          <w:p w14:paraId="27A0E433" w14:textId="77777777" w:rsidR="00483A45" w:rsidRDefault="00000000">
            <w:r>
              <w:rPr>
                <w:rFonts w:ascii="Calibri" w:eastAsia="Calibri" w:hAnsi="Calibri" w:cs="Calibri"/>
              </w:rPr>
              <w:t>Visitor list, create, approval queue, pass detail, entry/exit</w:t>
            </w:r>
          </w:p>
        </w:tc>
        <w:tc>
          <w:tcPr>
            <w:tcW w:w="2000" w:type="dxa"/>
            <w:vAlign w:val="center"/>
          </w:tcPr>
          <w:p w14:paraId="625F3957" w14:textId="77777777" w:rsidR="00483A45" w:rsidRDefault="00000000">
            <w:r>
              <w:rPr>
                <w:rFonts w:ascii="Calibri" w:eastAsia="Calibri" w:hAnsi="Calibri" w:cs="Calibri"/>
              </w:rPr>
              <w:t>Visitor/Gate APIs</w:t>
            </w:r>
          </w:p>
        </w:tc>
        <w:tc>
          <w:tcPr>
            <w:tcW w:w="2200" w:type="dxa"/>
            <w:vAlign w:val="center"/>
          </w:tcPr>
          <w:p w14:paraId="7A279D03" w14:textId="77777777" w:rsidR="00483A45" w:rsidRDefault="00000000">
            <w:r>
              <w:rPr>
                <w:rFonts w:ascii="Calibri" w:eastAsia="Calibri" w:hAnsi="Calibri" w:cs="Calibri"/>
              </w:rPr>
              <w:t xml:space="preserve">visitors, passes, approvals, </w:t>
            </w:r>
            <w:proofErr w:type="spellStart"/>
            <w:r>
              <w:rPr>
                <w:rFonts w:ascii="Calibri" w:eastAsia="Calibri" w:hAnsi="Calibri" w:cs="Calibri"/>
              </w:rPr>
              <w:t>gate_events</w:t>
            </w:r>
            <w:proofErr w:type="spellEnd"/>
          </w:p>
        </w:tc>
      </w:tr>
      <w:tr w:rsidR="00483A45" w14:paraId="2B5D0C0B" w14:textId="77777777">
        <w:tblPrEx>
          <w:tblCellMar>
            <w:top w:w="0" w:type="dxa"/>
            <w:bottom w:w="0" w:type="dxa"/>
          </w:tblCellMar>
        </w:tblPrEx>
        <w:tc>
          <w:tcPr>
            <w:tcW w:w="2200" w:type="dxa"/>
            <w:vAlign w:val="center"/>
          </w:tcPr>
          <w:p w14:paraId="384CA3CA" w14:textId="77777777" w:rsidR="00483A45" w:rsidRDefault="00000000">
            <w:r>
              <w:rPr>
                <w:rFonts w:ascii="Calibri" w:eastAsia="Calibri" w:hAnsi="Calibri" w:cs="Calibri"/>
              </w:rPr>
              <w:lastRenderedPageBreak/>
              <w:t>Admin / Staff</w:t>
            </w:r>
          </w:p>
        </w:tc>
        <w:tc>
          <w:tcPr>
            <w:tcW w:w="2800" w:type="dxa"/>
            <w:vAlign w:val="center"/>
          </w:tcPr>
          <w:p w14:paraId="6F344210" w14:textId="77777777" w:rsidR="00483A45" w:rsidRDefault="00000000">
            <w:r>
              <w:rPr>
                <w:rFonts w:ascii="Calibri" w:eastAsia="Calibri" w:hAnsi="Calibri" w:cs="Calibri"/>
              </w:rPr>
              <w:t>Staff list, profile, unit assignments, attendance</w:t>
            </w:r>
          </w:p>
        </w:tc>
        <w:tc>
          <w:tcPr>
            <w:tcW w:w="2000" w:type="dxa"/>
            <w:vAlign w:val="center"/>
          </w:tcPr>
          <w:p w14:paraId="42D75D2B" w14:textId="77777777" w:rsidR="00483A45" w:rsidRDefault="00000000">
            <w:r>
              <w:rPr>
                <w:rFonts w:ascii="Calibri" w:eastAsia="Calibri" w:hAnsi="Calibri" w:cs="Calibri"/>
              </w:rPr>
              <w:t>Staff APIs</w:t>
            </w:r>
          </w:p>
        </w:tc>
        <w:tc>
          <w:tcPr>
            <w:tcW w:w="2200" w:type="dxa"/>
            <w:vAlign w:val="center"/>
          </w:tcPr>
          <w:p w14:paraId="5B1E101D" w14:textId="77777777" w:rsidR="00483A45" w:rsidRDefault="00000000">
            <w:r>
              <w:rPr>
                <w:rFonts w:ascii="Calibri" w:eastAsia="Calibri" w:hAnsi="Calibri" w:cs="Calibri"/>
              </w:rPr>
              <w:t>staff, assignments, attendance</w:t>
            </w:r>
          </w:p>
        </w:tc>
      </w:tr>
      <w:tr w:rsidR="00483A45" w14:paraId="48FD5ECF" w14:textId="77777777">
        <w:tblPrEx>
          <w:tblCellMar>
            <w:top w:w="0" w:type="dxa"/>
            <w:bottom w:w="0" w:type="dxa"/>
          </w:tblCellMar>
        </w:tblPrEx>
        <w:tc>
          <w:tcPr>
            <w:tcW w:w="2200" w:type="dxa"/>
            <w:vAlign w:val="center"/>
          </w:tcPr>
          <w:p w14:paraId="2BA3BDDE" w14:textId="77777777" w:rsidR="00483A45" w:rsidRDefault="00000000">
            <w:r>
              <w:rPr>
                <w:rFonts w:ascii="Calibri" w:eastAsia="Calibri" w:hAnsi="Calibri" w:cs="Calibri"/>
              </w:rPr>
              <w:t>Security / Delivery</w:t>
            </w:r>
          </w:p>
        </w:tc>
        <w:tc>
          <w:tcPr>
            <w:tcW w:w="2800" w:type="dxa"/>
            <w:vAlign w:val="center"/>
          </w:tcPr>
          <w:p w14:paraId="43B7A625" w14:textId="77777777" w:rsidR="00483A45" w:rsidRDefault="00000000">
            <w:r>
              <w:rPr>
                <w:rFonts w:ascii="Calibri" w:eastAsia="Calibri" w:hAnsi="Calibri" w:cs="Calibri"/>
              </w:rPr>
              <w:t>Delivery queue, detail, protocol result</w:t>
            </w:r>
          </w:p>
        </w:tc>
        <w:tc>
          <w:tcPr>
            <w:tcW w:w="2000" w:type="dxa"/>
            <w:vAlign w:val="center"/>
          </w:tcPr>
          <w:p w14:paraId="776DB1A1" w14:textId="77777777" w:rsidR="00483A45" w:rsidRDefault="00000000">
            <w:r>
              <w:rPr>
                <w:rFonts w:ascii="Calibri" w:eastAsia="Calibri" w:hAnsi="Calibri" w:cs="Calibri"/>
              </w:rPr>
              <w:t>Delivery/Gate APIs</w:t>
            </w:r>
          </w:p>
        </w:tc>
        <w:tc>
          <w:tcPr>
            <w:tcW w:w="2200" w:type="dxa"/>
            <w:vAlign w:val="center"/>
          </w:tcPr>
          <w:p w14:paraId="464465AC" w14:textId="77777777" w:rsidR="00483A45" w:rsidRDefault="00000000">
            <w:r>
              <w:rPr>
                <w:rFonts w:ascii="Calibri" w:eastAsia="Calibri" w:hAnsi="Calibri" w:cs="Calibri"/>
              </w:rPr>
              <w:t xml:space="preserve">deliveries, units, </w:t>
            </w:r>
            <w:proofErr w:type="spellStart"/>
            <w:r>
              <w:rPr>
                <w:rFonts w:ascii="Calibri" w:eastAsia="Calibri" w:hAnsi="Calibri" w:cs="Calibri"/>
              </w:rPr>
              <w:t>gate_events</w:t>
            </w:r>
            <w:proofErr w:type="spellEnd"/>
          </w:p>
        </w:tc>
      </w:tr>
      <w:tr w:rsidR="00483A45" w14:paraId="38EA3E01" w14:textId="77777777">
        <w:tblPrEx>
          <w:tblCellMar>
            <w:top w:w="0" w:type="dxa"/>
            <w:bottom w:w="0" w:type="dxa"/>
          </w:tblCellMar>
        </w:tblPrEx>
        <w:tc>
          <w:tcPr>
            <w:tcW w:w="2200" w:type="dxa"/>
            <w:vAlign w:val="center"/>
          </w:tcPr>
          <w:p w14:paraId="3B2B178C" w14:textId="77777777" w:rsidR="00483A45" w:rsidRDefault="00000000">
            <w:r>
              <w:rPr>
                <w:rFonts w:ascii="Calibri" w:eastAsia="Calibri" w:hAnsi="Calibri" w:cs="Calibri"/>
              </w:rPr>
              <w:t>Resident, Admin / Parking</w:t>
            </w:r>
          </w:p>
        </w:tc>
        <w:tc>
          <w:tcPr>
            <w:tcW w:w="2800" w:type="dxa"/>
            <w:vAlign w:val="center"/>
          </w:tcPr>
          <w:p w14:paraId="7F33225C" w14:textId="77777777" w:rsidR="00483A45" w:rsidRDefault="00000000">
            <w:r>
              <w:rPr>
                <w:rFonts w:ascii="Calibri" w:eastAsia="Calibri" w:hAnsi="Calibri" w:cs="Calibri"/>
              </w:rPr>
              <w:t>Vehicle list, parking slots, allocation, violations</w:t>
            </w:r>
          </w:p>
        </w:tc>
        <w:tc>
          <w:tcPr>
            <w:tcW w:w="2000" w:type="dxa"/>
            <w:vAlign w:val="center"/>
          </w:tcPr>
          <w:p w14:paraId="67BA0EB8" w14:textId="77777777" w:rsidR="00483A45" w:rsidRDefault="00000000">
            <w:r>
              <w:rPr>
                <w:rFonts w:ascii="Calibri" w:eastAsia="Calibri" w:hAnsi="Calibri" w:cs="Calibri"/>
              </w:rPr>
              <w:t>Vehicle/Parking APIs</w:t>
            </w:r>
          </w:p>
        </w:tc>
        <w:tc>
          <w:tcPr>
            <w:tcW w:w="2200" w:type="dxa"/>
            <w:vAlign w:val="center"/>
          </w:tcPr>
          <w:p w14:paraId="67D386E0" w14:textId="77777777" w:rsidR="00483A45" w:rsidRDefault="00000000">
            <w:r>
              <w:rPr>
                <w:rFonts w:ascii="Calibri" w:eastAsia="Calibri" w:hAnsi="Calibri" w:cs="Calibri"/>
              </w:rPr>
              <w:t>vehicles, slots, allocations, violations</w:t>
            </w:r>
          </w:p>
        </w:tc>
      </w:tr>
      <w:tr w:rsidR="00483A45" w14:paraId="6F1E03FC" w14:textId="77777777">
        <w:tblPrEx>
          <w:tblCellMar>
            <w:top w:w="0" w:type="dxa"/>
            <w:bottom w:w="0" w:type="dxa"/>
          </w:tblCellMar>
        </w:tblPrEx>
        <w:tc>
          <w:tcPr>
            <w:tcW w:w="2200" w:type="dxa"/>
            <w:vAlign w:val="center"/>
          </w:tcPr>
          <w:p w14:paraId="0D598528" w14:textId="77777777" w:rsidR="00483A45" w:rsidRDefault="00000000">
            <w:r>
              <w:rPr>
                <w:rFonts w:ascii="Calibri" w:eastAsia="Calibri" w:hAnsi="Calibri" w:cs="Calibri"/>
              </w:rPr>
              <w:t>Resident, Admin / Billing</w:t>
            </w:r>
          </w:p>
        </w:tc>
        <w:tc>
          <w:tcPr>
            <w:tcW w:w="2800" w:type="dxa"/>
            <w:vAlign w:val="center"/>
          </w:tcPr>
          <w:p w14:paraId="3E560C60" w14:textId="77777777" w:rsidR="00483A45" w:rsidRDefault="00000000">
            <w:r>
              <w:rPr>
                <w:rFonts w:ascii="Calibri" w:eastAsia="Calibri" w:hAnsi="Calibri" w:cs="Calibri"/>
              </w:rPr>
              <w:t>Invoice list/detail, payment, receipt, ledger</w:t>
            </w:r>
          </w:p>
        </w:tc>
        <w:tc>
          <w:tcPr>
            <w:tcW w:w="2000" w:type="dxa"/>
            <w:vAlign w:val="center"/>
          </w:tcPr>
          <w:p w14:paraId="0625853D" w14:textId="77777777" w:rsidR="00483A45" w:rsidRDefault="00000000">
            <w:r>
              <w:rPr>
                <w:rFonts w:ascii="Calibri" w:eastAsia="Calibri" w:hAnsi="Calibri" w:cs="Calibri"/>
              </w:rPr>
              <w:t>Billing APIs</w:t>
            </w:r>
          </w:p>
        </w:tc>
        <w:tc>
          <w:tcPr>
            <w:tcW w:w="2200" w:type="dxa"/>
            <w:vAlign w:val="center"/>
          </w:tcPr>
          <w:p w14:paraId="687517C6" w14:textId="77777777" w:rsidR="00483A45" w:rsidRDefault="00000000">
            <w:r>
              <w:rPr>
                <w:rFonts w:ascii="Calibri" w:eastAsia="Calibri" w:hAnsi="Calibri" w:cs="Calibri"/>
              </w:rPr>
              <w:t xml:space="preserve">invoices, </w:t>
            </w:r>
            <w:proofErr w:type="spellStart"/>
            <w:r>
              <w:rPr>
                <w:rFonts w:ascii="Calibri" w:eastAsia="Calibri" w:hAnsi="Calibri" w:cs="Calibri"/>
              </w:rPr>
              <w:t>invoice_items</w:t>
            </w:r>
            <w:proofErr w:type="spellEnd"/>
            <w:r>
              <w:rPr>
                <w:rFonts w:ascii="Calibri" w:eastAsia="Calibri" w:hAnsi="Calibri" w:cs="Calibri"/>
              </w:rPr>
              <w:t>, payments</w:t>
            </w:r>
          </w:p>
        </w:tc>
      </w:tr>
      <w:tr w:rsidR="00483A45" w14:paraId="5200F74D" w14:textId="77777777">
        <w:tblPrEx>
          <w:tblCellMar>
            <w:top w:w="0" w:type="dxa"/>
            <w:bottom w:w="0" w:type="dxa"/>
          </w:tblCellMar>
        </w:tblPrEx>
        <w:tc>
          <w:tcPr>
            <w:tcW w:w="2200" w:type="dxa"/>
            <w:vAlign w:val="center"/>
          </w:tcPr>
          <w:p w14:paraId="6D8BBA74" w14:textId="77777777" w:rsidR="00483A45" w:rsidRDefault="00000000">
            <w:r>
              <w:rPr>
                <w:rFonts w:ascii="Calibri" w:eastAsia="Calibri" w:hAnsi="Calibri" w:cs="Calibri"/>
              </w:rPr>
              <w:t>Resident, Facility / Complaints</w:t>
            </w:r>
          </w:p>
        </w:tc>
        <w:tc>
          <w:tcPr>
            <w:tcW w:w="2800" w:type="dxa"/>
            <w:vAlign w:val="center"/>
          </w:tcPr>
          <w:p w14:paraId="247CE12A" w14:textId="77777777" w:rsidR="00483A45" w:rsidRDefault="00000000">
            <w:r>
              <w:rPr>
                <w:rFonts w:ascii="Calibri" w:eastAsia="Calibri" w:hAnsi="Calibri" w:cs="Calibri"/>
              </w:rPr>
              <w:t>Create/list/detail, status timeline, assignment</w:t>
            </w:r>
          </w:p>
        </w:tc>
        <w:tc>
          <w:tcPr>
            <w:tcW w:w="2000" w:type="dxa"/>
            <w:vAlign w:val="center"/>
          </w:tcPr>
          <w:p w14:paraId="65D6C6D2" w14:textId="77777777" w:rsidR="00483A45" w:rsidRDefault="00000000">
            <w:r>
              <w:rPr>
                <w:rFonts w:ascii="Calibri" w:eastAsia="Calibri" w:hAnsi="Calibri" w:cs="Calibri"/>
              </w:rPr>
              <w:t>Complaint APIs</w:t>
            </w:r>
          </w:p>
        </w:tc>
        <w:tc>
          <w:tcPr>
            <w:tcW w:w="2200" w:type="dxa"/>
            <w:vAlign w:val="center"/>
          </w:tcPr>
          <w:p w14:paraId="7B9659D3" w14:textId="77777777" w:rsidR="00483A45" w:rsidRDefault="00000000">
            <w:r>
              <w:rPr>
                <w:rFonts w:ascii="Calibri" w:eastAsia="Calibri" w:hAnsi="Calibri" w:cs="Calibri"/>
              </w:rPr>
              <w:t xml:space="preserve">complaints, </w:t>
            </w:r>
            <w:proofErr w:type="spellStart"/>
            <w:r>
              <w:rPr>
                <w:rFonts w:ascii="Calibri" w:eastAsia="Calibri" w:hAnsi="Calibri" w:cs="Calibri"/>
              </w:rPr>
              <w:t>complaint_history</w:t>
            </w:r>
            <w:proofErr w:type="spellEnd"/>
          </w:p>
        </w:tc>
      </w:tr>
      <w:tr w:rsidR="00483A45" w14:paraId="5E3047C3" w14:textId="77777777">
        <w:tblPrEx>
          <w:tblCellMar>
            <w:top w:w="0" w:type="dxa"/>
            <w:bottom w:w="0" w:type="dxa"/>
          </w:tblCellMar>
        </w:tblPrEx>
        <w:tc>
          <w:tcPr>
            <w:tcW w:w="2200" w:type="dxa"/>
            <w:vAlign w:val="center"/>
          </w:tcPr>
          <w:p w14:paraId="0A1C245C" w14:textId="77777777" w:rsidR="00483A45" w:rsidRDefault="00000000">
            <w:r>
              <w:rPr>
                <w:rFonts w:ascii="Calibri" w:eastAsia="Calibri" w:hAnsi="Calibri" w:cs="Calibri"/>
              </w:rPr>
              <w:t>Resident, Facility / Amenities</w:t>
            </w:r>
          </w:p>
        </w:tc>
        <w:tc>
          <w:tcPr>
            <w:tcW w:w="2800" w:type="dxa"/>
            <w:vAlign w:val="center"/>
          </w:tcPr>
          <w:p w14:paraId="74AB99A9" w14:textId="77777777" w:rsidR="00483A45" w:rsidRDefault="00000000">
            <w:r>
              <w:rPr>
                <w:rFonts w:ascii="Calibri" w:eastAsia="Calibri" w:hAnsi="Calibri" w:cs="Calibri"/>
              </w:rPr>
              <w:t>Amenity list, availability, booking, my bookings</w:t>
            </w:r>
          </w:p>
        </w:tc>
        <w:tc>
          <w:tcPr>
            <w:tcW w:w="2000" w:type="dxa"/>
            <w:vAlign w:val="center"/>
          </w:tcPr>
          <w:p w14:paraId="7632EA18" w14:textId="77777777" w:rsidR="00483A45" w:rsidRDefault="00000000">
            <w:r>
              <w:rPr>
                <w:rFonts w:ascii="Calibri" w:eastAsia="Calibri" w:hAnsi="Calibri" w:cs="Calibri"/>
              </w:rPr>
              <w:t>Amenity APIs</w:t>
            </w:r>
          </w:p>
        </w:tc>
        <w:tc>
          <w:tcPr>
            <w:tcW w:w="2200" w:type="dxa"/>
            <w:vAlign w:val="center"/>
          </w:tcPr>
          <w:p w14:paraId="1A4B84BF" w14:textId="77777777" w:rsidR="00483A45" w:rsidRDefault="00000000">
            <w:r>
              <w:rPr>
                <w:rFonts w:ascii="Calibri" w:eastAsia="Calibri" w:hAnsi="Calibri" w:cs="Calibri"/>
              </w:rPr>
              <w:t xml:space="preserve">amenities, </w:t>
            </w:r>
            <w:proofErr w:type="spellStart"/>
            <w:r>
              <w:rPr>
                <w:rFonts w:ascii="Calibri" w:eastAsia="Calibri" w:hAnsi="Calibri" w:cs="Calibri"/>
              </w:rPr>
              <w:t>amenity_slots</w:t>
            </w:r>
            <w:proofErr w:type="spellEnd"/>
            <w:r>
              <w:rPr>
                <w:rFonts w:ascii="Calibri" w:eastAsia="Calibri" w:hAnsi="Calibri" w:cs="Calibri"/>
              </w:rPr>
              <w:t>, bookings</w:t>
            </w:r>
          </w:p>
        </w:tc>
      </w:tr>
      <w:tr w:rsidR="00483A45" w14:paraId="1E5F685F" w14:textId="77777777">
        <w:tblPrEx>
          <w:tblCellMar>
            <w:top w:w="0" w:type="dxa"/>
            <w:bottom w:w="0" w:type="dxa"/>
          </w:tblCellMar>
        </w:tblPrEx>
        <w:tc>
          <w:tcPr>
            <w:tcW w:w="2200" w:type="dxa"/>
            <w:vAlign w:val="center"/>
          </w:tcPr>
          <w:p w14:paraId="7D3DDC67" w14:textId="77777777" w:rsidR="00483A45" w:rsidRDefault="00000000">
            <w:r>
              <w:rPr>
                <w:rFonts w:ascii="Calibri" w:eastAsia="Calibri" w:hAnsi="Calibri" w:cs="Calibri"/>
              </w:rPr>
              <w:t>Admin, Resident / Notices</w:t>
            </w:r>
          </w:p>
        </w:tc>
        <w:tc>
          <w:tcPr>
            <w:tcW w:w="2800" w:type="dxa"/>
            <w:vAlign w:val="center"/>
          </w:tcPr>
          <w:p w14:paraId="493D5015" w14:textId="77777777" w:rsidR="00483A45" w:rsidRDefault="00000000">
            <w:r>
              <w:rPr>
                <w:rFonts w:ascii="Calibri" w:eastAsia="Calibri" w:hAnsi="Calibri" w:cs="Calibri"/>
              </w:rPr>
              <w:t>Notice create/feed, audience selector</w:t>
            </w:r>
          </w:p>
        </w:tc>
        <w:tc>
          <w:tcPr>
            <w:tcW w:w="2000" w:type="dxa"/>
            <w:vAlign w:val="center"/>
          </w:tcPr>
          <w:p w14:paraId="5036086D" w14:textId="77777777" w:rsidR="00483A45" w:rsidRDefault="00000000">
            <w:r>
              <w:rPr>
                <w:rFonts w:ascii="Calibri" w:eastAsia="Calibri" w:hAnsi="Calibri" w:cs="Calibri"/>
              </w:rPr>
              <w:t>Notice/Notification APIs</w:t>
            </w:r>
          </w:p>
        </w:tc>
        <w:tc>
          <w:tcPr>
            <w:tcW w:w="2200" w:type="dxa"/>
            <w:vAlign w:val="center"/>
          </w:tcPr>
          <w:p w14:paraId="43EE0C6C" w14:textId="77777777" w:rsidR="00483A45" w:rsidRDefault="00000000">
            <w:r>
              <w:rPr>
                <w:rFonts w:ascii="Calibri" w:eastAsia="Calibri" w:hAnsi="Calibri" w:cs="Calibri"/>
              </w:rPr>
              <w:t>notices, notifications</w:t>
            </w:r>
          </w:p>
        </w:tc>
      </w:tr>
      <w:tr w:rsidR="00483A45" w14:paraId="0163FB7B" w14:textId="77777777">
        <w:tblPrEx>
          <w:tblCellMar>
            <w:top w:w="0" w:type="dxa"/>
            <w:bottom w:w="0" w:type="dxa"/>
          </w:tblCellMar>
        </w:tblPrEx>
        <w:tc>
          <w:tcPr>
            <w:tcW w:w="2200" w:type="dxa"/>
            <w:vAlign w:val="center"/>
          </w:tcPr>
          <w:p w14:paraId="4D33D5E2" w14:textId="77777777" w:rsidR="00483A45" w:rsidRDefault="00000000">
            <w:r>
              <w:rPr>
                <w:rFonts w:ascii="Calibri" w:eastAsia="Calibri" w:hAnsi="Calibri" w:cs="Calibri"/>
              </w:rPr>
              <w:t>Security, Admin / Incidents</w:t>
            </w:r>
          </w:p>
        </w:tc>
        <w:tc>
          <w:tcPr>
            <w:tcW w:w="2800" w:type="dxa"/>
            <w:vAlign w:val="center"/>
          </w:tcPr>
          <w:p w14:paraId="58A122FB" w14:textId="77777777" w:rsidR="00483A45" w:rsidRDefault="00000000">
            <w:r>
              <w:rPr>
                <w:rFonts w:ascii="Calibri" w:eastAsia="Calibri" w:hAnsi="Calibri" w:cs="Calibri"/>
              </w:rPr>
              <w:t>Incident create/list/detail/resolution</w:t>
            </w:r>
          </w:p>
        </w:tc>
        <w:tc>
          <w:tcPr>
            <w:tcW w:w="2000" w:type="dxa"/>
            <w:vAlign w:val="center"/>
          </w:tcPr>
          <w:p w14:paraId="38C7D5E5" w14:textId="77777777" w:rsidR="00483A45" w:rsidRDefault="00000000">
            <w:r>
              <w:rPr>
                <w:rFonts w:ascii="Calibri" w:eastAsia="Calibri" w:hAnsi="Calibri" w:cs="Calibri"/>
              </w:rPr>
              <w:t>Incident APIs</w:t>
            </w:r>
          </w:p>
        </w:tc>
        <w:tc>
          <w:tcPr>
            <w:tcW w:w="2200" w:type="dxa"/>
            <w:vAlign w:val="center"/>
          </w:tcPr>
          <w:p w14:paraId="65657C72" w14:textId="77777777" w:rsidR="00483A45" w:rsidRDefault="00000000">
            <w:r>
              <w:rPr>
                <w:rFonts w:ascii="Calibri" w:eastAsia="Calibri" w:hAnsi="Calibri" w:cs="Calibri"/>
              </w:rPr>
              <w:t xml:space="preserve">incidents, </w:t>
            </w:r>
            <w:proofErr w:type="spellStart"/>
            <w:r>
              <w:rPr>
                <w:rFonts w:ascii="Calibri" w:eastAsia="Calibri" w:hAnsi="Calibri" w:cs="Calibri"/>
              </w:rPr>
              <w:t>incident_actions</w:t>
            </w:r>
            <w:proofErr w:type="spellEnd"/>
            <w:r>
              <w:rPr>
                <w:rFonts w:ascii="Calibri" w:eastAsia="Calibri" w:hAnsi="Calibri" w:cs="Calibri"/>
              </w:rPr>
              <w:t xml:space="preserve">, </w:t>
            </w:r>
            <w:proofErr w:type="spellStart"/>
            <w:r>
              <w:rPr>
                <w:rFonts w:ascii="Calibri" w:eastAsia="Calibri" w:hAnsi="Calibri" w:cs="Calibri"/>
              </w:rPr>
              <w:t>audit_logs</w:t>
            </w:r>
            <w:proofErr w:type="spellEnd"/>
          </w:p>
        </w:tc>
      </w:tr>
    </w:tbl>
    <w:p w14:paraId="73B35DE5" w14:textId="77777777" w:rsidR="00483A45" w:rsidRDefault="00000000">
      <w:r>
        <w:br w:type="page"/>
      </w:r>
    </w:p>
    <w:p w14:paraId="43260D95" w14:textId="77777777" w:rsidR="00483A45" w:rsidRDefault="00000000">
      <w:pPr>
        <w:pStyle w:val="Heading1"/>
        <w:spacing w:before="300" w:after="150"/>
      </w:pPr>
      <w:r>
        <w:lastRenderedPageBreak/>
        <w:t xml:space="preserve">4. Backend Technical Requirements — </w:t>
      </w:r>
      <w:proofErr w:type="spellStart"/>
      <w:r>
        <w:t>FastAPI</w:t>
      </w:r>
      <w:proofErr w:type="spellEnd"/>
    </w:p>
    <w:p w14:paraId="25E3E805" w14:textId="77777777" w:rsidR="00483A45" w:rsidRDefault="00000000">
      <w:pPr>
        <w:pStyle w:val="Heading2"/>
        <w:spacing w:before="240" w:after="120"/>
      </w:pPr>
      <w:r>
        <w:t>4.1 Framework &amp; Project Structure</w:t>
      </w:r>
    </w:p>
    <w:p w14:paraId="3348C7F5" w14:textId="77777777" w:rsidR="00483A45" w:rsidRDefault="00000000">
      <w:pPr>
        <w:spacing w:after="160"/>
      </w:pPr>
      <w:r>
        <w:rPr>
          <w:rFonts w:ascii="Calibri" w:eastAsia="Calibri" w:hAnsi="Calibri" w:cs="Calibri"/>
          <w:sz w:val="22"/>
          <w:szCs w:val="22"/>
        </w:rPr>
        <w:t xml:space="preserve">The backend is a single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application composed of per-module routers, mounted under a versioned prefix (/</w:t>
      </w:r>
      <w:proofErr w:type="spellStart"/>
      <w:r>
        <w:rPr>
          <w:rFonts w:ascii="Calibri" w:eastAsia="Calibri" w:hAnsi="Calibri" w:cs="Calibri"/>
          <w:sz w:val="22"/>
          <w:szCs w:val="22"/>
        </w:rPr>
        <w:t>api</w:t>
      </w:r>
      <w:proofErr w:type="spellEnd"/>
      <w:r>
        <w:rPr>
          <w:rFonts w:ascii="Calibri" w:eastAsia="Calibri" w:hAnsi="Calibri" w:cs="Calibri"/>
          <w:sz w:val="22"/>
          <w:szCs w:val="22"/>
        </w:rPr>
        <w:t xml:space="preserve">/v1), so that modules map 1:1 to FR-03…FR-16 for traceability and independent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483A45" w14:paraId="391D6E55" w14:textId="77777777">
        <w:tblPrEx>
          <w:tblCellMar>
            <w:top w:w="0" w:type="dxa"/>
            <w:bottom w:w="0" w:type="dxa"/>
          </w:tblCellMar>
        </w:tblPrEx>
        <w:trPr>
          <w:tblHeader/>
        </w:trPr>
        <w:tc>
          <w:tcPr>
            <w:tcW w:w="3400" w:type="dxa"/>
            <w:shd w:val="clear" w:color="auto" w:fill="D9E2F3"/>
            <w:vAlign w:val="center"/>
          </w:tcPr>
          <w:p w14:paraId="0A2BC811" w14:textId="77777777" w:rsidR="00483A45" w:rsidRDefault="00000000">
            <w:r>
              <w:rPr>
                <w:rFonts w:ascii="Calibri" w:eastAsia="Calibri" w:hAnsi="Calibri" w:cs="Calibri"/>
                <w:b/>
                <w:bCs/>
              </w:rPr>
              <w:t>Path</w:t>
            </w:r>
          </w:p>
        </w:tc>
        <w:tc>
          <w:tcPr>
            <w:tcW w:w="5600" w:type="dxa"/>
            <w:shd w:val="clear" w:color="auto" w:fill="D9E2F3"/>
            <w:vAlign w:val="center"/>
          </w:tcPr>
          <w:p w14:paraId="4CA6E148" w14:textId="77777777" w:rsidR="00483A45" w:rsidRDefault="00000000">
            <w:r>
              <w:rPr>
                <w:rFonts w:ascii="Calibri" w:eastAsia="Calibri" w:hAnsi="Calibri" w:cs="Calibri"/>
                <w:b/>
                <w:bCs/>
              </w:rPr>
              <w:t>Purpose</w:t>
            </w:r>
          </w:p>
        </w:tc>
      </w:tr>
      <w:tr w:rsidR="00483A45" w14:paraId="18C41CAD" w14:textId="77777777">
        <w:tblPrEx>
          <w:tblCellMar>
            <w:top w:w="0" w:type="dxa"/>
            <w:bottom w:w="0" w:type="dxa"/>
          </w:tblCellMar>
        </w:tblPrEx>
        <w:tc>
          <w:tcPr>
            <w:tcW w:w="3400" w:type="dxa"/>
            <w:vAlign w:val="center"/>
          </w:tcPr>
          <w:p w14:paraId="391E914A" w14:textId="77777777" w:rsidR="00483A45" w:rsidRDefault="00000000">
            <w:r>
              <w:rPr>
                <w:rFonts w:ascii="Calibri" w:eastAsia="Calibri" w:hAnsi="Calibri" w:cs="Calibri"/>
              </w:rPr>
              <w:t>app/main.py</w:t>
            </w:r>
          </w:p>
        </w:tc>
        <w:tc>
          <w:tcPr>
            <w:tcW w:w="5600" w:type="dxa"/>
            <w:vAlign w:val="center"/>
          </w:tcPr>
          <w:p w14:paraId="64B898A0"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app instance, router registration, middleware/exception-handler wiring</w:t>
            </w:r>
          </w:p>
        </w:tc>
      </w:tr>
      <w:tr w:rsidR="00483A45" w14:paraId="4B694CA4" w14:textId="77777777">
        <w:tblPrEx>
          <w:tblCellMar>
            <w:top w:w="0" w:type="dxa"/>
            <w:bottom w:w="0" w:type="dxa"/>
          </w:tblCellMar>
        </w:tblPrEx>
        <w:tc>
          <w:tcPr>
            <w:tcW w:w="3400" w:type="dxa"/>
            <w:vAlign w:val="center"/>
          </w:tcPr>
          <w:p w14:paraId="368CD790" w14:textId="77777777" w:rsidR="00483A45" w:rsidRDefault="00000000">
            <w:r>
              <w:rPr>
                <w:rFonts w:ascii="Calibri" w:eastAsia="Calibri" w:hAnsi="Calibri" w:cs="Calibri"/>
              </w:rPr>
              <w:t>app/core/config.py</w:t>
            </w:r>
          </w:p>
        </w:tc>
        <w:tc>
          <w:tcPr>
            <w:tcW w:w="5600" w:type="dxa"/>
            <w:vAlign w:val="center"/>
          </w:tcPr>
          <w:p w14:paraId="54368A6D" w14:textId="77777777" w:rsidR="00483A45" w:rsidRDefault="00000000">
            <w:r>
              <w:rPr>
                <w:rFonts w:ascii="Calibri" w:eastAsia="Calibri" w:hAnsi="Calibri" w:cs="Calibri"/>
              </w:rPr>
              <w:t>Environment-driven settings (DB URL, secret keys, session TTLs, CORS origins)</w:t>
            </w:r>
          </w:p>
        </w:tc>
      </w:tr>
      <w:tr w:rsidR="00483A45" w14:paraId="231745D0" w14:textId="77777777">
        <w:tblPrEx>
          <w:tblCellMar>
            <w:top w:w="0" w:type="dxa"/>
            <w:bottom w:w="0" w:type="dxa"/>
          </w:tblCellMar>
        </w:tblPrEx>
        <w:tc>
          <w:tcPr>
            <w:tcW w:w="3400" w:type="dxa"/>
            <w:vAlign w:val="center"/>
          </w:tcPr>
          <w:p w14:paraId="21AE0FA3" w14:textId="77777777" w:rsidR="00483A45" w:rsidRDefault="00000000">
            <w:r>
              <w:rPr>
                <w:rFonts w:ascii="Calibri" w:eastAsia="Calibri" w:hAnsi="Calibri" w:cs="Calibri"/>
              </w:rPr>
              <w:t>app/core/security.py</w:t>
            </w:r>
          </w:p>
        </w:tc>
        <w:tc>
          <w:tcPr>
            <w:tcW w:w="5600" w:type="dxa"/>
            <w:vAlign w:val="center"/>
          </w:tcPr>
          <w:p w14:paraId="2D9AB4CF" w14:textId="77777777" w:rsidR="00483A45" w:rsidRDefault="00000000">
            <w:r>
              <w:rPr>
                <w:rFonts w:ascii="Calibri" w:eastAsia="Calibri" w:hAnsi="Calibri" w:cs="Calibri"/>
              </w:rPr>
              <w:t>Password hashing (Argon2), server-side session token generation/validation, session helpers</w:t>
            </w:r>
          </w:p>
        </w:tc>
      </w:tr>
      <w:tr w:rsidR="00483A45" w14:paraId="6546F24C" w14:textId="77777777">
        <w:tblPrEx>
          <w:tblCellMar>
            <w:top w:w="0" w:type="dxa"/>
            <w:bottom w:w="0" w:type="dxa"/>
          </w:tblCellMar>
        </w:tblPrEx>
        <w:tc>
          <w:tcPr>
            <w:tcW w:w="3400" w:type="dxa"/>
            <w:vAlign w:val="center"/>
          </w:tcPr>
          <w:p w14:paraId="4EDE0385" w14:textId="77777777" w:rsidR="00483A45" w:rsidRDefault="00000000">
            <w:r>
              <w:rPr>
                <w:rFonts w:ascii="Calibri" w:eastAsia="Calibri" w:hAnsi="Calibri" w:cs="Calibri"/>
              </w:rPr>
              <w:t>app/core/deps.py</w:t>
            </w:r>
          </w:p>
        </w:tc>
        <w:tc>
          <w:tcPr>
            <w:tcW w:w="5600" w:type="dxa"/>
            <w:vAlign w:val="center"/>
          </w:tcPr>
          <w:p w14:paraId="3639DFAE" w14:textId="77777777" w:rsidR="00483A45" w:rsidRDefault="00000000">
            <w:r>
              <w:rPr>
                <w:rFonts w:ascii="Calibri" w:eastAsia="Calibri" w:hAnsi="Calibri" w:cs="Calibri"/>
              </w:rPr>
              <w:t xml:space="preserve">Reusable dependencies: </w:t>
            </w:r>
            <w:proofErr w:type="spellStart"/>
            <w:r>
              <w:rPr>
                <w:rFonts w:ascii="Calibri" w:eastAsia="Calibri" w:hAnsi="Calibri" w:cs="Calibri"/>
              </w:rPr>
              <w:t>get_current_user</w:t>
            </w:r>
            <w:proofErr w:type="spellEnd"/>
            <w:r>
              <w:rPr>
                <w:rFonts w:ascii="Calibri" w:eastAsia="Calibri" w:hAnsi="Calibri" w:cs="Calibri"/>
              </w:rPr>
              <w:t xml:space="preserve">, </w:t>
            </w:r>
            <w:proofErr w:type="spellStart"/>
            <w:r>
              <w:rPr>
                <w:rFonts w:ascii="Calibri" w:eastAsia="Calibri" w:hAnsi="Calibri" w:cs="Calibri"/>
              </w:rPr>
              <w:t>require_role</w:t>
            </w:r>
            <w:proofErr w:type="spellEnd"/>
            <w:r>
              <w:rPr>
                <w:rFonts w:ascii="Calibri" w:eastAsia="Calibri" w:hAnsi="Calibri" w:cs="Calibri"/>
              </w:rPr>
              <w:t xml:space="preserve">(...), </w:t>
            </w:r>
            <w:proofErr w:type="spellStart"/>
            <w:r>
              <w:rPr>
                <w:rFonts w:ascii="Calibri" w:eastAsia="Calibri" w:hAnsi="Calibri" w:cs="Calibri"/>
              </w:rPr>
              <w:t>get_tenant_scope</w:t>
            </w:r>
            <w:proofErr w:type="spellEnd"/>
          </w:p>
        </w:tc>
      </w:tr>
      <w:tr w:rsidR="00483A45" w14:paraId="15C27A04" w14:textId="77777777">
        <w:tblPrEx>
          <w:tblCellMar>
            <w:top w:w="0" w:type="dxa"/>
            <w:bottom w:w="0" w:type="dxa"/>
          </w:tblCellMar>
        </w:tblPrEx>
        <w:tc>
          <w:tcPr>
            <w:tcW w:w="3400" w:type="dxa"/>
            <w:vAlign w:val="center"/>
          </w:tcPr>
          <w:p w14:paraId="6DCA3083" w14:textId="77777777" w:rsidR="00483A45" w:rsidRDefault="00000000">
            <w:r>
              <w:rPr>
                <w:rFonts w:ascii="Calibri" w:eastAsia="Calibri" w:hAnsi="Calibri" w:cs="Calibri"/>
              </w:rPr>
              <w:t>app/</w:t>
            </w:r>
            <w:proofErr w:type="spellStart"/>
            <w:r>
              <w:rPr>
                <w:rFonts w:ascii="Calibri" w:eastAsia="Calibri" w:hAnsi="Calibri" w:cs="Calibri"/>
              </w:rPr>
              <w:t>db</w:t>
            </w:r>
            <w:proofErr w:type="spellEnd"/>
            <w:r>
              <w:rPr>
                <w:rFonts w:ascii="Calibri" w:eastAsia="Calibri" w:hAnsi="Calibri" w:cs="Calibri"/>
              </w:rPr>
              <w:t>/session.py, app/db/base.py</w:t>
            </w:r>
          </w:p>
        </w:tc>
        <w:tc>
          <w:tcPr>
            <w:tcW w:w="5600" w:type="dxa"/>
            <w:vAlign w:val="center"/>
          </w:tcPr>
          <w:p w14:paraId="00B408CE" w14:textId="77777777" w:rsidR="00483A45" w:rsidRDefault="00000000">
            <w:r>
              <w:rPr>
                <w:rFonts w:ascii="Calibri" w:eastAsia="Calibri" w:hAnsi="Calibri" w:cs="Calibri"/>
              </w:rPr>
              <w:t xml:space="preserve">Async </w:t>
            </w:r>
            <w:proofErr w:type="spellStart"/>
            <w:r>
              <w:rPr>
                <w:rFonts w:ascii="Calibri" w:eastAsia="Calibri" w:hAnsi="Calibri" w:cs="Calibri"/>
              </w:rPr>
              <w:t>SQLAlchemy</w:t>
            </w:r>
            <w:proofErr w:type="spellEnd"/>
            <w:r>
              <w:rPr>
                <w:rFonts w:ascii="Calibri" w:eastAsia="Calibri" w:hAnsi="Calibri" w:cs="Calibri"/>
              </w:rPr>
              <w:t xml:space="preserve"> engine/session factory, declarative base</w:t>
            </w:r>
          </w:p>
        </w:tc>
      </w:tr>
      <w:tr w:rsidR="00483A45" w14:paraId="37001A8A" w14:textId="77777777">
        <w:tblPrEx>
          <w:tblCellMar>
            <w:top w:w="0" w:type="dxa"/>
            <w:bottom w:w="0" w:type="dxa"/>
          </w:tblCellMar>
        </w:tblPrEx>
        <w:tc>
          <w:tcPr>
            <w:tcW w:w="3400" w:type="dxa"/>
            <w:vAlign w:val="center"/>
          </w:tcPr>
          <w:p w14:paraId="60CFA140" w14:textId="77777777" w:rsidR="00483A45" w:rsidRDefault="00000000">
            <w:r>
              <w:rPr>
                <w:rFonts w:ascii="Calibri" w:eastAsia="Calibri" w:hAnsi="Calibri" w:cs="Calibri"/>
              </w:rPr>
              <w:t>app/models/...</w:t>
            </w:r>
          </w:p>
        </w:tc>
        <w:tc>
          <w:tcPr>
            <w:tcW w:w="5600" w:type="dxa"/>
            <w:vAlign w:val="center"/>
          </w:tcPr>
          <w:p w14:paraId="186A09A1" w14:textId="77777777" w:rsidR="00483A45" w:rsidRDefault="00000000">
            <w:r>
              <w:rPr>
                <w:rFonts w:ascii="Calibri" w:eastAsia="Calibri" w:hAnsi="Calibri" w:cs="Calibri"/>
              </w:rPr>
              <w:t>One module per domain: community.py, visitor.py, staff.py, delivery.py, vehicle.py, billing.py, complaint.py, amenity.py, notice.py, incident.py, audit.py</w:t>
            </w:r>
          </w:p>
        </w:tc>
      </w:tr>
      <w:tr w:rsidR="00483A45" w14:paraId="698644AE" w14:textId="77777777">
        <w:tblPrEx>
          <w:tblCellMar>
            <w:top w:w="0" w:type="dxa"/>
            <w:bottom w:w="0" w:type="dxa"/>
          </w:tblCellMar>
        </w:tblPrEx>
        <w:tc>
          <w:tcPr>
            <w:tcW w:w="3400" w:type="dxa"/>
            <w:vAlign w:val="center"/>
          </w:tcPr>
          <w:p w14:paraId="1A06EAB0" w14:textId="77777777" w:rsidR="00483A45" w:rsidRDefault="00000000">
            <w:r>
              <w:rPr>
                <w:rFonts w:ascii="Calibri" w:eastAsia="Calibri" w:hAnsi="Calibri" w:cs="Calibri"/>
              </w:rPr>
              <w:t>app/schemas/...</w:t>
            </w:r>
          </w:p>
        </w:tc>
        <w:tc>
          <w:tcPr>
            <w:tcW w:w="5600" w:type="dxa"/>
            <w:vAlign w:val="center"/>
          </w:tcPr>
          <w:p w14:paraId="16663184" w14:textId="77777777" w:rsidR="00483A45" w:rsidRDefault="00000000">
            <w:proofErr w:type="spellStart"/>
            <w:r>
              <w:rPr>
                <w:rFonts w:ascii="Calibri" w:eastAsia="Calibri" w:hAnsi="Calibri" w:cs="Calibri"/>
              </w:rPr>
              <w:t>Pydantic</w:t>
            </w:r>
            <w:proofErr w:type="spellEnd"/>
            <w:r>
              <w:rPr>
                <w:rFonts w:ascii="Calibri" w:eastAsia="Calibri" w:hAnsi="Calibri" w:cs="Calibri"/>
              </w:rPr>
              <w:t xml:space="preserve"> request/response schemas, mirrored 1:1 with models/</w:t>
            </w:r>
          </w:p>
        </w:tc>
      </w:tr>
      <w:tr w:rsidR="00483A45" w14:paraId="0424EB9D" w14:textId="77777777">
        <w:tblPrEx>
          <w:tblCellMar>
            <w:top w:w="0" w:type="dxa"/>
            <w:bottom w:w="0" w:type="dxa"/>
          </w:tblCellMar>
        </w:tblPrEx>
        <w:tc>
          <w:tcPr>
            <w:tcW w:w="3400" w:type="dxa"/>
            <w:vAlign w:val="center"/>
          </w:tcPr>
          <w:p w14:paraId="5F05BC19" w14:textId="77777777" w:rsidR="00483A45" w:rsidRDefault="00000000">
            <w:r>
              <w:rPr>
                <w:rFonts w:ascii="Calibri" w:eastAsia="Calibri" w:hAnsi="Calibri" w:cs="Calibri"/>
              </w:rPr>
              <w:t>app/services/...</w:t>
            </w:r>
          </w:p>
        </w:tc>
        <w:tc>
          <w:tcPr>
            <w:tcW w:w="5600" w:type="dxa"/>
            <w:vAlign w:val="center"/>
          </w:tcPr>
          <w:p w14:paraId="7A0DF2B4" w14:textId="77777777" w:rsidR="00483A45" w:rsidRDefault="00000000">
            <w:r>
              <w:rPr>
                <w:rFonts w:ascii="Calibri" w:eastAsia="Calibri" w:hAnsi="Calibri" w:cs="Calibri"/>
              </w:rPr>
              <w:t>Business-rule logic (SLA timers, booking conflict resolution, invoice generation, delivery protocol routing)</w:t>
            </w:r>
          </w:p>
        </w:tc>
      </w:tr>
      <w:tr w:rsidR="00483A45" w14:paraId="306EC70C" w14:textId="77777777">
        <w:tblPrEx>
          <w:tblCellMar>
            <w:top w:w="0" w:type="dxa"/>
            <w:bottom w:w="0" w:type="dxa"/>
          </w:tblCellMar>
        </w:tblPrEx>
        <w:tc>
          <w:tcPr>
            <w:tcW w:w="3400" w:type="dxa"/>
            <w:vAlign w:val="center"/>
          </w:tcPr>
          <w:p w14:paraId="176FA235" w14:textId="77777777" w:rsidR="00483A45" w:rsidRDefault="00000000">
            <w:r>
              <w:rPr>
                <w:rFonts w:ascii="Calibri" w:eastAsia="Calibri" w:hAnsi="Calibri" w:cs="Calibri"/>
              </w:rPr>
              <w:t>app/routers/...</w:t>
            </w:r>
          </w:p>
        </w:tc>
        <w:tc>
          <w:tcPr>
            <w:tcW w:w="5600" w:type="dxa"/>
            <w:vAlign w:val="center"/>
          </w:tcPr>
          <w:p w14:paraId="30AE7943"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routers per module, thin — validate input, call services, return schemas</w:t>
            </w:r>
          </w:p>
        </w:tc>
      </w:tr>
      <w:tr w:rsidR="00483A45" w14:paraId="6CC9986D" w14:textId="77777777">
        <w:tblPrEx>
          <w:tblCellMar>
            <w:top w:w="0" w:type="dxa"/>
            <w:bottom w:w="0" w:type="dxa"/>
          </w:tblCellMar>
        </w:tblPrEx>
        <w:tc>
          <w:tcPr>
            <w:tcW w:w="3400" w:type="dxa"/>
            <w:vAlign w:val="center"/>
          </w:tcPr>
          <w:p w14:paraId="24D6EAAE" w14:textId="77777777" w:rsidR="00483A45" w:rsidRDefault="00000000">
            <w:r>
              <w:rPr>
                <w:rFonts w:ascii="Calibri" w:eastAsia="Calibri" w:hAnsi="Calibri" w:cs="Calibri"/>
              </w:rPr>
              <w:t>app/tasks/...</w:t>
            </w:r>
          </w:p>
        </w:tc>
        <w:tc>
          <w:tcPr>
            <w:tcW w:w="5600" w:type="dxa"/>
            <w:vAlign w:val="center"/>
          </w:tcPr>
          <w:p w14:paraId="63F5EE73" w14:textId="77777777" w:rsidR="00483A45" w:rsidRDefault="00000000">
            <w:r>
              <w:rPr>
                <w:rFonts w:ascii="Calibri" w:eastAsia="Calibri" w:hAnsi="Calibri" w:cs="Calibri"/>
              </w:rPr>
              <w:t>Background/notification tasks (</w:t>
            </w:r>
            <w:proofErr w:type="spellStart"/>
            <w:r>
              <w:rPr>
                <w:rFonts w:ascii="Calibri" w:eastAsia="Calibri" w:hAnsi="Calibri" w:cs="Calibri"/>
              </w:rPr>
              <w:t>FastAPI</w:t>
            </w:r>
            <w:proofErr w:type="spellEnd"/>
            <w:r>
              <w:rPr>
                <w:rFonts w:ascii="Calibri" w:eastAsia="Calibri" w:hAnsi="Calibri" w:cs="Calibri"/>
              </w:rPr>
              <w:t xml:space="preserve"> </w:t>
            </w:r>
            <w:proofErr w:type="spellStart"/>
            <w:r>
              <w:rPr>
                <w:rFonts w:ascii="Calibri" w:eastAsia="Calibri" w:hAnsi="Calibri" w:cs="Calibri"/>
              </w:rPr>
              <w:t>BackgroundTasks</w:t>
            </w:r>
            <w:proofErr w:type="spellEnd"/>
            <w:r>
              <w:rPr>
                <w:rFonts w:ascii="Calibri" w:eastAsia="Calibri" w:hAnsi="Calibri" w:cs="Calibri"/>
              </w:rPr>
              <w:t xml:space="preserve"> or a lightweight queue)</w:t>
            </w:r>
          </w:p>
        </w:tc>
      </w:tr>
      <w:tr w:rsidR="00483A45" w14:paraId="1A66D83C" w14:textId="77777777">
        <w:tblPrEx>
          <w:tblCellMar>
            <w:top w:w="0" w:type="dxa"/>
            <w:bottom w:w="0" w:type="dxa"/>
          </w:tblCellMar>
        </w:tblPrEx>
        <w:tc>
          <w:tcPr>
            <w:tcW w:w="3400" w:type="dxa"/>
            <w:vAlign w:val="center"/>
          </w:tcPr>
          <w:p w14:paraId="0CE987F6" w14:textId="77777777" w:rsidR="00483A45" w:rsidRDefault="00000000">
            <w:r>
              <w:rPr>
                <w:rFonts w:ascii="Calibri" w:eastAsia="Calibri" w:hAnsi="Calibri" w:cs="Calibri"/>
              </w:rPr>
              <w:t>alembic/versions/...</w:t>
            </w:r>
          </w:p>
        </w:tc>
        <w:tc>
          <w:tcPr>
            <w:tcW w:w="5600" w:type="dxa"/>
            <w:vAlign w:val="center"/>
          </w:tcPr>
          <w:p w14:paraId="76118D4E" w14:textId="77777777" w:rsidR="00483A45" w:rsidRDefault="00000000">
            <w:r>
              <w:rPr>
                <w:rFonts w:ascii="Calibri" w:eastAsia="Calibri" w:hAnsi="Calibri" w:cs="Calibri"/>
              </w:rPr>
              <w:t>Version-controlled schema migrations</w:t>
            </w:r>
          </w:p>
        </w:tc>
      </w:tr>
      <w:tr w:rsidR="00483A45" w14:paraId="3B853C9B" w14:textId="77777777">
        <w:tblPrEx>
          <w:tblCellMar>
            <w:top w:w="0" w:type="dxa"/>
            <w:bottom w:w="0" w:type="dxa"/>
          </w:tblCellMar>
        </w:tblPrEx>
        <w:tc>
          <w:tcPr>
            <w:tcW w:w="3400" w:type="dxa"/>
            <w:vAlign w:val="center"/>
          </w:tcPr>
          <w:p w14:paraId="768222AD" w14:textId="77777777" w:rsidR="00483A45" w:rsidRDefault="00000000">
            <w:r>
              <w:rPr>
                <w:rFonts w:ascii="Calibri" w:eastAsia="Calibri" w:hAnsi="Calibri" w:cs="Calibri"/>
              </w:rPr>
              <w:t>tests/...</w:t>
            </w:r>
          </w:p>
        </w:tc>
        <w:tc>
          <w:tcPr>
            <w:tcW w:w="5600" w:type="dxa"/>
            <w:vAlign w:val="center"/>
          </w:tcPr>
          <w:p w14:paraId="79793F7B" w14:textId="77777777" w:rsidR="00483A45" w:rsidRDefault="00000000">
            <w:proofErr w:type="spellStart"/>
            <w:r>
              <w:rPr>
                <w:rFonts w:ascii="Calibri" w:eastAsia="Calibri" w:hAnsi="Calibri" w:cs="Calibri"/>
              </w:rPr>
              <w:t>Pytest</w:t>
            </w:r>
            <w:proofErr w:type="spellEnd"/>
            <w:r>
              <w:rPr>
                <w:rFonts w:ascii="Calibri" w:eastAsia="Calibri" w:hAnsi="Calibri" w:cs="Calibri"/>
              </w:rPr>
              <w:t xml:space="preserve"> unit/integration tests, one package per module</w:t>
            </w:r>
          </w:p>
        </w:tc>
      </w:tr>
    </w:tbl>
    <w:p w14:paraId="0172E7F2" w14:textId="77777777" w:rsidR="00483A45" w:rsidRDefault="00000000">
      <w:pPr>
        <w:pStyle w:val="Heading2"/>
        <w:spacing w:before="240" w:after="120"/>
      </w:pPr>
      <w:r>
        <w:t>4.2 Async Request Handling &amp; Performance</w:t>
      </w:r>
    </w:p>
    <w:p w14:paraId="3038D607" w14:textId="77777777" w:rsidR="00483A45" w:rsidRDefault="00000000">
      <w:pPr>
        <w:pStyle w:val="ListParagraph"/>
        <w:numPr>
          <w:ilvl w:val="0"/>
          <w:numId w:val="1"/>
        </w:numPr>
        <w:spacing w:after="100"/>
      </w:pPr>
      <w:r>
        <w:rPr>
          <w:rFonts w:ascii="Calibri" w:eastAsia="Calibri" w:hAnsi="Calibri" w:cs="Calibri"/>
          <w:sz w:val="22"/>
          <w:szCs w:val="22"/>
        </w:rPr>
        <w:t xml:space="preserve">All I/O-bound endpoints (DB queries, notification dispatch) are declared async def and use the async </w:t>
      </w:r>
      <w:proofErr w:type="spellStart"/>
      <w:r>
        <w:rPr>
          <w:rFonts w:ascii="Calibri" w:eastAsia="Calibri" w:hAnsi="Calibri" w:cs="Calibri"/>
          <w:sz w:val="22"/>
          <w:szCs w:val="22"/>
        </w:rPr>
        <w:t>SQLAlchemy</w:t>
      </w:r>
      <w:proofErr w:type="spellEnd"/>
      <w:r>
        <w:rPr>
          <w:rFonts w:ascii="Calibri" w:eastAsia="Calibri" w:hAnsi="Calibri" w:cs="Calibri"/>
          <w:sz w:val="22"/>
          <w:szCs w:val="22"/>
        </w:rPr>
        <w:t xml:space="preserve"> engine, so the gate-operations and dashboard endpoints remain low-latency under concurrent load (NFR-PERF-01/02).</w:t>
      </w:r>
    </w:p>
    <w:p w14:paraId="0F779D58" w14:textId="77777777" w:rsidR="00483A45" w:rsidRDefault="00000000">
      <w:pPr>
        <w:pStyle w:val="ListParagraph"/>
        <w:numPr>
          <w:ilvl w:val="0"/>
          <w:numId w:val="1"/>
        </w:numPr>
        <w:spacing w:after="100"/>
      </w:pPr>
      <w:r>
        <w:rPr>
          <w:rFonts w:ascii="Calibri" w:eastAsia="Calibri" w:hAnsi="Calibri" w:cs="Calibri"/>
          <w:sz w:val="22"/>
          <w:szCs w:val="22"/>
        </w:rPr>
        <w:t>List/report endpoints implement pagination, filtering, and sorting query parameters uniformly, so that response time does not degrade materially as the seed dataset (50+ units, thousands of gate events) grows.</w:t>
      </w:r>
    </w:p>
    <w:p w14:paraId="7ADBECEE" w14:textId="77777777" w:rsidR="00483A45" w:rsidRDefault="00000000">
      <w:pPr>
        <w:pStyle w:val="ListParagraph"/>
        <w:numPr>
          <w:ilvl w:val="0"/>
          <w:numId w:val="1"/>
        </w:numPr>
        <w:spacing w:after="100"/>
      </w:pPr>
      <w:proofErr w:type="spellStart"/>
      <w:r>
        <w:rPr>
          <w:rFonts w:ascii="Calibri" w:eastAsia="Calibri" w:hAnsi="Calibri" w:cs="Calibri"/>
          <w:sz w:val="22"/>
          <w:szCs w:val="22"/>
        </w:rPr>
        <w:t>Uvicorn</w:t>
      </w:r>
      <w:proofErr w:type="spellEnd"/>
      <w:r>
        <w:rPr>
          <w:rFonts w:ascii="Calibri" w:eastAsia="Calibri" w:hAnsi="Calibri" w:cs="Calibri"/>
          <w:sz w:val="22"/>
          <w:szCs w:val="22"/>
        </w:rPr>
        <w:t xml:space="preserve"> is run with multiple worker processes behind a reverse proxy for horizontal concurrency.</w:t>
      </w:r>
    </w:p>
    <w:p w14:paraId="621D523E" w14:textId="77777777" w:rsidR="00483A45" w:rsidRDefault="00000000">
      <w:pPr>
        <w:pStyle w:val="Heading2"/>
        <w:spacing w:before="240" w:after="120"/>
      </w:pPr>
      <w:r>
        <w:t>4.3 ORM &amp; Migrations</w:t>
      </w:r>
    </w:p>
    <w:p w14:paraId="19E90CC9" w14:textId="77777777" w:rsidR="00483A45" w:rsidRDefault="00000000">
      <w:pPr>
        <w:pStyle w:val="ListParagraph"/>
        <w:numPr>
          <w:ilvl w:val="0"/>
          <w:numId w:val="1"/>
        </w:numPr>
        <w:spacing w:after="100"/>
      </w:pPr>
      <w:proofErr w:type="spellStart"/>
      <w:r>
        <w:rPr>
          <w:rFonts w:ascii="Calibri" w:eastAsia="Calibri" w:hAnsi="Calibri" w:cs="Calibri"/>
          <w:sz w:val="22"/>
          <w:szCs w:val="22"/>
        </w:rPr>
        <w:t>SQLAlchemy</w:t>
      </w:r>
      <w:proofErr w:type="spellEnd"/>
      <w:r>
        <w:rPr>
          <w:rFonts w:ascii="Calibri" w:eastAsia="Calibri" w:hAnsi="Calibri" w:cs="Calibri"/>
          <w:sz w:val="22"/>
          <w:szCs w:val="22"/>
        </w:rPr>
        <w:t xml:space="preserve"> 2.0 (async style) is the ORM; all queries are built through the ORM/Core query builder — raw SQL string concatenation of user input is prohibited (NFR-SEC-03/FR-18).</w:t>
      </w:r>
    </w:p>
    <w:p w14:paraId="1C9C42F4" w14:textId="77777777" w:rsidR="00483A45" w:rsidRDefault="00000000">
      <w:pPr>
        <w:pStyle w:val="ListParagraph"/>
        <w:numPr>
          <w:ilvl w:val="0"/>
          <w:numId w:val="1"/>
        </w:numPr>
        <w:spacing w:after="100"/>
      </w:pPr>
      <w:r>
        <w:rPr>
          <w:rFonts w:ascii="Calibri" w:eastAsia="Calibri" w:hAnsi="Calibri" w:cs="Calibri"/>
          <w:sz w:val="22"/>
          <w:szCs w:val="22"/>
        </w:rPr>
        <w:t>Alembic manages all schema changes as version-controlled, reversible migrations; no manual/ad-hoc schema edits against the deployed database (NFR-MAINT-01).</w:t>
      </w:r>
    </w:p>
    <w:p w14:paraId="31C14C81" w14:textId="77777777" w:rsidR="00483A45" w:rsidRDefault="00000000">
      <w:pPr>
        <w:pStyle w:val="ListParagraph"/>
        <w:numPr>
          <w:ilvl w:val="0"/>
          <w:numId w:val="1"/>
        </w:numPr>
        <w:spacing w:after="100"/>
      </w:pPr>
      <w:proofErr w:type="gramStart"/>
      <w:r>
        <w:rPr>
          <w:rFonts w:ascii="Calibri" w:eastAsia="Calibri" w:hAnsi="Calibri" w:cs="Calibri"/>
          <w:sz w:val="22"/>
          <w:szCs w:val="22"/>
        </w:rPr>
        <w:lastRenderedPageBreak/>
        <w:t>Every</w:t>
      </w:r>
      <w:proofErr w:type="gramEnd"/>
      <w:r>
        <w:rPr>
          <w:rFonts w:ascii="Calibri" w:eastAsia="Calibri" w:hAnsi="Calibri" w:cs="Calibri"/>
          <w:sz w:val="22"/>
          <w:szCs w:val="22"/>
        </w:rPr>
        <w:t xml:space="preserve"> module's tables carry standard audit columns (</w:t>
      </w:r>
      <w:proofErr w:type="spellStart"/>
      <w:r>
        <w:rPr>
          <w:rFonts w:ascii="Calibri" w:eastAsia="Calibri" w:hAnsi="Calibri" w:cs="Calibri"/>
          <w:sz w:val="22"/>
          <w:szCs w:val="22"/>
        </w:rPr>
        <w:t>created_at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updated_at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created_by</w:t>
      </w:r>
      <w:proofErr w:type="spellEnd"/>
      <w:r>
        <w:rPr>
          <w:rFonts w:ascii="Calibri" w:eastAsia="Calibri" w:hAnsi="Calibri" w:cs="Calibri"/>
          <w:sz w:val="22"/>
          <w:szCs w:val="22"/>
        </w:rPr>
        <w:t xml:space="preserve">) in addition to the module-specific </w:t>
      </w:r>
      <w:proofErr w:type="spellStart"/>
      <w:r>
        <w:rPr>
          <w:rFonts w:ascii="Calibri" w:eastAsia="Calibri" w:hAnsi="Calibri" w:cs="Calibri"/>
          <w:sz w:val="22"/>
          <w:szCs w:val="22"/>
        </w:rPr>
        <w:t>audit_logs</w:t>
      </w:r>
      <w:proofErr w:type="spellEnd"/>
      <w:r>
        <w:rPr>
          <w:rFonts w:ascii="Calibri" w:eastAsia="Calibri" w:hAnsi="Calibri" w:cs="Calibri"/>
          <w:sz w:val="22"/>
          <w:szCs w:val="22"/>
        </w:rPr>
        <w:t xml:space="preserve"> table used for FR-16's immutable audit trail.</w:t>
      </w:r>
    </w:p>
    <w:p w14:paraId="5FA0BDBD" w14:textId="77777777" w:rsidR="00483A45" w:rsidRDefault="00000000">
      <w:pPr>
        <w:pStyle w:val="Heading2"/>
        <w:spacing w:before="240" w:after="120"/>
      </w:pPr>
      <w:r>
        <w:t>4.4 Request/Response Validation</w:t>
      </w:r>
    </w:p>
    <w:p w14:paraId="349BE370" w14:textId="77777777" w:rsidR="00483A45" w:rsidRDefault="00000000">
      <w:pPr>
        <w:pStyle w:val="ListParagraph"/>
        <w:numPr>
          <w:ilvl w:val="0"/>
          <w:numId w:val="1"/>
        </w:numPr>
        <w:spacing w:after="100"/>
      </w:pPr>
      <w:r>
        <w:rPr>
          <w:rFonts w:ascii="Calibri" w:eastAsia="Calibri" w:hAnsi="Calibri" w:cs="Calibri"/>
          <w:sz w:val="22"/>
          <w:szCs w:val="22"/>
        </w:rPr>
        <w:t xml:space="preserve">Every endpoint declares a </w:t>
      </w:r>
      <w:proofErr w:type="spellStart"/>
      <w:r>
        <w:rPr>
          <w:rFonts w:ascii="Calibri" w:eastAsia="Calibri" w:hAnsi="Calibri" w:cs="Calibri"/>
          <w:sz w:val="22"/>
          <w:szCs w:val="22"/>
        </w:rPr>
        <w:t>Pydantic</w:t>
      </w:r>
      <w:proofErr w:type="spellEnd"/>
      <w:r>
        <w:rPr>
          <w:rFonts w:ascii="Calibri" w:eastAsia="Calibri" w:hAnsi="Calibri" w:cs="Calibri"/>
          <w:sz w:val="22"/>
          <w:szCs w:val="22"/>
        </w:rPr>
        <w:t xml:space="preserve"> request schema (input validation: types, required fields, enumerations such as visitor category, delivery protocol, incident severity) and a distinct response schema — ORM models are never returned directly, preventing accidental over-exposure of fields.</w:t>
      </w:r>
    </w:p>
    <w:p w14:paraId="5B71091E" w14:textId="77777777" w:rsidR="00483A45" w:rsidRDefault="00000000">
      <w:pPr>
        <w:pStyle w:val="ListParagraph"/>
        <w:numPr>
          <w:ilvl w:val="0"/>
          <w:numId w:val="1"/>
        </w:numPr>
        <w:spacing w:after="100"/>
      </w:pPr>
      <w:r>
        <w:rPr>
          <w:rFonts w:ascii="Calibri" w:eastAsia="Calibri" w:hAnsi="Calibri" w:cs="Calibri"/>
          <w:sz w:val="22"/>
          <w:szCs w:val="22"/>
        </w:rPr>
        <w:t>Business-rule validation that cannot be expressed declaratively (e.g. "a ticket cannot be Closed without Resident Confirmation", FR-10) is enforced in the service layer and surfaced as HTTP 422 with a structured error body.</w:t>
      </w:r>
    </w:p>
    <w:p w14:paraId="1A779E0A" w14:textId="77777777" w:rsidR="00483A45" w:rsidRDefault="00000000">
      <w:pPr>
        <w:pStyle w:val="Heading2"/>
        <w:spacing w:before="240" w:after="120"/>
      </w:pPr>
      <w:r>
        <w:t>4.5 API Documentation</w:t>
      </w:r>
    </w:p>
    <w:p w14:paraId="79F6ACD0" w14:textId="77777777" w:rsidR="00483A45" w:rsidRDefault="00000000">
      <w:pPr>
        <w:spacing w:after="160"/>
      </w:pPr>
      <w:proofErr w:type="spellStart"/>
      <w:r>
        <w:rPr>
          <w:rFonts w:ascii="Calibri" w:eastAsia="Calibri" w:hAnsi="Calibri" w:cs="Calibri"/>
          <w:sz w:val="22"/>
          <w:szCs w:val="22"/>
        </w:rPr>
        <w:t>FastAPI's</w:t>
      </w:r>
      <w:proofErr w:type="spellEnd"/>
      <w:r>
        <w:rPr>
          <w:rFonts w:ascii="Calibri" w:eastAsia="Calibri" w:hAnsi="Calibri" w:cs="Calibri"/>
          <w:sz w:val="22"/>
          <w:szCs w:val="22"/>
        </w:rPr>
        <w:t xml:space="preserve"> automatic </w:t>
      </w:r>
      <w:proofErr w:type="spellStart"/>
      <w:r>
        <w:rPr>
          <w:rFonts w:ascii="Calibri" w:eastAsia="Calibri" w:hAnsi="Calibri" w:cs="Calibri"/>
          <w:sz w:val="22"/>
          <w:szCs w:val="22"/>
        </w:rPr>
        <w:t>OpenAPI</w:t>
      </w:r>
      <w:proofErr w:type="spellEnd"/>
      <w:r>
        <w:rPr>
          <w:rFonts w:ascii="Calibri" w:eastAsia="Calibri" w:hAnsi="Calibri" w:cs="Calibri"/>
          <w:sz w:val="22"/>
          <w:szCs w:val="22"/>
        </w:rPr>
        <w:t xml:space="preserve"> schema and Swagger UI/</w:t>
      </w:r>
      <w:proofErr w:type="spellStart"/>
      <w:r>
        <w:rPr>
          <w:rFonts w:ascii="Calibri" w:eastAsia="Calibri" w:hAnsi="Calibri" w:cs="Calibri"/>
          <w:sz w:val="22"/>
          <w:szCs w:val="22"/>
        </w:rPr>
        <w:t>ReDoc</w:t>
      </w:r>
      <w:proofErr w:type="spellEnd"/>
      <w:r>
        <w:rPr>
          <w:rFonts w:ascii="Calibri" w:eastAsia="Calibri" w:hAnsi="Calibri" w:cs="Calibri"/>
          <w:sz w:val="22"/>
          <w:szCs w:val="22"/>
        </w:rPr>
        <w:t xml:space="preserve"> are enabled for the development and staging environments, giving the Next.js team and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QA a live, always-current contract for every module's </w:t>
      </w:r>
      <w:proofErr w:type="gramStart"/>
      <w:r>
        <w:rPr>
          <w:rFonts w:ascii="Calibri" w:eastAsia="Calibri" w:hAnsi="Calibri" w:cs="Calibri"/>
          <w:sz w:val="22"/>
          <w:szCs w:val="22"/>
        </w:rPr>
        <w:t>endpoints</w:t>
      </w:r>
      <w:proofErr w:type="gramEnd"/>
      <w:r>
        <w:rPr>
          <w:rFonts w:ascii="Calibri" w:eastAsia="Calibri" w:hAnsi="Calibri" w:cs="Calibri"/>
          <w:sz w:val="22"/>
          <w:szCs w:val="22"/>
        </w:rPr>
        <w:t>, request/response shapes, and status codes.</w:t>
      </w:r>
    </w:p>
    <w:p w14:paraId="075096D6" w14:textId="77777777" w:rsidR="00483A45" w:rsidRDefault="00000000">
      <w:r>
        <w:br w:type="page"/>
      </w:r>
    </w:p>
    <w:p w14:paraId="39B7392E" w14:textId="77777777" w:rsidR="00483A45" w:rsidRDefault="00000000">
      <w:pPr>
        <w:pStyle w:val="Heading1"/>
        <w:spacing w:before="300" w:after="150"/>
      </w:pPr>
      <w:r>
        <w:lastRenderedPageBreak/>
        <w:t>5. Authentication &amp; Session Management (FR-01)</w:t>
      </w:r>
    </w:p>
    <w:p w14:paraId="45195E58" w14:textId="77777777" w:rsidR="00483A45" w:rsidRDefault="00000000">
      <w:pPr>
        <w:pStyle w:val="Heading2"/>
        <w:spacing w:before="240" w:after="120"/>
      </w:pPr>
      <w:r>
        <w:t>5.1 Approach</w:t>
      </w:r>
    </w:p>
    <w:p w14:paraId="79453E7E" w14:textId="77777777" w:rsidR="00483A45" w:rsidRDefault="00000000">
      <w:pPr>
        <w:spacing w:after="160"/>
      </w:pPr>
      <w:r>
        <w:rPr>
          <w:rFonts w:ascii="Calibri" w:eastAsia="Calibri" w:hAnsi="Calibri" w:cs="Calibri"/>
          <w:sz w:val="22"/>
          <w:szCs w:val="22"/>
        </w:rPr>
        <w:t xml:space="preserve">Per SRS §2.4 and per the client's explicit direction, </w:t>
      </w:r>
      <w:proofErr w:type="spellStart"/>
      <w:r>
        <w:rPr>
          <w:rFonts w:ascii="Calibri" w:eastAsia="Calibri" w:hAnsi="Calibri" w:cs="Calibri"/>
          <w:sz w:val="22"/>
          <w:szCs w:val="22"/>
        </w:rPr>
        <w:t>GateSphere</w:t>
      </w:r>
      <w:proofErr w:type="spellEnd"/>
      <w:r>
        <w:rPr>
          <w:rFonts w:ascii="Calibri" w:eastAsia="Calibri" w:hAnsi="Calibri" w:cs="Calibri"/>
          <w:sz w:val="22"/>
          <w:szCs w:val="22"/>
        </w:rPr>
        <w:t xml:space="preserve"> uses server-side, session-based authentication. No JWT (or any client-decodable access/refresh token) is used anywhere in this build. This TRD specifies the following concrete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implementation:</w:t>
      </w:r>
    </w:p>
    <w:p w14:paraId="707B5085" w14:textId="77777777" w:rsidR="00483A45" w:rsidRDefault="00000000">
      <w:pPr>
        <w:pStyle w:val="ListParagraph"/>
        <w:numPr>
          <w:ilvl w:val="0"/>
          <w:numId w:val="1"/>
        </w:numPr>
        <w:spacing w:after="100"/>
      </w:pPr>
      <w:r>
        <w:rPr>
          <w:rFonts w:ascii="Calibri" w:eastAsia="Calibri" w:hAnsi="Calibri" w:cs="Calibri"/>
          <w:sz w:val="22"/>
          <w:szCs w:val="22"/>
        </w:rPr>
        <w:t>Login (POST /</w:t>
      </w:r>
      <w:proofErr w:type="spellStart"/>
      <w:r>
        <w:rPr>
          <w:rFonts w:ascii="Calibri" w:eastAsia="Calibri" w:hAnsi="Calibri" w:cs="Calibri"/>
          <w:sz w:val="22"/>
          <w:szCs w:val="22"/>
        </w:rPr>
        <w:t>api</w:t>
      </w:r>
      <w:proofErr w:type="spellEnd"/>
      <w:r>
        <w:rPr>
          <w:rFonts w:ascii="Calibri" w:eastAsia="Calibri" w:hAnsi="Calibri" w:cs="Calibri"/>
          <w:sz w:val="22"/>
          <w:szCs w:val="22"/>
        </w:rPr>
        <w:t>/v1/auth/login) validates credentials against the stored Argon2 password hash and, on success, creates a session record on the server and issues an opaque session identifier to the client.</w:t>
      </w:r>
    </w:p>
    <w:p w14:paraId="45CCFC1F" w14:textId="77777777" w:rsidR="00483A45" w:rsidRDefault="00000000">
      <w:pPr>
        <w:pStyle w:val="ListParagraph"/>
        <w:numPr>
          <w:ilvl w:val="0"/>
          <w:numId w:val="1"/>
        </w:numPr>
        <w:spacing w:after="100"/>
      </w:pPr>
      <w:r>
        <w:rPr>
          <w:rFonts w:ascii="Calibri" w:eastAsia="Calibri" w:hAnsi="Calibri" w:cs="Calibri"/>
          <w:sz w:val="22"/>
          <w:szCs w:val="22"/>
        </w:rPr>
        <w:t xml:space="preserve">The session identifier is delivered as an </w:t>
      </w:r>
      <w:proofErr w:type="spellStart"/>
      <w:r>
        <w:rPr>
          <w:rFonts w:ascii="Calibri" w:eastAsia="Calibri" w:hAnsi="Calibri" w:cs="Calibri"/>
          <w:sz w:val="22"/>
          <w:szCs w:val="22"/>
        </w:rPr>
        <w:t>httpOnly</w:t>
      </w:r>
      <w:proofErr w:type="spellEnd"/>
      <w:r>
        <w:rPr>
          <w:rFonts w:ascii="Calibri" w:eastAsia="Calibri" w:hAnsi="Calibri" w:cs="Calibri"/>
          <w:sz w:val="22"/>
          <w:szCs w:val="22"/>
        </w:rPr>
        <w:t xml:space="preserve">, Secure, </w:t>
      </w:r>
      <w:proofErr w:type="spellStart"/>
      <w:r>
        <w:rPr>
          <w:rFonts w:ascii="Calibri" w:eastAsia="Calibri" w:hAnsi="Calibri" w:cs="Calibri"/>
          <w:sz w:val="22"/>
          <w:szCs w:val="22"/>
        </w:rPr>
        <w:t>SameSite</w:t>
      </w:r>
      <w:proofErr w:type="spellEnd"/>
      <w:r>
        <w:rPr>
          <w:rFonts w:ascii="Calibri" w:eastAsia="Calibri" w:hAnsi="Calibri" w:cs="Calibri"/>
          <w:sz w:val="22"/>
          <w:szCs w:val="22"/>
        </w:rPr>
        <w:t>=Strict cookie (not accessible to client-side JavaScript), mitigating session hijacking via XSS.</w:t>
      </w:r>
    </w:p>
    <w:p w14:paraId="63F10A33" w14:textId="77777777" w:rsidR="00483A45" w:rsidRDefault="00000000">
      <w:pPr>
        <w:pStyle w:val="ListParagraph"/>
        <w:numPr>
          <w:ilvl w:val="0"/>
          <w:numId w:val="1"/>
        </w:numPr>
        <w:spacing w:after="100"/>
      </w:pPr>
      <w:r>
        <w:rPr>
          <w:rFonts w:ascii="Calibri" w:eastAsia="Calibri" w:hAnsi="Calibri" w:cs="Calibri"/>
          <w:sz w:val="22"/>
          <w:szCs w:val="22"/>
        </w:rPr>
        <w:t xml:space="preserve">The session store (a sessions table in PostgreSQL, or a fast in-memory store such as Redis, per infrastructure sizing at Phase 1) holds the user id, role, resolved community membership(s), creation time, and expiry; it is re-validated (session lookup, expiry, and — for sensitive operations — a fresh DB role check) on every protected request via a </w:t>
      </w:r>
      <w:proofErr w:type="spellStart"/>
      <w:r>
        <w:rPr>
          <w:rFonts w:ascii="Calibri" w:eastAsia="Calibri" w:hAnsi="Calibri" w:cs="Calibri"/>
          <w:sz w:val="22"/>
          <w:szCs w:val="22"/>
        </w:rPr>
        <w:t>get_current_user</w:t>
      </w:r>
      <w:proofErr w:type="spellEnd"/>
      <w:r>
        <w:rPr>
          <w:rFonts w:ascii="Calibri" w:eastAsia="Calibri" w:hAnsi="Calibri" w:cs="Calibri"/>
          <w:sz w:val="22"/>
          <w:szCs w:val="22"/>
        </w:rPr>
        <w:t xml:space="preserve"> dependency.</w:t>
      </w:r>
    </w:p>
    <w:p w14:paraId="312137AC" w14:textId="77777777" w:rsidR="00483A45" w:rsidRDefault="00000000">
      <w:pPr>
        <w:pStyle w:val="ListParagraph"/>
        <w:numPr>
          <w:ilvl w:val="0"/>
          <w:numId w:val="1"/>
        </w:numPr>
        <w:spacing w:after="100"/>
      </w:pPr>
      <w:r>
        <w:rPr>
          <w:rFonts w:ascii="Calibri" w:eastAsia="Calibri" w:hAnsi="Calibri" w:cs="Calibri"/>
          <w:sz w:val="22"/>
          <w:szCs w:val="22"/>
        </w:rPr>
        <w:t>Sessions use sliding expiration: continued activity extends the session's expiry up to a configured absolute maximum lifetime, after which re-authentication is required regardless of activity.</w:t>
      </w:r>
    </w:p>
    <w:p w14:paraId="62617F99" w14:textId="77777777" w:rsidR="00483A45" w:rsidRDefault="00000000">
      <w:pPr>
        <w:pStyle w:val="ListParagraph"/>
        <w:numPr>
          <w:ilvl w:val="0"/>
          <w:numId w:val="1"/>
        </w:numPr>
        <w:spacing w:after="100"/>
      </w:pPr>
      <w:r>
        <w:rPr>
          <w:rFonts w:ascii="Calibri" w:eastAsia="Calibri" w:hAnsi="Calibri" w:cs="Calibri"/>
          <w:sz w:val="22"/>
          <w:szCs w:val="22"/>
        </w:rPr>
        <w:t>Logout (POST /</w:t>
      </w:r>
      <w:proofErr w:type="spellStart"/>
      <w:r>
        <w:rPr>
          <w:rFonts w:ascii="Calibri" w:eastAsia="Calibri" w:hAnsi="Calibri" w:cs="Calibri"/>
          <w:sz w:val="22"/>
          <w:szCs w:val="22"/>
        </w:rPr>
        <w:t>api</w:t>
      </w:r>
      <w:proofErr w:type="spellEnd"/>
      <w:r>
        <w:rPr>
          <w:rFonts w:ascii="Calibri" w:eastAsia="Calibri" w:hAnsi="Calibri" w:cs="Calibri"/>
          <w:sz w:val="22"/>
          <w:szCs w:val="22"/>
        </w:rPr>
        <w:t>/v1/auth/logout) deletes the server-side session record and clears the session cookie.</w:t>
      </w:r>
    </w:p>
    <w:p w14:paraId="516900AD" w14:textId="77777777" w:rsidR="00483A45" w:rsidRDefault="00000000">
      <w:pPr>
        <w:pStyle w:val="ListParagraph"/>
        <w:numPr>
          <w:ilvl w:val="0"/>
          <w:numId w:val="1"/>
        </w:numPr>
        <w:spacing w:after="100"/>
      </w:pPr>
      <w:r>
        <w:rPr>
          <w:rFonts w:ascii="Calibri" w:eastAsia="Calibri" w:hAnsi="Calibri" w:cs="Calibri"/>
          <w:sz w:val="22"/>
          <w:szCs w:val="22"/>
        </w:rPr>
        <w:t>Passwords are hashed with Argon2 (</w:t>
      </w:r>
      <w:proofErr w:type="spellStart"/>
      <w:r>
        <w:rPr>
          <w:rFonts w:ascii="Calibri" w:eastAsia="Calibri" w:hAnsi="Calibri" w:cs="Calibri"/>
          <w:sz w:val="22"/>
          <w:szCs w:val="22"/>
        </w:rPr>
        <w:t>passlib</w:t>
      </w:r>
      <w:proofErr w:type="spellEnd"/>
      <w:r>
        <w:rPr>
          <w:rFonts w:ascii="Calibri" w:eastAsia="Calibri" w:hAnsi="Calibri" w:cs="Calibri"/>
          <w:sz w:val="22"/>
          <w:szCs w:val="22"/>
        </w:rPr>
        <w:t>[argon2] or argon2-cffi); plaintext passwords are never logged or persisted (NFR-SEC-01).</w:t>
      </w:r>
    </w:p>
    <w:p w14:paraId="444BBC7F" w14:textId="77777777" w:rsidR="00483A45" w:rsidRDefault="00000000">
      <w:pPr>
        <w:pStyle w:val="ListParagraph"/>
        <w:numPr>
          <w:ilvl w:val="0"/>
          <w:numId w:val="1"/>
        </w:numPr>
        <w:spacing w:after="100"/>
      </w:pPr>
      <w:r>
        <w:rPr>
          <w:rFonts w:ascii="Calibri" w:eastAsia="Calibri" w:hAnsi="Calibri" w:cs="Calibri"/>
          <w:sz w:val="22"/>
          <w:szCs w:val="22"/>
        </w:rPr>
        <w:t>Login and OTP/PIN-verification endpoints are rate-limited per IP/account to mitigate credential-stuffing and brute-force attacks (NFR-SEC-06).</w:t>
      </w:r>
    </w:p>
    <w:p w14:paraId="288B3133" w14:textId="77777777" w:rsidR="00483A45" w:rsidRDefault="00000000">
      <w:pPr>
        <w:pStyle w:val="Heading2"/>
        <w:spacing w:before="240" w:after="120"/>
      </w:pPr>
      <w:r>
        <w:t>5.2 Session Lifecycle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483A45" w14:paraId="07AFEA35" w14:textId="77777777">
        <w:tblPrEx>
          <w:tblCellMar>
            <w:top w:w="0" w:type="dxa"/>
            <w:bottom w:w="0" w:type="dxa"/>
          </w:tblCellMar>
        </w:tblPrEx>
        <w:trPr>
          <w:tblHeader/>
        </w:trPr>
        <w:tc>
          <w:tcPr>
            <w:tcW w:w="2400" w:type="dxa"/>
            <w:shd w:val="clear" w:color="auto" w:fill="D9E2F3"/>
            <w:vAlign w:val="center"/>
          </w:tcPr>
          <w:p w14:paraId="7EEB3BED" w14:textId="77777777" w:rsidR="00483A45" w:rsidRDefault="00000000">
            <w:r>
              <w:rPr>
                <w:rFonts w:ascii="Calibri" w:eastAsia="Calibri" w:hAnsi="Calibri" w:cs="Calibri"/>
                <w:b/>
                <w:bCs/>
              </w:rPr>
              <w:t>Aspect</w:t>
            </w:r>
          </w:p>
        </w:tc>
        <w:tc>
          <w:tcPr>
            <w:tcW w:w="6600" w:type="dxa"/>
            <w:shd w:val="clear" w:color="auto" w:fill="D9E2F3"/>
            <w:vAlign w:val="center"/>
          </w:tcPr>
          <w:p w14:paraId="21670177" w14:textId="77777777" w:rsidR="00483A45" w:rsidRDefault="00000000">
            <w:r>
              <w:rPr>
                <w:rFonts w:ascii="Calibri" w:eastAsia="Calibri" w:hAnsi="Calibri" w:cs="Calibri"/>
                <w:b/>
                <w:bCs/>
              </w:rPr>
              <w:t>Requirement</w:t>
            </w:r>
          </w:p>
        </w:tc>
      </w:tr>
      <w:tr w:rsidR="00483A45" w14:paraId="7E23EC4D" w14:textId="77777777">
        <w:tblPrEx>
          <w:tblCellMar>
            <w:top w:w="0" w:type="dxa"/>
            <w:bottom w:w="0" w:type="dxa"/>
          </w:tblCellMar>
        </w:tblPrEx>
        <w:tc>
          <w:tcPr>
            <w:tcW w:w="2400" w:type="dxa"/>
            <w:vAlign w:val="center"/>
          </w:tcPr>
          <w:p w14:paraId="02B89AAC" w14:textId="77777777" w:rsidR="00483A45" w:rsidRDefault="00000000">
            <w:r>
              <w:rPr>
                <w:rFonts w:ascii="Calibri" w:eastAsia="Calibri" w:hAnsi="Calibri" w:cs="Calibri"/>
              </w:rPr>
              <w:t>Session idle timeout</w:t>
            </w:r>
          </w:p>
        </w:tc>
        <w:tc>
          <w:tcPr>
            <w:tcW w:w="6600" w:type="dxa"/>
            <w:vAlign w:val="center"/>
          </w:tcPr>
          <w:p w14:paraId="7F125A6C" w14:textId="77777777" w:rsidR="00483A45" w:rsidRDefault="00000000">
            <w:r>
              <w:rPr>
                <w:rFonts w:ascii="Calibri" w:eastAsia="Calibri" w:hAnsi="Calibri" w:cs="Calibri"/>
              </w:rPr>
              <w:t>Short (e.g. 15–30 minutes of inactivity) — limits exposure window if the session cookie is leaked</w:t>
            </w:r>
          </w:p>
        </w:tc>
      </w:tr>
      <w:tr w:rsidR="00483A45" w14:paraId="6F43D662" w14:textId="77777777">
        <w:tblPrEx>
          <w:tblCellMar>
            <w:top w:w="0" w:type="dxa"/>
            <w:bottom w:w="0" w:type="dxa"/>
          </w:tblCellMar>
        </w:tblPrEx>
        <w:tc>
          <w:tcPr>
            <w:tcW w:w="2400" w:type="dxa"/>
            <w:vAlign w:val="center"/>
          </w:tcPr>
          <w:p w14:paraId="432D3BAF" w14:textId="77777777" w:rsidR="00483A45" w:rsidRDefault="00000000">
            <w:r>
              <w:rPr>
                <w:rFonts w:ascii="Calibri" w:eastAsia="Calibri" w:hAnsi="Calibri" w:cs="Calibri"/>
              </w:rPr>
              <w:t>Session absolute TTL</w:t>
            </w:r>
          </w:p>
        </w:tc>
        <w:tc>
          <w:tcPr>
            <w:tcW w:w="6600" w:type="dxa"/>
            <w:vAlign w:val="center"/>
          </w:tcPr>
          <w:p w14:paraId="39579033" w14:textId="77777777" w:rsidR="00483A45" w:rsidRDefault="00000000">
            <w:r>
              <w:rPr>
                <w:rFonts w:ascii="Calibri" w:eastAsia="Calibri" w:hAnsi="Calibri" w:cs="Calibri"/>
              </w:rPr>
              <w:t>Longer maximum lifetime (e.g. 7 days), forcing re-authentication regardless of activity</w:t>
            </w:r>
          </w:p>
        </w:tc>
      </w:tr>
      <w:tr w:rsidR="00483A45" w14:paraId="5C1C1900" w14:textId="77777777">
        <w:tblPrEx>
          <w:tblCellMar>
            <w:top w:w="0" w:type="dxa"/>
            <w:bottom w:w="0" w:type="dxa"/>
          </w:tblCellMar>
        </w:tblPrEx>
        <w:tc>
          <w:tcPr>
            <w:tcW w:w="2400" w:type="dxa"/>
            <w:vAlign w:val="center"/>
          </w:tcPr>
          <w:p w14:paraId="18844FFC" w14:textId="77777777" w:rsidR="00483A45" w:rsidRDefault="00000000">
            <w:r>
              <w:rPr>
                <w:rFonts w:ascii="Calibri" w:eastAsia="Calibri" w:hAnsi="Calibri" w:cs="Calibri"/>
              </w:rPr>
              <w:t>Storage</w:t>
            </w:r>
          </w:p>
        </w:tc>
        <w:tc>
          <w:tcPr>
            <w:tcW w:w="6600" w:type="dxa"/>
            <w:vAlign w:val="center"/>
          </w:tcPr>
          <w:p w14:paraId="26FD3D0E" w14:textId="77777777" w:rsidR="00483A45" w:rsidRDefault="00000000">
            <w:proofErr w:type="spellStart"/>
            <w:r>
              <w:rPr>
                <w:rFonts w:ascii="Calibri" w:eastAsia="Calibri" w:hAnsi="Calibri" w:cs="Calibri"/>
              </w:rPr>
              <w:t>httpOnly</w:t>
            </w:r>
            <w:proofErr w:type="spellEnd"/>
            <w:r>
              <w:rPr>
                <w:rFonts w:ascii="Calibri" w:eastAsia="Calibri" w:hAnsi="Calibri" w:cs="Calibri"/>
              </w:rPr>
              <w:t xml:space="preserve">, Secure, </w:t>
            </w:r>
            <w:proofErr w:type="spellStart"/>
            <w:r>
              <w:rPr>
                <w:rFonts w:ascii="Calibri" w:eastAsia="Calibri" w:hAnsi="Calibri" w:cs="Calibri"/>
              </w:rPr>
              <w:t>SameSite</w:t>
            </w:r>
            <w:proofErr w:type="spellEnd"/>
            <w:r>
              <w:rPr>
                <w:rFonts w:ascii="Calibri" w:eastAsia="Calibri" w:hAnsi="Calibri" w:cs="Calibri"/>
              </w:rPr>
              <w:t xml:space="preserve">=Strict cookie carrying only an opaque session identifier — never </w:t>
            </w:r>
            <w:proofErr w:type="spellStart"/>
            <w:r>
              <w:rPr>
                <w:rFonts w:ascii="Calibri" w:eastAsia="Calibri" w:hAnsi="Calibri" w:cs="Calibri"/>
              </w:rPr>
              <w:t>localStorage</w:t>
            </w:r>
            <w:proofErr w:type="spellEnd"/>
            <w:r>
              <w:rPr>
                <w:rFonts w:ascii="Calibri" w:eastAsia="Calibri" w:hAnsi="Calibri" w:cs="Calibri"/>
              </w:rPr>
              <w:t>/</w:t>
            </w:r>
            <w:proofErr w:type="spellStart"/>
            <w:r>
              <w:rPr>
                <w:rFonts w:ascii="Calibri" w:eastAsia="Calibri" w:hAnsi="Calibri" w:cs="Calibri"/>
              </w:rPr>
              <w:t>sessionStorage</w:t>
            </w:r>
            <w:proofErr w:type="spellEnd"/>
            <w:r>
              <w:rPr>
                <w:rFonts w:ascii="Calibri" w:eastAsia="Calibri" w:hAnsi="Calibri" w:cs="Calibri"/>
              </w:rPr>
              <w:t>; all session data (user, role, community scope, expiry) is held server-side</w:t>
            </w:r>
          </w:p>
        </w:tc>
      </w:tr>
      <w:tr w:rsidR="00483A45" w14:paraId="3841B752" w14:textId="77777777">
        <w:tblPrEx>
          <w:tblCellMar>
            <w:top w:w="0" w:type="dxa"/>
            <w:bottom w:w="0" w:type="dxa"/>
          </w:tblCellMar>
        </w:tblPrEx>
        <w:tc>
          <w:tcPr>
            <w:tcW w:w="2400" w:type="dxa"/>
            <w:vAlign w:val="center"/>
          </w:tcPr>
          <w:p w14:paraId="3CF809D0" w14:textId="77777777" w:rsidR="00483A45" w:rsidRDefault="00000000">
            <w:r>
              <w:rPr>
                <w:rFonts w:ascii="Calibri" w:eastAsia="Calibri" w:hAnsi="Calibri" w:cs="Calibri"/>
              </w:rPr>
              <w:t>Revocation triggers</w:t>
            </w:r>
          </w:p>
        </w:tc>
        <w:tc>
          <w:tcPr>
            <w:tcW w:w="6600" w:type="dxa"/>
            <w:vAlign w:val="center"/>
          </w:tcPr>
          <w:p w14:paraId="129D5139" w14:textId="77777777" w:rsidR="00483A45" w:rsidRDefault="00000000">
            <w:r>
              <w:rPr>
                <w:rFonts w:ascii="Calibri" w:eastAsia="Calibri" w:hAnsi="Calibri" w:cs="Calibri"/>
              </w:rPr>
              <w:t>Logout, password change, admin-forced session termination, role change</w:t>
            </w:r>
          </w:p>
        </w:tc>
      </w:tr>
      <w:tr w:rsidR="00483A45" w14:paraId="1F3A0C5E" w14:textId="77777777">
        <w:tblPrEx>
          <w:tblCellMar>
            <w:top w:w="0" w:type="dxa"/>
            <w:bottom w:w="0" w:type="dxa"/>
          </w:tblCellMar>
        </w:tblPrEx>
        <w:tc>
          <w:tcPr>
            <w:tcW w:w="2400" w:type="dxa"/>
            <w:vAlign w:val="center"/>
          </w:tcPr>
          <w:p w14:paraId="4C22A6CB" w14:textId="77777777" w:rsidR="00483A45" w:rsidRDefault="00000000">
            <w:r>
              <w:rPr>
                <w:rFonts w:ascii="Calibri" w:eastAsia="Calibri" w:hAnsi="Calibri" w:cs="Calibri"/>
              </w:rPr>
              <w:t>Audit</w:t>
            </w:r>
          </w:p>
        </w:tc>
        <w:tc>
          <w:tcPr>
            <w:tcW w:w="6600" w:type="dxa"/>
            <w:vAlign w:val="center"/>
          </w:tcPr>
          <w:p w14:paraId="6865AA10" w14:textId="77777777" w:rsidR="00483A45" w:rsidRDefault="00000000">
            <w:r>
              <w:rPr>
                <w:rFonts w:ascii="Calibri" w:eastAsia="Calibri" w:hAnsi="Calibri" w:cs="Calibri"/>
              </w:rPr>
              <w:t>Every login success/failure and logout is written to the audit log (FR-01, FR-16)</w:t>
            </w:r>
          </w:p>
        </w:tc>
      </w:tr>
    </w:tbl>
    <w:p w14:paraId="10F942D9" w14:textId="77777777" w:rsidR="00483A45" w:rsidRDefault="00000000">
      <w:r>
        <w:br w:type="page"/>
      </w:r>
    </w:p>
    <w:p w14:paraId="45864A5C" w14:textId="77777777" w:rsidR="00483A45" w:rsidRDefault="00000000">
      <w:pPr>
        <w:pStyle w:val="Heading1"/>
        <w:spacing w:before="300" w:after="150"/>
      </w:pPr>
      <w:r>
        <w:lastRenderedPageBreak/>
        <w:t>6. RBAC &amp; Multi-Tenant Isolation (FR-02)</w:t>
      </w:r>
    </w:p>
    <w:p w14:paraId="4BDF88DB" w14:textId="77777777" w:rsidR="00483A45" w:rsidRDefault="00000000">
      <w:pPr>
        <w:pStyle w:val="Heading2"/>
        <w:spacing w:before="240" w:after="120"/>
      </w:pPr>
      <w:r>
        <w:t>6.1 Role Model</w:t>
      </w:r>
    </w:p>
    <w:p w14:paraId="599226CE" w14:textId="77777777" w:rsidR="00483A45" w:rsidRDefault="00000000">
      <w:pPr>
        <w:spacing w:after="160"/>
      </w:pPr>
      <w:r>
        <w:rPr>
          <w:rFonts w:ascii="Calibri" w:eastAsia="Calibri" w:hAnsi="Calibri" w:cs="Calibri"/>
          <w:sz w:val="22"/>
          <w:szCs w:val="22"/>
        </w:rPr>
        <w:t xml:space="preserve">Ten roles are implemented exactly as defined in the PRD/SRS RBAC matrix: Super Admin, Community Admin, Association Committee, Facility Manager, Security Supervisor, Security Guard, Owner/Tenant, Domestic Staff, Vendor/Technician, and Auditor. Roles are </w:t>
      </w:r>
      <w:proofErr w:type="spellStart"/>
      <w:r>
        <w:rPr>
          <w:rFonts w:ascii="Calibri" w:eastAsia="Calibri" w:hAnsi="Calibri" w:cs="Calibri"/>
          <w:sz w:val="22"/>
          <w:szCs w:val="22"/>
        </w:rPr>
        <w:t>modeled</w:t>
      </w:r>
      <w:proofErr w:type="spellEnd"/>
      <w:r>
        <w:rPr>
          <w:rFonts w:ascii="Calibri" w:eastAsia="Calibri" w:hAnsi="Calibri" w:cs="Calibri"/>
          <w:sz w:val="22"/>
          <w:szCs w:val="22"/>
        </w:rPr>
        <w:t xml:space="preserve"> as a fixed enumeration (not free-text) at the database level, with a join table mapping users to communities where the role is community-scoped.</w:t>
      </w:r>
    </w:p>
    <w:p w14:paraId="56E7803B" w14:textId="77777777" w:rsidR="00483A45" w:rsidRDefault="00000000">
      <w:pPr>
        <w:pStyle w:val="Heading2"/>
        <w:spacing w:before="240" w:after="120"/>
      </w:pPr>
      <w:r>
        <w:t>6.2 Enforcement Mechanism</w:t>
      </w:r>
    </w:p>
    <w:p w14:paraId="0A2F37A5" w14:textId="77777777" w:rsidR="00483A45" w:rsidRDefault="00000000">
      <w:pPr>
        <w:pStyle w:val="ListParagraph"/>
        <w:numPr>
          <w:ilvl w:val="0"/>
          <w:numId w:val="1"/>
        </w:numPr>
        <w:spacing w:after="100"/>
      </w:pPr>
      <w:r>
        <w:rPr>
          <w:rFonts w:ascii="Calibri" w:eastAsia="Calibri" w:hAnsi="Calibri" w:cs="Calibri"/>
          <w:sz w:val="22"/>
          <w:szCs w:val="22"/>
        </w:rPr>
        <w:t xml:space="preserve">A </w:t>
      </w:r>
      <w:proofErr w:type="spellStart"/>
      <w:r>
        <w:rPr>
          <w:rFonts w:ascii="Calibri" w:eastAsia="Calibri" w:hAnsi="Calibri" w:cs="Calibri"/>
          <w:sz w:val="22"/>
          <w:szCs w:val="22"/>
        </w:rPr>
        <w:t>require_role</w:t>
      </w:r>
      <w:proofErr w:type="spellEnd"/>
      <w:r>
        <w:rPr>
          <w:rFonts w:ascii="Calibri" w:eastAsia="Calibri" w:hAnsi="Calibri" w:cs="Calibri"/>
          <w:sz w:val="22"/>
          <w:szCs w:val="22"/>
        </w:rPr>
        <w:t xml:space="preserve">(*roles)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dependency is attached to every protected router/endpoint, rejecting the request with HTTP 403 before any handler logic runs if the resolved role is not permitted.</w:t>
      </w:r>
    </w:p>
    <w:p w14:paraId="5076711C" w14:textId="77777777" w:rsidR="00483A45" w:rsidRDefault="00000000">
      <w:pPr>
        <w:pStyle w:val="ListParagraph"/>
        <w:numPr>
          <w:ilvl w:val="0"/>
          <w:numId w:val="1"/>
        </w:numPr>
        <w:spacing w:after="100"/>
      </w:pPr>
      <w:r>
        <w:rPr>
          <w:rFonts w:ascii="Calibri" w:eastAsia="Calibri" w:hAnsi="Calibri" w:cs="Calibri"/>
          <w:sz w:val="22"/>
          <w:szCs w:val="22"/>
        </w:rPr>
        <w:t xml:space="preserve">A </w:t>
      </w:r>
      <w:proofErr w:type="spellStart"/>
      <w:r>
        <w:rPr>
          <w:rFonts w:ascii="Calibri" w:eastAsia="Calibri" w:hAnsi="Calibri" w:cs="Calibri"/>
          <w:sz w:val="22"/>
          <w:szCs w:val="22"/>
        </w:rPr>
        <w:t>get_tenant_scope</w:t>
      </w:r>
      <w:proofErr w:type="spellEnd"/>
      <w:r>
        <w:rPr>
          <w:rFonts w:ascii="Calibri" w:eastAsia="Calibri" w:hAnsi="Calibri" w:cs="Calibri"/>
          <w:sz w:val="22"/>
          <w:szCs w:val="22"/>
        </w:rPr>
        <w:t xml:space="preserve"> dependency resolves the caller's permitted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(s) from their session and is injected into every service/query call for community-scoped modules — Super Admin resolves to "all communities", every other role resolves to their explicit membership(s).</w:t>
      </w:r>
    </w:p>
    <w:p w14:paraId="6ADE138A" w14:textId="77777777" w:rsidR="00483A45" w:rsidRDefault="00000000">
      <w:pPr>
        <w:pStyle w:val="ListParagraph"/>
        <w:numPr>
          <w:ilvl w:val="0"/>
          <w:numId w:val="1"/>
        </w:numPr>
        <w:spacing w:after="100"/>
      </w:pPr>
      <w:r>
        <w:rPr>
          <w:rFonts w:ascii="Calibri" w:eastAsia="Calibri" w:hAnsi="Calibri" w:cs="Calibri"/>
          <w:sz w:val="22"/>
          <w:szCs w:val="22"/>
        </w:rPr>
        <w:t xml:space="preserve">All list/detail/report queries include a mandatory WHERE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 xml:space="preserve"> IN </w:t>
      </w:r>
      <w:proofErr w:type="gramStart"/>
      <w:r>
        <w:rPr>
          <w:rFonts w:ascii="Calibri" w:eastAsia="Calibri" w:hAnsi="Calibri" w:cs="Calibri"/>
          <w:sz w:val="22"/>
          <w:szCs w:val="22"/>
        </w:rPr>
        <w:t>(:scope</w:t>
      </w:r>
      <w:proofErr w:type="gramEnd"/>
      <w:r>
        <w:rPr>
          <w:rFonts w:ascii="Calibri" w:eastAsia="Calibri" w:hAnsi="Calibri" w:cs="Calibri"/>
          <w:sz w:val="22"/>
          <w:szCs w:val="22"/>
        </w:rPr>
        <w:t>) (or equivalent ORM filter) so that data belonging to one community can never be returned to a user outside it, even via direct object-ID manipulation in the URL (FR-02, NFR-SEC-08).</w:t>
      </w:r>
    </w:p>
    <w:p w14:paraId="64A08333" w14:textId="77777777" w:rsidR="00483A45" w:rsidRDefault="00000000">
      <w:pPr>
        <w:pStyle w:val="ListParagraph"/>
        <w:numPr>
          <w:ilvl w:val="0"/>
          <w:numId w:val="1"/>
        </w:numPr>
        <w:spacing w:after="100"/>
      </w:pPr>
      <w:r>
        <w:rPr>
          <w:rFonts w:ascii="Calibri" w:eastAsia="Calibri" w:hAnsi="Calibri" w:cs="Calibri"/>
          <w:sz w:val="22"/>
          <w:szCs w:val="22"/>
        </w:rPr>
        <w:t>Auditors are granted read-only routes only — no create/update/delete endpoint accepts the Auditor role — for financial ledgers, audit logs, incident histories, and user-access reports.</w:t>
      </w:r>
    </w:p>
    <w:p w14:paraId="7CD63548" w14:textId="77777777" w:rsidR="00483A45" w:rsidRDefault="00000000">
      <w:pPr>
        <w:pStyle w:val="ListParagraph"/>
        <w:numPr>
          <w:ilvl w:val="0"/>
          <w:numId w:val="1"/>
        </w:numPr>
        <w:spacing w:after="100"/>
      </w:pPr>
      <w:r>
        <w:rPr>
          <w:rFonts w:ascii="Calibri" w:eastAsia="Calibri" w:hAnsi="Calibri" w:cs="Calibri"/>
          <w:sz w:val="22"/>
          <w:szCs w:val="22"/>
        </w:rPr>
        <w:t>Frontend RBAC (Section 3.4) improves UX but is never the enforcement boundary; every backend endpoint independently re-</w:t>
      </w:r>
      <w:proofErr w:type="gramStart"/>
      <w:r>
        <w:rPr>
          <w:rFonts w:ascii="Calibri" w:eastAsia="Calibri" w:hAnsi="Calibri" w:cs="Calibri"/>
          <w:sz w:val="22"/>
          <w:szCs w:val="22"/>
        </w:rPr>
        <w:t>checks</w:t>
      </w:r>
      <w:proofErr w:type="gramEnd"/>
      <w:r>
        <w:rPr>
          <w:rFonts w:ascii="Calibri" w:eastAsia="Calibri" w:hAnsi="Calibri" w:cs="Calibri"/>
          <w:sz w:val="22"/>
          <w:szCs w:val="22"/>
        </w:rPr>
        <w:t xml:space="preserve"> role and tenant scope regardless of what the frontend requested or rendered.</w:t>
      </w:r>
    </w:p>
    <w:p w14:paraId="40C711BA" w14:textId="77777777" w:rsidR="00483A45" w:rsidRDefault="00000000">
      <w:pPr>
        <w:pStyle w:val="Heading2"/>
        <w:spacing w:before="240" w:after="120"/>
      </w:pPr>
      <w:r>
        <w:t>6.3 RBAC Matrix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00"/>
      </w:tblGrid>
      <w:tr w:rsidR="00483A45" w14:paraId="054E1B2D" w14:textId="77777777">
        <w:tblPrEx>
          <w:tblCellMar>
            <w:top w:w="0" w:type="dxa"/>
            <w:bottom w:w="0" w:type="dxa"/>
          </w:tblCellMar>
        </w:tblPrEx>
        <w:trPr>
          <w:tblHeader/>
        </w:trPr>
        <w:tc>
          <w:tcPr>
            <w:tcW w:w="2000" w:type="dxa"/>
            <w:shd w:val="clear" w:color="auto" w:fill="D9E2F3"/>
            <w:vAlign w:val="center"/>
          </w:tcPr>
          <w:p w14:paraId="2FFFEF1A" w14:textId="77777777" w:rsidR="00483A45" w:rsidRDefault="00000000">
            <w:r>
              <w:rPr>
                <w:rFonts w:ascii="Calibri" w:eastAsia="Calibri" w:hAnsi="Calibri" w:cs="Calibri"/>
                <w:b/>
                <w:bCs/>
              </w:rPr>
              <w:t>Role</w:t>
            </w:r>
          </w:p>
        </w:tc>
        <w:tc>
          <w:tcPr>
            <w:tcW w:w="2400" w:type="dxa"/>
            <w:shd w:val="clear" w:color="auto" w:fill="D9E2F3"/>
            <w:vAlign w:val="center"/>
          </w:tcPr>
          <w:p w14:paraId="08848CD1" w14:textId="77777777" w:rsidR="00483A45" w:rsidRDefault="00000000">
            <w:r>
              <w:rPr>
                <w:rFonts w:ascii="Calibri" w:eastAsia="Calibri" w:hAnsi="Calibri" w:cs="Calibri"/>
                <w:b/>
                <w:bCs/>
              </w:rPr>
              <w:t>Scope</w:t>
            </w:r>
          </w:p>
        </w:tc>
        <w:tc>
          <w:tcPr>
            <w:tcW w:w="4600" w:type="dxa"/>
            <w:shd w:val="clear" w:color="auto" w:fill="D9E2F3"/>
            <w:vAlign w:val="center"/>
          </w:tcPr>
          <w:p w14:paraId="601AF5A1" w14:textId="77777777" w:rsidR="00483A45" w:rsidRDefault="00000000">
            <w:r>
              <w:rPr>
                <w:rFonts w:ascii="Calibri" w:eastAsia="Calibri" w:hAnsi="Calibri" w:cs="Calibri"/>
                <w:b/>
                <w:bCs/>
              </w:rPr>
              <w:t>Capabilities</w:t>
            </w:r>
          </w:p>
        </w:tc>
      </w:tr>
      <w:tr w:rsidR="00483A45" w14:paraId="4AA2D619" w14:textId="77777777">
        <w:tblPrEx>
          <w:tblCellMar>
            <w:top w:w="0" w:type="dxa"/>
            <w:bottom w:w="0" w:type="dxa"/>
          </w:tblCellMar>
        </w:tblPrEx>
        <w:tc>
          <w:tcPr>
            <w:tcW w:w="2000" w:type="dxa"/>
            <w:vAlign w:val="center"/>
          </w:tcPr>
          <w:p w14:paraId="2075403A" w14:textId="77777777" w:rsidR="00483A45" w:rsidRDefault="00000000">
            <w:r>
              <w:rPr>
                <w:rFonts w:ascii="Calibri" w:eastAsia="Calibri" w:hAnsi="Calibri" w:cs="Calibri"/>
              </w:rPr>
              <w:t>Super Admin</w:t>
            </w:r>
          </w:p>
        </w:tc>
        <w:tc>
          <w:tcPr>
            <w:tcW w:w="2400" w:type="dxa"/>
            <w:vAlign w:val="center"/>
          </w:tcPr>
          <w:p w14:paraId="4D2DB15C" w14:textId="77777777" w:rsidR="00483A45" w:rsidRDefault="00000000">
            <w:r>
              <w:rPr>
                <w:rFonts w:ascii="Calibri" w:eastAsia="Calibri" w:hAnsi="Calibri" w:cs="Calibri"/>
              </w:rPr>
              <w:t>Global platform control</w:t>
            </w:r>
          </w:p>
        </w:tc>
        <w:tc>
          <w:tcPr>
            <w:tcW w:w="4600" w:type="dxa"/>
            <w:vAlign w:val="center"/>
          </w:tcPr>
          <w:p w14:paraId="6CF9EA6A" w14:textId="77777777" w:rsidR="00483A45" w:rsidRDefault="00000000">
            <w:r>
              <w:rPr>
                <w:rFonts w:ascii="Calibri" w:eastAsia="Calibri" w:hAnsi="Calibri" w:cs="Calibri"/>
              </w:rPr>
              <w:t>Manage multiple communities, global settings, audit logs, cross-community analytics</w:t>
            </w:r>
          </w:p>
        </w:tc>
      </w:tr>
      <w:tr w:rsidR="00483A45" w14:paraId="0E923455" w14:textId="77777777">
        <w:tblPrEx>
          <w:tblCellMar>
            <w:top w:w="0" w:type="dxa"/>
            <w:bottom w:w="0" w:type="dxa"/>
          </w:tblCellMar>
        </w:tblPrEx>
        <w:tc>
          <w:tcPr>
            <w:tcW w:w="2000" w:type="dxa"/>
            <w:vAlign w:val="center"/>
          </w:tcPr>
          <w:p w14:paraId="63FC6501" w14:textId="77777777" w:rsidR="00483A45" w:rsidRDefault="00000000">
            <w:r>
              <w:rPr>
                <w:rFonts w:ascii="Calibri" w:eastAsia="Calibri" w:hAnsi="Calibri" w:cs="Calibri"/>
              </w:rPr>
              <w:t>Community Admin</w:t>
            </w:r>
          </w:p>
        </w:tc>
        <w:tc>
          <w:tcPr>
            <w:tcW w:w="2400" w:type="dxa"/>
            <w:vAlign w:val="center"/>
          </w:tcPr>
          <w:p w14:paraId="64BBD517" w14:textId="77777777" w:rsidR="00483A45" w:rsidRDefault="00000000">
            <w:r>
              <w:rPr>
                <w:rFonts w:ascii="Calibri" w:eastAsia="Calibri" w:hAnsi="Calibri" w:cs="Calibri"/>
              </w:rPr>
              <w:t>Single community</w:t>
            </w:r>
          </w:p>
        </w:tc>
        <w:tc>
          <w:tcPr>
            <w:tcW w:w="4600" w:type="dxa"/>
            <w:vAlign w:val="center"/>
          </w:tcPr>
          <w:p w14:paraId="14EACB9E" w14:textId="77777777" w:rsidR="00483A45" w:rsidRDefault="00000000">
            <w:r>
              <w:rPr>
                <w:rFonts w:ascii="Calibri" w:eastAsia="Calibri" w:hAnsi="Calibri" w:cs="Calibri"/>
              </w:rPr>
              <w:t>Manage towers/staff, broadcasts, financial configuration, resident approvals</w:t>
            </w:r>
          </w:p>
        </w:tc>
      </w:tr>
      <w:tr w:rsidR="00483A45" w14:paraId="4DF9204F" w14:textId="77777777">
        <w:tblPrEx>
          <w:tblCellMar>
            <w:top w:w="0" w:type="dxa"/>
            <w:bottom w:w="0" w:type="dxa"/>
          </w:tblCellMar>
        </w:tblPrEx>
        <w:tc>
          <w:tcPr>
            <w:tcW w:w="2000" w:type="dxa"/>
            <w:vAlign w:val="center"/>
          </w:tcPr>
          <w:p w14:paraId="19EE62BE" w14:textId="77777777" w:rsidR="00483A45" w:rsidRDefault="00000000">
            <w:r>
              <w:rPr>
                <w:rFonts w:ascii="Calibri" w:eastAsia="Calibri" w:hAnsi="Calibri" w:cs="Calibri"/>
              </w:rPr>
              <w:t>Association Committee</w:t>
            </w:r>
          </w:p>
        </w:tc>
        <w:tc>
          <w:tcPr>
            <w:tcW w:w="2400" w:type="dxa"/>
            <w:vAlign w:val="center"/>
          </w:tcPr>
          <w:p w14:paraId="694EDFE6" w14:textId="77777777" w:rsidR="00483A45" w:rsidRDefault="00000000">
            <w:r>
              <w:rPr>
                <w:rFonts w:ascii="Calibri" w:eastAsia="Calibri" w:hAnsi="Calibri" w:cs="Calibri"/>
              </w:rPr>
              <w:t>Governance &amp; oversight</w:t>
            </w:r>
          </w:p>
        </w:tc>
        <w:tc>
          <w:tcPr>
            <w:tcW w:w="4600" w:type="dxa"/>
            <w:vAlign w:val="center"/>
          </w:tcPr>
          <w:p w14:paraId="11F06255" w14:textId="77777777" w:rsidR="00483A45" w:rsidRDefault="00000000">
            <w:r>
              <w:rPr>
                <w:rFonts w:ascii="Calibri" w:eastAsia="Calibri" w:hAnsi="Calibri" w:cs="Calibri"/>
              </w:rPr>
              <w:t>Financial summaries, special assessments, incident review, collection audit</w:t>
            </w:r>
          </w:p>
        </w:tc>
      </w:tr>
      <w:tr w:rsidR="00483A45" w14:paraId="12C6DF1C" w14:textId="77777777">
        <w:tblPrEx>
          <w:tblCellMar>
            <w:top w:w="0" w:type="dxa"/>
            <w:bottom w:w="0" w:type="dxa"/>
          </w:tblCellMar>
        </w:tblPrEx>
        <w:tc>
          <w:tcPr>
            <w:tcW w:w="2000" w:type="dxa"/>
            <w:vAlign w:val="center"/>
          </w:tcPr>
          <w:p w14:paraId="695950D6" w14:textId="77777777" w:rsidR="00483A45" w:rsidRDefault="00000000">
            <w:r>
              <w:rPr>
                <w:rFonts w:ascii="Calibri" w:eastAsia="Calibri" w:hAnsi="Calibri" w:cs="Calibri"/>
              </w:rPr>
              <w:t>Facility Manager</w:t>
            </w:r>
          </w:p>
        </w:tc>
        <w:tc>
          <w:tcPr>
            <w:tcW w:w="2400" w:type="dxa"/>
            <w:vAlign w:val="center"/>
          </w:tcPr>
          <w:p w14:paraId="227F0F4A" w14:textId="77777777" w:rsidR="00483A45" w:rsidRDefault="00000000">
            <w:r>
              <w:rPr>
                <w:rFonts w:ascii="Calibri" w:eastAsia="Calibri" w:hAnsi="Calibri" w:cs="Calibri"/>
              </w:rPr>
              <w:t>Operations &amp; maintenance</w:t>
            </w:r>
          </w:p>
        </w:tc>
        <w:tc>
          <w:tcPr>
            <w:tcW w:w="4600" w:type="dxa"/>
            <w:vAlign w:val="center"/>
          </w:tcPr>
          <w:p w14:paraId="7F7A52C9" w14:textId="77777777" w:rsidR="00483A45" w:rsidRDefault="00000000">
            <w:r>
              <w:rPr>
                <w:rFonts w:ascii="Calibri" w:eastAsia="Calibri" w:hAnsi="Calibri" w:cs="Calibri"/>
              </w:rPr>
              <w:t>Amenity bookings, maintenance schedules, vendor contracts, service desks</w:t>
            </w:r>
          </w:p>
        </w:tc>
      </w:tr>
      <w:tr w:rsidR="00483A45" w14:paraId="1962D22A" w14:textId="77777777">
        <w:tblPrEx>
          <w:tblCellMar>
            <w:top w:w="0" w:type="dxa"/>
            <w:bottom w:w="0" w:type="dxa"/>
          </w:tblCellMar>
        </w:tblPrEx>
        <w:tc>
          <w:tcPr>
            <w:tcW w:w="2000" w:type="dxa"/>
            <w:vAlign w:val="center"/>
          </w:tcPr>
          <w:p w14:paraId="7269F2D6" w14:textId="77777777" w:rsidR="00483A45" w:rsidRDefault="00000000">
            <w:r>
              <w:rPr>
                <w:rFonts w:ascii="Calibri" w:eastAsia="Calibri" w:hAnsi="Calibri" w:cs="Calibri"/>
              </w:rPr>
              <w:t>Security Supervisor</w:t>
            </w:r>
          </w:p>
        </w:tc>
        <w:tc>
          <w:tcPr>
            <w:tcW w:w="2400" w:type="dxa"/>
            <w:vAlign w:val="center"/>
          </w:tcPr>
          <w:p w14:paraId="6595E863" w14:textId="77777777" w:rsidR="00483A45" w:rsidRDefault="00000000">
            <w:r>
              <w:rPr>
                <w:rFonts w:ascii="Calibri" w:eastAsia="Calibri" w:hAnsi="Calibri" w:cs="Calibri"/>
              </w:rPr>
              <w:t>Gate security oversight</w:t>
            </w:r>
          </w:p>
        </w:tc>
        <w:tc>
          <w:tcPr>
            <w:tcW w:w="4600" w:type="dxa"/>
            <w:vAlign w:val="center"/>
          </w:tcPr>
          <w:p w14:paraId="4301067D" w14:textId="77777777" w:rsidR="00483A45" w:rsidRDefault="00000000">
            <w:r>
              <w:rPr>
                <w:rFonts w:ascii="Calibri" w:eastAsia="Calibri" w:hAnsi="Calibri" w:cs="Calibri"/>
              </w:rPr>
              <w:t>Guard rosters, blacklist management, incident review, checkpoint override</w:t>
            </w:r>
          </w:p>
        </w:tc>
      </w:tr>
      <w:tr w:rsidR="00483A45" w14:paraId="458BE061" w14:textId="77777777">
        <w:tblPrEx>
          <w:tblCellMar>
            <w:top w:w="0" w:type="dxa"/>
            <w:bottom w:w="0" w:type="dxa"/>
          </w:tblCellMar>
        </w:tblPrEx>
        <w:tc>
          <w:tcPr>
            <w:tcW w:w="2000" w:type="dxa"/>
            <w:vAlign w:val="center"/>
          </w:tcPr>
          <w:p w14:paraId="7F25462F" w14:textId="77777777" w:rsidR="00483A45" w:rsidRDefault="00000000">
            <w:r>
              <w:rPr>
                <w:rFonts w:ascii="Calibri" w:eastAsia="Calibri" w:hAnsi="Calibri" w:cs="Calibri"/>
              </w:rPr>
              <w:t>Security Guard</w:t>
            </w:r>
          </w:p>
        </w:tc>
        <w:tc>
          <w:tcPr>
            <w:tcW w:w="2400" w:type="dxa"/>
            <w:vAlign w:val="center"/>
          </w:tcPr>
          <w:p w14:paraId="54026A5D" w14:textId="77777777" w:rsidR="00483A45" w:rsidRDefault="00000000">
            <w:r>
              <w:rPr>
                <w:rFonts w:ascii="Calibri" w:eastAsia="Calibri" w:hAnsi="Calibri" w:cs="Calibri"/>
              </w:rPr>
              <w:t>Live gate operations</w:t>
            </w:r>
          </w:p>
        </w:tc>
        <w:tc>
          <w:tcPr>
            <w:tcW w:w="4600" w:type="dxa"/>
            <w:vAlign w:val="center"/>
          </w:tcPr>
          <w:p w14:paraId="7BB76433" w14:textId="77777777" w:rsidR="00483A45" w:rsidRDefault="00000000">
            <w:r>
              <w:rPr>
                <w:rFonts w:ascii="Calibri" w:eastAsia="Calibri" w:hAnsi="Calibri" w:cs="Calibri"/>
              </w:rPr>
              <w:t>Visitor entry/exit, delivery/cab verification, panic alerts</w:t>
            </w:r>
          </w:p>
        </w:tc>
      </w:tr>
      <w:tr w:rsidR="00483A45" w14:paraId="51F4D1D9" w14:textId="77777777">
        <w:tblPrEx>
          <w:tblCellMar>
            <w:top w:w="0" w:type="dxa"/>
            <w:bottom w:w="0" w:type="dxa"/>
          </w:tblCellMar>
        </w:tblPrEx>
        <w:tc>
          <w:tcPr>
            <w:tcW w:w="2000" w:type="dxa"/>
            <w:vAlign w:val="center"/>
          </w:tcPr>
          <w:p w14:paraId="222BB9CA" w14:textId="77777777" w:rsidR="00483A45" w:rsidRDefault="00000000">
            <w:r>
              <w:rPr>
                <w:rFonts w:ascii="Calibri" w:eastAsia="Calibri" w:hAnsi="Calibri" w:cs="Calibri"/>
              </w:rPr>
              <w:t>Owner / Tenant</w:t>
            </w:r>
          </w:p>
        </w:tc>
        <w:tc>
          <w:tcPr>
            <w:tcW w:w="2400" w:type="dxa"/>
            <w:vAlign w:val="center"/>
          </w:tcPr>
          <w:p w14:paraId="028337FA" w14:textId="77777777" w:rsidR="00483A45" w:rsidRDefault="00000000">
            <w:r>
              <w:rPr>
                <w:rFonts w:ascii="Calibri" w:eastAsia="Calibri" w:hAnsi="Calibri" w:cs="Calibri"/>
              </w:rPr>
              <w:t>Residential unit control</w:t>
            </w:r>
          </w:p>
        </w:tc>
        <w:tc>
          <w:tcPr>
            <w:tcW w:w="4600" w:type="dxa"/>
            <w:vAlign w:val="center"/>
          </w:tcPr>
          <w:p w14:paraId="7F073122" w14:textId="77777777" w:rsidR="00483A45" w:rsidRDefault="00000000">
            <w:r>
              <w:rPr>
                <w:rFonts w:ascii="Calibri" w:eastAsia="Calibri" w:hAnsi="Calibri" w:cs="Calibri"/>
              </w:rPr>
              <w:t>Visitor approval, bill payment, complaints, amenities, family/vehicle records</w:t>
            </w:r>
          </w:p>
        </w:tc>
      </w:tr>
      <w:tr w:rsidR="00483A45" w14:paraId="02F3160A" w14:textId="77777777">
        <w:tblPrEx>
          <w:tblCellMar>
            <w:top w:w="0" w:type="dxa"/>
            <w:bottom w:w="0" w:type="dxa"/>
          </w:tblCellMar>
        </w:tblPrEx>
        <w:tc>
          <w:tcPr>
            <w:tcW w:w="2000" w:type="dxa"/>
            <w:vAlign w:val="center"/>
          </w:tcPr>
          <w:p w14:paraId="38236359" w14:textId="77777777" w:rsidR="00483A45" w:rsidRDefault="00000000">
            <w:r>
              <w:rPr>
                <w:rFonts w:ascii="Calibri" w:eastAsia="Calibri" w:hAnsi="Calibri" w:cs="Calibri"/>
              </w:rPr>
              <w:t>Domestic Staff</w:t>
            </w:r>
          </w:p>
        </w:tc>
        <w:tc>
          <w:tcPr>
            <w:tcW w:w="2400" w:type="dxa"/>
            <w:vAlign w:val="center"/>
          </w:tcPr>
          <w:p w14:paraId="40A72E4A" w14:textId="77777777" w:rsidR="00483A45" w:rsidRDefault="00000000">
            <w:r>
              <w:rPr>
                <w:rFonts w:ascii="Calibri" w:eastAsia="Calibri" w:hAnsi="Calibri" w:cs="Calibri"/>
              </w:rPr>
              <w:t>Workforce access</w:t>
            </w:r>
          </w:p>
        </w:tc>
        <w:tc>
          <w:tcPr>
            <w:tcW w:w="4600" w:type="dxa"/>
            <w:vAlign w:val="center"/>
          </w:tcPr>
          <w:p w14:paraId="68A7A85E" w14:textId="77777777" w:rsidR="00483A45" w:rsidRDefault="00000000">
            <w:r>
              <w:rPr>
                <w:rFonts w:ascii="Calibri" w:eastAsia="Calibri" w:hAnsi="Calibri" w:cs="Calibri"/>
              </w:rPr>
              <w:t>Assigned apartments, gate-pass check-in, personal attendance/ratings</w:t>
            </w:r>
          </w:p>
        </w:tc>
      </w:tr>
      <w:tr w:rsidR="00483A45" w14:paraId="65FB6283" w14:textId="77777777">
        <w:tblPrEx>
          <w:tblCellMar>
            <w:top w:w="0" w:type="dxa"/>
            <w:bottom w:w="0" w:type="dxa"/>
          </w:tblCellMar>
        </w:tblPrEx>
        <w:tc>
          <w:tcPr>
            <w:tcW w:w="2000" w:type="dxa"/>
            <w:vAlign w:val="center"/>
          </w:tcPr>
          <w:p w14:paraId="42A122B9" w14:textId="77777777" w:rsidR="00483A45" w:rsidRDefault="00000000">
            <w:r>
              <w:rPr>
                <w:rFonts w:ascii="Calibri" w:eastAsia="Calibri" w:hAnsi="Calibri" w:cs="Calibri"/>
              </w:rPr>
              <w:t>Vendor / Technician</w:t>
            </w:r>
          </w:p>
        </w:tc>
        <w:tc>
          <w:tcPr>
            <w:tcW w:w="2400" w:type="dxa"/>
            <w:vAlign w:val="center"/>
          </w:tcPr>
          <w:p w14:paraId="3ABDE9AD" w14:textId="77777777" w:rsidR="00483A45" w:rsidRDefault="00000000">
            <w:r>
              <w:rPr>
                <w:rFonts w:ascii="Calibri" w:eastAsia="Calibri" w:hAnsi="Calibri" w:cs="Calibri"/>
              </w:rPr>
              <w:t>Service execution</w:t>
            </w:r>
          </w:p>
        </w:tc>
        <w:tc>
          <w:tcPr>
            <w:tcW w:w="4600" w:type="dxa"/>
            <w:vAlign w:val="center"/>
          </w:tcPr>
          <w:p w14:paraId="22BA73DB" w14:textId="77777777" w:rsidR="00483A45" w:rsidRDefault="00000000">
            <w:r>
              <w:rPr>
                <w:rFonts w:ascii="Calibri" w:eastAsia="Calibri" w:hAnsi="Calibri" w:cs="Calibri"/>
              </w:rPr>
              <w:t>Assigned tickets, entry passes, work-completion proofs</w:t>
            </w:r>
          </w:p>
        </w:tc>
      </w:tr>
      <w:tr w:rsidR="00483A45" w14:paraId="2034439E" w14:textId="77777777">
        <w:tblPrEx>
          <w:tblCellMar>
            <w:top w:w="0" w:type="dxa"/>
            <w:bottom w:w="0" w:type="dxa"/>
          </w:tblCellMar>
        </w:tblPrEx>
        <w:tc>
          <w:tcPr>
            <w:tcW w:w="2000" w:type="dxa"/>
            <w:vAlign w:val="center"/>
          </w:tcPr>
          <w:p w14:paraId="77FF2024" w14:textId="77777777" w:rsidR="00483A45" w:rsidRDefault="00000000">
            <w:r>
              <w:rPr>
                <w:rFonts w:ascii="Calibri" w:eastAsia="Calibri" w:hAnsi="Calibri" w:cs="Calibri"/>
              </w:rPr>
              <w:t>Auditor</w:t>
            </w:r>
          </w:p>
        </w:tc>
        <w:tc>
          <w:tcPr>
            <w:tcW w:w="2400" w:type="dxa"/>
            <w:vAlign w:val="center"/>
          </w:tcPr>
          <w:p w14:paraId="1180FC24" w14:textId="77777777" w:rsidR="00483A45" w:rsidRDefault="00000000">
            <w:r>
              <w:rPr>
                <w:rFonts w:ascii="Calibri" w:eastAsia="Calibri" w:hAnsi="Calibri" w:cs="Calibri"/>
              </w:rPr>
              <w:t>Read-only compliance</w:t>
            </w:r>
          </w:p>
        </w:tc>
        <w:tc>
          <w:tcPr>
            <w:tcW w:w="4600" w:type="dxa"/>
            <w:vAlign w:val="center"/>
          </w:tcPr>
          <w:p w14:paraId="1C55BCAF" w14:textId="77777777" w:rsidR="00483A45" w:rsidRDefault="00000000">
            <w:r>
              <w:rPr>
                <w:rFonts w:ascii="Calibri" w:eastAsia="Calibri" w:hAnsi="Calibri" w:cs="Calibri"/>
              </w:rPr>
              <w:t>Financial ledgers, audit logs, incident histories, user-access reports — no edit</w:t>
            </w:r>
          </w:p>
        </w:tc>
      </w:tr>
    </w:tbl>
    <w:p w14:paraId="1012C72A" w14:textId="77777777" w:rsidR="00483A45" w:rsidRDefault="00000000">
      <w:r>
        <w:br w:type="page"/>
      </w:r>
    </w:p>
    <w:p w14:paraId="3B6F43AA" w14:textId="77777777" w:rsidR="00483A45" w:rsidRDefault="00000000">
      <w:pPr>
        <w:pStyle w:val="Heading1"/>
        <w:spacing w:before="300" w:after="150"/>
      </w:pPr>
      <w:r>
        <w:lastRenderedPageBreak/>
        <w:t>7. Database Design (FR-03, FR-17, FR-18)</w:t>
      </w:r>
    </w:p>
    <w:p w14:paraId="3683AD72" w14:textId="77777777" w:rsidR="00483A45" w:rsidRDefault="00000000">
      <w:pPr>
        <w:pStyle w:val="Heading2"/>
        <w:spacing w:before="240" w:after="120"/>
      </w:pPr>
      <w:r>
        <w:t>7.1 Master Data Hierarchy</w:t>
      </w:r>
    </w:p>
    <w:p w14:paraId="74A1BC56" w14:textId="77777777" w:rsidR="00483A45" w:rsidRDefault="00000000">
      <w:pPr>
        <w:spacing w:after="160"/>
      </w:pPr>
      <w:r>
        <w:rPr>
          <w:rFonts w:ascii="Calibri" w:eastAsia="Calibri" w:hAnsi="Calibri" w:cs="Calibri"/>
          <w:sz w:val="22"/>
          <w:szCs w:val="22"/>
        </w:rPr>
        <w:t xml:space="preserve">All operational modules hang off a single master-data spine, which every other table references (directly or indirectly) via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 xml:space="preserve"> and/or </w:t>
      </w:r>
      <w:proofErr w:type="spellStart"/>
      <w:r>
        <w:rPr>
          <w:rFonts w:ascii="Calibri" w:eastAsia="Calibri" w:hAnsi="Calibri" w:cs="Calibri"/>
          <w:sz w:val="22"/>
          <w:szCs w:val="22"/>
        </w:rPr>
        <w:t>unit_id</w:t>
      </w:r>
      <w:proofErr w:type="spellEnd"/>
      <w:r>
        <w:rPr>
          <w:rFonts w:ascii="Calibri" w:eastAsia="Calibri" w:hAnsi="Calibri" w:cs="Calibri"/>
          <w:sz w:val="22"/>
          <w:szCs w:val="22"/>
        </w:rPr>
        <w:t>, and which is the foundation of tenant isolation:</w:t>
      </w:r>
    </w:p>
    <w:p w14:paraId="7BC32BD8" w14:textId="77777777" w:rsidR="00483A45" w:rsidRDefault="00000000">
      <w:pPr>
        <w:pStyle w:val="ListParagraph"/>
        <w:numPr>
          <w:ilvl w:val="0"/>
          <w:numId w:val="1"/>
        </w:numPr>
        <w:spacing w:after="100"/>
      </w:pPr>
      <w:r>
        <w:rPr>
          <w:rFonts w:ascii="Calibri" w:eastAsia="Calibri" w:hAnsi="Calibri" w:cs="Calibri"/>
          <w:sz w:val="22"/>
          <w:szCs w:val="22"/>
        </w:rPr>
        <w:t>communities → towers/blocks → floors → units</w:t>
      </w:r>
    </w:p>
    <w:p w14:paraId="0976005F" w14:textId="77777777" w:rsidR="00483A45" w:rsidRDefault="00000000">
      <w:pPr>
        <w:pStyle w:val="ListParagraph"/>
        <w:numPr>
          <w:ilvl w:val="0"/>
          <w:numId w:val="1"/>
        </w:numPr>
        <w:spacing w:after="100"/>
      </w:pPr>
      <w:r>
        <w:rPr>
          <w:rFonts w:ascii="Calibri" w:eastAsia="Calibri" w:hAnsi="Calibri" w:cs="Calibri"/>
          <w:sz w:val="22"/>
          <w:szCs w:val="22"/>
        </w:rPr>
        <w:t>residents (owners, tenants, family members) mapped to units, with emergency-contact and move-in/move-out clearance data</w:t>
      </w:r>
    </w:p>
    <w:p w14:paraId="0EF8FC94" w14:textId="77777777" w:rsidR="00483A45" w:rsidRDefault="00000000">
      <w:pPr>
        <w:spacing w:after="160"/>
      </w:pPr>
      <w:r>
        <w:rPr>
          <w:rFonts w:ascii="Calibri" w:eastAsia="Calibri" w:hAnsi="Calibri" w:cs="Calibri"/>
          <w:sz w:val="22"/>
          <w:szCs w:val="22"/>
        </w:rPr>
        <w:t xml:space="preserve">Every module table below carries a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 xml:space="preserve"> (directly or via its parent record) so the tenant-isolation filter in Section 6.2 can be applied uniformly.</w:t>
      </w:r>
    </w:p>
    <w:p w14:paraId="00FE78DC" w14:textId="77777777" w:rsidR="00483A45" w:rsidRDefault="00000000">
      <w:pPr>
        <w:pStyle w:val="Heading2"/>
        <w:spacing w:before="240" w:after="120"/>
      </w:pPr>
      <w:r>
        <w:t>7.2 Suggested Schema by Module</w:t>
      </w:r>
    </w:p>
    <w:p w14:paraId="3D6F4126" w14:textId="77777777" w:rsidR="00483A45" w:rsidRDefault="00000000">
      <w:pPr>
        <w:pBdr>
          <w:left w:val="single" w:sz="12" w:space="8" w:color="999999"/>
        </w:pBdr>
        <w:spacing w:after="160"/>
      </w:pPr>
      <w:r>
        <w:rPr>
          <w:rFonts w:ascii="Calibri" w:eastAsia="Calibri" w:hAnsi="Calibri" w:cs="Calibri"/>
          <w:i/>
          <w:iCs/>
          <w:color w:val="555555"/>
        </w:rPr>
        <w:t>Table names below are suggested and should be finalized in the ERD design step (Delivery Phase 1). They are provided to establish the module → data boundary and API surface for planning purposes and are consistent with the module workflow diagram supplied for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483A45" w14:paraId="5D446B2C" w14:textId="77777777">
        <w:tblPrEx>
          <w:tblCellMar>
            <w:top w:w="0" w:type="dxa"/>
            <w:bottom w:w="0" w:type="dxa"/>
          </w:tblCellMar>
        </w:tblPrEx>
        <w:trPr>
          <w:tblHeader/>
        </w:trPr>
        <w:tc>
          <w:tcPr>
            <w:tcW w:w="2200" w:type="dxa"/>
            <w:shd w:val="clear" w:color="auto" w:fill="D9E2F3"/>
            <w:vAlign w:val="center"/>
          </w:tcPr>
          <w:p w14:paraId="7023359B" w14:textId="77777777" w:rsidR="00483A45" w:rsidRDefault="00000000">
            <w:r>
              <w:rPr>
                <w:rFonts w:ascii="Calibri" w:eastAsia="Calibri" w:hAnsi="Calibri" w:cs="Calibri"/>
                <w:b/>
                <w:bCs/>
              </w:rPr>
              <w:t>Module</w:t>
            </w:r>
          </w:p>
        </w:tc>
        <w:tc>
          <w:tcPr>
            <w:tcW w:w="3200" w:type="dxa"/>
            <w:shd w:val="clear" w:color="auto" w:fill="D9E2F3"/>
            <w:vAlign w:val="center"/>
          </w:tcPr>
          <w:p w14:paraId="11CC68B5" w14:textId="77777777" w:rsidR="00483A45" w:rsidRDefault="00000000">
            <w:r>
              <w:rPr>
                <w:rFonts w:ascii="Calibri" w:eastAsia="Calibri" w:hAnsi="Calibri" w:cs="Calibri"/>
                <w:b/>
                <w:bCs/>
              </w:rPr>
              <w:t>Suggested Tables</w:t>
            </w:r>
          </w:p>
        </w:tc>
        <w:tc>
          <w:tcPr>
            <w:tcW w:w="3600" w:type="dxa"/>
            <w:shd w:val="clear" w:color="auto" w:fill="D9E2F3"/>
            <w:vAlign w:val="center"/>
          </w:tcPr>
          <w:p w14:paraId="69D9A2B8" w14:textId="77777777" w:rsidR="00483A45" w:rsidRDefault="00000000">
            <w:r>
              <w:rPr>
                <w:rFonts w:ascii="Calibri" w:eastAsia="Calibri" w:hAnsi="Calibri" w:cs="Calibri"/>
                <w:b/>
                <w:bCs/>
              </w:rPr>
              <w:t>Notes</w:t>
            </w:r>
          </w:p>
        </w:tc>
      </w:tr>
      <w:tr w:rsidR="00483A45" w14:paraId="6EDC2144" w14:textId="77777777">
        <w:tblPrEx>
          <w:tblCellMar>
            <w:top w:w="0" w:type="dxa"/>
            <w:bottom w:w="0" w:type="dxa"/>
          </w:tblCellMar>
        </w:tblPrEx>
        <w:tc>
          <w:tcPr>
            <w:tcW w:w="2200" w:type="dxa"/>
            <w:vAlign w:val="center"/>
          </w:tcPr>
          <w:p w14:paraId="24D05A44" w14:textId="77777777" w:rsidR="00483A45" w:rsidRDefault="00000000">
            <w:r>
              <w:rPr>
                <w:rFonts w:ascii="Calibri" w:eastAsia="Calibri" w:hAnsi="Calibri" w:cs="Calibri"/>
              </w:rPr>
              <w:t>Master Data (FR-03)</w:t>
            </w:r>
          </w:p>
        </w:tc>
        <w:tc>
          <w:tcPr>
            <w:tcW w:w="3200" w:type="dxa"/>
            <w:vAlign w:val="center"/>
          </w:tcPr>
          <w:p w14:paraId="6823B007" w14:textId="77777777" w:rsidR="00483A45" w:rsidRDefault="00000000">
            <w:r>
              <w:rPr>
                <w:rFonts w:ascii="Calibri" w:eastAsia="Calibri" w:hAnsi="Calibri" w:cs="Calibri"/>
              </w:rPr>
              <w:t xml:space="preserve">communities, towers, floors, units, residents, </w:t>
            </w:r>
            <w:proofErr w:type="spellStart"/>
            <w:r>
              <w:rPr>
                <w:rFonts w:ascii="Calibri" w:eastAsia="Calibri" w:hAnsi="Calibri" w:cs="Calibri"/>
              </w:rPr>
              <w:t>resident_unit_map</w:t>
            </w:r>
            <w:proofErr w:type="spellEnd"/>
            <w:r>
              <w:rPr>
                <w:rFonts w:ascii="Calibri" w:eastAsia="Calibri" w:hAnsi="Calibri" w:cs="Calibri"/>
              </w:rPr>
              <w:t xml:space="preserve">, </w:t>
            </w:r>
            <w:proofErr w:type="spellStart"/>
            <w:r>
              <w:rPr>
                <w:rFonts w:ascii="Calibri" w:eastAsia="Calibri" w:hAnsi="Calibri" w:cs="Calibri"/>
              </w:rPr>
              <w:t>emergency_contacts</w:t>
            </w:r>
            <w:proofErr w:type="spellEnd"/>
          </w:p>
        </w:tc>
        <w:tc>
          <w:tcPr>
            <w:tcW w:w="3600" w:type="dxa"/>
            <w:vAlign w:val="center"/>
          </w:tcPr>
          <w:p w14:paraId="3C24E7C4" w14:textId="77777777" w:rsidR="00483A45" w:rsidRDefault="00000000">
            <w:r>
              <w:rPr>
                <w:rFonts w:ascii="Calibri" w:eastAsia="Calibri" w:hAnsi="Calibri" w:cs="Calibri"/>
              </w:rPr>
              <w:t xml:space="preserve">Foundation layer; strict </w:t>
            </w:r>
            <w:proofErr w:type="spellStart"/>
            <w:r>
              <w:rPr>
                <w:rFonts w:ascii="Calibri" w:eastAsia="Calibri" w:hAnsi="Calibri" w:cs="Calibri"/>
              </w:rPr>
              <w:t>community_id</w:t>
            </w:r>
            <w:proofErr w:type="spellEnd"/>
            <w:r>
              <w:rPr>
                <w:rFonts w:ascii="Calibri" w:eastAsia="Calibri" w:hAnsi="Calibri" w:cs="Calibri"/>
              </w:rPr>
              <w:t xml:space="preserve"> partitioning.</w:t>
            </w:r>
          </w:p>
        </w:tc>
      </w:tr>
      <w:tr w:rsidR="00483A45" w14:paraId="3C7571EB" w14:textId="77777777">
        <w:tblPrEx>
          <w:tblCellMar>
            <w:top w:w="0" w:type="dxa"/>
            <w:bottom w:w="0" w:type="dxa"/>
          </w:tblCellMar>
        </w:tblPrEx>
        <w:tc>
          <w:tcPr>
            <w:tcW w:w="2200" w:type="dxa"/>
            <w:vAlign w:val="center"/>
          </w:tcPr>
          <w:p w14:paraId="0DF53075" w14:textId="77777777" w:rsidR="00483A45" w:rsidRDefault="00000000">
            <w:r>
              <w:rPr>
                <w:rFonts w:ascii="Calibri" w:eastAsia="Calibri" w:hAnsi="Calibri" w:cs="Calibri"/>
              </w:rPr>
              <w:t>Identity &amp; RBAC (FR-01, FR-02)</w:t>
            </w:r>
          </w:p>
        </w:tc>
        <w:tc>
          <w:tcPr>
            <w:tcW w:w="3200" w:type="dxa"/>
            <w:vAlign w:val="center"/>
          </w:tcPr>
          <w:p w14:paraId="1250AAA2" w14:textId="77777777" w:rsidR="00483A45" w:rsidRDefault="00000000">
            <w:r>
              <w:rPr>
                <w:rFonts w:ascii="Calibri" w:eastAsia="Calibri" w:hAnsi="Calibri" w:cs="Calibri"/>
              </w:rPr>
              <w:t xml:space="preserve">users, roles, </w:t>
            </w:r>
            <w:proofErr w:type="spellStart"/>
            <w:r>
              <w:rPr>
                <w:rFonts w:ascii="Calibri" w:eastAsia="Calibri" w:hAnsi="Calibri" w:cs="Calibri"/>
              </w:rPr>
              <w:t>user_community_roles</w:t>
            </w:r>
            <w:proofErr w:type="spellEnd"/>
            <w:r>
              <w:rPr>
                <w:rFonts w:ascii="Calibri" w:eastAsia="Calibri" w:hAnsi="Calibri" w:cs="Calibri"/>
              </w:rPr>
              <w:t>, sessions</w:t>
            </w:r>
          </w:p>
        </w:tc>
        <w:tc>
          <w:tcPr>
            <w:tcW w:w="3600" w:type="dxa"/>
            <w:vAlign w:val="center"/>
          </w:tcPr>
          <w:p w14:paraId="3BAED02F" w14:textId="77777777" w:rsidR="00483A45" w:rsidRDefault="00000000">
            <w:r>
              <w:rPr>
                <w:rFonts w:ascii="Calibri" w:eastAsia="Calibri" w:hAnsi="Calibri" w:cs="Calibri"/>
              </w:rPr>
              <w:t xml:space="preserve">Users may hold different roles per community (e.g. Community Admin in one, resident in another). Server-side sessions table replaces </w:t>
            </w:r>
            <w:proofErr w:type="spellStart"/>
            <w:r>
              <w:rPr>
                <w:rFonts w:ascii="Calibri" w:eastAsia="Calibri" w:hAnsi="Calibri" w:cs="Calibri"/>
              </w:rPr>
              <w:t>refresh_tokens</w:t>
            </w:r>
            <w:proofErr w:type="spellEnd"/>
            <w:r>
              <w:rPr>
                <w:rFonts w:ascii="Calibri" w:eastAsia="Calibri" w:hAnsi="Calibri" w:cs="Calibri"/>
              </w:rPr>
              <w:t>.</w:t>
            </w:r>
          </w:p>
        </w:tc>
      </w:tr>
      <w:tr w:rsidR="00483A45" w14:paraId="37614C7B" w14:textId="77777777">
        <w:tblPrEx>
          <w:tblCellMar>
            <w:top w:w="0" w:type="dxa"/>
            <w:bottom w:w="0" w:type="dxa"/>
          </w:tblCellMar>
        </w:tblPrEx>
        <w:tc>
          <w:tcPr>
            <w:tcW w:w="2200" w:type="dxa"/>
            <w:vAlign w:val="center"/>
          </w:tcPr>
          <w:p w14:paraId="00A00BDB" w14:textId="77777777" w:rsidR="00483A45" w:rsidRDefault="00000000">
            <w:r>
              <w:rPr>
                <w:rFonts w:ascii="Calibri" w:eastAsia="Calibri" w:hAnsi="Calibri" w:cs="Calibri"/>
              </w:rPr>
              <w:t>Visitor &amp; Gate (FR-04, FR-05)</w:t>
            </w:r>
          </w:p>
        </w:tc>
        <w:tc>
          <w:tcPr>
            <w:tcW w:w="3200" w:type="dxa"/>
            <w:vAlign w:val="center"/>
          </w:tcPr>
          <w:p w14:paraId="16F38EFA" w14:textId="77777777" w:rsidR="00483A45" w:rsidRDefault="00000000">
            <w:r>
              <w:rPr>
                <w:rFonts w:ascii="Calibri" w:eastAsia="Calibri" w:hAnsi="Calibri" w:cs="Calibri"/>
              </w:rPr>
              <w:t xml:space="preserve">visitors, </w:t>
            </w:r>
            <w:proofErr w:type="spellStart"/>
            <w:r>
              <w:rPr>
                <w:rFonts w:ascii="Calibri" w:eastAsia="Calibri" w:hAnsi="Calibri" w:cs="Calibri"/>
              </w:rPr>
              <w:t>visitor_passes</w:t>
            </w:r>
            <w:proofErr w:type="spellEnd"/>
            <w:r>
              <w:rPr>
                <w:rFonts w:ascii="Calibri" w:eastAsia="Calibri" w:hAnsi="Calibri" w:cs="Calibri"/>
              </w:rPr>
              <w:t xml:space="preserve">, </w:t>
            </w:r>
            <w:proofErr w:type="spellStart"/>
            <w:r>
              <w:rPr>
                <w:rFonts w:ascii="Calibri" w:eastAsia="Calibri" w:hAnsi="Calibri" w:cs="Calibri"/>
              </w:rPr>
              <w:t>visitor_approvals</w:t>
            </w:r>
            <w:proofErr w:type="spellEnd"/>
            <w:r>
              <w:rPr>
                <w:rFonts w:ascii="Calibri" w:eastAsia="Calibri" w:hAnsi="Calibri" w:cs="Calibri"/>
              </w:rPr>
              <w:t xml:space="preserve">, </w:t>
            </w:r>
            <w:proofErr w:type="spellStart"/>
            <w:r>
              <w:rPr>
                <w:rFonts w:ascii="Calibri" w:eastAsia="Calibri" w:hAnsi="Calibri" w:cs="Calibri"/>
              </w:rPr>
              <w:t>gate_events</w:t>
            </w:r>
            <w:proofErr w:type="spellEnd"/>
            <w:r>
              <w:rPr>
                <w:rFonts w:ascii="Calibri" w:eastAsia="Calibri" w:hAnsi="Calibri" w:cs="Calibri"/>
              </w:rPr>
              <w:t xml:space="preserve">, </w:t>
            </w:r>
            <w:proofErr w:type="spellStart"/>
            <w:r>
              <w:rPr>
                <w:rFonts w:ascii="Calibri" w:eastAsia="Calibri" w:hAnsi="Calibri" w:cs="Calibri"/>
              </w:rPr>
              <w:t>blacklist_entries</w:t>
            </w:r>
            <w:proofErr w:type="spellEnd"/>
          </w:p>
        </w:tc>
        <w:tc>
          <w:tcPr>
            <w:tcW w:w="3600" w:type="dxa"/>
            <w:vAlign w:val="center"/>
          </w:tcPr>
          <w:p w14:paraId="18C0CC10" w14:textId="77777777" w:rsidR="00483A45" w:rsidRDefault="00000000">
            <w:proofErr w:type="spellStart"/>
            <w:r>
              <w:rPr>
                <w:rFonts w:ascii="Calibri" w:eastAsia="Calibri" w:hAnsi="Calibri" w:cs="Calibri"/>
              </w:rPr>
              <w:t>gate_events</w:t>
            </w:r>
            <w:proofErr w:type="spellEnd"/>
            <w:r>
              <w:rPr>
                <w:rFonts w:ascii="Calibri" w:eastAsia="Calibri" w:hAnsi="Calibri" w:cs="Calibri"/>
              </w:rPr>
              <w:t xml:space="preserve"> is shared across visitor, delivery, and staff attendance flows.</w:t>
            </w:r>
          </w:p>
        </w:tc>
      </w:tr>
      <w:tr w:rsidR="00483A45" w14:paraId="7DB2C1DE" w14:textId="77777777">
        <w:tblPrEx>
          <w:tblCellMar>
            <w:top w:w="0" w:type="dxa"/>
            <w:bottom w:w="0" w:type="dxa"/>
          </w:tblCellMar>
        </w:tblPrEx>
        <w:tc>
          <w:tcPr>
            <w:tcW w:w="2200" w:type="dxa"/>
            <w:vAlign w:val="center"/>
          </w:tcPr>
          <w:p w14:paraId="2ABFD188" w14:textId="77777777" w:rsidR="00483A45" w:rsidRDefault="00000000">
            <w:r>
              <w:rPr>
                <w:rFonts w:ascii="Calibri" w:eastAsia="Calibri" w:hAnsi="Calibri" w:cs="Calibri"/>
              </w:rPr>
              <w:t>Domestic Staff (FR-06)</w:t>
            </w:r>
          </w:p>
        </w:tc>
        <w:tc>
          <w:tcPr>
            <w:tcW w:w="3200" w:type="dxa"/>
            <w:vAlign w:val="center"/>
          </w:tcPr>
          <w:p w14:paraId="1BD60B1A" w14:textId="77777777" w:rsidR="00483A45" w:rsidRDefault="00000000">
            <w:r>
              <w:rPr>
                <w:rFonts w:ascii="Calibri" w:eastAsia="Calibri" w:hAnsi="Calibri" w:cs="Calibri"/>
              </w:rPr>
              <w:t xml:space="preserve">staff, </w:t>
            </w:r>
            <w:proofErr w:type="spellStart"/>
            <w:r>
              <w:rPr>
                <w:rFonts w:ascii="Calibri" w:eastAsia="Calibri" w:hAnsi="Calibri" w:cs="Calibri"/>
              </w:rPr>
              <w:t>staff_unit_assignments</w:t>
            </w:r>
            <w:proofErr w:type="spellEnd"/>
            <w:r>
              <w:rPr>
                <w:rFonts w:ascii="Calibri" w:eastAsia="Calibri" w:hAnsi="Calibri" w:cs="Calibri"/>
              </w:rPr>
              <w:t xml:space="preserve">, </w:t>
            </w:r>
            <w:proofErr w:type="spellStart"/>
            <w:r>
              <w:rPr>
                <w:rFonts w:ascii="Calibri" w:eastAsia="Calibri" w:hAnsi="Calibri" w:cs="Calibri"/>
              </w:rPr>
              <w:t>staff_attendance</w:t>
            </w:r>
            <w:proofErr w:type="spellEnd"/>
            <w:r>
              <w:rPr>
                <w:rFonts w:ascii="Calibri" w:eastAsia="Calibri" w:hAnsi="Calibri" w:cs="Calibri"/>
              </w:rPr>
              <w:t xml:space="preserve">, </w:t>
            </w:r>
            <w:proofErr w:type="spellStart"/>
            <w:r>
              <w:rPr>
                <w:rFonts w:ascii="Calibri" w:eastAsia="Calibri" w:hAnsi="Calibri" w:cs="Calibri"/>
              </w:rPr>
              <w:t>staff_ratings</w:t>
            </w:r>
            <w:proofErr w:type="spellEnd"/>
          </w:p>
        </w:tc>
        <w:tc>
          <w:tcPr>
            <w:tcW w:w="3600" w:type="dxa"/>
            <w:vAlign w:val="center"/>
          </w:tcPr>
          <w:p w14:paraId="7D749CDD" w14:textId="77777777" w:rsidR="00483A45" w:rsidRDefault="00000000">
            <w:r>
              <w:rPr>
                <w:rFonts w:ascii="Calibri" w:eastAsia="Calibri" w:hAnsi="Calibri" w:cs="Calibri"/>
              </w:rPr>
              <w:t>Many-to-many staff-to-unit assignment supports multi-apartment mapping.</w:t>
            </w:r>
          </w:p>
        </w:tc>
      </w:tr>
      <w:tr w:rsidR="00483A45" w14:paraId="68E99434" w14:textId="77777777">
        <w:tblPrEx>
          <w:tblCellMar>
            <w:top w:w="0" w:type="dxa"/>
            <w:bottom w:w="0" w:type="dxa"/>
          </w:tblCellMar>
        </w:tblPrEx>
        <w:tc>
          <w:tcPr>
            <w:tcW w:w="2200" w:type="dxa"/>
            <w:vAlign w:val="center"/>
          </w:tcPr>
          <w:p w14:paraId="4DC45DF4" w14:textId="77777777" w:rsidR="00483A45" w:rsidRDefault="00000000">
            <w:r>
              <w:rPr>
                <w:rFonts w:ascii="Calibri" w:eastAsia="Calibri" w:hAnsi="Calibri" w:cs="Calibri"/>
              </w:rPr>
              <w:t>Delivery (FR-07)</w:t>
            </w:r>
          </w:p>
        </w:tc>
        <w:tc>
          <w:tcPr>
            <w:tcW w:w="3200" w:type="dxa"/>
            <w:vAlign w:val="center"/>
          </w:tcPr>
          <w:p w14:paraId="015540AC" w14:textId="77777777" w:rsidR="00483A45" w:rsidRDefault="00000000">
            <w:r>
              <w:rPr>
                <w:rFonts w:ascii="Calibri" w:eastAsia="Calibri" w:hAnsi="Calibri" w:cs="Calibri"/>
              </w:rPr>
              <w:t xml:space="preserve">deliveries, </w:t>
            </w:r>
            <w:proofErr w:type="spellStart"/>
            <w:r>
              <w:rPr>
                <w:rFonts w:ascii="Calibri" w:eastAsia="Calibri" w:hAnsi="Calibri" w:cs="Calibri"/>
              </w:rPr>
              <w:t>delivery_protocols</w:t>
            </w:r>
            <w:proofErr w:type="spellEnd"/>
            <w:r>
              <w:rPr>
                <w:rFonts w:ascii="Calibri" w:eastAsia="Calibri" w:hAnsi="Calibri" w:cs="Calibri"/>
              </w:rPr>
              <w:t xml:space="preserve"> (per unit/category)</w:t>
            </w:r>
          </w:p>
        </w:tc>
        <w:tc>
          <w:tcPr>
            <w:tcW w:w="3600" w:type="dxa"/>
            <w:vAlign w:val="center"/>
          </w:tcPr>
          <w:p w14:paraId="3E9EB098" w14:textId="77777777" w:rsidR="00483A45" w:rsidRDefault="00000000">
            <w:r>
              <w:rPr>
                <w:rFonts w:ascii="Calibri" w:eastAsia="Calibri" w:hAnsi="Calibri" w:cs="Calibri"/>
              </w:rPr>
              <w:t xml:space="preserve">References </w:t>
            </w:r>
            <w:proofErr w:type="spellStart"/>
            <w:r>
              <w:rPr>
                <w:rFonts w:ascii="Calibri" w:eastAsia="Calibri" w:hAnsi="Calibri" w:cs="Calibri"/>
              </w:rPr>
              <w:t>gate_events</w:t>
            </w:r>
            <w:proofErr w:type="spellEnd"/>
            <w:r>
              <w:rPr>
                <w:rFonts w:ascii="Calibri" w:eastAsia="Calibri" w:hAnsi="Calibri" w:cs="Calibri"/>
              </w:rPr>
              <w:t xml:space="preserve"> for the resulting entry/exit record.</w:t>
            </w:r>
          </w:p>
        </w:tc>
      </w:tr>
      <w:tr w:rsidR="00483A45" w14:paraId="60C00977" w14:textId="77777777">
        <w:tblPrEx>
          <w:tblCellMar>
            <w:top w:w="0" w:type="dxa"/>
            <w:bottom w:w="0" w:type="dxa"/>
          </w:tblCellMar>
        </w:tblPrEx>
        <w:tc>
          <w:tcPr>
            <w:tcW w:w="2200" w:type="dxa"/>
            <w:vAlign w:val="center"/>
          </w:tcPr>
          <w:p w14:paraId="63E78427" w14:textId="77777777" w:rsidR="00483A45" w:rsidRDefault="00000000">
            <w:r>
              <w:rPr>
                <w:rFonts w:ascii="Calibri" w:eastAsia="Calibri" w:hAnsi="Calibri" w:cs="Calibri"/>
              </w:rPr>
              <w:t>Vehicle &amp; Parking (FR-08)</w:t>
            </w:r>
          </w:p>
        </w:tc>
        <w:tc>
          <w:tcPr>
            <w:tcW w:w="3200" w:type="dxa"/>
            <w:vAlign w:val="center"/>
          </w:tcPr>
          <w:p w14:paraId="43C5B046" w14:textId="77777777" w:rsidR="00483A45" w:rsidRDefault="00000000">
            <w:r>
              <w:rPr>
                <w:rFonts w:ascii="Calibri" w:eastAsia="Calibri" w:hAnsi="Calibri" w:cs="Calibri"/>
              </w:rPr>
              <w:t xml:space="preserve">vehicles, </w:t>
            </w:r>
            <w:proofErr w:type="spellStart"/>
            <w:r>
              <w:rPr>
                <w:rFonts w:ascii="Calibri" w:eastAsia="Calibri" w:hAnsi="Calibri" w:cs="Calibri"/>
              </w:rPr>
              <w:t>parking_slots</w:t>
            </w:r>
            <w:proofErr w:type="spellEnd"/>
            <w:r>
              <w:rPr>
                <w:rFonts w:ascii="Calibri" w:eastAsia="Calibri" w:hAnsi="Calibri" w:cs="Calibri"/>
              </w:rPr>
              <w:t xml:space="preserve">, </w:t>
            </w:r>
            <w:proofErr w:type="spellStart"/>
            <w:r>
              <w:rPr>
                <w:rFonts w:ascii="Calibri" w:eastAsia="Calibri" w:hAnsi="Calibri" w:cs="Calibri"/>
              </w:rPr>
              <w:t>parking_allocations</w:t>
            </w:r>
            <w:proofErr w:type="spellEnd"/>
            <w:r>
              <w:rPr>
                <w:rFonts w:ascii="Calibri" w:eastAsia="Calibri" w:hAnsi="Calibri" w:cs="Calibri"/>
              </w:rPr>
              <w:t xml:space="preserve">, </w:t>
            </w:r>
            <w:proofErr w:type="spellStart"/>
            <w:r>
              <w:rPr>
                <w:rFonts w:ascii="Calibri" w:eastAsia="Calibri" w:hAnsi="Calibri" w:cs="Calibri"/>
              </w:rPr>
              <w:t>parking_violations</w:t>
            </w:r>
            <w:proofErr w:type="spellEnd"/>
          </w:p>
        </w:tc>
        <w:tc>
          <w:tcPr>
            <w:tcW w:w="3600" w:type="dxa"/>
            <w:vAlign w:val="center"/>
          </w:tcPr>
          <w:p w14:paraId="12083AAF" w14:textId="77777777" w:rsidR="00483A45" w:rsidRDefault="00000000">
            <w:r>
              <w:rPr>
                <w:rFonts w:ascii="Calibri" w:eastAsia="Calibri" w:hAnsi="Calibri" w:cs="Calibri"/>
              </w:rPr>
              <w:t>Allocation table enforces one active allocation per slot.</w:t>
            </w:r>
          </w:p>
        </w:tc>
      </w:tr>
      <w:tr w:rsidR="00483A45" w14:paraId="1626B3AE" w14:textId="77777777">
        <w:tblPrEx>
          <w:tblCellMar>
            <w:top w:w="0" w:type="dxa"/>
            <w:bottom w:w="0" w:type="dxa"/>
          </w:tblCellMar>
        </w:tblPrEx>
        <w:tc>
          <w:tcPr>
            <w:tcW w:w="2200" w:type="dxa"/>
            <w:vAlign w:val="center"/>
          </w:tcPr>
          <w:p w14:paraId="4237F56B" w14:textId="77777777" w:rsidR="00483A45" w:rsidRDefault="00000000">
            <w:r>
              <w:rPr>
                <w:rFonts w:ascii="Calibri" w:eastAsia="Calibri" w:hAnsi="Calibri" w:cs="Calibri"/>
              </w:rPr>
              <w:t>Billing (FR-09)</w:t>
            </w:r>
          </w:p>
        </w:tc>
        <w:tc>
          <w:tcPr>
            <w:tcW w:w="3200" w:type="dxa"/>
            <w:vAlign w:val="center"/>
          </w:tcPr>
          <w:p w14:paraId="77CEE5E1" w14:textId="77777777" w:rsidR="00483A45" w:rsidRDefault="00000000">
            <w:r>
              <w:rPr>
                <w:rFonts w:ascii="Calibri" w:eastAsia="Calibri" w:hAnsi="Calibri" w:cs="Calibri"/>
              </w:rPr>
              <w:t xml:space="preserve">invoices, </w:t>
            </w:r>
            <w:proofErr w:type="spellStart"/>
            <w:r>
              <w:rPr>
                <w:rFonts w:ascii="Calibri" w:eastAsia="Calibri" w:hAnsi="Calibri" w:cs="Calibri"/>
              </w:rPr>
              <w:t>invoice_line_items</w:t>
            </w:r>
            <w:proofErr w:type="spellEnd"/>
            <w:r>
              <w:rPr>
                <w:rFonts w:ascii="Calibri" w:eastAsia="Calibri" w:hAnsi="Calibri" w:cs="Calibri"/>
              </w:rPr>
              <w:t xml:space="preserve">, payments, receipts, </w:t>
            </w:r>
            <w:proofErr w:type="spellStart"/>
            <w:r>
              <w:rPr>
                <w:rFonts w:ascii="Calibri" w:eastAsia="Calibri" w:hAnsi="Calibri" w:cs="Calibri"/>
              </w:rPr>
              <w:t>ledger_entries</w:t>
            </w:r>
            <w:proofErr w:type="spellEnd"/>
          </w:p>
        </w:tc>
        <w:tc>
          <w:tcPr>
            <w:tcW w:w="3600" w:type="dxa"/>
            <w:vAlign w:val="center"/>
          </w:tcPr>
          <w:p w14:paraId="5755EB0A" w14:textId="77777777" w:rsidR="00483A45" w:rsidRDefault="00000000">
            <w:r>
              <w:rPr>
                <w:rFonts w:ascii="Calibri" w:eastAsia="Calibri" w:hAnsi="Calibri" w:cs="Calibri"/>
              </w:rPr>
              <w:t>Ledger is derived/append-only for auditability of balances.</w:t>
            </w:r>
          </w:p>
        </w:tc>
      </w:tr>
      <w:tr w:rsidR="00483A45" w14:paraId="4593C0DE" w14:textId="77777777">
        <w:tblPrEx>
          <w:tblCellMar>
            <w:top w:w="0" w:type="dxa"/>
            <w:bottom w:w="0" w:type="dxa"/>
          </w:tblCellMar>
        </w:tblPrEx>
        <w:tc>
          <w:tcPr>
            <w:tcW w:w="2200" w:type="dxa"/>
            <w:vAlign w:val="center"/>
          </w:tcPr>
          <w:p w14:paraId="65C7D3E7" w14:textId="77777777" w:rsidR="00483A45" w:rsidRDefault="00000000">
            <w:r>
              <w:rPr>
                <w:rFonts w:ascii="Calibri" w:eastAsia="Calibri" w:hAnsi="Calibri" w:cs="Calibri"/>
              </w:rPr>
              <w:t>Complaints (FR-10)</w:t>
            </w:r>
          </w:p>
        </w:tc>
        <w:tc>
          <w:tcPr>
            <w:tcW w:w="3200" w:type="dxa"/>
            <w:vAlign w:val="center"/>
          </w:tcPr>
          <w:p w14:paraId="3E193FE0" w14:textId="77777777" w:rsidR="00483A45" w:rsidRDefault="00000000">
            <w:r>
              <w:rPr>
                <w:rFonts w:ascii="Calibri" w:eastAsia="Calibri" w:hAnsi="Calibri" w:cs="Calibri"/>
              </w:rPr>
              <w:t xml:space="preserve">complaints, </w:t>
            </w:r>
            <w:proofErr w:type="spellStart"/>
            <w:r>
              <w:rPr>
                <w:rFonts w:ascii="Calibri" w:eastAsia="Calibri" w:hAnsi="Calibri" w:cs="Calibri"/>
              </w:rPr>
              <w:t>complaint_status_history</w:t>
            </w:r>
            <w:proofErr w:type="spellEnd"/>
            <w:r>
              <w:rPr>
                <w:rFonts w:ascii="Calibri" w:eastAsia="Calibri" w:hAnsi="Calibri" w:cs="Calibri"/>
              </w:rPr>
              <w:t xml:space="preserve">, </w:t>
            </w:r>
            <w:proofErr w:type="spellStart"/>
            <w:r>
              <w:rPr>
                <w:rFonts w:ascii="Calibri" w:eastAsia="Calibri" w:hAnsi="Calibri" w:cs="Calibri"/>
              </w:rPr>
              <w:t>complaint_ratings</w:t>
            </w:r>
            <w:proofErr w:type="spellEnd"/>
          </w:p>
        </w:tc>
        <w:tc>
          <w:tcPr>
            <w:tcW w:w="3600" w:type="dxa"/>
            <w:vAlign w:val="center"/>
          </w:tcPr>
          <w:p w14:paraId="69B450FC" w14:textId="77777777" w:rsidR="00483A45" w:rsidRDefault="00000000">
            <w:r>
              <w:rPr>
                <w:rFonts w:ascii="Calibri" w:eastAsia="Calibri" w:hAnsi="Calibri" w:cs="Calibri"/>
              </w:rPr>
              <w:t>Status history table enforces the required lifecycle sequence.</w:t>
            </w:r>
          </w:p>
        </w:tc>
      </w:tr>
      <w:tr w:rsidR="00483A45" w14:paraId="39E26D76" w14:textId="77777777">
        <w:tblPrEx>
          <w:tblCellMar>
            <w:top w:w="0" w:type="dxa"/>
            <w:bottom w:w="0" w:type="dxa"/>
          </w:tblCellMar>
        </w:tblPrEx>
        <w:tc>
          <w:tcPr>
            <w:tcW w:w="2200" w:type="dxa"/>
            <w:vAlign w:val="center"/>
          </w:tcPr>
          <w:p w14:paraId="505ADF03" w14:textId="77777777" w:rsidR="00483A45" w:rsidRDefault="00000000">
            <w:r>
              <w:rPr>
                <w:rFonts w:ascii="Calibri" w:eastAsia="Calibri" w:hAnsi="Calibri" w:cs="Calibri"/>
              </w:rPr>
              <w:t>Amenities (FR-11)</w:t>
            </w:r>
          </w:p>
        </w:tc>
        <w:tc>
          <w:tcPr>
            <w:tcW w:w="3200" w:type="dxa"/>
            <w:vAlign w:val="center"/>
          </w:tcPr>
          <w:p w14:paraId="492A522D" w14:textId="77777777" w:rsidR="00483A45" w:rsidRDefault="00000000">
            <w:r>
              <w:rPr>
                <w:rFonts w:ascii="Calibri" w:eastAsia="Calibri" w:hAnsi="Calibri" w:cs="Calibri"/>
              </w:rPr>
              <w:t xml:space="preserve">amenities, </w:t>
            </w:r>
            <w:proofErr w:type="spellStart"/>
            <w:r>
              <w:rPr>
                <w:rFonts w:ascii="Calibri" w:eastAsia="Calibri" w:hAnsi="Calibri" w:cs="Calibri"/>
              </w:rPr>
              <w:t>amenity_slots</w:t>
            </w:r>
            <w:proofErr w:type="spellEnd"/>
            <w:r>
              <w:rPr>
                <w:rFonts w:ascii="Calibri" w:eastAsia="Calibri" w:hAnsi="Calibri" w:cs="Calibri"/>
              </w:rPr>
              <w:t xml:space="preserve">, </w:t>
            </w:r>
            <w:proofErr w:type="spellStart"/>
            <w:r>
              <w:rPr>
                <w:rFonts w:ascii="Calibri" w:eastAsia="Calibri" w:hAnsi="Calibri" w:cs="Calibri"/>
              </w:rPr>
              <w:t>amenity_bookings</w:t>
            </w:r>
            <w:proofErr w:type="spellEnd"/>
            <w:r>
              <w:rPr>
                <w:rFonts w:ascii="Calibri" w:eastAsia="Calibri" w:hAnsi="Calibri" w:cs="Calibri"/>
              </w:rPr>
              <w:t xml:space="preserve">, </w:t>
            </w:r>
            <w:proofErr w:type="spellStart"/>
            <w:r>
              <w:rPr>
                <w:rFonts w:ascii="Calibri" w:eastAsia="Calibri" w:hAnsi="Calibri" w:cs="Calibri"/>
              </w:rPr>
              <w:t>maintenance_blocks</w:t>
            </w:r>
            <w:proofErr w:type="spellEnd"/>
          </w:p>
        </w:tc>
        <w:tc>
          <w:tcPr>
            <w:tcW w:w="3600" w:type="dxa"/>
            <w:vAlign w:val="center"/>
          </w:tcPr>
          <w:p w14:paraId="779F6B40" w14:textId="77777777" w:rsidR="00483A45" w:rsidRDefault="00000000">
            <w:r>
              <w:rPr>
                <w:rFonts w:ascii="Calibri" w:eastAsia="Calibri" w:hAnsi="Calibri" w:cs="Calibri"/>
              </w:rPr>
              <w:t>Slots + bookings support the atomic conflict check (NFR-REL-02).</w:t>
            </w:r>
          </w:p>
        </w:tc>
      </w:tr>
      <w:tr w:rsidR="00483A45" w14:paraId="50470B66" w14:textId="77777777">
        <w:tblPrEx>
          <w:tblCellMar>
            <w:top w:w="0" w:type="dxa"/>
            <w:bottom w:w="0" w:type="dxa"/>
          </w:tblCellMar>
        </w:tblPrEx>
        <w:tc>
          <w:tcPr>
            <w:tcW w:w="2200" w:type="dxa"/>
            <w:vAlign w:val="center"/>
          </w:tcPr>
          <w:p w14:paraId="3E8E2168" w14:textId="77777777" w:rsidR="00483A45" w:rsidRDefault="00000000">
            <w:r>
              <w:rPr>
                <w:rFonts w:ascii="Calibri" w:eastAsia="Calibri" w:hAnsi="Calibri" w:cs="Calibri"/>
              </w:rPr>
              <w:t>Communication (FR-12)</w:t>
            </w:r>
          </w:p>
        </w:tc>
        <w:tc>
          <w:tcPr>
            <w:tcW w:w="3200" w:type="dxa"/>
            <w:vAlign w:val="center"/>
          </w:tcPr>
          <w:p w14:paraId="6DA46EF1" w14:textId="77777777" w:rsidR="00483A45" w:rsidRDefault="00000000">
            <w:r>
              <w:rPr>
                <w:rFonts w:ascii="Calibri" w:eastAsia="Calibri" w:hAnsi="Calibri" w:cs="Calibri"/>
              </w:rPr>
              <w:t xml:space="preserve">notices, </w:t>
            </w:r>
            <w:proofErr w:type="spellStart"/>
            <w:r>
              <w:rPr>
                <w:rFonts w:ascii="Calibri" w:eastAsia="Calibri" w:hAnsi="Calibri" w:cs="Calibri"/>
              </w:rPr>
              <w:t>notice_targets</w:t>
            </w:r>
            <w:proofErr w:type="spellEnd"/>
            <w:r>
              <w:rPr>
                <w:rFonts w:ascii="Calibri" w:eastAsia="Calibri" w:hAnsi="Calibri" w:cs="Calibri"/>
              </w:rPr>
              <w:t xml:space="preserve">, polls, </w:t>
            </w:r>
            <w:proofErr w:type="spellStart"/>
            <w:r>
              <w:rPr>
                <w:rFonts w:ascii="Calibri" w:eastAsia="Calibri" w:hAnsi="Calibri" w:cs="Calibri"/>
              </w:rPr>
              <w:t>poll_responses</w:t>
            </w:r>
            <w:proofErr w:type="spellEnd"/>
          </w:p>
        </w:tc>
        <w:tc>
          <w:tcPr>
            <w:tcW w:w="3600" w:type="dxa"/>
            <w:vAlign w:val="center"/>
          </w:tcPr>
          <w:p w14:paraId="5840FD6C" w14:textId="77777777" w:rsidR="00483A45" w:rsidRDefault="00000000">
            <w:proofErr w:type="spellStart"/>
            <w:r>
              <w:rPr>
                <w:rFonts w:ascii="Calibri" w:eastAsia="Calibri" w:hAnsi="Calibri" w:cs="Calibri"/>
              </w:rPr>
              <w:t>notice_targets</w:t>
            </w:r>
            <w:proofErr w:type="spellEnd"/>
            <w:r>
              <w:rPr>
                <w:rFonts w:ascii="Calibri" w:eastAsia="Calibri" w:hAnsi="Calibri" w:cs="Calibri"/>
              </w:rPr>
              <w:t xml:space="preserve"> stores the resolved audience (tower/block/group/community).</w:t>
            </w:r>
          </w:p>
        </w:tc>
      </w:tr>
      <w:tr w:rsidR="00483A45" w14:paraId="09E1EFEF" w14:textId="77777777">
        <w:tblPrEx>
          <w:tblCellMar>
            <w:top w:w="0" w:type="dxa"/>
            <w:bottom w:w="0" w:type="dxa"/>
          </w:tblCellMar>
        </w:tblPrEx>
        <w:tc>
          <w:tcPr>
            <w:tcW w:w="2200" w:type="dxa"/>
            <w:vAlign w:val="center"/>
          </w:tcPr>
          <w:p w14:paraId="508D28DD" w14:textId="77777777" w:rsidR="00483A45" w:rsidRDefault="00000000">
            <w:r>
              <w:rPr>
                <w:rFonts w:ascii="Calibri" w:eastAsia="Calibri" w:hAnsi="Calibri" w:cs="Calibri"/>
              </w:rPr>
              <w:t>Incidents (FR-13)</w:t>
            </w:r>
          </w:p>
        </w:tc>
        <w:tc>
          <w:tcPr>
            <w:tcW w:w="3200" w:type="dxa"/>
            <w:vAlign w:val="center"/>
          </w:tcPr>
          <w:p w14:paraId="526573D6" w14:textId="77777777" w:rsidR="00483A45" w:rsidRDefault="00000000">
            <w:r>
              <w:rPr>
                <w:rFonts w:ascii="Calibri" w:eastAsia="Calibri" w:hAnsi="Calibri" w:cs="Calibri"/>
              </w:rPr>
              <w:t xml:space="preserve">incidents, </w:t>
            </w:r>
            <w:proofErr w:type="spellStart"/>
            <w:r>
              <w:rPr>
                <w:rFonts w:ascii="Calibri" w:eastAsia="Calibri" w:hAnsi="Calibri" w:cs="Calibri"/>
              </w:rPr>
              <w:t>incident_actions</w:t>
            </w:r>
            <w:proofErr w:type="spellEnd"/>
            <w:r>
              <w:rPr>
                <w:rFonts w:ascii="Calibri" w:eastAsia="Calibri" w:hAnsi="Calibri" w:cs="Calibri"/>
              </w:rPr>
              <w:t xml:space="preserve">, </w:t>
            </w:r>
            <w:proofErr w:type="spellStart"/>
            <w:r>
              <w:rPr>
                <w:rFonts w:ascii="Calibri" w:eastAsia="Calibri" w:hAnsi="Calibri" w:cs="Calibri"/>
              </w:rPr>
              <w:t>incident_assignments</w:t>
            </w:r>
            <w:proofErr w:type="spellEnd"/>
          </w:p>
        </w:tc>
        <w:tc>
          <w:tcPr>
            <w:tcW w:w="3600" w:type="dxa"/>
            <w:vAlign w:val="center"/>
          </w:tcPr>
          <w:p w14:paraId="1919B282" w14:textId="77777777" w:rsidR="00483A45" w:rsidRDefault="00000000">
            <w:r>
              <w:rPr>
                <w:rFonts w:ascii="Calibri" w:eastAsia="Calibri" w:hAnsi="Calibri" w:cs="Calibri"/>
              </w:rPr>
              <w:t xml:space="preserve">Full lifecycle from report through resolution, linked to </w:t>
            </w:r>
            <w:proofErr w:type="spellStart"/>
            <w:r>
              <w:rPr>
                <w:rFonts w:ascii="Calibri" w:eastAsia="Calibri" w:hAnsi="Calibri" w:cs="Calibri"/>
              </w:rPr>
              <w:t>audit_logs</w:t>
            </w:r>
            <w:proofErr w:type="spellEnd"/>
            <w:r>
              <w:rPr>
                <w:rFonts w:ascii="Calibri" w:eastAsia="Calibri" w:hAnsi="Calibri" w:cs="Calibri"/>
              </w:rPr>
              <w:t>.</w:t>
            </w:r>
          </w:p>
        </w:tc>
      </w:tr>
      <w:tr w:rsidR="00483A45" w14:paraId="672B720A" w14:textId="77777777">
        <w:tblPrEx>
          <w:tblCellMar>
            <w:top w:w="0" w:type="dxa"/>
            <w:bottom w:w="0" w:type="dxa"/>
          </w:tblCellMar>
        </w:tblPrEx>
        <w:tc>
          <w:tcPr>
            <w:tcW w:w="2200" w:type="dxa"/>
            <w:vAlign w:val="center"/>
          </w:tcPr>
          <w:p w14:paraId="3BBE5AF9" w14:textId="77777777" w:rsidR="00483A45" w:rsidRDefault="00000000">
            <w:r>
              <w:rPr>
                <w:rFonts w:ascii="Calibri" w:eastAsia="Calibri" w:hAnsi="Calibri" w:cs="Calibri"/>
              </w:rPr>
              <w:t>Notifications (FR-15)</w:t>
            </w:r>
          </w:p>
        </w:tc>
        <w:tc>
          <w:tcPr>
            <w:tcW w:w="3200" w:type="dxa"/>
            <w:vAlign w:val="center"/>
          </w:tcPr>
          <w:p w14:paraId="10B4D050" w14:textId="77777777" w:rsidR="00483A45" w:rsidRDefault="00000000">
            <w:r>
              <w:rPr>
                <w:rFonts w:ascii="Calibri" w:eastAsia="Calibri" w:hAnsi="Calibri" w:cs="Calibri"/>
              </w:rPr>
              <w:t xml:space="preserve">notifications, </w:t>
            </w:r>
            <w:proofErr w:type="spellStart"/>
            <w:r>
              <w:rPr>
                <w:rFonts w:ascii="Calibri" w:eastAsia="Calibri" w:hAnsi="Calibri" w:cs="Calibri"/>
              </w:rPr>
              <w:t>notification_templates</w:t>
            </w:r>
            <w:proofErr w:type="spellEnd"/>
            <w:r>
              <w:rPr>
                <w:rFonts w:ascii="Calibri" w:eastAsia="Calibri" w:hAnsi="Calibri" w:cs="Calibri"/>
              </w:rPr>
              <w:t xml:space="preserve">, </w:t>
            </w:r>
            <w:proofErr w:type="spellStart"/>
            <w:r>
              <w:rPr>
                <w:rFonts w:ascii="Calibri" w:eastAsia="Calibri" w:hAnsi="Calibri" w:cs="Calibri"/>
              </w:rPr>
              <w:t>notification_deliveries</w:t>
            </w:r>
            <w:proofErr w:type="spellEnd"/>
          </w:p>
        </w:tc>
        <w:tc>
          <w:tcPr>
            <w:tcW w:w="3600" w:type="dxa"/>
            <w:vAlign w:val="center"/>
          </w:tcPr>
          <w:p w14:paraId="03A835FA" w14:textId="77777777" w:rsidR="00483A45" w:rsidRDefault="00000000">
            <w:proofErr w:type="spellStart"/>
            <w:r>
              <w:rPr>
                <w:rFonts w:ascii="Calibri" w:eastAsia="Calibri" w:hAnsi="Calibri" w:cs="Calibri"/>
              </w:rPr>
              <w:t>notification_deliveries</w:t>
            </w:r>
            <w:proofErr w:type="spellEnd"/>
            <w:r>
              <w:rPr>
                <w:rFonts w:ascii="Calibri" w:eastAsia="Calibri" w:hAnsi="Calibri" w:cs="Calibri"/>
              </w:rPr>
              <w:t xml:space="preserve"> records mock SMS/WhatsApp/push dispatch status.</w:t>
            </w:r>
          </w:p>
        </w:tc>
      </w:tr>
      <w:tr w:rsidR="00483A45" w14:paraId="56FE32F4" w14:textId="77777777">
        <w:tblPrEx>
          <w:tblCellMar>
            <w:top w:w="0" w:type="dxa"/>
            <w:bottom w:w="0" w:type="dxa"/>
          </w:tblCellMar>
        </w:tblPrEx>
        <w:tc>
          <w:tcPr>
            <w:tcW w:w="2200" w:type="dxa"/>
            <w:vAlign w:val="center"/>
          </w:tcPr>
          <w:p w14:paraId="08C2C8A5" w14:textId="77777777" w:rsidR="00483A45" w:rsidRDefault="00000000">
            <w:r>
              <w:rPr>
                <w:rFonts w:ascii="Calibri" w:eastAsia="Calibri" w:hAnsi="Calibri" w:cs="Calibri"/>
              </w:rPr>
              <w:lastRenderedPageBreak/>
              <w:t>Audit &amp; Reporting (FR-16)</w:t>
            </w:r>
          </w:p>
        </w:tc>
        <w:tc>
          <w:tcPr>
            <w:tcW w:w="3200" w:type="dxa"/>
            <w:vAlign w:val="center"/>
          </w:tcPr>
          <w:p w14:paraId="339821B5" w14:textId="77777777" w:rsidR="00483A45" w:rsidRDefault="00000000">
            <w:proofErr w:type="spellStart"/>
            <w:r>
              <w:rPr>
                <w:rFonts w:ascii="Calibri" w:eastAsia="Calibri" w:hAnsi="Calibri" w:cs="Calibri"/>
              </w:rPr>
              <w:t>audit_logs</w:t>
            </w:r>
            <w:proofErr w:type="spellEnd"/>
          </w:p>
        </w:tc>
        <w:tc>
          <w:tcPr>
            <w:tcW w:w="3600" w:type="dxa"/>
            <w:vAlign w:val="center"/>
          </w:tcPr>
          <w:p w14:paraId="6E51E655" w14:textId="77777777" w:rsidR="00483A45" w:rsidRDefault="00000000">
            <w:r>
              <w:rPr>
                <w:rFonts w:ascii="Calibri" w:eastAsia="Calibri" w:hAnsi="Calibri" w:cs="Calibri"/>
              </w:rPr>
              <w:t>Immutable; insert-only; captures user, action, module, before/after, timestamp, IP/session.</w:t>
            </w:r>
          </w:p>
        </w:tc>
      </w:tr>
    </w:tbl>
    <w:p w14:paraId="70F5A004" w14:textId="77777777" w:rsidR="00483A45" w:rsidRDefault="00000000">
      <w:pPr>
        <w:pStyle w:val="Heading2"/>
        <w:spacing w:before="240" w:after="120"/>
      </w:pPr>
      <w:r>
        <w:t>7.3 Data Integrity Rules</w:t>
      </w:r>
    </w:p>
    <w:p w14:paraId="1A08B071" w14:textId="77777777" w:rsidR="00483A45" w:rsidRDefault="00000000">
      <w:pPr>
        <w:pStyle w:val="ListParagraph"/>
        <w:numPr>
          <w:ilvl w:val="0"/>
          <w:numId w:val="1"/>
        </w:numPr>
        <w:spacing w:after="100"/>
      </w:pPr>
      <w:r>
        <w:rPr>
          <w:rFonts w:ascii="Calibri" w:eastAsia="Calibri" w:hAnsi="Calibri" w:cs="Calibri"/>
          <w:sz w:val="22"/>
          <w:szCs w:val="22"/>
        </w:rPr>
        <w:t>All foreign keys are enforced at the database level (PostgreSQL constraints), not only in application code.</w:t>
      </w:r>
    </w:p>
    <w:p w14:paraId="5A65A39C" w14:textId="77777777" w:rsidR="00483A45" w:rsidRDefault="00000000">
      <w:pPr>
        <w:pStyle w:val="ListParagraph"/>
        <w:numPr>
          <w:ilvl w:val="0"/>
          <w:numId w:val="1"/>
        </w:numPr>
        <w:spacing w:after="100"/>
      </w:pPr>
      <w:proofErr w:type="spellStart"/>
      <w:r>
        <w:rPr>
          <w:rFonts w:ascii="Calibri" w:eastAsia="Calibri" w:hAnsi="Calibri" w:cs="Calibri"/>
          <w:sz w:val="22"/>
          <w:szCs w:val="22"/>
        </w:rPr>
        <w:t>audit_logs</w:t>
      </w:r>
      <w:proofErr w:type="spellEnd"/>
      <w:r>
        <w:rPr>
          <w:rFonts w:ascii="Calibri" w:eastAsia="Calibri" w:hAnsi="Calibri" w:cs="Calibri"/>
          <w:sz w:val="22"/>
          <w:szCs w:val="22"/>
        </w:rPr>
        <w:t xml:space="preserve"> rows are never updated or deleted by application code — only inserted — satisfying the "immutable audit trail" requirement (NFR-COMP-01).</w:t>
      </w:r>
    </w:p>
    <w:p w14:paraId="0842793B" w14:textId="77777777" w:rsidR="00483A45" w:rsidRDefault="00000000">
      <w:pPr>
        <w:pStyle w:val="ListParagraph"/>
        <w:numPr>
          <w:ilvl w:val="0"/>
          <w:numId w:val="1"/>
        </w:numPr>
        <w:spacing w:after="100"/>
      </w:pPr>
      <w:r>
        <w:rPr>
          <w:rFonts w:ascii="Calibri" w:eastAsia="Calibri" w:hAnsi="Calibri" w:cs="Calibri"/>
          <w:sz w:val="22"/>
          <w:szCs w:val="22"/>
        </w:rPr>
        <w:t>Amenity booking confirmation and parking-slot allocation both run inside a single database transaction with row-level locking (e.g. SELECT ... FOR UPDATE) or a unique constraint on (</w:t>
      </w:r>
      <w:proofErr w:type="spellStart"/>
      <w:r>
        <w:rPr>
          <w:rFonts w:ascii="Calibri" w:eastAsia="Calibri" w:hAnsi="Calibri" w:cs="Calibri"/>
          <w:sz w:val="22"/>
          <w:szCs w:val="22"/>
        </w:rPr>
        <w:t>slot_id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time_range</w:t>
      </w:r>
      <w:proofErr w:type="spellEnd"/>
      <w:r>
        <w:rPr>
          <w:rFonts w:ascii="Calibri" w:eastAsia="Calibri" w:hAnsi="Calibri" w:cs="Calibri"/>
          <w:sz w:val="22"/>
          <w:szCs w:val="22"/>
        </w:rPr>
        <w:t>) to guarantee no two overlapping reservations can both succeed (NFR-REL-02).</w:t>
      </w:r>
    </w:p>
    <w:p w14:paraId="793192F0" w14:textId="77777777" w:rsidR="00483A45" w:rsidRDefault="00000000">
      <w:pPr>
        <w:pStyle w:val="ListParagraph"/>
        <w:numPr>
          <w:ilvl w:val="0"/>
          <w:numId w:val="1"/>
        </w:numPr>
        <w:spacing w:after="100"/>
      </w:pPr>
      <w:r>
        <w:rPr>
          <w:rFonts w:ascii="Calibri" w:eastAsia="Calibri" w:hAnsi="Calibri" w:cs="Calibri"/>
          <w:sz w:val="22"/>
          <w:szCs w:val="22"/>
        </w:rPr>
        <w:t>Alembic migrations are the only sanctioned mechanism for schema change in any environment beyond local development.</w:t>
      </w:r>
    </w:p>
    <w:p w14:paraId="7DDEFE77" w14:textId="77777777" w:rsidR="00483A45" w:rsidRDefault="00000000">
      <w:r>
        <w:br w:type="page"/>
      </w:r>
    </w:p>
    <w:p w14:paraId="6ED5100B" w14:textId="77777777" w:rsidR="00483A45" w:rsidRDefault="00000000">
      <w:pPr>
        <w:pStyle w:val="Heading1"/>
        <w:spacing w:before="300" w:after="150"/>
      </w:pPr>
      <w:r>
        <w:lastRenderedPageBreak/>
        <w:t>8. API Design Standards</w:t>
      </w:r>
    </w:p>
    <w:p w14:paraId="7ED556BA" w14:textId="77777777" w:rsidR="00483A45" w:rsidRDefault="00000000">
      <w:pPr>
        <w:pStyle w:val="Heading2"/>
        <w:spacing w:before="240" w:after="120"/>
      </w:pPr>
      <w:r>
        <w:t>8.1 Conventions</w:t>
      </w:r>
    </w:p>
    <w:p w14:paraId="596D0A97" w14:textId="77777777" w:rsidR="00483A45" w:rsidRDefault="00000000">
      <w:pPr>
        <w:pStyle w:val="ListParagraph"/>
        <w:numPr>
          <w:ilvl w:val="0"/>
          <w:numId w:val="1"/>
        </w:numPr>
        <w:spacing w:after="100"/>
      </w:pPr>
      <w:r>
        <w:rPr>
          <w:rFonts w:ascii="Calibri" w:eastAsia="Calibri" w:hAnsi="Calibri" w:cs="Calibri"/>
          <w:sz w:val="22"/>
          <w:szCs w:val="22"/>
        </w:rPr>
        <w:t>All endpoints are versioned under /</w:t>
      </w:r>
      <w:proofErr w:type="spellStart"/>
      <w:r>
        <w:rPr>
          <w:rFonts w:ascii="Calibri" w:eastAsia="Calibri" w:hAnsi="Calibri" w:cs="Calibri"/>
          <w:sz w:val="22"/>
          <w:szCs w:val="22"/>
        </w:rPr>
        <w:t>api</w:t>
      </w:r>
      <w:proofErr w:type="spellEnd"/>
      <w:r>
        <w:rPr>
          <w:rFonts w:ascii="Calibri" w:eastAsia="Calibri" w:hAnsi="Calibri" w:cs="Calibri"/>
          <w:sz w:val="22"/>
          <w:szCs w:val="22"/>
        </w:rPr>
        <w:t>/v1/... to allow non-breaking evolution during and after the 30-day delivery window.</w:t>
      </w:r>
    </w:p>
    <w:p w14:paraId="473C27C9" w14:textId="77777777" w:rsidR="00483A45" w:rsidRDefault="00000000">
      <w:pPr>
        <w:pStyle w:val="ListParagraph"/>
        <w:numPr>
          <w:ilvl w:val="0"/>
          <w:numId w:val="1"/>
        </w:numPr>
        <w:spacing w:after="100"/>
      </w:pPr>
      <w:r>
        <w:rPr>
          <w:rFonts w:ascii="Calibri" w:eastAsia="Calibri" w:hAnsi="Calibri" w:cs="Calibri"/>
          <w:sz w:val="22"/>
          <w:szCs w:val="22"/>
        </w:rPr>
        <w:t>Resource-oriented REST naming: plural nouns for collections (/visitors, /invoices, /amenity-bookings), nested resources where ownership is strict (/units/{</w:t>
      </w:r>
      <w:proofErr w:type="spellStart"/>
      <w:r>
        <w:rPr>
          <w:rFonts w:ascii="Calibri" w:eastAsia="Calibri" w:hAnsi="Calibri" w:cs="Calibri"/>
          <w:sz w:val="22"/>
          <w:szCs w:val="22"/>
        </w:rPr>
        <w:t>unit_id</w:t>
      </w:r>
      <w:proofErr w:type="spellEnd"/>
      <w:r>
        <w:rPr>
          <w:rFonts w:ascii="Calibri" w:eastAsia="Calibri" w:hAnsi="Calibri" w:cs="Calibri"/>
          <w:sz w:val="22"/>
          <w:szCs w:val="22"/>
        </w:rPr>
        <w:t>}/residents).</w:t>
      </w:r>
    </w:p>
    <w:p w14:paraId="69CF1732" w14:textId="77777777" w:rsidR="00483A45" w:rsidRDefault="00000000">
      <w:pPr>
        <w:pStyle w:val="ListParagraph"/>
        <w:numPr>
          <w:ilvl w:val="0"/>
          <w:numId w:val="1"/>
        </w:numPr>
        <w:spacing w:after="100"/>
      </w:pPr>
      <w:r>
        <w:rPr>
          <w:rFonts w:ascii="Calibri" w:eastAsia="Calibri" w:hAnsi="Calibri" w:cs="Calibri"/>
          <w:sz w:val="22"/>
          <w:szCs w:val="22"/>
        </w:rPr>
        <w:t>Standard HTTP verbs: GET (read), POST (create), PATCH (partial update), PUT (full replace, used sparingly), DELETE (soft-delete where audit/history must be preserved, e.g. residents, staff).</w:t>
      </w:r>
    </w:p>
    <w:p w14:paraId="48B9B673" w14:textId="77777777" w:rsidR="00483A45" w:rsidRDefault="00000000">
      <w:pPr>
        <w:pStyle w:val="ListParagraph"/>
        <w:numPr>
          <w:ilvl w:val="0"/>
          <w:numId w:val="1"/>
        </w:numPr>
        <w:spacing w:after="100"/>
      </w:pPr>
      <w:r>
        <w:rPr>
          <w:rFonts w:ascii="Calibri" w:eastAsia="Calibri" w:hAnsi="Calibri" w:cs="Calibri"/>
          <w:sz w:val="22"/>
          <w:szCs w:val="22"/>
        </w:rPr>
        <w:t xml:space="preserve">List endpoints support page, </w:t>
      </w:r>
      <w:proofErr w:type="spellStart"/>
      <w:r>
        <w:rPr>
          <w:rFonts w:ascii="Calibri" w:eastAsia="Calibri" w:hAnsi="Calibri" w:cs="Calibri"/>
          <w:sz w:val="22"/>
          <w:szCs w:val="22"/>
        </w:rPr>
        <w:t>page_size</w:t>
      </w:r>
      <w:proofErr w:type="spellEnd"/>
      <w:r>
        <w:rPr>
          <w:rFonts w:ascii="Calibri" w:eastAsia="Calibri" w:hAnsi="Calibri" w:cs="Calibri"/>
          <w:sz w:val="22"/>
          <w:szCs w:val="22"/>
        </w:rPr>
        <w:t>, sort, and module-appropriate filter query parameters; responses include total count and pagination metadata.</w:t>
      </w:r>
    </w:p>
    <w:p w14:paraId="17993917" w14:textId="77777777" w:rsidR="00483A45" w:rsidRDefault="00000000">
      <w:pPr>
        <w:pStyle w:val="Heading2"/>
        <w:spacing w:before="240" w:after="120"/>
      </w:pPr>
      <w:r>
        <w:t>8.2 Response Envelope &amp; Error Format</w:t>
      </w:r>
    </w:p>
    <w:p w14:paraId="6C2FDCA1" w14:textId="77777777" w:rsidR="00483A45" w:rsidRDefault="00000000">
      <w:pPr>
        <w:spacing w:after="160"/>
      </w:pPr>
      <w:r>
        <w:rPr>
          <w:rFonts w:ascii="Calibri" w:eastAsia="Calibri" w:hAnsi="Calibri" w:cs="Calibri"/>
          <w:sz w:val="22"/>
          <w:szCs w:val="22"/>
        </w:rPr>
        <w:t>A consistent JSON envelope is used across all endpoints so the Next.js API client can handle every module uniformly:</w:t>
      </w:r>
    </w:p>
    <w:p w14:paraId="032FEBF3" w14:textId="77777777" w:rsidR="00483A45" w:rsidRDefault="00000000">
      <w:pPr>
        <w:pStyle w:val="ListParagraph"/>
        <w:numPr>
          <w:ilvl w:val="0"/>
          <w:numId w:val="1"/>
        </w:numPr>
        <w:spacing w:after="100"/>
      </w:pPr>
      <w:r>
        <w:rPr>
          <w:rFonts w:ascii="Calibri" w:eastAsia="Calibri" w:hAnsi="Calibri" w:cs="Calibri"/>
          <w:sz w:val="22"/>
          <w:szCs w:val="22"/>
        </w:rPr>
        <w:t xml:space="preserve">Success (list):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data": [...], "meta": </w:t>
      </w:r>
      <w:proofErr w:type="gramStart"/>
      <w:r>
        <w:rPr>
          <w:rFonts w:ascii="Calibri" w:eastAsia="Calibri" w:hAnsi="Calibri" w:cs="Calibri"/>
          <w:sz w:val="22"/>
          <w:szCs w:val="22"/>
        </w:rPr>
        <w:t>{ "</w:t>
      </w:r>
      <w:proofErr w:type="gramEnd"/>
      <w:r>
        <w:rPr>
          <w:rFonts w:ascii="Calibri" w:eastAsia="Calibri" w:hAnsi="Calibri" w:cs="Calibri"/>
          <w:sz w:val="22"/>
          <w:szCs w:val="22"/>
        </w:rPr>
        <w:t>page": ..., "</w:t>
      </w:r>
      <w:proofErr w:type="spellStart"/>
      <w:r>
        <w:rPr>
          <w:rFonts w:ascii="Calibri" w:eastAsia="Calibri" w:hAnsi="Calibri" w:cs="Calibri"/>
          <w:sz w:val="22"/>
          <w:szCs w:val="22"/>
        </w:rPr>
        <w:t>page_size</w:t>
      </w:r>
      <w:proofErr w:type="spellEnd"/>
      <w:r>
        <w:rPr>
          <w:rFonts w:ascii="Calibri" w:eastAsia="Calibri" w:hAnsi="Calibri" w:cs="Calibri"/>
          <w:sz w:val="22"/>
          <w:szCs w:val="22"/>
        </w:rPr>
        <w:t xml:space="preserve">": ..., "total":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w:t>
      </w:r>
    </w:p>
    <w:p w14:paraId="607B8CA3" w14:textId="77777777" w:rsidR="00483A45" w:rsidRDefault="00000000">
      <w:pPr>
        <w:pStyle w:val="ListParagraph"/>
        <w:numPr>
          <w:ilvl w:val="0"/>
          <w:numId w:val="1"/>
        </w:numPr>
        <w:spacing w:after="100"/>
      </w:pPr>
      <w:r>
        <w:rPr>
          <w:rFonts w:ascii="Calibri" w:eastAsia="Calibri" w:hAnsi="Calibri" w:cs="Calibri"/>
          <w:sz w:val="22"/>
          <w:szCs w:val="22"/>
        </w:rPr>
        <w:t xml:space="preserve">Success (single):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data":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 }</w:t>
      </w:r>
      <w:proofErr w:type="gramEnd"/>
    </w:p>
    <w:p w14:paraId="7ECF2E5E" w14:textId="77777777" w:rsidR="00483A45" w:rsidRDefault="00000000">
      <w:pPr>
        <w:pStyle w:val="ListParagraph"/>
        <w:numPr>
          <w:ilvl w:val="0"/>
          <w:numId w:val="1"/>
        </w:numPr>
        <w:spacing w:after="100"/>
      </w:pPr>
      <w:r>
        <w:rPr>
          <w:rFonts w:ascii="Calibri" w:eastAsia="Calibri" w:hAnsi="Calibri" w:cs="Calibri"/>
          <w:sz w:val="22"/>
          <w:szCs w:val="22"/>
        </w:rPr>
        <w:t xml:space="preserve">Error: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error":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code": "...", "message": "...", "fields":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 }</w:t>
      </w:r>
      <w:proofErr w:type="gramEnd"/>
      <w:r>
        <w:rPr>
          <w:rFonts w:ascii="Calibri" w:eastAsia="Calibri" w:hAnsi="Calibri" w:cs="Calibri"/>
          <w:sz w:val="22"/>
          <w:szCs w:val="22"/>
        </w:rPr>
        <w:t xml:space="preserve"> }, with fields populated for 400/422 validation errors.</w:t>
      </w:r>
    </w:p>
    <w:p w14:paraId="6D32C53B" w14:textId="77777777" w:rsidR="00483A45" w:rsidRDefault="00000000">
      <w:pPr>
        <w:pStyle w:val="Heading2"/>
        <w:spacing w:before="240" w:after="120"/>
      </w:pPr>
      <w:r>
        <w:t>8.3 HTTP Status Code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483A45" w14:paraId="14B0A5F8" w14:textId="77777777">
        <w:tblPrEx>
          <w:tblCellMar>
            <w:top w:w="0" w:type="dxa"/>
            <w:bottom w:w="0" w:type="dxa"/>
          </w:tblCellMar>
        </w:tblPrEx>
        <w:trPr>
          <w:tblHeader/>
        </w:trPr>
        <w:tc>
          <w:tcPr>
            <w:tcW w:w="2200" w:type="dxa"/>
            <w:shd w:val="clear" w:color="auto" w:fill="D9E2F3"/>
            <w:vAlign w:val="center"/>
          </w:tcPr>
          <w:p w14:paraId="4FC556A7" w14:textId="77777777" w:rsidR="00483A45" w:rsidRDefault="00000000">
            <w:r>
              <w:rPr>
                <w:rFonts w:ascii="Calibri" w:eastAsia="Calibri" w:hAnsi="Calibri" w:cs="Calibri"/>
                <w:b/>
                <w:bCs/>
              </w:rPr>
              <w:t>Code</w:t>
            </w:r>
          </w:p>
        </w:tc>
        <w:tc>
          <w:tcPr>
            <w:tcW w:w="6800" w:type="dxa"/>
            <w:shd w:val="clear" w:color="auto" w:fill="D9E2F3"/>
            <w:vAlign w:val="center"/>
          </w:tcPr>
          <w:p w14:paraId="609A2600" w14:textId="77777777" w:rsidR="00483A45" w:rsidRDefault="00000000">
            <w:r>
              <w:rPr>
                <w:rFonts w:ascii="Calibri" w:eastAsia="Calibri" w:hAnsi="Calibri" w:cs="Calibri"/>
                <w:b/>
                <w:bCs/>
              </w:rPr>
              <w:t>Usage</w:t>
            </w:r>
          </w:p>
        </w:tc>
      </w:tr>
      <w:tr w:rsidR="00483A45" w14:paraId="5881A5BB" w14:textId="77777777">
        <w:tblPrEx>
          <w:tblCellMar>
            <w:top w:w="0" w:type="dxa"/>
            <w:bottom w:w="0" w:type="dxa"/>
          </w:tblCellMar>
        </w:tblPrEx>
        <w:tc>
          <w:tcPr>
            <w:tcW w:w="2200" w:type="dxa"/>
            <w:vAlign w:val="center"/>
          </w:tcPr>
          <w:p w14:paraId="57DBD802" w14:textId="77777777" w:rsidR="00483A45" w:rsidRDefault="00000000">
            <w:r>
              <w:rPr>
                <w:rFonts w:ascii="Calibri" w:eastAsia="Calibri" w:hAnsi="Calibri" w:cs="Calibri"/>
              </w:rPr>
              <w:t>200 / 201</w:t>
            </w:r>
          </w:p>
        </w:tc>
        <w:tc>
          <w:tcPr>
            <w:tcW w:w="6800" w:type="dxa"/>
            <w:vAlign w:val="center"/>
          </w:tcPr>
          <w:p w14:paraId="27FAB86B" w14:textId="77777777" w:rsidR="00483A45" w:rsidRDefault="00000000">
            <w:r>
              <w:rPr>
                <w:rFonts w:ascii="Calibri" w:eastAsia="Calibri" w:hAnsi="Calibri" w:cs="Calibri"/>
              </w:rPr>
              <w:t>Successful read / successful create</w:t>
            </w:r>
          </w:p>
        </w:tc>
      </w:tr>
      <w:tr w:rsidR="00483A45" w14:paraId="3B1E5862" w14:textId="77777777">
        <w:tblPrEx>
          <w:tblCellMar>
            <w:top w:w="0" w:type="dxa"/>
            <w:bottom w:w="0" w:type="dxa"/>
          </w:tblCellMar>
        </w:tblPrEx>
        <w:tc>
          <w:tcPr>
            <w:tcW w:w="2200" w:type="dxa"/>
            <w:vAlign w:val="center"/>
          </w:tcPr>
          <w:p w14:paraId="00BFCE01" w14:textId="77777777" w:rsidR="00483A45" w:rsidRDefault="00000000">
            <w:r>
              <w:rPr>
                <w:rFonts w:ascii="Calibri" w:eastAsia="Calibri" w:hAnsi="Calibri" w:cs="Calibri"/>
              </w:rPr>
              <w:t>204</w:t>
            </w:r>
          </w:p>
        </w:tc>
        <w:tc>
          <w:tcPr>
            <w:tcW w:w="6800" w:type="dxa"/>
            <w:vAlign w:val="center"/>
          </w:tcPr>
          <w:p w14:paraId="594EB263" w14:textId="77777777" w:rsidR="00483A45" w:rsidRDefault="00000000">
            <w:r>
              <w:rPr>
                <w:rFonts w:ascii="Calibri" w:eastAsia="Calibri" w:hAnsi="Calibri" w:cs="Calibri"/>
              </w:rPr>
              <w:t>Successful update/delete with no response body</w:t>
            </w:r>
          </w:p>
        </w:tc>
      </w:tr>
      <w:tr w:rsidR="00483A45" w14:paraId="0A23420C" w14:textId="77777777">
        <w:tblPrEx>
          <w:tblCellMar>
            <w:top w:w="0" w:type="dxa"/>
            <w:bottom w:w="0" w:type="dxa"/>
          </w:tblCellMar>
        </w:tblPrEx>
        <w:tc>
          <w:tcPr>
            <w:tcW w:w="2200" w:type="dxa"/>
            <w:vAlign w:val="center"/>
          </w:tcPr>
          <w:p w14:paraId="1631736F" w14:textId="77777777" w:rsidR="00483A45" w:rsidRDefault="00000000">
            <w:r>
              <w:rPr>
                <w:rFonts w:ascii="Calibri" w:eastAsia="Calibri" w:hAnsi="Calibri" w:cs="Calibri"/>
              </w:rPr>
              <w:t>400</w:t>
            </w:r>
          </w:p>
        </w:tc>
        <w:tc>
          <w:tcPr>
            <w:tcW w:w="6800" w:type="dxa"/>
            <w:vAlign w:val="center"/>
          </w:tcPr>
          <w:p w14:paraId="022615E9" w14:textId="77777777" w:rsidR="00483A45" w:rsidRDefault="00000000">
            <w:r>
              <w:rPr>
                <w:rFonts w:ascii="Calibri" w:eastAsia="Calibri" w:hAnsi="Calibri" w:cs="Calibri"/>
              </w:rPr>
              <w:t xml:space="preserve">Malformed request (bad query params, invalid </w:t>
            </w:r>
            <w:proofErr w:type="spellStart"/>
            <w:r>
              <w:rPr>
                <w:rFonts w:ascii="Calibri" w:eastAsia="Calibri" w:hAnsi="Calibri" w:cs="Calibri"/>
              </w:rPr>
              <w:t>enum</w:t>
            </w:r>
            <w:proofErr w:type="spellEnd"/>
            <w:r>
              <w:rPr>
                <w:rFonts w:ascii="Calibri" w:eastAsia="Calibri" w:hAnsi="Calibri" w:cs="Calibri"/>
              </w:rPr>
              <w:t xml:space="preserve"> value)</w:t>
            </w:r>
          </w:p>
        </w:tc>
      </w:tr>
      <w:tr w:rsidR="00483A45" w14:paraId="10CD036E" w14:textId="77777777">
        <w:tblPrEx>
          <w:tblCellMar>
            <w:top w:w="0" w:type="dxa"/>
            <w:bottom w:w="0" w:type="dxa"/>
          </w:tblCellMar>
        </w:tblPrEx>
        <w:tc>
          <w:tcPr>
            <w:tcW w:w="2200" w:type="dxa"/>
            <w:vAlign w:val="center"/>
          </w:tcPr>
          <w:p w14:paraId="05A974E5" w14:textId="77777777" w:rsidR="00483A45" w:rsidRDefault="00000000">
            <w:r>
              <w:rPr>
                <w:rFonts w:ascii="Calibri" w:eastAsia="Calibri" w:hAnsi="Calibri" w:cs="Calibri"/>
              </w:rPr>
              <w:t>401</w:t>
            </w:r>
          </w:p>
        </w:tc>
        <w:tc>
          <w:tcPr>
            <w:tcW w:w="6800" w:type="dxa"/>
            <w:vAlign w:val="center"/>
          </w:tcPr>
          <w:p w14:paraId="50F637F1" w14:textId="77777777" w:rsidR="00483A45" w:rsidRDefault="00000000">
            <w:r>
              <w:rPr>
                <w:rFonts w:ascii="Calibri" w:eastAsia="Calibri" w:hAnsi="Calibri" w:cs="Calibri"/>
              </w:rPr>
              <w:t>Missing/expired/invalid session</w:t>
            </w:r>
          </w:p>
        </w:tc>
      </w:tr>
      <w:tr w:rsidR="00483A45" w14:paraId="2BA8A0E5" w14:textId="77777777">
        <w:tblPrEx>
          <w:tblCellMar>
            <w:top w:w="0" w:type="dxa"/>
            <w:bottom w:w="0" w:type="dxa"/>
          </w:tblCellMar>
        </w:tblPrEx>
        <w:tc>
          <w:tcPr>
            <w:tcW w:w="2200" w:type="dxa"/>
            <w:vAlign w:val="center"/>
          </w:tcPr>
          <w:p w14:paraId="24094E9B" w14:textId="77777777" w:rsidR="00483A45" w:rsidRDefault="00000000">
            <w:r>
              <w:rPr>
                <w:rFonts w:ascii="Calibri" w:eastAsia="Calibri" w:hAnsi="Calibri" w:cs="Calibri"/>
              </w:rPr>
              <w:t>403</w:t>
            </w:r>
          </w:p>
        </w:tc>
        <w:tc>
          <w:tcPr>
            <w:tcW w:w="6800" w:type="dxa"/>
            <w:vAlign w:val="center"/>
          </w:tcPr>
          <w:p w14:paraId="14195A44" w14:textId="77777777" w:rsidR="00483A45" w:rsidRDefault="00000000">
            <w:r>
              <w:rPr>
                <w:rFonts w:ascii="Calibri" w:eastAsia="Calibri" w:hAnsi="Calibri" w:cs="Calibri"/>
              </w:rPr>
              <w:t>Authenticated but not authorized for this role/community scope</w:t>
            </w:r>
          </w:p>
        </w:tc>
      </w:tr>
      <w:tr w:rsidR="00483A45" w14:paraId="2D56E77F" w14:textId="77777777">
        <w:tblPrEx>
          <w:tblCellMar>
            <w:top w:w="0" w:type="dxa"/>
            <w:bottom w:w="0" w:type="dxa"/>
          </w:tblCellMar>
        </w:tblPrEx>
        <w:tc>
          <w:tcPr>
            <w:tcW w:w="2200" w:type="dxa"/>
            <w:vAlign w:val="center"/>
          </w:tcPr>
          <w:p w14:paraId="7F3141E3" w14:textId="77777777" w:rsidR="00483A45" w:rsidRDefault="00000000">
            <w:r>
              <w:rPr>
                <w:rFonts w:ascii="Calibri" w:eastAsia="Calibri" w:hAnsi="Calibri" w:cs="Calibri"/>
              </w:rPr>
              <w:t>404</w:t>
            </w:r>
          </w:p>
        </w:tc>
        <w:tc>
          <w:tcPr>
            <w:tcW w:w="6800" w:type="dxa"/>
            <w:vAlign w:val="center"/>
          </w:tcPr>
          <w:p w14:paraId="1FB9935C" w14:textId="77777777" w:rsidR="00483A45" w:rsidRDefault="00000000">
            <w:r>
              <w:rPr>
                <w:rFonts w:ascii="Calibri" w:eastAsia="Calibri" w:hAnsi="Calibri" w:cs="Calibri"/>
              </w:rPr>
              <w:t>Resource not found or outside caller's tenant scope (never distinguished from "not found" to avoid leaking existence across tenants)</w:t>
            </w:r>
          </w:p>
        </w:tc>
      </w:tr>
      <w:tr w:rsidR="00483A45" w14:paraId="57CC68E6" w14:textId="77777777">
        <w:tblPrEx>
          <w:tblCellMar>
            <w:top w:w="0" w:type="dxa"/>
            <w:bottom w:w="0" w:type="dxa"/>
          </w:tblCellMar>
        </w:tblPrEx>
        <w:tc>
          <w:tcPr>
            <w:tcW w:w="2200" w:type="dxa"/>
            <w:vAlign w:val="center"/>
          </w:tcPr>
          <w:p w14:paraId="79FBBA04" w14:textId="77777777" w:rsidR="00483A45" w:rsidRDefault="00000000">
            <w:r>
              <w:rPr>
                <w:rFonts w:ascii="Calibri" w:eastAsia="Calibri" w:hAnsi="Calibri" w:cs="Calibri"/>
              </w:rPr>
              <w:t>409</w:t>
            </w:r>
          </w:p>
        </w:tc>
        <w:tc>
          <w:tcPr>
            <w:tcW w:w="6800" w:type="dxa"/>
            <w:vAlign w:val="center"/>
          </w:tcPr>
          <w:p w14:paraId="491C2536" w14:textId="77777777" w:rsidR="00483A45" w:rsidRDefault="00000000">
            <w:r>
              <w:rPr>
                <w:rFonts w:ascii="Calibri" w:eastAsia="Calibri" w:hAnsi="Calibri" w:cs="Calibri"/>
              </w:rPr>
              <w:t>Conflict — e.g. overlapping amenity booking, already-allocated parking slot</w:t>
            </w:r>
          </w:p>
        </w:tc>
      </w:tr>
      <w:tr w:rsidR="00483A45" w14:paraId="78288152" w14:textId="77777777">
        <w:tblPrEx>
          <w:tblCellMar>
            <w:top w:w="0" w:type="dxa"/>
            <w:bottom w:w="0" w:type="dxa"/>
          </w:tblCellMar>
        </w:tblPrEx>
        <w:tc>
          <w:tcPr>
            <w:tcW w:w="2200" w:type="dxa"/>
            <w:vAlign w:val="center"/>
          </w:tcPr>
          <w:p w14:paraId="57E1290D" w14:textId="77777777" w:rsidR="00483A45" w:rsidRDefault="00000000">
            <w:r>
              <w:rPr>
                <w:rFonts w:ascii="Calibri" w:eastAsia="Calibri" w:hAnsi="Calibri" w:cs="Calibri"/>
              </w:rPr>
              <w:t>422</w:t>
            </w:r>
          </w:p>
        </w:tc>
        <w:tc>
          <w:tcPr>
            <w:tcW w:w="6800" w:type="dxa"/>
            <w:vAlign w:val="center"/>
          </w:tcPr>
          <w:p w14:paraId="73F0CE55" w14:textId="77777777" w:rsidR="00483A45" w:rsidRDefault="00000000">
            <w:r>
              <w:rPr>
                <w:rFonts w:ascii="Calibri" w:eastAsia="Calibri" w:hAnsi="Calibri" w:cs="Calibri"/>
              </w:rPr>
              <w:t>Schema-valid but business-rule-invalid (e.g. closing a ticket without resident confirmation)</w:t>
            </w:r>
          </w:p>
        </w:tc>
      </w:tr>
      <w:tr w:rsidR="00483A45" w14:paraId="6718F69B" w14:textId="77777777">
        <w:tblPrEx>
          <w:tblCellMar>
            <w:top w:w="0" w:type="dxa"/>
            <w:bottom w:w="0" w:type="dxa"/>
          </w:tblCellMar>
        </w:tblPrEx>
        <w:tc>
          <w:tcPr>
            <w:tcW w:w="2200" w:type="dxa"/>
            <w:vAlign w:val="center"/>
          </w:tcPr>
          <w:p w14:paraId="44F61D1A" w14:textId="77777777" w:rsidR="00483A45" w:rsidRDefault="00000000">
            <w:r>
              <w:rPr>
                <w:rFonts w:ascii="Calibri" w:eastAsia="Calibri" w:hAnsi="Calibri" w:cs="Calibri"/>
              </w:rPr>
              <w:t>429</w:t>
            </w:r>
          </w:p>
        </w:tc>
        <w:tc>
          <w:tcPr>
            <w:tcW w:w="6800" w:type="dxa"/>
            <w:vAlign w:val="center"/>
          </w:tcPr>
          <w:p w14:paraId="30C74118" w14:textId="77777777" w:rsidR="00483A45" w:rsidRDefault="00000000">
            <w:r>
              <w:rPr>
                <w:rFonts w:ascii="Calibri" w:eastAsia="Calibri" w:hAnsi="Calibri" w:cs="Calibri"/>
              </w:rPr>
              <w:t>Rate limit exceeded on a sensitive endpoint</w:t>
            </w:r>
          </w:p>
        </w:tc>
      </w:tr>
      <w:tr w:rsidR="00483A45" w14:paraId="2A6AEDE0" w14:textId="77777777">
        <w:tblPrEx>
          <w:tblCellMar>
            <w:top w:w="0" w:type="dxa"/>
            <w:bottom w:w="0" w:type="dxa"/>
          </w:tblCellMar>
        </w:tblPrEx>
        <w:tc>
          <w:tcPr>
            <w:tcW w:w="2200" w:type="dxa"/>
            <w:vAlign w:val="center"/>
          </w:tcPr>
          <w:p w14:paraId="43B97DB0" w14:textId="77777777" w:rsidR="00483A45" w:rsidRDefault="00000000">
            <w:r>
              <w:rPr>
                <w:rFonts w:ascii="Calibri" w:eastAsia="Calibri" w:hAnsi="Calibri" w:cs="Calibri"/>
              </w:rPr>
              <w:t>500</w:t>
            </w:r>
          </w:p>
        </w:tc>
        <w:tc>
          <w:tcPr>
            <w:tcW w:w="6800" w:type="dxa"/>
            <w:vAlign w:val="center"/>
          </w:tcPr>
          <w:p w14:paraId="3E179990" w14:textId="77777777" w:rsidR="00483A45" w:rsidRDefault="00000000">
            <w:r>
              <w:rPr>
                <w:rFonts w:ascii="Calibri" w:eastAsia="Calibri" w:hAnsi="Calibri" w:cs="Calibri"/>
              </w:rPr>
              <w:t>Unhandled server error (logged, generic message returned to client)</w:t>
            </w:r>
          </w:p>
        </w:tc>
      </w:tr>
    </w:tbl>
    <w:p w14:paraId="63346591" w14:textId="77777777" w:rsidR="00483A45" w:rsidRDefault="00000000">
      <w:pPr>
        <w:pStyle w:val="Heading2"/>
        <w:spacing w:before="240" w:after="120"/>
      </w:pPr>
      <w:r>
        <w:t>8.4 Security Controls Applied at the API Layer</w:t>
      </w:r>
    </w:p>
    <w:p w14:paraId="6C29588B" w14:textId="77777777" w:rsidR="00483A45" w:rsidRDefault="00000000">
      <w:pPr>
        <w:pStyle w:val="ListParagraph"/>
        <w:numPr>
          <w:ilvl w:val="0"/>
          <w:numId w:val="1"/>
        </w:numPr>
        <w:spacing w:after="100"/>
      </w:pPr>
      <w:r>
        <w:rPr>
          <w:rFonts w:ascii="Calibri" w:eastAsia="Calibri" w:hAnsi="Calibri" w:cs="Calibri"/>
          <w:sz w:val="22"/>
          <w:szCs w:val="22"/>
        </w:rPr>
        <w:t>CSRF protection on all state-changing, cookie-authenticated requests (double-submit token or same-site cookie strategy).</w:t>
      </w:r>
    </w:p>
    <w:p w14:paraId="0936C9C8" w14:textId="77777777" w:rsidR="00483A45" w:rsidRDefault="00000000">
      <w:pPr>
        <w:pStyle w:val="ListParagraph"/>
        <w:numPr>
          <w:ilvl w:val="0"/>
          <w:numId w:val="1"/>
        </w:numPr>
        <w:spacing w:after="100"/>
      </w:pPr>
      <w:r>
        <w:rPr>
          <w:rFonts w:ascii="Calibri" w:eastAsia="Calibri" w:hAnsi="Calibri" w:cs="Calibri"/>
          <w:sz w:val="22"/>
          <w:szCs w:val="22"/>
        </w:rPr>
        <w:t>CORS restricted to the known Next.js origin(s) per environment.</w:t>
      </w:r>
    </w:p>
    <w:p w14:paraId="15E7A5BF" w14:textId="77777777" w:rsidR="00483A45" w:rsidRDefault="00000000">
      <w:pPr>
        <w:pStyle w:val="ListParagraph"/>
        <w:numPr>
          <w:ilvl w:val="0"/>
          <w:numId w:val="1"/>
        </w:numPr>
        <w:spacing w:after="100"/>
      </w:pPr>
      <w:r>
        <w:rPr>
          <w:rFonts w:ascii="Calibri" w:eastAsia="Calibri" w:hAnsi="Calibri" w:cs="Calibri"/>
          <w:sz w:val="22"/>
          <w:szCs w:val="22"/>
        </w:rPr>
        <w:t xml:space="preserve">Rate limiting (e.g. via </w:t>
      </w:r>
      <w:proofErr w:type="spellStart"/>
      <w:r>
        <w:rPr>
          <w:rFonts w:ascii="Calibri" w:eastAsia="Calibri" w:hAnsi="Calibri" w:cs="Calibri"/>
          <w:sz w:val="22"/>
          <w:szCs w:val="22"/>
        </w:rPr>
        <w:t>slowapi</w:t>
      </w:r>
      <w:proofErr w:type="spellEnd"/>
      <w:r>
        <w:rPr>
          <w:rFonts w:ascii="Calibri" w:eastAsia="Calibri" w:hAnsi="Calibri" w:cs="Calibri"/>
          <w:sz w:val="22"/>
          <w:szCs w:val="22"/>
        </w:rPr>
        <w:t>) on authentication, OTP/PIN verification, and payment-simulation endpoints.</w:t>
      </w:r>
    </w:p>
    <w:p w14:paraId="72CE4AAE" w14:textId="77777777" w:rsidR="00483A45" w:rsidRDefault="00000000">
      <w:pPr>
        <w:pStyle w:val="ListParagraph"/>
        <w:numPr>
          <w:ilvl w:val="0"/>
          <w:numId w:val="1"/>
        </w:numPr>
        <w:spacing w:after="100"/>
      </w:pPr>
      <w:r>
        <w:rPr>
          <w:rFonts w:ascii="Calibri" w:eastAsia="Calibri" w:hAnsi="Calibri" w:cs="Calibri"/>
          <w:sz w:val="22"/>
          <w:szCs w:val="22"/>
        </w:rPr>
        <w:t>Server-side file-upload validation (content-type sniffing, size limits, extension allow-list) for visitor photographs, staff ID documents, and work-completion proofs.</w:t>
      </w:r>
    </w:p>
    <w:p w14:paraId="6F13DB30" w14:textId="77777777" w:rsidR="00483A45" w:rsidRDefault="00000000">
      <w:pPr>
        <w:pStyle w:val="ListParagraph"/>
        <w:numPr>
          <w:ilvl w:val="0"/>
          <w:numId w:val="1"/>
        </w:numPr>
        <w:spacing w:after="100"/>
      </w:pPr>
      <w:r>
        <w:rPr>
          <w:rFonts w:ascii="Calibri" w:eastAsia="Calibri" w:hAnsi="Calibri" w:cs="Calibri"/>
          <w:sz w:val="22"/>
          <w:szCs w:val="22"/>
        </w:rPr>
        <w:lastRenderedPageBreak/>
        <w:t>All list/search/report endpoints apply role- and community-scope filters before query execution, never after (i.e., never filter already-fetched cross-tenant data in application code).</w:t>
      </w:r>
    </w:p>
    <w:p w14:paraId="67CCA284" w14:textId="77777777" w:rsidR="00483A45" w:rsidRDefault="00000000">
      <w:r>
        <w:br w:type="page"/>
      </w:r>
    </w:p>
    <w:p w14:paraId="30839951" w14:textId="77777777" w:rsidR="00483A45" w:rsidRDefault="00000000">
      <w:pPr>
        <w:pStyle w:val="Heading1"/>
        <w:spacing w:before="300" w:after="150"/>
      </w:pPr>
      <w:r>
        <w:lastRenderedPageBreak/>
        <w:t>9. Module-Wise Functional-to-Technical Mapping (FR-01–FR-19)</w:t>
      </w:r>
    </w:p>
    <w:p w14:paraId="439D7977" w14:textId="77777777" w:rsidR="00483A45" w:rsidRDefault="00000000">
      <w:pPr>
        <w:spacing w:after="160"/>
      </w:pPr>
      <w:r>
        <w:rPr>
          <w:rFonts w:ascii="Calibri" w:eastAsia="Calibri" w:hAnsi="Calibri" w:cs="Calibri"/>
          <w:sz w:val="22"/>
          <w:szCs w:val="22"/>
        </w:rPr>
        <w:t xml:space="preserve">The following table maps each SRS functional requirement to its owning module, key entities, representative API surface, and the primary technical rule the backend must enforce. This table is intended to seed the weekly Task View and the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1651"/>
        <w:gridCol w:w="2241"/>
        <w:gridCol w:w="2249"/>
        <w:gridCol w:w="2273"/>
      </w:tblGrid>
      <w:tr w:rsidR="00483A45" w14:paraId="568D1DD6" w14:textId="77777777">
        <w:tblPrEx>
          <w:tblCellMar>
            <w:top w:w="0" w:type="dxa"/>
            <w:bottom w:w="0" w:type="dxa"/>
          </w:tblCellMar>
        </w:tblPrEx>
        <w:trPr>
          <w:tblHeader/>
        </w:trPr>
        <w:tc>
          <w:tcPr>
            <w:tcW w:w="900" w:type="dxa"/>
            <w:shd w:val="clear" w:color="auto" w:fill="D9E2F3"/>
            <w:vAlign w:val="center"/>
          </w:tcPr>
          <w:p w14:paraId="0B49972F" w14:textId="77777777" w:rsidR="00483A45" w:rsidRDefault="00000000">
            <w:r>
              <w:rPr>
                <w:rFonts w:ascii="Calibri" w:eastAsia="Calibri" w:hAnsi="Calibri" w:cs="Calibri"/>
                <w:b/>
                <w:bCs/>
              </w:rPr>
              <w:t>FR</w:t>
            </w:r>
          </w:p>
        </w:tc>
        <w:tc>
          <w:tcPr>
            <w:tcW w:w="2000" w:type="dxa"/>
            <w:shd w:val="clear" w:color="auto" w:fill="D9E2F3"/>
            <w:vAlign w:val="center"/>
          </w:tcPr>
          <w:p w14:paraId="2139AE75" w14:textId="77777777" w:rsidR="00483A45" w:rsidRDefault="00000000">
            <w:r>
              <w:rPr>
                <w:rFonts w:ascii="Calibri" w:eastAsia="Calibri" w:hAnsi="Calibri" w:cs="Calibri"/>
                <w:b/>
                <w:bCs/>
              </w:rPr>
              <w:t>Module</w:t>
            </w:r>
          </w:p>
        </w:tc>
        <w:tc>
          <w:tcPr>
            <w:tcW w:w="2400" w:type="dxa"/>
            <w:shd w:val="clear" w:color="auto" w:fill="D9E2F3"/>
            <w:vAlign w:val="center"/>
          </w:tcPr>
          <w:p w14:paraId="3CE683D0" w14:textId="77777777" w:rsidR="00483A45" w:rsidRDefault="00000000">
            <w:r>
              <w:rPr>
                <w:rFonts w:ascii="Calibri" w:eastAsia="Calibri" w:hAnsi="Calibri" w:cs="Calibri"/>
                <w:b/>
                <w:bCs/>
              </w:rPr>
              <w:t>Key Entities</w:t>
            </w:r>
          </w:p>
        </w:tc>
        <w:tc>
          <w:tcPr>
            <w:tcW w:w="2400" w:type="dxa"/>
            <w:shd w:val="clear" w:color="auto" w:fill="D9E2F3"/>
            <w:vAlign w:val="center"/>
          </w:tcPr>
          <w:p w14:paraId="725B9D13" w14:textId="77777777" w:rsidR="00483A45" w:rsidRDefault="00000000">
            <w:r>
              <w:rPr>
                <w:rFonts w:ascii="Calibri" w:eastAsia="Calibri" w:hAnsi="Calibri" w:cs="Calibri"/>
                <w:b/>
                <w:bCs/>
              </w:rPr>
              <w:t>Representative Endpoints</w:t>
            </w:r>
          </w:p>
        </w:tc>
        <w:tc>
          <w:tcPr>
            <w:tcW w:w="2600" w:type="dxa"/>
            <w:shd w:val="clear" w:color="auto" w:fill="D9E2F3"/>
            <w:vAlign w:val="center"/>
          </w:tcPr>
          <w:p w14:paraId="3FA5CBED" w14:textId="77777777" w:rsidR="00483A45" w:rsidRDefault="00000000">
            <w:r>
              <w:rPr>
                <w:rFonts w:ascii="Calibri" w:eastAsia="Calibri" w:hAnsi="Calibri" w:cs="Calibri"/>
                <w:b/>
                <w:bCs/>
              </w:rPr>
              <w:t>Key Technical Rule</w:t>
            </w:r>
          </w:p>
        </w:tc>
      </w:tr>
      <w:tr w:rsidR="00483A45" w14:paraId="465997A1" w14:textId="77777777">
        <w:tblPrEx>
          <w:tblCellMar>
            <w:top w:w="0" w:type="dxa"/>
            <w:bottom w:w="0" w:type="dxa"/>
          </w:tblCellMar>
        </w:tblPrEx>
        <w:tc>
          <w:tcPr>
            <w:tcW w:w="900" w:type="dxa"/>
            <w:vAlign w:val="center"/>
          </w:tcPr>
          <w:p w14:paraId="7EBE734E" w14:textId="77777777" w:rsidR="00483A45" w:rsidRDefault="00000000">
            <w:r>
              <w:rPr>
                <w:rFonts w:ascii="Calibri" w:eastAsia="Calibri" w:hAnsi="Calibri" w:cs="Calibri"/>
              </w:rPr>
              <w:t>FR-01</w:t>
            </w:r>
          </w:p>
        </w:tc>
        <w:tc>
          <w:tcPr>
            <w:tcW w:w="2000" w:type="dxa"/>
            <w:vAlign w:val="center"/>
          </w:tcPr>
          <w:p w14:paraId="6B5A6BFF" w14:textId="77777777" w:rsidR="00483A45" w:rsidRDefault="00000000">
            <w:r>
              <w:rPr>
                <w:rFonts w:ascii="Calibri" w:eastAsia="Calibri" w:hAnsi="Calibri" w:cs="Calibri"/>
              </w:rPr>
              <w:t>Auth &amp; Session</w:t>
            </w:r>
          </w:p>
        </w:tc>
        <w:tc>
          <w:tcPr>
            <w:tcW w:w="2400" w:type="dxa"/>
            <w:vAlign w:val="center"/>
          </w:tcPr>
          <w:p w14:paraId="06EE0ECD" w14:textId="77777777" w:rsidR="00483A45" w:rsidRDefault="00000000">
            <w:r>
              <w:rPr>
                <w:rFonts w:ascii="Calibri" w:eastAsia="Calibri" w:hAnsi="Calibri" w:cs="Calibri"/>
              </w:rPr>
              <w:t>users, sessions</w:t>
            </w:r>
          </w:p>
        </w:tc>
        <w:tc>
          <w:tcPr>
            <w:tcW w:w="2400" w:type="dxa"/>
            <w:vAlign w:val="center"/>
          </w:tcPr>
          <w:p w14:paraId="75BA7702" w14:textId="77777777" w:rsidR="00483A45" w:rsidRDefault="00000000">
            <w:r>
              <w:rPr>
                <w:rFonts w:ascii="Calibri" w:eastAsia="Calibri" w:hAnsi="Calibri" w:cs="Calibri"/>
              </w:rPr>
              <w:t>/auth/login, /auth/logout</w:t>
            </w:r>
          </w:p>
        </w:tc>
        <w:tc>
          <w:tcPr>
            <w:tcW w:w="2600" w:type="dxa"/>
            <w:vAlign w:val="center"/>
          </w:tcPr>
          <w:p w14:paraId="0D746BD6" w14:textId="77777777" w:rsidR="00483A45" w:rsidRDefault="00000000">
            <w:r>
              <w:rPr>
                <w:rFonts w:ascii="Calibri" w:eastAsia="Calibri" w:hAnsi="Calibri" w:cs="Calibri"/>
              </w:rPr>
              <w:t xml:space="preserve">Argon2 hashing; </w:t>
            </w:r>
            <w:proofErr w:type="spellStart"/>
            <w:r>
              <w:rPr>
                <w:rFonts w:ascii="Calibri" w:eastAsia="Calibri" w:hAnsi="Calibri" w:cs="Calibri"/>
              </w:rPr>
              <w:t>httpOnly</w:t>
            </w:r>
            <w:proofErr w:type="spellEnd"/>
            <w:r>
              <w:rPr>
                <w:rFonts w:ascii="Calibri" w:eastAsia="Calibri" w:hAnsi="Calibri" w:cs="Calibri"/>
              </w:rPr>
              <w:t xml:space="preserve"> session cookies (no JWT); every protected route re-validated server-side against the session store.</w:t>
            </w:r>
          </w:p>
        </w:tc>
      </w:tr>
      <w:tr w:rsidR="00483A45" w14:paraId="10D3A862" w14:textId="77777777">
        <w:tblPrEx>
          <w:tblCellMar>
            <w:top w:w="0" w:type="dxa"/>
            <w:bottom w:w="0" w:type="dxa"/>
          </w:tblCellMar>
        </w:tblPrEx>
        <w:tc>
          <w:tcPr>
            <w:tcW w:w="900" w:type="dxa"/>
            <w:vAlign w:val="center"/>
          </w:tcPr>
          <w:p w14:paraId="761ADFBD" w14:textId="77777777" w:rsidR="00483A45" w:rsidRDefault="00000000">
            <w:r>
              <w:rPr>
                <w:rFonts w:ascii="Calibri" w:eastAsia="Calibri" w:hAnsi="Calibri" w:cs="Calibri"/>
              </w:rPr>
              <w:t>FR-02</w:t>
            </w:r>
          </w:p>
        </w:tc>
        <w:tc>
          <w:tcPr>
            <w:tcW w:w="2000" w:type="dxa"/>
            <w:vAlign w:val="center"/>
          </w:tcPr>
          <w:p w14:paraId="00065737" w14:textId="77777777" w:rsidR="00483A45" w:rsidRDefault="00000000">
            <w:r>
              <w:rPr>
                <w:rFonts w:ascii="Calibri" w:eastAsia="Calibri" w:hAnsi="Calibri" w:cs="Calibri"/>
              </w:rPr>
              <w:t>RBAC</w:t>
            </w:r>
          </w:p>
        </w:tc>
        <w:tc>
          <w:tcPr>
            <w:tcW w:w="2400" w:type="dxa"/>
            <w:vAlign w:val="center"/>
          </w:tcPr>
          <w:p w14:paraId="0E4C8EB5" w14:textId="77777777" w:rsidR="00483A45" w:rsidRDefault="00000000">
            <w:r>
              <w:rPr>
                <w:rFonts w:ascii="Calibri" w:eastAsia="Calibri" w:hAnsi="Calibri" w:cs="Calibri"/>
              </w:rPr>
              <w:t xml:space="preserve">roles, </w:t>
            </w:r>
            <w:proofErr w:type="spellStart"/>
            <w:r>
              <w:rPr>
                <w:rFonts w:ascii="Calibri" w:eastAsia="Calibri" w:hAnsi="Calibri" w:cs="Calibri"/>
              </w:rPr>
              <w:t>user_community_roles</w:t>
            </w:r>
            <w:proofErr w:type="spellEnd"/>
          </w:p>
        </w:tc>
        <w:tc>
          <w:tcPr>
            <w:tcW w:w="2400" w:type="dxa"/>
            <w:vAlign w:val="center"/>
          </w:tcPr>
          <w:p w14:paraId="2A0B724D" w14:textId="77777777" w:rsidR="00483A45" w:rsidRDefault="00000000">
            <w:r>
              <w:rPr>
                <w:rFonts w:ascii="Calibri" w:eastAsia="Calibri" w:hAnsi="Calibri" w:cs="Calibri"/>
              </w:rPr>
              <w:t>enforced via dependency, not a dedicated CRUD surface</w:t>
            </w:r>
          </w:p>
        </w:tc>
        <w:tc>
          <w:tcPr>
            <w:tcW w:w="2600" w:type="dxa"/>
            <w:vAlign w:val="center"/>
          </w:tcPr>
          <w:p w14:paraId="142CAC1E" w14:textId="77777777" w:rsidR="00483A45" w:rsidRDefault="00000000">
            <w:proofErr w:type="spellStart"/>
            <w:r>
              <w:rPr>
                <w:rFonts w:ascii="Calibri" w:eastAsia="Calibri" w:hAnsi="Calibri" w:cs="Calibri"/>
              </w:rPr>
              <w:t>require_role</w:t>
            </w:r>
            <w:proofErr w:type="spellEnd"/>
            <w:r>
              <w:rPr>
                <w:rFonts w:ascii="Calibri" w:eastAsia="Calibri" w:hAnsi="Calibri" w:cs="Calibri"/>
              </w:rPr>
              <w:t xml:space="preserve"> + tenant-scope dependency on every protected endpoint; 403 on violation.</w:t>
            </w:r>
          </w:p>
        </w:tc>
      </w:tr>
      <w:tr w:rsidR="00483A45" w14:paraId="6F910369" w14:textId="77777777">
        <w:tblPrEx>
          <w:tblCellMar>
            <w:top w:w="0" w:type="dxa"/>
            <w:bottom w:w="0" w:type="dxa"/>
          </w:tblCellMar>
        </w:tblPrEx>
        <w:tc>
          <w:tcPr>
            <w:tcW w:w="900" w:type="dxa"/>
            <w:vAlign w:val="center"/>
          </w:tcPr>
          <w:p w14:paraId="22EF74E5" w14:textId="77777777" w:rsidR="00483A45" w:rsidRDefault="00000000">
            <w:r>
              <w:rPr>
                <w:rFonts w:ascii="Calibri" w:eastAsia="Calibri" w:hAnsi="Calibri" w:cs="Calibri"/>
              </w:rPr>
              <w:t>FR-03</w:t>
            </w:r>
          </w:p>
        </w:tc>
        <w:tc>
          <w:tcPr>
            <w:tcW w:w="2000" w:type="dxa"/>
            <w:vAlign w:val="center"/>
          </w:tcPr>
          <w:p w14:paraId="57643EFF" w14:textId="77777777" w:rsidR="00483A45" w:rsidRDefault="00000000">
            <w:r>
              <w:rPr>
                <w:rFonts w:ascii="Calibri" w:eastAsia="Calibri" w:hAnsi="Calibri" w:cs="Calibri"/>
              </w:rPr>
              <w:t>Community &amp; Property</w:t>
            </w:r>
          </w:p>
        </w:tc>
        <w:tc>
          <w:tcPr>
            <w:tcW w:w="2400" w:type="dxa"/>
            <w:vAlign w:val="center"/>
          </w:tcPr>
          <w:p w14:paraId="3BD19341" w14:textId="77777777" w:rsidR="00483A45" w:rsidRDefault="00000000">
            <w:r>
              <w:rPr>
                <w:rFonts w:ascii="Calibri" w:eastAsia="Calibri" w:hAnsi="Calibri" w:cs="Calibri"/>
              </w:rPr>
              <w:t>communities, towers, floors, units, residents</w:t>
            </w:r>
          </w:p>
        </w:tc>
        <w:tc>
          <w:tcPr>
            <w:tcW w:w="2400" w:type="dxa"/>
            <w:vAlign w:val="center"/>
          </w:tcPr>
          <w:p w14:paraId="720AFD8D" w14:textId="77777777" w:rsidR="00483A45" w:rsidRDefault="00000000">
            <w:r>
              <w:rPr>
                <w:rFonts w:ascii="Calibri" w:eastAsia="Calibri" w:hAnsi="Calibri" w:cs="Calibri"/>
              </w:rPr>
              <w:t>/</w:t>
            </w:r>
            <w:proofErr w:type="gramStart"/>
            <w:r>
              <w:rPr>
                <w:rFonts w:ascii="Calibri" w:eastAsia="Calibri" w:hAnsi="Calibri" w:cs="Calibri"/>
              </w:rPr>
              <w:t>communities</w:t>
            </w:r>
            <w:proofErr w:type="gramEnd"/>
            <w:r>
              <w:rPr>
                <w:rFonts w:ascii="Calibri" w:eastAsia="Calibri" w:hAnsi="Calibri" w:cs="Calibri"/>
              </w:rPr>
              <w:t>, /towers, /units, /units/{id}/residents</w:t>
            </w:r>
          </w:p>
        </w:tc>
        <w:tc>
          <w:tcPr>
            <w:tcW w:w="2600" w:type="dxa"/>
            <w:vAlign w:val="center"/>
          </w:tcPr>
          <w:p w14:paraId="2AADFB5E" w14:textId="77777777" w:rsidR="00483A45" w:rsidRDefault="00000000">
            <w:proofErr w:type="spellStart"/>
            <w:r>
              <w:rPr>
                <w:rFonts w:ascii="Calibri" w:eastAsia="Calibri" w:hAnsi="Calibri" w:cs="Calibri"/>
              </w:rPr>
              <w:t>community_id</w:t>
            </w:r>
            <w:proofErr w:type="spellEnd"/>
            <w:r>
              <w:rPr>
                <w:rFonts w:ascii="Calibri" w:eastAsia="Calibri" w:hAnsi="Calibri" w:cs="Calibri"/>
              </w:rPr>
              <w:t xml:space="preserve"> partitioning propagated to every downstream module.</w:t>
            </w:r>
          </w:p>
        </w:tc>
      </w:tr>
      <w:tr w:rsidR="00483A45" w14:paraId="4F0B14DA" w14:textId="77777777">
        <w:tblPrEx>
          <w:tblCellMar>
            <w:top w:w="0" w:type="dxa"/>
            <w:bottom w:w="0" w:type="dxa"/>
          </w:tblCellMar>
        </w:tblPrEx>
        <w:tc>
          <w:tcPr>
            <w:tcW w:w="900" w:type="dxa"/>
            <w:vAlign w:val="center"/>
          </w:tcPr>
          <w:p w14:paraId="293CD12D" w14:textId="77777777" w:rsidR="00483A45" w:rsidRDefault="00000000">
            <w:r>
              <w:rPr>
                <w:rFonts w:ascii="Calibri" w:eastAsia="Calibri" w:hAnsi="Calibri" w:cs="Calibri"/>
              </w:rPr>
              <w:t>FR-04</w:t>
            </w:r>
          </w:p>
        </w:tc>
        <w:tc>
          <w:tcPr>
            <w:tcW w:w="2000" w:type="dxa"/>
            <w:vAlign w:val="center"/>
          </w:tcPr>
          <w:p w14:paraId="1D3172E8" w14:textId="77777777" w:rsidR="00483A45" w:rsidRDefault="00000000">
            <w:r>
              <w:rPr>
                <w:rFonts w:ascii="Calibri" w:eastAsia="Calibri" w:hAnsi="Calibri" w:cs="Calibri"/>
              </w:rPr>
              <w:t>Visitor Management</w:t>
            </w:r>
          </w:p>
        </w:tc>
        <w:tc>
          <w:tcPr>
            <w:tcW w:w="2400" w:type="dxa"/>
            <w:vAlign w:val="center"/>
          </w:tcPr>
          <w:p w14:paraId="0D11F3AB" w14:textId="77777777" w:rsidR="00483A45" w:rsidRDefault="00000000">
            <w:r>
              <w:rPr>
                <w:rFonts w:ascii="Calibri" w:eastAsia="Calibri" w:hAnsi="Calibri" w:cs="Calibri"/>
              </w:rPr>
              <w:t xml:space="preserve">visitors, </w:t>
            </w:r>
            <w:proofErr w:type="spellStart"/>
            <w:r>
              <w:rPr>
                <w:rFonts w:ascii="Calibri" w:eastAsia="Calibri" w:hAnsi="Calibri" w:cs="Calibri"/>
              </w:rPr>
              <w:t>visitor_passes</w:t>
            </w:r>
            <w:proofErr w:type="spellEnd"/>
            <w:r>
              <w:rPr>
                <w:rFonts w:ascii="Calibri" w:eastAsia="Calibri" w:hAnsi="Calibri" w:cs="Calibri"/>
              </w:rPr>
              <w:t xml:space="preserve">, </w:t>
            </w:r>
            <w:proofErr w:type="spellStart"/>
            <w:r>
              <w:rPr>
                <w:rFonts w:ascii="Calibri" w:eastAsia="Calibri" w:hAnsi="Calibri" w:cs="Calibri"/>
              </w:rPr>
              <w:t>visitor_approvals</w:t>
            </w:r>
            <w:proofErr w:type="spellEnd"/>
          </w:p>
        </w:tc>
        <w:tc>
          <w:tcPr>
            <w:tcW w:w="2400" w:type="dxa"/>
            <w:vAlign w:val="center"/>
          </w:tcPr>
          <w:p w14:paraId="04BDA23E" w14:textId="77777777" w:rsidR="00483A45" w:rsidRDefault="00000000">
            <w:r>
              <w:rPr>
                <w:rFonts w:ascii="Calibri" w:eastAsia="Calibri" w:hAnsi="Calibri" w:cs="Calibri"/>
              </w:rPr>
              <w:t>/</w:t>
            </w:r>
            <w:proofErr w:type="gramStart"/>
            <w:r>
              <w:rPr>
                <w:rFonts w:ascii="Calibri" w:eastAsia="Calibri" w:hAnsi="Calibri" w:cs="Calibri"/>
              </w:rPr>
              <w:t>visitors</w:t>
            </w:r>
            <w:proofErr w:type="gramEnd"/>
            <w:r>
              <w:rPr>
                <w:rFonts w:ascii="Calibri" w:eastAsia="Calibri" w:hAnsi="Calibri" w:cs="Calibri"/>
              </w:rPr>
              <w:t>, /visitors/{id}/approve, /visitor-passes</w:t>
            </w:r>
          </w:p>
        </w:tc>
        <w:tc>
          <w:tcPr>
            <w:tcW w:w="2600" w:type="dxa"/>
            <w:vAlign w:val="center"/>
          </w:tcPr>
          <w:p w14:paraId="7A05E40F" w14:textId="77777777" w:rsidR="00483A45" w:rsidRDefault="00000000">
            <w:r>
              <w:rPr>
                <w:rFonts w:ascii="Calibri" w:eastAsia="Calibri" w:hAnsi="Calibri" w:cs="Calibri"/>
              </w:rPr>
              <w:t>Approval workflow with resident push notification; blacklist check precedes approval prompt.</w:t>
            </w:r>
          </w:p>
        </w:tc>
      </w:tr>
      <w:tr w:rsidR="00483A45" w14:paraId="2DED896A" w14:textId="77777777">
        <w:tblPrEx>
          <w:tblCellMar>
            <w:top w:w="0" w:type="dxa"/>
            <w:bottom w:w="0" w:type="dxa"/>
          </w:tblCellMar>
        </w:tblPrEx>
        <w:tc>
          <w:tcPr>
            <w:tcW w:w="900" w:type="dxa"/>
            <w:vAlign w:val="center"/>
          </w:tcPr>
          <w:p w14:paraId="772BBD58" w14:textId="77777777" w:rsidR="00483A45" w:rsidRDefault="00000000">
            <w:r>
              <w:rPr>
                <w:rFonts w:ascii="Calibri" w:eastAsia="Calibri" w:hAnsi="Calibri" w:cs="Calibri"/>
              </w:rPr>
              <w:t>FR-05</w:t>
            </w:r>
          </w:p>
        </w:tc>
        <w:tc>
          <w:tcPr>
            <w:tcW w:w="2000" w:type="dxa"/>
            <w:vAlign w:val="center"/>
          </w:tcPr>
          <w:p w14:paraId="640BC41D" w14:textId="77777777" w:rsidR="00483A45" w:rsidRDefault="00000000">
            <w:r>
              <w:rPr>
                <w:rFonts w:ascii="Calibri" w:eastAsia="Calibri" w:hAnsi="Calibri" w:cs="Calibri"/>
              </w:rPr>
              <w:t>Gate Operations</w:t>
            </w:r>
          </w:p>
        </w:tc>
        <w:tc>
          <w:tcPr>
            <w:tcW w:w="2400" w:type="dxa"/>
            <w:vAlign w:val="center"/>
          </w:tcPr>
          <w:p w14:paraId="326F8326" w14:textId="77777777" w:rsidR="00483A45" w:rsidRDefault="00000000">
            <w:proofErr w:type="spellStart"/>
            <w:r>
              <w:rPr>
                <w:rFonts w:ascii="Calibri" w:eastAsia="Calibri" w:hAnsi="Calibri" w:cs="Calibri"/>
              </w:rPr>
              <w:t>gate_events</w:t>
            </w:r>
            <w:proofErr w:type="spellEnd"/>
            <w:r>
              <w:rPr>
                <w:rFonts w:ascii="Calibri" w:eastAsia="Calibri" w:hAnsi="Calibri" w:cs="Calibri"/>
              </w:rPr>
              <w:t xml:space="preserve">, </w:t>
            </w:r>
            <w:proofErr w:type="spellStart"/>
            <w:r>
              <w:rPr>
                <w:rFonts w:ascii="Calibri" w:eastAsia="Calibri" w:hAnsi="Calibri" w:cs="Calibri"/>
              </w:rPr>
              <w:t>blacklist_entries</w:t>
            </w:r>
            <w:proofErr w:type="spellEnd"/>
          </w:p>
        </w:tc>
        <w:tc>
          <w:tcPr>
            <w:tcW w:w="2400" w:type="dxa"/>
            <w:vAlign w:val="center"/>
          </w:tcPr>
          <w:p w14:paraId="7B0710E2" w14:textId="77777777" w:rsidR="00483A45" w:rsidRDefault="00000000">
            <w:r>
              <w:rPr>
                <w:rFonts w:ascii="Calibri" w:eastAsia="Calibri" w:hAnsi="Calibri" w:cs="Calibri"/>
              </w:rPr>
              <w:t>/gate/entries, /gate/exits, /gate/panic-alert</w:t>
            </w:r>
          </w:p>
        </w:tc>
        <w:tc>
          <w:tcPr>
            <w:tcW w:w="2600" w:type="dxa"/>
            <w:vAlign w:val="center"/>
          </w:tcPr>
          <w:p w14:paraId="591FA443" w14:textId="77777777" w:rsidR="00483A45" w:rsidRDefault="00000000">
            <w:r>
              <w:rPr>
                <w:rFonts w:ascii="Calibri" w:eastAsia="Calibri" w:hAnsi="Calibri" w:cs="Calibri"/>
              </w:rPr>
              <w:t>Low-latency endpoints; blacklist intercepted before a normal gate transaction is recorded.</w:t>
            </w:r>
          </w:p>
        </w:tc>
      </w:tr>
      <w:tr w:rsidR="00483A45" w14:paraId="4636A822" w14:textId="77777777">
        <w:tblPrEx>
          <w:tblCellMar>
            <w:top w:w="0" w:type="dxa"/>
            <w:bottom w:w="0" w:type="dxa"/>
          </w:tblCellMar>
        </w:tblPrEx>
        <w:tc>
          <w:tcPr>
            <w:tcW w:w="900" w:type="dxa"/>
            <w:vAlign w:val="center"/>
          </w:tcPr>
          <w:p w14:paraId="0CBD70A4" w14:textId="77777777" w:rsidR="00483A45" w:rsidRDefault="00000000">
            <w:r>
              <w:rPr>
                <w:rFonts w:ascii="Calibri" w:eastAsia="Calibri" w:hAnsi="Calibri" w:cs="Calibri"/>
              </w:rPr>
              <w:t>FR-06</w:t>
            </w:r>
          </w:p>
        </w:tc>
        <w:tc>
          <w:tcPr>
            <w:tcW w:w="2000" w:type="dxa"/>
            <w:vAlign w:val="center"/>
          </w:tcPr>
          <w:p w14:paraId="5A9701D8" w14:textId="77777777" w:rsidR="00483A45" w:rsidRDefault="00000000">
            <w:r>
              <w:rPr>
                <w:rFonts w:ascii="Calibri" w:eastAsia="Calibri" w:hAnsi="Calibri" w:cs="Calibri"/>
              </w:rPr>
              <w:t>Domestic Staff</w:t>
            </w:r>
          </w:p>
        </w:tc>
        <w:tc>
          <w:tcPr>
            <w:tcW w:w="2400" w:type="dxa"/>
            <w:vAlign w:val="center"/>
          </w:tcPr>
          <w:p w14:paraId="6E2E9322" w14:textId="77777777" w:rsidR="00483A45" w:rsidRDefault="00000000">
            <w:r>
              <w:rPr>
                <w:rFonts w:ascii="Calibri" w:eastAsia="Calibri" w:hAnsi="Calibri" w:cs="Calibri"/>
              </w:rPr>
              <w:t xml:space="preserve">staff, </w:t>
            </w:r>
            <w:proofErr w:type="spellStart"/>
            <w:r>
              <w:rPr>
                <w:rFonts w:ascii="Calibri" w:eastAsia="Calibri" w:hAnsi="Calibri" w:cs="Calibri"/>
              </w:rPr>
              <w:t>staff_unit_assignments</w:t>
            </w:r>
            <w:proofErr w:type="spellEnd"/>
            <w:r>
              <w:rPr>
                <w:rFonts w:ascii="Calibri" w:eastAsia="Calibri" w:hAnsi="Calibri" w:cs="Calibri"/>
              </w:rPr>
              <w:t xml:space="preserve">, </w:t>
            </w:r>
            <w:proofErr w:type="spellStart"/>
            <w:r>
              <w:rPr>
                <w:rFonts w:ascii="Calibri" w:eastAsia="Calibri" w:hAnsi="Calibri" w:cs="Calibri"/>
              </w:rPr>
              <w:t>staff_attendance</w:t>
            </w:r>
            <w:proofErr w:type="spellEnd"/>
          </w:p>
        </w:tc>
        <w:tc>
          <w:tcPr>
            <w:tcW w:w="2400" w:type="dxa"/>
            <w:vAlign w:val="center"/>
          </w:tcPr>
          <w:p w14:paraId="0BCF6D20" w14:textId="77777777" w:rsidR="00483A45" w:rsidRDefault="00000000">
            <w:r>
              <w:rPr>
                <w:rFonts w:ascii="Calibri" w:eastAsia="Calibri" w:hAnsi="Calibri" w:cs="Calibri"/>
              </w:rPr>
              <w:t>/</w:t>
            </w:r>
            <w:proofErr w:type="gramStart"/>
            <w:r>
              <w:rPr>
                <w:rFonts w:ascii="Calibri" w:eastAsia="Calibri" w:hAnsi="Calibri" w:cs="Calibri"/>
              </w:rPr>
              <w:t>staff</w:t>
            </w:r>
            <w:proofErr w:type="gramEnd"/>
            <w:r>
              <w:rPr>
                <w:rFonts w:ascii="Calibri" w:eastAsia="Calibri" w:hAnsi="Calibri" w:cs="Calibri"/>
              </w:rPr>
              <w:t>, /staff/{id}/assignments, /staff/{id}/attendance</w:t>
            </w:r>
          </w:p>
        </w:tc>
        <w:tc>
          <w:tcPr>
            <w:tcW w:w="2600" w:type="dxa"/>
            <w:vAlign w:val="center"/>
          </w:tcPr>
          <w:p w14:paraId="2F9A1C26" w14:textId="77777777" w:rsidR="00483A45" w:rsidRDefault="00000000">
            <w:r>
              <w:rPr>
                <w:rFonts w:ascii="Calibri" w:eastAsia="Calibri" w:hAnsi="Calibri" w:cs="Calibri"/>
              </w:rPr>
              <w:t>Many-to-many unit assignment; attendance written from gate check-in events.</w:t>
            </w:r>
          </w:p>
        </w:tc>
      </w:tr>
      <w:tr w:rsidR="00483A45" w14:paraId="49991147" w14:textId="77777777">
        <w:tblPrEx>
          <w:tblCellMar>
            <w:top w:w="0" w:type="dxa"/>
            <w:bottom w:w="0" w:type="dxa"/>
          </w:tblCellMar>
        </w:tblPrEx>
        <w:tc>
          <w:tcPr>
            <w:tcW w:w="900" w:type="dxa"/>
            <w:vAlign w:val="center"/>
          </w:tcPr>
          <w:p w14:paraId="39DD0162" w14:textId="77777777" w:rsidR="00483A45" w:rsidRDefault="00000000">
            <w:r>
              <w:rPr>
                <w:rFonts w:ascii="Calibri" w:eastAsia="Calibri" w:hAnsi="Calibri" w:cs="Calibri"/>
              </w:rPr>
              <w:t>FR-07</w:t>
            </w:r>
          </w:p>
        </w:tc>
        <w:tc>
          <w:tcPr>
            <w:tcW w:w="2000" w:type="dxa"/>
            <w:vAlign w:val="center"/>
          </w:tcPr>
          <w:p w14:paraId="6E8AEF0E" w14:textId="77777777" w:rsidR="00483A45" w:rsidRDefault="00000000">
            <w:r>
              <w:rPr>
                <w:rFonts w:ascii="Calibri" w:eastAsia="Calibri" w:hAnsi="Calibri" w:cs="Calibri"/>
              </w:rPr>
              <w:t>Delivery</w:t>
            </w:r>
          </w:p>
        </w:tc>
        <w:tc>
          <w:tcPr>
            <w:tcW w:w="2400" w:type="dxa"/>
            <w:vAlign w:val="center"/>
          </w:tcPr>
          <w:p w14:paraId="6301DFD9" w14:textId="77777777" w:rsidR="00483A45" w:rsidRDefault="00000000">
            <w:r>
              <w:rPr>
                <w:rFonts w:ascii="Calibri" w:eastAsia="Calibri" w:hAnsi="Calibri" w:cs="Calibri"/>
              </w:rPr>
              <w:t xml:space="preserve">deliveries, </w:t>
            </w:r>
            <w:proofErr w:type="spellStart"/>
            <w:r>
              <w:rPr>
                <w:rFonts w:ascii="Calibri" w:eastAsia="Calibri" w:hAnsi="Calibri" w:cs="Calibri"/>
              </w:rPr>
              <w:t>delivery_protocols</w:t>
            </w:r>
            <w:proofErr w:type="spellEnd"/>
          </w:p>
        </w:tc>
        <w:tc>
          <w:tcPr>
            <w:tcW w:w="2400" w:type="dxa"/>
            <w:vAlign w:val="center"/>
          </w:tcPr>
          <w:p w14:paraId="59F57A19" w14:textId="77777777" w:rsidR="00483A45" w:rsidRDefault="00000000">
            <w:r>
              <w:rPr>
                <w:rFonts w:ascii="Calibri" w:eastAsia="Calibri" w:hAnsi="Calibri" w:cs="Calibri"/>
              </w:rPr>
              <w:t>/</w:t>
            </w:r>
            <w:proofErr w:type="gramStart"/>
            <w:r>
              <w:rPr>
                <w:rFonts w:ascii="Calibri" w:eastAsia="Calibri" w:hAnsi="Calibri" w:cs="Calibri"/>
              </w:rPr>
              <w:t>deliveries</w:t>
            </w:r>
            <w:proofErr w:type="gramEnd"/>
            <w:r>
              <w:rPr>
                <w:rFonts w:ascii="Calibri" w:eastAsia="Calibri" w:hAnsi="Calibri" w:cs="Calibri"/>
              </w:rPr>
              <w:t>, /units/{id}/delivery-protocol</w:t>
            </w:r>
          </w:p>
        </w:tc>
        <w:tc>
          <w:tcPr>
            <w:tcW w:w="2600" w:type="dxa"/>
            <w:vAlign w:val="center"/>
          </w:tcPr>
          <w:p w14:paraId="3959EAFF" w14:textId="77777777" w:rsidR="00483A45" w:rsidRDefault="00000000">
            <w:r>
              <w:rPr>
                <w:rFonts w:ascii="Calibri" w:eastAsia="Calibri" w:hAnsi="Calibri" w:cs="Calibri"/>
              </w:rPr>
              <w:t xml:space="preserve">Protocol lookup (Allow/Approval/Leave-at-desk/Reject) drives routing before </w:t>
            </w:r>
            <w:proofErr w:type="spellStart"/>
            <w:r>
              <w:rPr>
                <w:rFonts w:ascii="Calibri" w:eastAsia="Calibri" w:hAnsi="Calibri" w:cs="Calibri"/>
              </w:rPr>
              <w:t>gate_event</w:t>
            </w:r>
            <w:proofErr w:type="spellEnd"/>
            <w:r>
              <w:rPr>
                <w:rFonts w:ascii="Calibri" w:eastAsia="Calibri" w:hAnsi="Calibri" w:cs="Calibri"/>
              </w:rPr>
              <w:t xml:space="preserve"> creation.</w:t>
            </w:r>
          </w:p>
        </w:tc>
      </w:tr>
      <w:tr w:rsidR="00483A45" w14:paraId="5ADEF3B0" w14:textId="77777777">
        <w:tblPrEx>
          <w:tblCellMar>
            <w:top w:w="0" w:type="dxa"/>
            <w:bottom w:w="0" w:type="dxa"/>
          </w:tblCellMar>
        </w:tblPrEx>
        <w:tc>
          <w:tcPr>
            <w:tcW w:w="900" w:type="dxa"/>
            <w:vAlign w:val="center"/>
          </w:tcPr>
          <w:p w14:paraId="1038A611" w14:textId="77777777" w:rsidR="00483A45" w:rsidRDefault="00000000">
            <w:r>
              <w:rPr>
                <w:rFonts w:ascii="Calibri" w:eastAsia="Calibri" w:hAnsi="Calibri" w:cs="Calibri"/>
              </w:rPr>
              <w:t>FR-08</w:t>
            </w:r>
          </w:p>
        </w:tc>
        <w:tc>
          <w:tcPr>
            <w:tcW w:w="2000" w:type="dxa"/>
            <w:vAlign w:val="center"/>
          </w:tcPr>
          <w:p w14:paraId="68478269" w14:textId="77777777" w:rsidR="00483A45" w:rsidRDefault="00000000">
            <w:r>
              <w:rPr>
                <w:rFonts w:ascii="Calibri" w:eastAsia="Calibri" w:hAnsi="Calibri" w:cs="Calibri"/>
              </w:rPr>
              <w:t>Vehicle &amp; Parking</w:t>
            </w:r>
          </w:p>
        </w:tc>
        <w:tc>
          <w:tcPr>
            <w:tcW w:w="2400" w:type="dxa"/>
            <w:vAlign w:val="center"/>
          </w:tcPr>
          <w:p w14:paraId="1A62E4BE" w14:textId="77777777" w:rsidR="00483A45" w:rsidRDefault="00000000">
            <w:r>
              <w:rPr>
                <w:rFonts w:ascii="Calibri" w:eastAsia="Calibri" w:hAnsi="Calibri" w:cs="Calibri"/>
              </w:rPr>
              <w:t xml:space="preserve">vehicles, </w:t>
            </w:r>
            <w:proofErr w:type="spellStart"/>
            <w:r>
              <w:rPr>
                <w:rFonts w:ascii="Calibri" w:eastAsia="Calibri" w:hAnsi="Calibri" w:cs="Calibri"/>
              </w:rPr>
              <w:t>parking_slots</w:t>
            </w:r>
            <w:proofErr w:type="spellEnd"/>
            <w:r>
              <w:rPr>
                <w:rFonts w:ascii="Calibri" w:eastAsia="Calibri" w:hAnsi="Calibri" w:cs="Calibri"/>
              </w:rPr>
              <w:t xml:space="preserve">, </w:t>
            </w:r>
            <w:proofErr w:type="spellStart"/>
            <w:r>
              <w:rPr>
                <w:rFonts w:ascii="Calibri" w:eastAsia="Calibri" w:hAnsi="Calibri" w:cs="Calibri"/>
              </w:rPr>
              <w:t>parking_allocations</w:t>
            </w:r>
            <w:proofErr w:type="spellEnd"/>
            <w:r>
              <w:rPr>
                <w:rFonts w:ascii="Calibri" w:eastAsia="Calibri" w:hAnsi="Calibri" w:cs="Calibri"/>
              </w:rPr>
              <w:t xml:space="preserve">, </w:t>
            </w:r>
            <w:proofErr w:type="spellStart"/>
            <w:r>
              <w:rPr>
                <w:rFonts w:ascii="Calibri" w:eastAsia="Calibri" w:hAnsi="Calibri" w:cs="Calibri"/>
              </w:rPr>
              <w:t>parking_violations</w:t>
            </w:r>
            <w:proofErr w:type="spellEnd"/>
          </w:p>
        </w:tc>
        <w:tc>
          <w:tcPr>
            <w:tcW w:w="2400" w:type="dxa"/>
            <w:vAlign w:val="center"/>
          </w:tcPr>
          <w:p w14:paraId="5EEE0465" w14:textId="77777777" w:rsidR="00483A45" w:rsidRDefault="00000000">
            <w:r>
              <w:rPr>
                <w:rFonts w:ascii="Calibri" w:eastAsia="Calibri" w:hAnsi="Calibri" w:cs="Calibri"/>
              </w:rPr>
              <w:t>/</w:t>
            </w:r>
            <w:proofErr w:type="gramStart"/>
            <w:r>
              <w:rPr>
                <w:rFonts w:ascii="Calibri" w:eastAsia="Calibri" w:hAnsi="Calibri" w:cs="Calibri"/>
              </w:rPr>
              <w:t>vehicles</w:t>
            </w:r>
            <w:proofErr w:type="gramEnd"/>
            <w:r>
              <w:rPr>
                <w:rFonts w:ascii="Calibri" w:eastAsia="Calibri" w:hAnsi="Calibri" w:cs="Calibri"/>
              </w:rPr>
              <w:t>, /parking-slots, /parking-allocations, /violations</w:t>
            </w:r>
          </w:p>
        </w:tc>
        <w:tc>
          <w:tcPr>
            <w:tcW w:w="2600" w:type="dxa"/>
            <w:vAlign w:val="center"/>
          </w:tcPr>
          <w:p w14:paraId="6C2B7972" w14:textId="77777777" w:rsidR="00483A45" w:rsidRDefault="00000000">
            <w:r>
              <w:rPr>
                <w:rFonts w:ascii="Calibri" w:eastAsia="Calibri" w:hAnsi="Calibri" w:cs="Calibri"/>
              </w:rPr>
              <w:t>Allocation uniqueness enforced at the DB level to prevent double-booking a slot.</w:t>
            </w:r>
          </w:p>
        </w:tc>
      </w:tr>
      <w:tr w:rsidR="00483A45" w14:paraId="59EA1C52" w14:textId="77777777">
        <w:tblPrEx>
          <w:tblCellMar>
            <w:top w:w="0" w:type="dxa"/>
            <w:bottom w:w="0" w:type="dxa"/>
          </w:tblCellMar>
        </w:tblPrEx>
        <w:tc>
          <w:tcPr>
            <w:tcW w:w="900" w:type="dxa"/>
            <w:vAlign w:val="center"/>
          </w:tcPr>
          <w:p w14:paraId="363788B8" w14:textId="77777777" w:rsidR="00483A45" w:rsidRDefault="00000000">
            <w:r>
              <w:rPr>
                <w:rFonts w:ascii="Calibri" w:eastAsia="Calibri" w:hAnsi="Calibri" w:cs="Calibri"/>
              </w:rPr>
              <w:t>FR-09</w:t>
            </w:r>
          </w:p>
        </w:tc>
        <w:tc>
          <w:tcPr>
            <w:tcW w:w="2000" w:type="dxa"/>
            <w:vAlign w:val="center"/>
          </w:tcPr>
          <w:p w14:paraId="0B84D643" w14:textId="77777777" w:rsidR="00483A45" w:rsidRDefault="00000000">
            <w:r>
              <w:rPr>
                <w:rFonts w:ascii="Calibri" w:eastAsia="Calibri" w:hAnsi="Calibri" w:cs="Calibri"/>
              </w:rPr>
              <w:t>Billing</w:t>
            </w:r>
          </w:p>
        </w:tc>
        <w:tc>
          <w:tcPr>
            <w:tcW w:w="2400" w:type="dxa"/>
            <w:vAlign w:val="center"/>
          </w:tcPr>
          <w:p w14:paraId="021C6C89" w14:textId="77777777" w:rsidR="00483A45" w:rsidRDefault="00000000">
            <w:r>
              <w:rPr>
                <w:rFonts w:ascii="Calibri" w:eastAsia="Calibri" w:hAnsi="Calibri" w:cs="Calibri"/>
              </w:rPr>
              <w:t xml:space="preserve">invoices, </w:t>
            </w:r>
            <w:proofErr w:type="spellStart"/>
            <w:r>
              <w:rPr>
                <w:rFonts w:ascii="Calibri" w:eastAsia="Calibri" w:hAnsi="Calibri" w:cs="Calibri"/>
              </w:rPr>
              <w:t>invoice_line_items</w:t>
            </w:r>
            <w:proofErr w:type="spellEnd"/>
            <w:r>
              <w:rPr>
                <w:rFonts w:ascii="Calibri" w:eastAsia="Calibri" w:hAnsi="Calibri" w:cs="Calibri"/>
              </w:rPr>
              <w:t xml:space="preserve">, payments, </w:t>
            </w:r>
            <w:proofErr w:type="spellStart"/>
            <w:r>
              <w:rPr>
                <w:rFonts w:ascii="Calibri" w:eastAsia="Calibri" w:hAnsi="Calibri" w:cs="Calibri"/>
              </w:rPr>
              <w:t>ledger_entries</w:t>
            </w:r>
            <w:proofErr w:type="spellEnd"/>
          </w:p>
        </w:tc>
        <w:tc>
          <w:tcPr>
            <w:tcW w:w="2400" w:type="dxa"/>
            <w:vAlign w:val="center"/>
          </w:tcPr>
          <w:p w14:paraId="177C6CFC" w14:textId="77777777" w:rsidR="00483A45" w:rsidRDefault="00000000">
            <w:r>
              <w:rPr>
                <w:rFonts w:ascii="Calibri" w:eastAsia="Calibri" w:hAnsi="Calibri" w:cs="Calibri"/>
              </w:rPr>
              <w:t>/</w:t>
            </w:r>
            <w:proofErr w:type="gramStart"/>
            <w:r>
              <w:rPr>
                <w:rFonts w:ascii="Calibri" w:eastAsia="Calibri" w:hAnsi="Calibri" w:cs="Calibri"/>
              </w:rPr>
              <w:t>invoices</w:t>
            </w:r>
            <w:proofErr w:type="gramEnd"/>
            <w:r>
              <w:rPr>
                <w:rFonts w:ascii="Calibri" w:eastAsia="Calibri" w:hAnsi="Calibri" w:cs="Calibri"/>
              </w:rPr>
              <w:t>, /invoices/{id}/pay (simulated), /residents/{id}/ledger</w:t>
            </w:r>
          </w:p>
        </w:tc>
        <w:tc>
          <w:tcPr>
            <w:tcW w:w="2600" w:type="dxa"/>
            <w:vAlign w:val="center"/>
          </w:tcPr>
          <w:p w14:paraId="1B6DAF48" w14:textId="77777777" w:rsidR="00483A45" w:rsidRDefault="00000000">
            <w:r>
              <w:rPr>
                <w:rFonts w:ascii="Calibri" w:eastAsia="Calibri" w:hAnsi="Calibri" w:cs="Calibri"/>
              </w:rPr>
              <w:t>Simulated payment workflow; ledger recalculated transactionally on payment.</w:t>
            </w:r>
          </w:p>
        </w:tc>
      </w:tr>
      <w:tr w:rsidR="00483A45" w14:paraId="6173D875" w14:textId="77777777">
        <w:tblPrEx>
          <w:tblCellMar>
            <w:top w:w="0" w:type="dxa"/>
            <w:bottom w:w="0" w:type="dxa"/>
          </w:tblCellMar>
        </w:tblPrEx>
        <w:tc>
          <w:tcPr>
            <w:tcW w:w="900" w:type="dxa"/>
            <w:vAlign w:val="center"/>
          </w:tcPr>
          <w:p w14:paraId="054D545A" w14:textId="77777777" w:rsidR="00483A45" w:rsidRDefault="00000000">
            <w:r>
              <w:rPr>
                <w:rFonts w:ascii="Calibri" w:eastAsia="Calibri" w:hAnsi="Calibri" w:cs="Calibri"/>
              </w:rPr>
              <w:t>FR-10</w:t>
            </w:r>
          </w:p>
        </w:tc>
        <w:tc>
          <w:tcPr>
            <w:tcW w:w="2000" w:type="dxa"/>
            <w:vAlign w:val="center"/>
          </w:tcPr>
          <w:p w14:paraId="02A9BD04" w14:textId="77777777" w:rsidR="00483A45" w:rsidRDefault="00000000">
            <w:r>
              <w:rPr>
                <w:rFonts w:ascii="Calibri" w:eastAsia="Calibri" w:hAnsi="Calibri" w:cs="Calibri"/>
              </w:rPr>
              <w:t>Complaints</w:t>
            </w:r>
          </w:p>
        </w:tc>
        <w:tc>
          <w:tcPr>
            <w:tcW w:w="2400" w:type="dxa"/>
            <w:vAlign w:val="center"/>
          </w:tcPr>
          <w:p w14:paraId="44C4FE65" w14:textId="77777777" w:rsidR="00483A45" w:rsidRDefault="00000000">
            <w:r>
              <w:rPr>
                <w:rFonts w:ascii="Calibri" w:eastAsia="Calibri" w:hAnsi="Calibri" w:cs="Calibri"/>
              </w:rPr>
              <w:t xml:space="preserve">complaints, </w:t>
            </w:r>
            <w:proofErr w:type="spellStart"/>
            <w:r>
              <w:rPr>
                <w:rFonts w:ascii="Calibri" w:eastAsia="Calibri" w:hAnsi="Calibri" w:cs="Calibri"/>
              </w:rPr>
              <w:t>complaint_status_history</w:t>
            </w:r>
            <w:proofErr w:type="spellEnd"/>
          </w:p>
        </w:tc>
        <w:tc>
          <w:tcPr>
            <w:tcW w:w="2400" w:type="dxa"/>
            <w:vAlign w:val="center"/>
          </w:tcPr>
          <w:p w14:paraId="54604E85" w14:textId="77777777" w:rsidR="00483A45" w:rsidRDefault="00000000">
            <w:r>
              <w:rPr>
                <w:rFonts w:ascii="Calibri" w:eastAsia="Calibri" w:hAnsi="Calibri" w:cs="Calibri"/>
              </w:rPr>
              <w:t>/</w:t>
            </w:r>
            <w:proofErr w:type="gramStart"/>
            <w:r>
              <w:rPr>
                <w:rFonts w:ascii="Calibri" w:eastAsia="Calibri" w:hAnsi="Calibri" w:cs="Calibri"/>
              </w:rPr>
              <w:t>complaints</w:t>
            </w:r>
            <w:proofErr w:type="gramEnd"/>
            <w:r>
              <w:rPr>
                <w:rFonts w:ascii="Calibri" w:eastAsia="Calibri" w:hAnsi="Calibri" w:cs="Calibri"/>
              </w:rPr>
              <w:t>, /complaints/{id}/status</w:t>
            </w:r>
          </w:p>
        </w:tc>
        <w:tc>
          <w:tcPr>
            <w:tcW w:w="2600" w:type="dxa"/>
            <w:vAlign w:val="center"/>
          </w:tcPr>
          <w:p w14:paraId="0DB12F64" w14:textId="77777777" w:rsidR="00483A45" w:rsidRDefault="00000000">
            <w:r>
              <w:rPr>
                <w:rFonts w:ascii="Calibri" w:eastAsia="Calibri" w:hAnsi="Calibri" w:cs="Calibri"/>
              </w:rPr>
              <w:t>State machine enforces Created→...→Closed; Closed requires Resident Confirmation.</w:t>
            </w:r>
          </w:p>
        </w:tc>
      </w:tr>
      <w:tr w:rsidR="00483A45" w14:paraId="0DDB5B01" w14:textId="77777777">
        <w:tblPrEx>
          <w:tblCellMar>
            <w:top w:w="0" w:type="dxa"/>
            <w:bottom w:w="0" w:type="dxa"/>
          </w:tblCellMar>
        </w:tblPrEx>
        <w:tc>
          <w:tcPr>
            <w:tcW w:w="900" w:type="dxa"/>
            <w:vAlign w:val="center"/>
          </w:tcPr>
          <w:p w14:paraId="3443E522" w14:textId="77777777" w:rsidR="00483A45" w:rsidRDefault="00000000">
            <w:r>
              <w:rPr>
                <w:rFonts w:ascii="Calibri" w:eastAsia="Calibri" w:hAnsi="Calibri" w:cs="Calibri"/>
              </w:rPr>
              <w:t>FR-11</w:t>
            </w:r>
          </w:p>
        </w:tc>
        <w:tc>
          <w:tcPr>
            <w:tcW w:w="2000" w:type="dxa"/>
            <w:vAlign w:val="center"/>
          </w:tcPr>
          <w:p w14:paraId="2BBA2105" w14:textId="77777777" w:rsidR="00483A45" w:rsidRDefault="00000000">
            <w:r>
              <w:rPr>
                <w:rFonts w:ascii="Calibri" w:eastAsia="Calibri" w:hAnsi="Calibri" w:cs="Calibri"/>
              </w:rPr>
              <w:t>Amenities</w:t>
            </w:r>
          </w:p>
        </w:tc>
        <w:tc>
          <w:tcPr>
            <w:tcW w:w="2400" w:type="dxa"/>
            <w:vAlign w:val="center"/>
          </w:tcPr>
          <w:p w14:paraId="1E91843A" w14:textId="77777777" w:rsidR="00483A45" w:rsidRDefault="00000000">
            <w:r>
              <w:rPr>
                <w:rFonts w:ascii="Calibri" w:eastAsia="Calibri" w:hAnsi="Calibri" w:cs="Calibri"/>
              </w:rPr>
              <w:t xml:space="preserve">amenities, </w:t>
            </w:r>
            <w:proofErr w:type="spellStart"/>
            <w:r>
              <w:rPr>
                <w:rFonts w:ascii="Calibri" w:eastAsia="Calibri" w:hAnsi="Calibri" w:cs="Calibri"/>
              </w:rPr>
              <w:t>amenity_slots</w:t>
            </w:r>
            <w:proofErr w:type="spellEnd"/>
            <w:r>
              <w:rPr>
                <w:rFonts w:ascii="Calibri" w:eastAsia="Calibri" w:hAnsi="Calibri" w:cs="Calibri"/>
              </w:rPr>
              <w:t xml:space="preserve">, </w:t>
            </w:r>
            <w:proofErr w:type="spellStart"/>
            <w:r>
              <w:rPr>
                <w:rFonts w:ascii="Calibri" w:eastAsia="Calibri" w:hAnsi="Calibri" w:cs="Calibri"/>
              </w:rPr>
              <w:t>amenity_bookings</w:t>
            </w:r>
            <w:proofErr w:type="spellEnd"/>
          </w:p>
        </w:tc>
        <w:tc>
          <w:tcPr>
            <w:tcW w:w="2400" w:type="dxa"/>
            <w:vAlign w:val="center"/>
          </w:tcPr>
          <w:p w14:paraId="4F8A5C84" w14:textId="77777777" w:rsidR="00483A45" w:rsidRDefault="00000000">
            <w:r>
              <w:rPr>
                <w:rFonts w:ascii="Calibri" w:eastAsia="Calibri" w:hAnsi="Calibri" w:cs="Calibri"/>
              </w:rPr>
              <w:t>/</w:t>
            </w:r>
            <w:proofErr w:type="gramStart"/>
            <w:r>
              <w:rPr>
                <w:rFonts w:ascii="Calibri" w:eastAsia="Calibri" w:hAnsi="Calibri" w:cs="Calibri"/>
              </w:rPr>
              <w:t>amenities</w:t>
            </w:r>
            <w:proofErr w:type="gramEnd"/>
            <w:r>
              <w:rPr>
                <w:rFonts w:ascii="Calibri" w:eastAsia="Calibri" w:hAnsi="Calibri" w:cs="Calibri"/>
              </w:rPr>
              <w:t>, /amenities/{id}/slots, /bookings</w:t>
            </w:r>
          </w:p>
        </w:tc>
        <w:tc>
          <w:tcPr>
            <w:tcW w:w="2600" w:type="dxa"/>
            <w:vAlign w:val="center"/>
          </w:tcPr>
          <w:p w14:paraId="0A0C1DAE" w14:textId="77777777" w:rsidR="00483A45" w:rsidRDefault="00000000">
            <w:r>
              <w:rPr>
                <w:rFonts w:ascii="Calibri" w:eastAsia="Calibri" w:hAnsi="Calibri" w:cs="Calibri"/>
              </w:rPr>
              <w:t>Atomic conflict check on booking confirm; 409 returned on overlap.</w:t>
            </w:r>
          </w:p>
        </w:tc>
      </w:tr>
      <w:tr w:rsidR="00483A45" w14:paraId="76AA27C1" w14:textId="77777777">
        <w:tblPrEx>
          <w:tblCellMar>
            <w:top w:w="0" w:type="dxa"/>
            <w:bottom w:w="0" w:type="dxa"/>
          </w:tblCellMar>
        </w:tblPrEx>
        <w:tc>
          <w:tcPr>
            <w:tcW w:w="900" w:type="dxa"/>
            <w:vAlign w:val="center"/>
          </w:tcPr>
          <w:p w14:paraId="333EF115" w14:textId="77777777" w:rsidR="00483A45" w:rsidRDefault="00000000">
            <w:r>
              <w:rPr>
                <w:rFonts w:ascii="Calibri" w:eastAsia="Calibri" w:hAnsi="Calibri" w:cs="Calibri"/>
              </w:rPr>
              <w:lastRenderedPageBreak/>
              <w:t>FR-12</w:t>
            </w:r>
          </w:p>
        </w:tc>
        <w:tc>
          <w:tcPr>
            <w:tcW w:w="2000" w:type="dxa"/>
            <w:vAlign w:val="center"/>
          </w:tcPr>
          <w:p w14:paraId="10B3838E" w14:textId="77777777" w:rsidR="00483A45" w:rsidRDefault="00000000">
            <w:r>
              <w:rPr>
                <w:rFonts w:ascii="Calibri" w:eastAsia="Calibri" w:hAnsi="Calibri" w:cs="Calibri"/>
              </w:rPr>
              <w:t>Communication</w:t>
            </w:r>
          </w:p>
        </w:tc>
        <w:tc>
          <w:tcPr>
            <w:tcW w:w="2400" w:type="dxa"/>
            <w:vAlign w:val="center"/>
          </w:tcPr>
          <w:p w14:paraId="51CA98A8" w14:textId="77777777" w:rsidR="00483A45" w:rsidRDefault="00000000">
            <w:r>
              <w:rPr>
                <w:rFonts w:ascii="Calibri" w:eastAsia="Calibri" w:hAnsi="Calibri" w:cs="Calibri"/>
              </w:rPr>
              <w:t xml:space="preserve">notices, </w:t>
            </w:r>
            <w:proofErr w:type="spellStart"/>
            <w:r>
              <w:rPr>
                <w:rFonts w:ascii="Calibri" w:eastAsia="Calibri" w:hAnsi="Calibri" w:cs="Calibri"/>
              </w:rPr>
              <w:t>notice_targets</w:t>
            </w:r>
            <w:proofErr w:type="spellEnd"/>
            <w:r>
              <w:rPr>
                <w:rFonts w:ascii="Calibri" w:eastAsia="Calibri" w:hAnsi="Calibri" w:cs="Calibri"/>
              </w:rPr>
              <w:t>, polls</w:t>
            </w:r>
          </w:p>
        </w:tc>
        <w:tc>
          <w:tcPr>
            <w:tcW w:w="2400" w:type="dxa"/>
            <w:vAlign w:val="center"/>
          </w:tcPr>
          <w:p w14:paraId="644F361A" w14:textId="77777777" w:rsidR="00483A45" w:rsidRDefault="00000000">
            <w:r>
              <w:rPr>
                <w:rFonts w:ascii="Calibri" w:eastAsia="Calibri" w:hAnsi="Calibri" w:cs="Calibri"/>
              </w:rPr>
              <w:t>/</w:t>
            </w:r>
            <w:proofErr w:type="gramStart"/>
            <w:r>
              <w:rPr>
                <w:rFonts w:ascii="Calibri" w:eastAsia="Calibri" w:hAnsi="Calibri" w:cs="Calibri"/>
              </w:rPr>
              <w:t>notices</w:t>
            </w:r>
            <w:proofErr w:type="gramEnd"/>
            <w:r>
              <w:rPr>
                <w:rFonts w:ascii="Calibri" w:eastAsia="Calibri" w:hAnsi="Calibri" w:cs="Calibri"/>
              </w:rPr>
              <w:t>, /polls</w:t>
            </w:r>
          </w:p>
        </w:tc>
        <w:tc>
          <w:tcPr>
            <w:tcW w:w="2600" w:type="dxa"/>
            <w:vAlign w:val="center"/>
          </w:tcPr>
          <w:p w14:paraId="4DDB71D0" w14:textId="77777777" w:rsidR="00483A45" w:rsidRDefault="00000000">
            <w:r>
              <w:rPr>
                <w:rFonts w:ascii="Calibri" w:eastAsia="Calibri" w:hAnsi="Calibri" w:cs="Calibri"/>
              </w:rPr>
              <w:t>Target-scope validated against initiator's authorized broadcast scope before publish.</w:t>
            </w:r>
          </w:p>
        </w:tc>
      </w:tr>
      <w:tr w:rsidR="00483A45" w14:paraId="24EC97E6" w14:textId="77777777">
        <w:tblPrEx>
          <w:tblCellMar>
            <w:top w:w="0" w:type="dxa"/>
            <w:bottom w:w="0" w:type="dxa"/>
          </w:tblCellMar>
        </w:tblPrEx>
        <w:tc>
          <w:tcPr>
            <w:tcW w:w="900" w:type="dxa"/>
            <w:vAlign w:val="center"/>
          </w:tcPr>
          <w:p w14:paraId="78C4063B" w14:textId="77777777" w:rsidR="00483A45" w:rsidRDefault="00000000">
            <w:r>
              <w:rPr>
                <w:rFonts w:ascii="Calibri" w:eastAsia="Calibri" w:hAnsi="Calibri" w:cs="Calibri"/>
              </w:rPr>
              <w:t>FR-13</w:t>
            </w:r>
          </w:p>
        </w:tc>
        <w:tc>
          <w:tcPr>
            <w:tcW w:w="2000" w:type="dxa"/>
            <w:vAlign w:val="center"/>
          </w:tcPr>
          <w:p w14:paraId="132FEDA9" w14:textId="77777777" w:rsidR="00483A45" w:rsidRDefault="00000000">
            <w:r>
              <w:rPr>
                <w:rFonts w:ascii="Calibri" w:eastAsia="Calibri" w:hAnsi="Calibri" w:cs="Calibri"/>
              </w:rPr>
              <w:t>Incidents</w:t>
            </w:r>
          </w:p>
        </w:tc>
        <w:tc>
          <w:tcPr>
            <w:tcW w:w="2400" w:type="dxa"/>
            <w:vAlign w:val="center"/>
          </w:tcPr>
          <w:p w14:paraId="30BD3959" w14:textId="77777777" w:rsidR="00483A45" w:rsidRDefault="00000000">
            <w:r>
              <w:rPr>
                <w:rFonts w:ascii="Calibri" w:eastAsia="Calibri" w:hAnsi="Calibri" w:cs="Calibri"/>
              </w:rPr>
              <w:t xml:space="preserve">incidents, </w:t>
            </w:r>
            <w:proofErr w:type="spellStart"/>
            <w:r>
              <w:rPr>
                <w:rFonts w:ascii="Calibri" w:eastAsia="Calibri" w:hAnsi="Calibri" w:cs="Calibri"/>
              </w:rPr>
              <w:t>incident_actions</w:t>
            </w:r>
            <w:proofErr w:type="spellEnd"/>
          </w:p>
        </w:tc>
        <w:tc>
          <w:tcPr>
            <w:tcW w:w="2400" w:type="dxa"/>
            <w:vAlign w:val="center"/>
          </w:tcPr>
          <w:p w14:paraId="664DD3B6" w14:textId="77777777" w:rsidR="00483A45" w:rsidRDefault="00000000">
            <w:r>
              <w:rPr>
                <w:rFonts w:ascii="Calibri" w:eastAsia="Calibri" w:hAnsi="Calibri" w:cs="Calibri"/>
              </w:rPr>
              <w:t>/</w:t>
            </w:r>
            <w:proofErr w:type="gramStart"/>
            <w:r>
              <w:rPr>
                <w:rFonts w:ascii="Calibri" w:eastAsia="Calibri" w:hAnsi="Calibri" w:cs="Calibri"/>
              </w:rPr>
              <w:t>incidents</w:t>
            </w:r>
            <w:proofErr w:type="gramEnd"/>
            <w:r>
              <w:rPr>
                <w:rFonts w:ascii="Calibri" w:eastAsia="Calibri" w:hAnsi="Calibri" w:cs="Calibri"/>
              </w:rPr>
              <w:t>, /incidents/{id}/actions, /incidents/{id}/resolve</w:t>
            </w:r>
          </w:p>
        </w:tc>
        <w:tc>
          <w:tcPr>
            <w:tcW w:w="2600" w:type="dxa"/>
            <w:vAlign w:val="center"/>
          </w:tcPr>
          <w:p w14:paraId="52BFD8CA" w14:textId="77777777" w:rsidR="00483A45" w:rsidRDefault="00000000">
            <w:r>
              <w:rPr>
                <w:rFonts w:ascii="Calibri" w:eastAsia="Calibri" w:hAnsi="Calibri" w:cs="Calibri"/>
              </w:rPr>
              <w:t>Full audit trail; optional trigger of emergency broadcast/notification.</w:t>
            </w:r>
          </w:p>
        </w:tc>
      </w:tr>
      <w:tr w:rsidR="00483A45" w14:paraId="5223DE34" w14:textId="77777777">
        <w:tblPrEx>
          <w:tblCellMar>
            <w:top w:w="0" w:type="dxa"/>
            <w:bottom w:w="0" w:type="dxa"/>
          </w:tblCellMar>
        </w:tblPrEx>
        <w:tc>
          <w:tcPr>
            <w:tcW w:w="900" w:type="dxa"/>
            <w:vAlign w:val="center"/>
          </w:tcPr>
          <w:p w14:paraId="238C1638" w14:textId="77777777" w:rsidR="00483A45" w:rsidRDefault="00000000">
            <w:r>
              <w:rPr>
                <w:rFonts w:ascii="Calibri" w:eastAsia="Calibri" w:hAnsi="Calibri" w:cs="Calibri"/>
              </w:rPr>
              <w:t>FR-14</w:t>
            </w:r>
          </w:p>
        </w:tc>
        <w:tc>
          <w:tcPr>
            <w:tcW w:w="2000" w:type="dxa"/>
            <w:vAlign w:val="center"/>
          </w:tcPr>
          <w:p w14:paraId="503D16A5" w14:textId="77777777" w:rsidR="00483A45" w:rsidRDefault="00000000">
            <w:r>
              <w:rPr>
                <w:rFonts w:ascii="Calibri" w:eastAsia="Calibri" w:hAnsi="Calibri" w:cs="Calibri"/>
              </w:rPr>
              <w:t>Dashboards</w:t>
            </w:r>
          </w:p>
        </w:tc>
        <w:tc>
          <w:tcPr>
            <w:tcW w:w="2400" w:type="dxa"/>
            <w:vAlign w:val="center"/>
          </w:tcPr>
          <w:p w14:paraId="529A898A" w14:textId="77777777" w:rsidR="00483A45" w:rsidRDefault="00000000">
            <w:r>
              <w:rPr>
                <w:rFonts w:ascii="Calibri" w:eastAsia="Calibri" w:hAnsi="Calibri" w:cs="Calibri"/>
              </w:rPr>
              <w:t>read-only aggregation views/queries</w:t>
            </w:r>
          </w:p>
        </w:tc>
        <w:tc>
          <w:tcPr>
            <w:tcW w:w="2400" w:type="dxa"/>
            <w:vAlign w:val="center"/>
          </w:tcPr>
          <w:p w14:paraId="0D9B458F" w14:textId="77777777" w:rsidR="00483A45" w:rsidRDefault="00000000">
            <w:r>
              <w:rPr>
                <w:rFonts w:ascii="Calibri" w:eastAsia="Calibri" w:hAnsi="Calibri" w:cs="Calibri"/>
              </w:rPr>
              <w:t>/dashboards/super-admin, /dashboards/community-admin, /dashboards/security, /dashboards/resident</w:t>
            </w:r>
          </w:p>
        </w:tc>
        <w:tc>
          <w:tcPr>
            <w:tcW w:w="2600" w:type="dxa"/>
            <w:vAlign w:val="center"/>
          </w:tcPr>
          <w:p w14:paraId="18C82AEF" w14:textId="77777777" w:rsidR="00483A45" w:rsidRDefault="00000000">
            <w:r>
              <w:rPr>
                <w:rFonts w:ascii="Calibri" w:eastAsia="Calibri" w:hAnsi="Calibri" w:cs="Calibri"/>
              </w:rPr>
              <w:t>Every dashboard query is scoped by the viewer's role/community before aggregation.</w:t>
            </w:r>
          </w:p>
        </w:tc>
      </w:tr>
      <w:tr w:rsidR="00483A45" w14:paraId="034C671E" w14:textId="77777777">
        <w:tblPrEx>
          <w:tblCellMar>
            <w:top w:w="0" w:type="dxa"/>
            <w:bottom w:w="0" w:type="dxa"/>
          </w:tblCellMar>
        </w:tblPrEx>
        <w:tc>
          <w:tcPr>
            <w:tcW w:w="900" w:type="dxa"/>
            <w:vAlign w:val="center"/>
          </w:tcPr>
          <w:p w14:paraId="45104064" w14:textId="77777777" w:rsidR="00483A45" w:rsidRDefault="00000000">
            <w:r>
              <w:rPr>
                <w:rFonts w:ascii="Calibri" w:eastAsia="Calibri" w:hAnsi="Calibri" w:cs="Calibri"/>
              </w:rPr>
              <w:t>FR-15</w:t>
            </w:r>
          </w:p>
        </w:tc>
        <w:tc>
          <w:tcPr>
            <w:tcW w:w="2000" w:type="dxa"/>
            <w:vAlign w:val="center"/>
          </w:tcPr>
          <w:p w14:paraId="1B830B74" w14:textId="77777777" w:rsidR="00483A45" w:rsidRDefault="00000000">
            <w:r>
              <w:rPr>
                <w:rFonts w:ascii="Calibri" w:eastAsia="Calibri" w:hAnsi="Calibri" w:cs="Calibri"/>
              </w:rPr>
              <w:t>Notification Engine</w:t>
            </w:r>
          </w:p>
        </w:tc>
        <w:tc>
          <w:tcPr>
            <w:tcW w:w="2400" w:type="dxa"/>
            <w:vAlign w:val="center"/>
          </w:tcPr>
          <w:p w14:paraId="0D5B33CA" w14:textId="77777777" w:rsidR="00483A45" w:rsidRDefault="00000000">
            <w:r>
              <w:rPr>
                <w:rFonts w:ascii="Calibri" w:eastAsia="Calibri" w:hAnsi="Calibri" w:cs="Calibri"/>
              </w:rPr>
              <w:t xml:space="preserve">notifications, </w:t>
            </w:r>
            <w:proofErr w:type="spellStart"/>
            <w:r>
              <w:rPr>
                <w:rFonts w:ascii="Calibri" w:eastAsia="Calibri" w:hAnsi="Calibri" w:cs="Calibri"/>
              </w:rPr>
              <w:t>notification_deliveries</w:t>
            </w:r>
            <w:proofErr w:type="spellEnd"/>
          </w:p>
        </w:tc>
        <w:tc>
          <w:tcPr>
            <w:tcW w:w="2400" w:type="dxa"/>
            <w:vAlign w:val="center"/>
          </w:tcPr>
          <w:p w14:paraId="7EDE8D44" w14:textId="77777777" w:rsidR="00483A45" w:rsidRDefault="00000000">
            <w:r>
              <w:rPr>
                <w:rFonts w:ascii="Calibri" w:eastAsia="Calibri" w:hAnsi="Calibri" w:cs="Calibri"/>
              </w:rPr>
              <w:t>internal service, triggered by domain events</w:t>
            </w:r>
          </w:p>
        </w:tc>
        <w:tc>
          <w:tcPr>
            <w:tcW w:w="2600" w:type="dxa"/>
            <w:vAlign w:val="center"/>
          </w:tcPr>
          <w:p w14:paraId="3ADE7572" w14:textId="77777777" w:rsidR="00483A45" w:rsidRDefault="00000000">
            <w:r>
              <w:rPr>
                <w:rFonts w:ascii="Calibri" w:eastAsia="Calibri" w:hAnsi="Calibri" w:cs="Calibri"/>
              </w:rPr>
              <w:t>Originating record is source of truth; notification is a derived, asynchronous side-effect (background task).</w:t>
            </w:r>
          </w:p>
        </w:tc>
      </w:tr>
      <w:tr w:rsidR="00483A45" w14:paraId="03E46A01" w14:textId="77777777">
        <w:tblPrEx>
          <w:tblCellMar>
            <w:top w:w="0" w:type="dxa"/>
            <w:bottom w:w="0" w:type="dxa"/>
          </w:tblCellMar>
        </w:tblPrEx>
        <w:tc>
          <w:tcPr>
            <w:tcW w:w="900" w:type="dxa"/>
            <w:vAlign w:val="center"/>
          </w:tcPr>
          <w:p w14:paraId="251C8F11" w14:textId="77777777" w:rsidR="00483A45" w:rsidRDefault="00000000">
            <w:r>
              <w:rPr>
                <w:rFonts w:ascii="Calibri" w:eastAsia="Calibri" w:hAnsi="Calibri" w:cs="Calibri"/>
              </w:rPr>
              <w:t>FR-16</w:t>
            </w:r>
          </w:p>
        </w:tc>
        <w:tc>
          <w:tcPr>
            <w:tcW w:w="2000" w:type="dxa"/>
            <w:vAlign w:val="center"/>
          </w:tcPr>
          <w:p w14:paraId="53A93640" w14:textId="77777777" w:rsidR="00483A45" w:rsidRDefault="00000000">
            <w:r>
              <w:rPr>
                <w:rFonts w:ascii="Calibri" w:eastAsia="Calibri" w:hAnsi="Calibri" w:cs="Calibri"/>
              </w:rPr>
              <w:t>Search/Audit</w:t>
            </w:r>
          </w:p>
        </w:tc>
        <w:tc>
          <w:tcPr>
            <w:tcW w:w="2400" w:type="dxa"/>
            <w:vAlign w:val="center"/>
          </w:tcPr>
          <w:p w14:paraId="1D931323" w14:textId="77777777" w:rsidR="00483A45" w:rsidRDefault="00000000">
            <w:proofErr w:type="spellStart"/>
            <w:r>
              <w:rPr>
                <w:rFonts w:ascii="Calibri" w:eastAsia="Calibri" w:hAnsi="Calibri" w:cs="Calibri"/>
              </w:rPr>
              <w:t>audit_logs</w:t>
            </w:r>
            <w:proofErr w:type="spellEnd"/>
          </w:p>
        </w:tc>
        <w:tc>
          <w:tcPr>
            <w:tcW w:w="2400" w:type="dxa"/>
            <w:vAlign w:val="center"/>
          </w:tcPr>
          <w:p w14:paraId="2E51F00C" w14:textId="77777777" w:rsidR="00483A45" w:rsidRDefault="00000000">
            <w:r>
              <w:rPr>
                <w:rFonts w:ascii="Calibri" w:eastAsia="Calibri" w:hAnsi="Calibri" w:cs="Calibri"/>
              </w:rPr>
              <w:t>/</w:t>
            </w:r>
            <w:proofErr w:type="gramStart"/>
            <w:r>
              <w:rPr>
                <w:rFonts w:ascii="Calibri" w:eastAsia="Calibri" w:hAnsi="Calibri" w:cs="Calibri"/>
              </w:rPr>
              <w:t>search</w:t>
            </w:r>
            <w:proofErr w:type="gramEnd"/>
            <w:r>
              <w:rPr>
                <w:rFonts w:ascii="Calibri" w:eastAsia="Calibri" w:hAnsi="Calibri" w:cs="Calibri"/>
              </w:rPr>
              <w:t>, /reports/*, /audit-logs (Auditor read-only)</w:t>
            </w:r>
          </w:p>
        </w:tc>
        <w:tc>
          <w:tcPr>
            <w:tcW w:w="2600" w:type="dxa"/>
            <w:vAlign w:val="center"/>
          </w:tcPr>
          <w:p w14:paraId="1872B708" w14:textId="77777777" w:rsidR="00483A45" w:rsidRDefault="00000000">
            <w:r>
              <w:rPr>
                <w:rFonts w:ascii="Calibri" w:eastAsia="Calibri" w:hAnsi="Calibri" w:cs="Calibri"/>
              </w:rPr>
              <w:t>Immutable insert-only audit table; scope filters applied before, not after, query execution.</w:t>
            </w:r>
          </w:p>
        </w:tc>
      </w:tr>
      <w:tr w:rsidR="00483A45" w14:paraId="167C7C95" w14:textId="77777777">
        <w:tblPrEx>
          <w:tblCellMar>
            <w:top w:w="0" w:type="dxa"/>
            <w:bottom w:w="0" w:type="dxa"/>
          </w:tblCellMar>
        </w:tblPrEx>
        <w:tc>
          <w:tcPr>
            <w:tcW w:w="900" w:type="dxa"/>
            <w:vAlign w:val="center"/>
          </w:tcPr>
          <w:p w14:paraId="6CC34F66" w14:textId="77777777" w:rsidR="00483A45" w:rsidRDefault="00000000">
            <w:r>
              <w:rPr>
                <w:rFonts w:ascii="Calibri" w:eastAsia="Calibri" w:hAnsi="Calibri" w:cs="Calibri"/>
              </w:rPr>
              <w:t>FR-17</w:t>
            </w:r>
          </w:p>
        </w:tc>
        <w:tc>
          <w:tcPr>
            <w:tcW w:w="2000" w:type="dxa"/>
            <w:vAlign w:val="center"/>
          </w:tcPr>
          <w:p w14:paraId="1BC9EE3F" w14:textId="77777777" w:rsidR="00483A45" w:rsidRDefault="00000000">
            <w:r>
              <w:rPr>
                <w:rFonts w:ascii="Calibri" w:eastAsia="Calibri" w:hAnsi="Calibri" w:cs="Calibri"/>
              </w:rPr>
              <w:t>Seed Data</w:t>
            </w:r>
          </w:p>
        </w:tc>
        <w:tc>
          <w:tcPr>
            <w:tcW w:w="2400" w:type="dxa"/>
            <w:vAlign w:val="center"/>
          </w:tcPr>
          <w:p w14:paraId="2CC5B9D5" w14:textId="77777777" w:rsidR="00483A45" w:rsidRDefault="00000000">
            <w:r>
              <w:rPr>
                <w:rFonts w:ascii="Calibri" w:eastAsia="Calibri" w:hAnsi="Calibri" w:cs="Calibri"/>
              </w:rPr>
              <w:t>all module tables</w:t>
            </w:r>
          </w:p>
        </w:tc>
        <w:tc>
          <w:tcPr>
            <w:tcW w:w="2400" w:type="dxa"/>
            <w:vAlign w:val="center"/>
          </w:tcPr>
          <w:p w14:paraId="3876FD24" w14:textId="77777777" w:rsidR="00483A45" w:rsidRDefault="00000000">
            <w:r>
              <w:rPr>
                <w:rFonts w:ascii="Calibri" w:eastAsia="Calibri" w:hAnsi="Calibri" w:cs="Calibri"/>
              </w:rPr>
              <w:t>management command / seed script (not a runtime API)</w:t>
            </w:r>
          </w:p>
        </w:tc>
        <w:tc>
          <w:tcPr>
            <w:tcW w:w="2600" w:type="dxa"/>
            <w:vAlign w:val="center"/>
          </w:tcPr>
          <w:p w14:paraId="47DA22F9" w14:textId="77777777" w:rsidR="00483A45" w:rsidRDefault="00000000">
            <w:r>
              <w:rPr>
                <w:rFonts w:ascii="Calibri" w:eastAsia="Calibri" w:hAnsi="Calibri" w:cs="Calibri"/>
              </w:rPr>
              <w:t>Deterministic seed script producing ≥2 communities, 4 towers, 8 floors, 50 units per Section 12.</w:t>
            </w:r>
          </w:p>
        </w:tc>
      </w:tr>
      <w:tr w:rsidR="00483A45" w14:paraId="4F9C63C2" w14:textId="77777777">
        <w:tblPrEx>
          <w:tblCellMar>
            <w:top w:w="0" w:type="dxa"/>
            <w:bottom w:w="0" w:type="dxa"/>
          </w:tblCellMar>
        </w:tblPrEx>
        <w:tc>
          <w:tcPr>
            <w:tcW w:w="900" w:type="dxa"/>
            <w:vAlign w:val="center"/>
          </w:tcPr>
          <w:p w14:paraId="40C4169A" w14:textId="77777777" w:rsidR="00483A45" w:rsidRDefault="00000000">
            <w:r>
              <w:rPr>
                <w:rFonts w:ascii="Calibri" w:eastAsia="Calibri" w:hAnsi="Calibri" w:cs="Calibri"/>
              </w:rPr>
              <w:t>FR-18</w:t>
            </w:r>
          </w:p>
        </w:tc>
        <w:tc>
          <w:tcPr>
            <w:tcW w:w="2000" w:type="dxa"/>
            <w:vAlign w:val="center"/>
          </w:tcPr>
          <w:p w14:paraId="3DA3EDCF" w14:textId="77777777" w:rsidR="00483A45" w:rsidRDefault="00000000">
            <w:r>
              <w:rPr>
                <w:rFonts w:ascii="Calibri" w:eastAsia="Calibri" w:hAnsi="Calibri" w:cs="Calibri"/>
              </w:rPr>
              <w:t>Tech Architecture &amp; Security</w:t>
            </w:r>
          </w:p>
        </w:tc>
        <w:tc>
          <w:tcPr>
            <w:tcW w:w="2400" w:type="dxa"/>
            <w:vAlign w:val="center"/>
          </w:tcPr>
          <w:p w14:paraId="54E6EC33" w14:textId="77777777" w:rsidR="00483A45" w:rsidRDefault="00000000">
            <w:r>
              <w:rPr>
                <w:rFonts w:ascii="Calibri" w:eastAsia="Calibri" w:hAnsi="Calibri" w:cs="Calibri"/>
              </w:rPr>
              <w:t>n/a (cross-cutting)</w:t>
            </w:r>
          </w:p>
        </w:tc>
        <w:tc>
          <w:tcPr>
            <w:tcW w:w="2400" w:type="dxa"/>
            <w:vAlign w:val="center"/>
          </w:tcPr>
          <w:p w14:paraId="3A003DBD" w14:textId="77777777" w:rsidR="00483A45" w:rsidRDefault="00000000">
            <w:r>
              <w:rPr>
                <w:rFonts w:ascii="Calibri" w:eastAsia="Calibri" w:hAnsi="Calibri" w:cs="Calibri"/>
              </w:rPr>
              <w:t>n/a</w:t>
            </w:r>
          </w:p>
        </w:tc>
        <w:tc>
          <w:tcPr>
            <w:tcW w:w="2600" w:type="dxa"/>
            <w:vAlign w:val="center"/>
          </w:tcPr>
          <w:p w14:paraId="364D5400" w14:textId="77777777" w:rsidR="00483A45" w:rsidRDefault="00000000">
            <w:proofErr w:type="spellStart"/>
            <w:r>
              <w:rPr>
                <w:rFonts w:ascii="Calibri" w:eastAsia="Calibri" w:hAnsi="Calibri" w:cs="Calibri"/>
              </w:rPr>
              <w:t>FastAPI</w:t>
            </w:r>
            <w:proofErr w:type="spellEnd"/>
            <w:r>
              <w:rPr>
                <w:rFonts w:ascii="Calibri" w:eastAsia="Calibri" w:hAnsi="Calibri" w:cs="Calibri"/>
              </w:rPr>
              <w:t xml:space="preserve"> + PostgreSQL + Next.js stack; server-side sessions (no JWT); parameterized queries; CSRF/XSS/rate-limit controls (Section 10).</w:t>
            </w:r>
          </w:p>
        </w:tc>
      </w:tr>
      <w:tr w:rsidR="00483A45" w14:paraId="0E76EE30" w14:textId="77777777">
        <w:tblPrEx>
          <w:tblCellMar>
            <w:top w:w="0" w:type="dxa"/>
            <w:bottom w:w="0" w:type="dxa"/>
          </w:tblCellMar>
        </w:tblPrEx>
        <w:tc>
          <w:tcPr>
            <w:tcW w:w="900" w:type="dxa"/>
            <w:vAlign w:val="center"/>
          </w:tcPr>
          <w:p w14:paraId="3DABE890" w14:textId="77777777" w:rsidR="00483A45" w:rsidRDefault="00000000">
            <w:r>
              <w:rPr>
                <w:rFonts w:ascii="Calibri" w:eastAsia="Calibri" w:hAnsi="Calibri" w:cs="Calibri"/>
              </w:rPr>
              <w:t>FR-19</w:t>
            </w:r>
          </w:p>
        </w:tc>
        <w:tc>
          <w:tcPr>
            <w:tcW w:w="2000" w:type="dxa"/>
            <w:vAlign w:val="center"/>
          </w:tcPr>
          <w:p w14:paraId="0705A30C" w14:textId="77777777" w:rsidR="00483A45" w:rsidRDefault="00000000">
            <w:r>
              <w:rPr>
                <w:rFonts w:ascii="Calibri" w:eastAsia="Calibri" w:hAnsi="Calibri" w:cs="Calibri"/>
              </w:rPr>
              <w:t>Weekly Task View / QA</w:t>
            </w:r>
          </w:p>
        </w:tc>
        <w:tc>
          <w:tcPr>
            <w:tcW w:w="2400" w:type="dxa"/>
            <w:vAlign w:val="center"/>
          </w:tcPr>
          <w:p w14:paraId="7E4CC8D0" w14:textId="77777777" w:rsidR="00483A45" w:rsidRDefault="00000000">
            <w:r>
              <w:rPr>
                <w:rFonts w:ascii="Calibri" w:eastAsia="Calibri" w:hAnsi="Calibri" w:cs="Calibri"/>
              </w:rPr>
              <w:t>n/a (process)</w:t>
            </w:r>
          </w:p>
        </w:tc>
        <w:tc>
          <w:tcPr>
            <w:tcW w:w="2400" w:type="dxa"/>
            <w:vAlign w:val="center"/>
          </w:tcPr>
          <w:p w14:paraId="62C0E260" w14:textId="77777777" w:rsidR="00483A45" w:rsidRDefault="00000000">
            <w:r>
              <w:rPr>
                <w:rFonts w:ascii="Calibri" w:eastAsia="Calibri" w:hAnsi="Calibri" w:cs="Calibri"/>
              </w:rPr>
              <w:t>n/a</w:t>
            </w:r>
          </w:p>
        </w:tc>
        <w:tc>
          <w:tcPr>
            <w:tcW w:w="2600" w:type="dxa"/>
            <w:vAlign w:val="center"/>
          </w:tcPr>
          <w:p w14:paraId="1CB95ECF" w14:textId="77777777" w:rsidR="00483A45" w:rsidRDefault="00000000">
            <w:r>
              <w:rPr>
                <w:rFonts w:ascii="Calibri" w:eastAsia="Calibri" w:hAnsi="Calibri" w:cs="Calibri"/>
              </w:rPr>
              <w:t xml:space="preserve">Development → VPD Internal Testing → </w:t>
            </w:r>
            <w:proofErr w:type="spellStart"/>
            <w:r>
              <w:rPr>
                <w:rFonts w:ascii="Calibri" w:eastAsia="Calibri" w:hAnsi="Calibri" w:cs="Calibri"/>
              </w:rPr>
              <w:t>Sivion</w:t>
            </w:r>
            <w:proofErr w:type="spellEnd"/>
            <w:r>
              <w:rPr>
                <w:rFonts w:ascii="Calibri" w:eastAsia="Calibri" w:hAnsi="Calibri" w:cs="Calibri"/>
              </w:rPr>
              <w:t xml:space="preserve"> Testing → Defect Report → Fix → Retest → Acceptance.</w:t>
            </w:r>
          </w:p>
        </w:tc>
      </w:tr>
    </w:tbl>
    <w:p w14:paraId="039C69C1" w14:textId="77777777" w:rsidR="00483A45" w:rsidRDefault="00000000">
      <w:r>
        <w:br w:type="page"/>
      </w:r>
    </w:p>
    <w:p w14:paraId="2291BB13" w14:textId="77777777" w:rsidR="00483A45" w:rsidRDefault="00000000">
      <w:pPr>
        <w:pStyle w:val="Heading1"/>
        <w:spacing w:before="300" w:after="150"/>
      </w:pPr>
      <w:r>
        <w:lastRenderedPageBreak/>
        <w:t>10. Non-Functional Requirements — Technical Implementation</w:t>
      </w:r>
    </w:p>
    <w:p w14:paraId="4BC296F4" w14:textId="77777777" w:rsidR="00483A45" w:rsidRDefault="00000000">
      <w:pPr>
        <w:pStyle w:val="Heading2"/>
        <w:spacing w:before="240" w:after="120"/>
      </w:pPr>
      <w:r>
        <w:t>10.1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00"/>
      </w:tblGrid>
      <w:tr w:rsidR="00483A45" w14:paraId="7594BEAE" w14:textId="77777777">
        <w:tblPrEx>
          <w:tblCellMar>
            <w:top w:w="0" w:type="dxa"/>
            <w:bottom w:w="0" w:type="dxa"/>
          </w:tblCellMar>
        </w:tblPrEx>
        <w:trPr>
          <w:tblHeader/>
        </w:trPr>
        <w:tc>
          <w:tcPr>
            <w:tcW w:w="1600" w:type="dxa"/>
            <w:shd w:val="clear" w:color="auto" w:fill="D9E2F3"/>
            <w:vAlign w:val="center"/>
          </w:tcPr>
          <w:p w14:paraId="0325DA52" w14:textId="77777777" w:rsidR="00483A45" w:rsidRDefault="00000000">
            <w:r>
              <w:rPr>
                <w:rFonts w:ascii="Calibri" w:eastAsia="Calibri" w:hAnsi="Calibri" w:cs="Calibri"/>
                <w:b/>
                <w:bCs/>
              </w:rPr>
              <w:t>ID</w:t>
            </w:r>
          </w:p>
        </w:tc>
        <w:tc>
          <w:tcPr>
            <w:tcW w:w="2800" w:type="dxa"/>
            <w:shd w:val="clear" w:color="auto" w:fill="D9E2F3"/>
            <w:vAlign w:val="center"/>
          </w:tcPr>
          <w:p w14:paraId="5E3540CC" w14:textId="77777777" w:rsidR="00483A45" w:rsidRDefault="00000000">
            <w:r>
              <w:rPr>
                <w:rFonts w:ascii="Calibri" w:eastAsia="Calibri" w:hAnsi="Calibri" w:cs="Calibri"/>
                <w:b/>
                <w:bCs/>
              </w:rPr>
              <w:t>Requirement</w:t>
            </w:r>
          </w:p>
        </w:tc>
        <w:tc>
          <w:tcPr>
            <w:tcW w:w="4600" w:type="dxa"/>
            <w:shd w:val="clear" w:color="auto" w:fill="D9E2F3"/>
            <w:vAlign w:val="center"/>
          </w:tcPr>
          <w:p w14:paraId="3C03B71E" w14:textId="77777777" w:rsidR="00483A45" w:rsidRDefault="00000000">
            <w:r>
              <w:rPr>
                <w:rFonts w:ascii="Calibri" w:eastAsia="Calibri" w:hAnsi="Calibri" w:cs="Calibri"/>
                <w:b/>
                <w:bCs/>
              </w:rPr>
              <w:t>Implementation</w:t>
            </w:r>
          </w:p>
        </w:tc>
      </w:tr>
      <w:tr w:rsidR="00483A45" w14:paraId="35E03A34" w14:textId="77777777">
        <w:tblPrEx>
          <w:tblCellMar>
            <w:top w:w="0" w:type="dxa"/>
            <w:bottom w:w="0" w:type="dxa"/>
          </w:tblCellMar>
        </w:tblPrEx>
        <w:tc>
          <w:tcPr>
            <w:tcW w:w="1600" w:type="dxa"/>
            <w:vAlign w:val="center"/>
          </w:tcPr>
          <w:p w14:paraId="66640FAC" w14:textId="77777777" w:rsidR="00483A45" w:rsidRDefault="00000000">
            <w:r>
              <w:rPr>
                <w:rFonts w:ascii="Calibri" w:eastAsia="Calibri" w:hAnsi="Calibri" w:cs="Calibri"/>
              </w:rPr>
              <w:t>NFR-SEC-01</w:t>
            </w:r>
          </w:p>
        </w:tc>
        <w:tc>
          <w:tcPr>
            <w:tcW w:w="2800" w:type="dxa"/>
            <w:vAlign w:val="center"/>
          </w:tcPr>
          <w:p w14:paraId="27BA1A12" w14:textId="77777777" w:rsidR="00483A45" w:rsidRDefault="00000000">
            <w:r>
              <w:rPr>
                <w:rFonts w:ascii="Calibri" w:eastAsia="Calibri" w:hAnsi="Calibri" w:cs="Calibri"/>
              </w:rPr>
              <w:t>Argon2 password hashing</w:t>
            </w:r>
          </w:p>
        </w:tc>
        <w:tc>
          <w:tcPr>
            <w:tcW w:w="4600" w:type="dxa"/>
            <w:vAlign w:val="center"/>
          </w:tcPr>
          <w:p w14:paraId="2986DD30" w14:textId="77777777" w:rsidR="00483A45" w:rsidRDefault="00000000">
            <w:proofErr w:type="spellStart"/>
            <w:r>
              <w:rPr>
                <w:rFonts w:ascii="Calibri" w:eastAsia="Calibri" w:hAnsi="Calibri" w:cs="Calibri"/>
              </w:rPr>
              <w:t>passlib</w:t>
            </w:r>
            <w:proofErr w:type="spellEnd"/>
            <w:r>
              <w:rPr>
                <w:rFonts w:ascii="Calibri" w:eastAsia="Calibri" w:hAnsi="Calibri" w:cs="Calibri"/>
              </w:rPr>
              <w:t>[argon2] or argon2-cffi; no plaintext or reversible storage.</w:t>
            </w:r>
          </w:p>
        </w:tc>
      </w:tr>
      <w:tr w:rsidR="00483A45" w14:paraId="301FC920" w14:textId="77777777">
        <w:tblPrEx>
          <w:tblCellMar>
            <w:top w:w="0" w:type="dxa"/>
            <w:bottom w:w="0" w:type="dxa"/>
          </w:tblCellMar>
        </w:tblPrEx>
        <w:tc>
          <w:tcPr>
            <w:tcW w:w="1600" w:type="dxa"/>
            <w:vAlign w:val="center"/>
          </w:tcPr>
          <w:p w14:paraId="7625A678" w14:textId="77777777" w:rsidR="00483A45" w:rsidRDefault="00000000">
            <w:r>
              <w:rPr>
                <w:rFonts w:ascii="Calibri" w:eastAsia="Calibri" w:hAnsi="Calibri" w:cs="Calibri"/>
              </w:rPr>
              <w:t>NFR-SEC-02</w:t>
            </w:r>
          </w:p>
        </w:tc>
        <w:tc>
          <w:tcPr>
            <w:tcW w:w="2800" w:type="dxa"/>
            <w:vAlign w:val="center"/>
          </w:tcPr>
          <w:p w14:paraId="1D7031AC" w14:textId="77777777" w:rsidR="00483A45" w:rsidRDefault="00000000">
            <w:r>
              <w:rPr>
                <w:rFonts w:ascii="Calibri" w:eastAsia="Calibri" w:hAnsi="Calibri" w:cs="Calibri"/>
              </w:rPr>
              <w:t>RBAC role isolation</w:t>
            </w:r>
          </w:p>
        </w:tc>
        <w:tc>
          <w:tcPr>
            <w:tcW w:w="4600" w:type="dxa"/>
            <w:vAlign w:val="center"/>
          </w:tcPr>
          <w:p w14:paraId="742E527F" w14:textId="77777777" w:rsidR="00483A45" w:rsidRDefault="00000000">
            <w:proofErr w:type="spellStart"/>
            <w:r>
              <w:rPr>
                <w:rFonts w:ascii="Calibri" w:eastAsia="Calibri" w:hAnsi="Calibri" w:cs="Calibri"/>
              </w:rPr>
              <w:t>require_role</w:t>
            </w:r>
            <w:proofErr w:type="spellEnd"/>
            <w:r>
              <w:rPr>
                <w:rFonts w:ascii="Calibri" w:eastAsia="Calibri" w:hAnsi="Calibri" w:cs="Calibri"/>
              </w:rPr>
              <w:t xml:space="preserve"> dependency at API layer + UI guards at frontend layer (Section 6.2).</w:t>
            </w:r>
          </w:p>
        </w:tc>
      </w:tr>
      <w:tr w:rsidR="00483A45" w14:paraId="27088E57" w14:textId="77777777">
        <w:tblPrEx>
          <w:tblCellMar>
            <w:top w:w="0" w:type="dxa"/>
            <w:bottom w:w="0" w:type="dxa"/>
          </w:tblCellMar>
        </w:tblPrEx>
        <w:tc>
          <w:tcPr>
            <w:tcW w:w="1600" w:type="dxa"/>
            <w:vAlign w:val="center"/>
          </w:tcPr>
          <w:p w14:paraId="4E73952F" w14:textId="77777777" w:rsidR="00483A45" w:rsidRDefault="00000000">
            <w:r>
              <w:rPr>
                <w:rFonts w:ascii="Calibri" w:eastAsia="Calibri" w:hAnsi="Calibri" w:cs="Calibri"/>
              </w:rPr>
              <w:t>NFR-SEC-03</w:t>
            </w:r>
          </w:p>
        </w:tc>
        <w:tc>
          <w:tcPr>
            <w:tcW w:w="2800" w:type="dxa"/>
            <w:vAlign w:val="center"/>
          </w:tcPr>
          <w:p w14:paraId="432F0DA2" w14:textId="77777777" w:rsidR="00483A45" w:rsidRDefault="00000000">
            <w:r>
              <w:rPr>
                <w:rFonts w:ascii="Calibri" w:eastAsia="Calibri" w:hAnsi="Calibri" w:cs="Calibri"/>
              </w:rPr>
              <w:t>Parameterized queries</w:t>
            </w:r>
          </w:p>
        </w:tc>
        <w:tc>
          <w:tcPr>
            <w:tcW w:w="4600" w:type="dxa"/>
            <w:vAlign w:val="center"/>
          </w:tcPr>
          <w:p w14:paraId="7F2AC65B" w14:textId="77777777" w:rsidR="00483A45" w:rsidRDefault="00000000">
            <w:proofErr w:type="spellStart"/>
            <w:r>
              <w:rPr>
                <w:rFonts w:ascii="Calibri" w:eastAsia="Calibri" w:hAnsi="Calibri" w:cs="Calibri"/>
              </w:rPr>
              <w:t>SQLAlchemy</w:t>
            </w:r>
            <w:proofErr w:type="spellEnd"/>
            <w:r>
              <w:rPr>
                <w:rFonts w:ascii="Calibri" w:eastAsia="Calibri" w:hAnsi="Calibri" w:cs="Calibri"/>
              </w:rPr>
              <w:t xml:space="preserve"> ORM/Core exclusively; no raw string-built SQL.</w:t>
            </w:r>
          </w:p>
        </w:tc>
      </w:tr>
      <w:tr w:rsidR="00483A45" w14:paraId="00240C03" w14:textId="77777777">
        <w:tblPrEx>
          <w:tblCellMar>
            <w:top w:w="0" w:type="dxa"/>
            <w:bottom w:w="0" w:type="dxa"/>
          </w:tblCellMar>
        </w:tblPrEx>
        <w:tc>
          <w:tcPr>
            <w:tcW w:w="1600" w:type="dxa"/>
            <w:vAlign w:val="center"/>
          </w:tcPr>
          <w:p w14:paraId="0E496E0F" w14:textId="77777777" w:rsidR="00483A45" w:rsidRDefault="00000000">
            <w:r>
              <w:rPr>
                <w:rFonts w:ascii="Calibri" w:eastAsia="Calibri" w:hAnsi="Calibri" w:cs="Calibri"/>
              </w:rPr>
              <w:t>NFR-SEC-04</w:t>
            </w:r>
          </w:p>
        </w:tc>
        <w:tc>
          <w:tcPr>
            <w:tcW w:w="2800" w:type="dxa"/>
            <w:vAlign w:val="center"/>
          </w:tcPr>
          <w:p w14:paraId="320FEFBF" w14:textId="77777777" w:rsidR="00483A45" w:rsidRDefault="00000000">
            <w:r>
              <w:rPr>
                <w:rFonts w:ascii="Calibri" w:eastAsia="Calibri" w:hAnsi="Calibri" w:cs="Calibri"/>
              </w:rPr>
              <w:t>XSS sanitization</w:t>
            </w:r>
          </w:p>
        </w:tc>
        <w:tc>
          <w:tcPr>
            <w:tcW w:w="4600" w:type="dxa"/>
            <w:vAlign w:val="center"/>
          </w:tcPr>
          <w:p w14:paraId="286D3201" w14:textId="77777777" w:rsidR="00483A45" w:rsidRDefault="00000000">
            <w:proofErr w:type="spellStart"/>
            <w:r>
              <w:rPr>
                <w:rFonts w:ascii="Calibri" w:eastAsia="Calibri" w:hAnsi="Calibri" w:cs="Calibri"/>
              </w:rPr>
              <w:t>React's</w:t>
            </w:r>
            <w:proofErr w:type="spellEnd"/>
            <w:r>
              <w:rPr>
                <w:rFonts w:ascii="Calibri" w:eastAsia="Calibri" w:hAnsi="Calibri" w:cs="Calibri"/>
              </w:rPr>
              <w:t xml:space="preserve"> default output escaping in Next.js; sanitize any HTML-rendering fields server-side before storage.</w:t>
            </w:r>
          </w:p>
        </w:tc>
      </w:tr>
      <w:tr w:rsidR="00483A45" w14:paraId="1E4A19A4" w14:textId="77777777">
        <w:tblPrEx>
          <w:tblCellMar>
            <w:top w:w="0" w:type="dxa"/>
            <w:bottom w:w="0" w:type="dxa"/>
          </w:tblCellMar>
        </w:tblPrEx>
        <w:tc>
          <w:tcPr>
            <w:tcW w:w="1600" w:type="dxa"/>
            <w:vAlign w:val="center"/>
          </w:tcPr>
          <w:p w14:paraId="01ED72AF" w14:textId="77777777" w:rsidR="00483A45" w:rsidRDefault="00000000">
            <w:r>
              <w:rPr>
                <w:rFonts w:ascii="Calibri" w:eastAsia="Calibri" w:hAnsi="Calibri" w:cs="Calibri"/>
              </w:rPr>
              <w:t>NFR-SEC-05</w:t>
            </w:r>
          </w:p>
        </w:tc>
        <w:tc>
          <w:tcPr>
            <w:tcW w:w="2800" w:type="dxa"/>
            <w:vAlign w:val="center"/>
          </w:tcPr>
          <w:p w14:paraId="0D5561C5" w14:textId="77777777" w:rsidR="00483A45" w:rsidRDefault="00000000">
            <w:r>
              <w:rPr>
                <w:rFonts w:ascii="Calibri" w:eastAsia="Calibri" w:hAnsi="Calibri" w:cs="Calibri"/>
              </w:rPr>
              <w:t>CSRF protection</w:t>
            </w:r>
          </w:p>
        </w:tc>
        <w:tc>
          <w:tcPr>
            <w:tcW w:w="4600" w:type="dxa"/>
            <w:vAlign w:val="center"/>
          </w:tcPr>
          <w:p w14:paraId="1F947B47" w14:textId="77777777" w:rsidR="00483A45" w:rsidRDefault="00000000">
            <w:r>
              <w:rPr>
                <w:rFonts w:ascii="Calibri" w:eastAsia="Calibri" w:hAnsi="Calibri" w:cs="Calibri"/>
              </w:rPr>
              <w:t xml:space="preserve">Double-submit cookie or </w:t>
            </w:r>
            <w:proofErr w:type="spellStart"/>
            <w:r>
              <w:rPr>
                <w:rFonts w:ascii="Calibri" w:eastAsia="Calibri" w:hAnsi="Calibri" w:cs="Calibri"/>
              </w:rPr>
              <w:t>SameSite</w:t>
            </w:r>
            <w:proofErr w:type="spellEnd"/>
            <w:r>
              <w:rPr>
                <w:rFonts w:ascii="Calibri" w:eastAsia="Calibri" w:hAnsi="Calibri" w:cs="Calibri"/>
              </w:rPr>
              <w:t>=Strict + custom header check on state-changing requests.</w:t>
            </w:r>
          </w:p>
        </w:tc>
      </w:tr>
      <w:tr w:rsidR="00483A45" w14:paraId="37D2A8EB" w14:textId="77777777">
        <w:tblPrEx>
          <w:tblCellMar>
            <w:top w:w="0" w:type="dxa"/>
            <w:bottom w:w="0" w:type="dxa"/>
          </w:tblCellMar>
        </w:tblPrEx>
        <w:tc>
          <w:tcPr>
            <w:tcW w:w="1600" w:type="dxa"/>
            <w:vAlign w:val="center"/>
          </w:tcPr>
          <w:p w14:paraId="1BC6654F" w14:textId="77777777" w:rsidR="00483A45" w:rsidRDefault="00000000">
            <w:r>
              <w:rPr>
                <w:rFonts w:ascii="Calibri" w:eastAsia="Calibri" w:hAnsi="Calibri" w:cs="Calibri"/>
              </w:rPr>
              <w:t>NFR-SEC-06</w:t>
            </w:r>
          </w:p>
        </w:tc>
        <w:tc>
          <w:tcPr>
            <w:tcW w:w="2800" w:type="dxa"/>
            <w:vAlign w:val="center"/>
          </w:tcPr>
          <w:p w14:paraId="252956CA" w14:textId="77777777" w:rsidR="00483A45" w:rsidRDefault="00000000">
            <w:r>
              <w:rPr>
                <w:rFonts w:ascii="Calibri" w:eastAsia="Calibri" w:hAnsi="Calibri" w:cs="Calibri"/>
              </w:rPr>
              <w:t>Rate limiting</w:t>
            </w:r>
          </w:p>
        </w:tc>
        <w:tc>
          <w:tcPr>
            <w:tcW w:w="4600" w:type="dxa"/>
            <w:vAlign w:val="center"/>
          </w:tcPr>
          <w:p w14:paraId="3DF33F5D" w14:textId="77777777" w:rsidR="00483A45" w:rsidRDefault="00000000">
            <w:proofErr w:type="spellStart"/>
            <w:r>
              <w:rPr>
                <w:rFonts w:ascii="Calibri" w:eastAsia="Calibri" w:hAnsi="Calibri" w:cs="Calibri"/>
              </w:rPr>
              <w:t>slowapi</w:t>
            </w:r>
            <w:proofErr w:type="spellEnd"/>
            <w:r>
              <w:rPr>
                <w:rFonts w:ascii="Calibri" w:eastAsia="Calibri" w:hAnsi="Calibri" w:cs="Calibri"/>
              </w:rPr>
              <w:t xml:space="preserve"> (or equivalent) on /auth/login, OTP/PIN verification, payment-simulation endpoints.</w:t>
            </w:r>
          </w:p>
        </w:tc>
      </w:tr>
      <w:tr w:rsidR="00483A45" w14:paraId="5107D075" w14:textId="77777777">
        <w:tblPrEx>
          <w:tblCellMar>
            <w:top w:w="0" w:type="dxa"/>
            <w:bottom w:w="0" w:type="dxa"/>
          </w:tblCellMar>
        </w:tblPrEx>
        <w:tc>
          <w:tcPr>
            <w:tcW w:w="1600" w:type="dxa"/>
            <w:vAlign w:val="center"/>
          </w:tcPr>
          <w:p w14:paraId="27A6FE2A" w14:textId="77777777" w:rsidR="00483A45" w:rsidRDefault="00000000">
            <w:r>
              <w:rPr>
                <w:rFonts w:ascii="Calibri" w:eastAsia="Calibri" w:hAnsi="Calibri" w:cs="Calibri"/>
              </w:rPr>
              <w:t>NFR-SEC-07</w:t>
            </w:r>
          </w:p>
        </w:tc>
        <w:tc>
          <w:tcPr>
            <w:tcW w:w="2800" w:type="dxa"/>
            <w:vAlign w:val="center"/>
          </w:tcPr>
          <w:p w14:paraId="4C714CFA" w14:textId="77777777" w:rsidR="00483A45" w:rsidRDefault="00000000">
            <w:r>
              <w:rPr>
                <w:rFonts w:ascii="Calibri" w:eastAsia="Calibri" w:hAnsi="Calibri" w:cs="Calibri"/>
              </w:rPr>
              <w:t>File-upload validation</w:t>
            </w:r>
          </w:p>
        </w:tc>
        <w:tc>
          <w:tcPr>
            <w:tcW w:w="4600" w:type="dxa"/>
            <w:vAlign w:val="center"/>
          </w:tcPr>
          <w:p w14:paraId="31A2E3BE" w14:textId="77777777" w:rsidR="00483A45" w:rsidRDefault="00000000">
            <w:r>
              <w:rPr>
                <w:rFonts w:ascii="Calibri" w:eastAsia="Calibri" w:hAnsi="Calibri" w:cs="Calibri"/>
              </w:rPr>
              <w:t>Content-type + size + extension checks server-side for photos/ID documents/proofs.</w:t>
            </w:r>
          </w:p>
        </w:tc>
      </w:tr>
      <w:tr w:rsidR="00483A45" w14:paraId="13520F99" w14:textId="77777777">
        <w:tblPrEx>
          <w:tblCellMar>
            <w:top w:w="0" w:type="dxa"/>
            <w:bottom w:w="0" w:type="dxa"/>
          </w:tblCellMar>
        </w:tblPrEx>
        <w:tc>
          <w:tcPr>
            <w:tcW w:w="1600" w:type="dxa"/>
            <w:vAlign w:val="center"/>
          </w:tcPr>
          <w:p w14:paraId="33D4E994" w14:textId="77777777" w:rsidR="00483A45" w:rsidRDefault="00000000">
            <w:r>
              <w:rPr>
                <w:rFonts w:ascii="Calibri" w:eastAsia="Calibri" w:hAnsi="Calibri" w:cs="Calibri"/>
              </w:rPr>
              <w:t>NFR-SEC-08</w:t>
            </w:r>
          </w:p>
        </w:tc>
        <w:tc>
          <w:tcPr>
            <w:tcW w:w="2800" w:type="dxa"/>
            <w:vAlign w:val="center"/>
          </w:tcPr>
          <w:p w14:paraId="0A119AC6" w14:textId="77777777" w:rsidR="00483A45" w:rsidRDefault="00000000">
            <w:r>
              <w:rPr>
                <w:rFonts w:ascii="Calibri" w:eastAsia="Calibri" w:hAnsi="Calibri" w:cs="Calibri"/>
              </w:rPr>
              <w:t>Multi-tenant data segregation</w:t>
            </w:r>
          </w:p>
        </w:tc>
        <w:tc>
          <w:tcPr>
            <w:tcW w:w="4600" w:type="dxa"/>
            <w:vAlign w:val="center"/>
          </w:tcPr>
          <w:p w14:paraId="606B66C2" w14:textId="77777777" w:rsidR="00483A45" w:rsidRDefault="00000000">
            <w:proofErr w:type="spellStart"/>
            <w:r>
              <w:rPr>
                <w:rFonts w:ascii="Calibri" w:eastAsia="Calibri" w:hAnsi="Calibri" w:cs="Calibri"/>
              </w:rPr>
              <w:t>community_id</w:t>
            </w:r>
            <w:proofErr w:type="spellEnd"/>
            <w:r>
              <w:rPr>
                <w:rFonts w:ascii="Calibri" w:eastAsia="Calibri" w:hAnsi="Calibri" w:cs="Calibri"/>
              </w:rPr>
              <w:t xml:space="preserve"> filter enforced in the data-access layer for every query, not only in UI.</w:t>
            </w:r>
          </w:p>
        </w:tc>
      </w:tr>
      <w:tr w:rsidR="00483A45" w14:paraId="47072E9F" w14:textId="77777777">
        <w:tblPrEx>
          <w:tblCellMar>
            <w:top w:w="0" w:type="dxa"/>
            <w:bottom w:w="0" w:type="dxa"/>
          </w:tblCellMar>
        </w:tblPrEx>
        <w:tc>
          <w:tcPr>
            <w:tcW w:w="1600" w:type="dxa"/>
            <w:vAlign w:val="center"/>
          </w:tcPr>
          <w:p w14:paraId="4E2D225E" w14:textId="77777777" w:rsidR="00483A45" w:rsidRDefault="00000000">
            <w:r>
              <w:rPr>
                <w:rFonts w:ascii="Calibri" w:eastAsia="Calibri" w:hAnsi="Calibri" w:cs="Calibri"/>
              </w:rPr>
              <w:t>NFR-SEC-09</w:t>
            </w:r>
          </w:p>
        </w:tc>
        <w:tc>
          <w:tcPr>
            <w:tcW w:w="2800" w:type="dxa"/>
            <w:vAlign w:val="center"/>
          </w:tcPr>
          <w:p w14:paraId="348C5C6C" w14:textId="77777777" w:rsidR="00483A45" w:rsidRDefault="00000000">
            <w:r>
              <w:rPr>
                <w:rFonts w:ascii="Calibri" w:eastAsia="Calibri" w:hAnsi="Calibri" w:cs="Calibri"/>
              </w:rPr>
              <w:t>Session security</w:t>
            </w:r>
          </w:p>
        </w:tc>
        <w:tc>
          <w:tcPr>
            <w:tcW w:w="4600" w:type="dxa"/>
            <w:vAlign w:val="center"/>
          </w:tcPr>
          <w:p w14:paraId="07C260C6" w14:textId="77777777" w:rsidR="00483A45" w:rsidRDefault="00000000">
            <w:r>
              <w:rPr>
                <w:rFonts w:ascii="Calibri" w:eastAsia="Calibri" w:hAnsi="Calibri" w:cs="Calibri"/>
              </w:rPr>
              <w:t xml:space="preserve">Opaque, server-side session identifiers only (no JWT); </w:t>
            </w:r>
            <w:proofErr w:type="spellStart"/>
            <w:r>
              <w:rPr>
                <w:rFonts w:ascii="Calibri" w:eastAsia="Calibri" w:hAnsi="Calibri" w:cs="Calibri"/>
              </w:rPr>
              <w:t>httpOnly</w:t>
            </w:r>
            <w:proofErr w:type="spellEnd"/>
            <w:r>
              <w:rPr>
                <w:rFonts w:ascii="Calibri" w:eastAsia="Calibri" w:hAnsi="Calibri" w:cs="Calibri"/>
              </w:rPr>
              <w:t>/Secure/</w:t>
            </w:r>
            <w:proofErr w:type="spellStart"/>
            <w:r>
              <w:rPr>
                <w:rFonts w:ascii="Calibri" w:eastAsia="Calibri" w:hAnsi="Calibri" w:cs="Calibri"/>
              </w:rPr>
              <w:t>SameSite</w:t>
            </w:r>
            <w:proofErr w:type="spellEnd"/>
            <w:r>
              <w:rPr>
                <w:rFonts w:ascii="Calibri" w:eastAsia="Calibri" w:hAnsi="Calibri" w:cs="Calibri"/>
              </w:rPr>
              <w:t>=Strict cookies; server-side revocation on logout, password change, or admin action.</w:t>
            </w:r>
          </w:p>
        </w:tc>
      </w:tr>
    </w:tbl>
    <w:p w14:paraId="7994676B" w14:textId="77777777" w:rsidR="00483A45" w:rsidRDefault="00000000">
      <w:pPr>
        <w:pStyle w:val="Heading2"/>
        <w:spacing w:before="240" w:after="120"/>
      </w:pPr>
      <w:r>
        <w:t>10.2 Performance</w:t>
      </w:r>
    </w:p>
    <w:p w14:paraId="4D507605" w14:textId="77777777" w:rsidR="00483A45" w:rsidRDefault="00000000">
      <w:pPr>
        <w:pStyle w:val="ListParagraph"/>
        <w:numPr>
          <w:ilvl w:val="0"/>
          <w:numId w:val="1"/>
        </w:numPr>
        <w:spacing w:after="100"/>
      </w:pPr>
      <w:r>
        <w:rPr>
          <w:rFonts w:ascii="Calibri" w:eastAsia="Calibri" w:hAnsi="Calibri" w:cs="Calibri"/>
          <w:sz w:val="22"/>
          <w:szCs w:val="22"/>
        </w:rPr>
        <w:t xml:space="preserve">NFR-PERF-01: The Security Gate Operations dashboard's read/write endpoints target sub-second response under normal load; async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handlers and indexed queries on </w:t>
      </w:r>
      <w:proofErr w:type="spellStart"/>
      <w:r>
        <w:rPr>
          <w:rFonts w:ascii="Calibri" w:eastAsia="Calibri" w:hAnsi="Calibri" w:cs="Calibri"/>
          <w:sz w:val="22"/>
          <w:szCs w:val="22"/>
        </w:rPr>
        <w:t>gate_events</w:t>
      </w:r>
      <w:proofErr w:type="spellEnd"/>
      <w:r>
        <w:rPr>
          <w:rFonts w:ascii="Calibri" w:eastAsia="Calibri" w:hAnsi="Calibri" w:cs="Calibri"/>
          <w:sz w:val="22"/>
          <w:szCs w:val="22"/>
        </w:rPr>
        <w:t xml:space="preserve"> are used to sustain this.</w:t>
      </w:r>
    </w:p>
    <w:p w14:paraId="22CC8B4A" w14:textId="77777777" w:rsidR="00483A45" w:rsidRDefault="00000000">
      <w:pPr>
        <w:pStyle w:val="ListParagraph"/>
        <w:numPr>
          <w:ilvl w:val="0"/>
          <w:numId w:val="1"/>
        </w:numPr>
        <w:spacing w:after="100"/>
      </w:pPr>
      <w:r>
        <w:rPr>
          <w:rFonts w:ascii="Calibri" w:eastAsia="Calibri" w:hAnsi="Calibri" w:cs="Calibri"/>
          <w:sz w:val="22"/>
          <w:szCs w:val="22"/>
        </w:rPr>
        <w:t xml:space="preserve">NFR-PERF-02: List/report/dashboard queries are indexed on </w:t>
      </w:r>
      <w:proofErr w:type="spellStart"/>
      <w:r>
        <w:rPr>
          <w:rFonts w:ascii="Calibri" w:eastAsia="Calibri" w:hAnsi="Calibri" w:cs="Calibri"/>
          <w:sz w:val="22"/>
          <w:szCs w:val="22"/>
        </w:rPr>
        <w:t>community_id</w:t>
      </w:r>
      <w:proofErr w:type="spellEnd"/>
      <w:r>
        <w:rPr>
          <w:rFonts w:ascii="Calibri" w:eastAsia="Calibri" w:hAnsi="Calibri" w:cs="Calibri"/>
          <w:sz w:val="22"/>
          <w:szCs w:val="22"/>
        </w:rPr>
        <w:t xml:space="preserve"> and the primary filter columns of each module (status, date range) to keep response time stable as the seed dataset and subsequent usage grow.</w:t>
      </w:r>
    </w:p>
    <w:p w14:paraId="1C0857D2" w14:textId="77777777" w:rsidR="00483A45" w:rsidRDefault="00000000">
      <w:pPr>
        <w:pStyle w:val="Heading2"/>
        <w:spacing w:before="240" w:after="120"/>
      </w:pPr>
      <w:r>
        <w:t>10.3 Reliability &amp; Availability</w:t>
      </w:r>
    </w:p>
    <w:p w14:paraId="071DE723" w14:textId="77777777" w:rsidR="00483A45" w:rsidRDefault="00000000">
      <w:pPr>
        <w:pStyle w:val="ListParagraph"/>
        <w:numPr>
          <w:ilvl w:val="0"/>
          <w:numId w:val="1"/>
        </w:numPr>
        <w:spacing w:after="100"/>
      </w:pPr>
      <w:r>
        <w:rPr>
          <w:rFonts w:ascii="Calibri" w:eastAsia="Calibri" w:hAnsi="Calibri" w:cs="Calibri"/>
          <w:sz w:val="22"/>
          <w:szCs w:val="22"/>
        </w:rPr>
        <w:t xml:space="preserve">NFR-REL-01: Critical administrative operations are captured in the immutable </w:t>
      </w:r>
      <w:proofErr w:type="spellStart"/>
      <w:r>
        <w:rPr>
          <w:rFonts w:ascii="Calibri" w:eastAsia="Calibri" w:hAnsi="Calibri" w:cs="Calibri"/>
          <w:sz w:val="22"/>
          <w:szCs w:val="22"/>
        </w:rPr>
        <w:t>audit_logs</w:t>
      </w:r>
      <w:proofErr w:type="spellEnd"/>
      <w:r>
        <w:rPr>
          <w:rFonts w:ascii="Calibri" w:eastAsia="Calibri" w:hAnsi="Calibri" w:cs="Calibri"/>
          <w:sz w:val="22"/>
          <w:szCs w:val="22"/>
        </w:rPr>
        <w:t xml:space="preserve"> table within the same transaction as the operation itself.</w:t>
      </w:r>
    </w:p>
    <w:p w14:paraId="2138E702" w14:textId="77777777" w:rsidR="00483A45" w:rsidRDefault="00000000">
      <w:pPr>
        <w:pStyle w:val="ListParagraph"/>
        <w:numPr>
          <w:ilvl w:val="0"/>
          <w:numId w:val="1"/>
        </w:numPr>
        <w:spacing w:after="100"/>
      </w:pPr>
      <w:r>
        <w:rPr>
          <w:rFonts w:ascii="Calibri" w:eastAsia="Calibri" w:hAnsi="Calibri" w:cs="Calibri"/>
          <w:sz w:val="22"/>
          <w:szCs w:val="22"/>
        </w:rPr>
        <w:t>NFR-REL-02: Amenity booking (and parking allocation) confirmation uses a database-level uniqueness/locking strategy so concurrent requests for the same slot cannot both succeed.</w:t>
      </w:r>
    </w:p>
    <w:p w14:paraId="1F030189" w14:textId="77777777" w:rsidR="00483A45" w:rsidRDefault="00000000">
      <w:pPr>
        <w:pStyle w:val="Heading2"/>
        <w:spacing w:before="240" w:after="120"/>
      </w:pPr>
      <w:r>
        <w:t>10.4 Maintainability</w:t>
      </w:r>
    </w:p>
    <w:p w14:paraId="515E9506" w14:textId="77777777" w:rsidR="00483A45" w:rsidRDefault="00000000">
      <w:pPr>
        <w:pStyle w:val="ListParagraph"/>
        <w:numPr>
          <w:ilvl w:val="0"/>
          <w:numId w:val="1"/>
        </w:numPr>
        <w:spacing w:after="100"/>
      </w:pPr>
      <w:r>
        <w:rPr>
          <w:rFonts w:ascii="Calibri" w:eastAsia="Calibri" w:hAnsi="Calibri" w:cs="Calibri"/>
          <w:sz w:val="22"/>
          <w:szCs w:val="22"/>
        </w:rPr>
        <w:t>NFR-MAINT-01: All schema changes go through Alembic migrations, version-controlled alongside application code.</w:t>
      </w:r>
    </w:p>
    <w:p w14:paraId="3487E01F" w14:textId="77777777" w:rsidR="00483A45" w:rsidRDefault="00000000">
      <w:pPr>
        <w:pStyle w:val="ListParagraph"/>
        <w:numPr>
          <w:ilvl w:val="0"/>
          <w:numId w:val="1"/>
        </w:numPr>
        <w:spacing w:after="100"/>
      </w:pPr>
      <w:r>
        <w:rPr>
          <w:rFonts w:ascii="Calibri" w:eastAsia="Calibri" w:hAnsi="Calibri" w:cs="Calibri"/>
          <w:sz w:val="22"/>
          <w:szCs w:val="22"/>
        </w:rPr>
        <w:t xml:space="preserve">NFR-MAINT-02: The backend's micro-modular router/service/model structure (Section 4.1) mirrors the FR boundaries, enabling independent module testing and incremental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acceptance within the 30-day schedule.</w:t>
      </w:r>
    </w:p>
    <w:p w14:paraId="5BADD00A" w14:textId="77777777" w:rsidR="00483A45" w:rsidRDefault="00000000">
      <w:pPr>
        <w:pStyle w:val="Heading2"/>
        <w:spacing w:before="240" w:after="120"/>
      </w:pPr>
      <w:r>
        <w:lastRenderedPageBreak/>
        <w:t>10.5 Compliance &amp; Auditability</w:t>
      </w:r>
    </w:p>
    <w:p w14:paraId="3612F41D" w14:textId="77777777" w:rsidR="00483A45" w:rsidRDefault="00000000">
      <w:pPr>
        <w:pStyle w:val="ListParagraph"/>
        <w:numPr>
          <w:ilvl w:val="0"/>
          <w:numId w:val="1"/>
        </w:numPr>
        <w:spacing w:after="100"/>
      </w:pPr>
      <w:r>
        <w:rPr>
          <w:rFonts w:ascii="Calibri" w:eastAsia="Calibri" w:hAnsi="Calibri" w:cs="Calibri"/>
          <w:sz w:val="22"/>
          <w:szCs w:val="22"/>
        </w:rPr>
        <w:t xml:space="preserve">NFR-COMP-01: Every </w:t>
      </w:r>
      <w:proofErr w:type="spellStart"/>
      <w:r>
        <w:rPr>
          <w:rFonts w:ascii="Calibri" w:eastAsia="Calibri" w:hAnsi="Calibri" w:cs="Calibri"/>
          <w:sz w:val="22"/>
          <w:szCs w:val="22"/>
        </w:rPr>
        <w:t>audit_logs</w:t>
      </w:r>
      <w:proofErr w:type="spellEnd"/>
      <w:r>
        <w:rPr>
          <w:rFonts w:ascii="Calibri" w:eastAsia="Calibri" w:hAnsi="Calibri" w:cs="Calibri"/>
          <w:sz w:val="22"/>
          <w:szCs w:val="22"/>
        </w:rPr>
        <w:t xml:space="preserve"> row captures user ID, action, module, previous/new values, timestamp, and IP/session data, and is never updated or deleted.</w:t>
      </w:r>
    </w:p>
    <w:p w14:paraId="102BC645" w14:textId="77777777" w:rsidR="00483A45" w:rsidRDefault="00000000">
      <w:pPr>
        <w:pStyle w:val="ListParagraph"/>
        <w:numPr>
          <w:ilvl w:val="0"/>
          <w:numId w:val="1"/>
        </w:numPr>
        <w:spacing w:after="100"/>
      </w:pPr>
      <w:r>
        <w:rPr>
          <w:rFonts w:ascii="Calibri" w:eastAsia="Calibri" w:hAnsi="Calibri" w:cs="Calibri"/>
          <w:sz w:val="22"/>
          <w:szCs w:val="22"/>
        </w:rPr>
        <w:t>NFR-COMP-02: Auditor-role endpoints are strictly GET-only across financial ledgers, audit logs, incident histories, and user-access reports.</w:t>
      </w:r>
    </w:p>
    <w:p w14:paraId="7A61EE59" w14:textId="77777777" w:rsidR="00483A45" w:rsidRDefault="00000000">
      <w:r>
        <w:br w:type="page"/>
      </w:r>
    </w:p>
    <w:p w14:paraId="1A01CFC2" w14:textId="77777777" w:rsidR="00483A45" w:rsidRDefault="00000000">
      <w:pPr>
        <w:pStyle w:val="Heading1"/>
        <w:spacing w:before="300" w:after="150"/>
      </w:pPr>
      <w:r>
        <w:lastRenderedPageBreak/>
        <w:t>11. Notification Engine &amp; Integration Architecture (FR-15)</w:t>
      </w:r>
    </w:p>
    <w:p w14:paraId="528C1008" w14:textId="77777777" w:rsidR="00483A45" w:rsidRDefault="00000000">
      <w:pPr>
        <w:pStyle w:val="ListParagraph"/>
        <w:numPr>
          <w:ilvl w:val="0"/>
          <w:numId w:val="1"/>
        </w:numPr>
        <w:spacing w:after="100"/>
      </w:pPr>
      <w:r>
        <w:rPr>
          <w:rFonts w:ascii="Calibri" w:eastAsia="Calibri" w:hAnsi="Calibri" w:cs="Calibri"/>
          <w:sz w:val="22"/>
          <w:szCs w:val="22"/>
        </w:rPr>
        <w:t xml:space="preserve">The notification engine is implemented as an internal service triggered by domain events (visitor-approval request, invoice due, incident raised, broadcast published), decoupled from the originating request via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BackgroundTasks</w:t>
      </w:r>
      <w:proofErr w:type="spellEnd"/>
      <w:r>
        <w:rPr>
          <w:rFonts w:ascii="Calibri" w:eastAsia="Calibri" w:hAnsi="Calibri" w:cs="Calibri"/>
          <w:sz w:val="22"/>
          <w:szCs w:val="22"/>
        </w:rPr>
        <w:t xml:space="preserve"> (or a lightweight task queue such as Celery/RQ if volume warrants it).</w:t>
      </w:r>
    </w:p>
    <w:p w14:paraId="624FD27A" w14:textId="77777777" w:rsidR="00483A45" w:rsidRDefault="00000000">
      <w:pPr>
        <w:pStyle w:val="ListParagraph"/>
        <w:numPr>
          <w:ilvl w:val="0"/>
          <w:numId w:val="1"/>
        </w:numPr>
        <w:spacing w:after="100"/>
      </w:pPr>
      <w:r>
        <w:rPr>
          <w:rFonts w:ascii="Calibri" w:eastAsia="Calibri" w:hAnsi="Calibri" w:cs="Calibri"/>
          <w:sz w:val="22"/>
          <w:szCs w:val="22"/>
        </w:rPr>
        <w:t>Three channels are supported: push (real, e.g. via a web-push or FCM-compatible integration if credentials are available), SMS (mocked — logged/stored as a simulated delivery record), and WhatsApp (mocked, same treatment).</w:t>
      </w:r>
    </w:p>
    <w:p w14:paraId="2B4A8EC7" w14:textId="77777777" w:rsidR="00483A45" w:rsidRDefault="00000000">
      <w:pPr>
        <w:pStyle w:val="ListParagraph"/>
        <w:numPr>
          <w:ilvl w:val="0"/>
          <w:numId w:val="1"/>
        </w:numPr>
        <w:spacing w:after="100"/>
      </w:pPr>
      <w:r>
        <w:rPr>
          <w:rFonts w:ascii="Calibri" w:eastAsia="Calibri" w:hAnsi="Calibri" w:cs="Calibri"/>
          <w:sz w:val="22"/>
          <w:szCs w:val="22"/>
        </w:rPr>
        <w:t xml:space="preserve">Each notification is recorded in </w:t>
      </w:r>
      <w:proofErr w:type="spellStart"/>
      <w:r>
        <w:rPr>
          <w:rFonts w:ascii="Calibri" w:eastAsia="Calibri" w:hAnsi="Calibri" w:cs="Calibri"/>
          <w:sz w:val="22"/>
          <w:szCs w:val="22"/>
        </w:rPr>
        <w:t>notification_deliveries</w:t>
      </w:r>
      <w:proofErr w:type="spellEnd"/>
      <w:r>
        <w:rPr>
          <w:rFonts w:ascii="Calibri" w:eastAsia="Calibri" w:hAnsi="Calibri" w:cs="Calibri"/>
          <w:sz w:val="22"/>
          <w:szCs w:val="22"/>
        </w:rPr>
        <w:t xml:space="preserve"> with channel, recipient, status, and timestamp, so the mocked channels are demonstrable end-to-end during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testing without a live third-party provider (per SRS §2.6 assumptions).</w:t>
      </w:r>
    </w:p>
    <w:p w14:paraId="665436D1" w14:textId="77777777" w:rsidR="00483A45" w:rsidRDefault="00000000">
      <w:pPr>
        <w:pStyle w:val="ListParagraph"/>
        <w:numPr>
          <w:ilvl w:val="0"/>
          <w:numId w:val="1"/>
        </w:numPr>
        <w:spacing w:after="100"/>
      </w:pPr>
      <w:r>
        <w:rPr>
          <w:rFonts w:ascii="Calibri" w:eastAsia="Calibri" w:hAnsi="Calibri" w:cs="Calibri"/>
          <w:sz w:val="22"/>
          <w:szCs w:val="22"/>
        </w:rPr>
        <w:t xml:space="preserve">The originating business record is always the source of truth; the notification is a derived, </w:t>
      </w:r>
      <w:proofErr w:type="spellStart"/>
      <w:r>
        <w:rPr>
          <w:rFonts w:ascii="Calibri" w:eastAsia="Calibri" w:hAnsi="Calibri" w:cs="Calibri"/>
          <w:sz w:val="22"/>
          <w:szCs w:val="22"/>
        </w:rPr>
        <w:t>replayable</w:t>
      </w:r>
      <w:proofErr w:type="spellEnd"/>
      <w:r>
        <w:rPr>
          <w:rFonts w:ascii="Calibri" w:eastAsia="Calibri" w:hAnsi="Calibri" w:cs="Calibri"/>
          <w:sz w:val="22"/>
          <w:szCs w:val="22"/>
        </w:rPr>
        <w:t xml:space="preserve"> side-effect and must never be the only place an event's outcome is recorded.</w:t>
      </w:r>
    </w:p>
    <w:p w14:paraId="47C7D78D" w14:textId="77777777" w:rsidR="00483A45" w:rsidRDefault="00000000">
      <w:pPr>
        <w:pStyle w:val="ListParagraph"/>
        <w:numPr>
          <w:ilvl w:val="0"/>
          <w:numId w:val="1"/>
        </w:numPr>
        <w:spacing w:after="100"/>
      </w:pPr>
      <w:r>
        <w:rPr>
          <w:rFonts w:ascii="Calibri" w:eastAsia="Calibri" w:hAnsi="Calibri" w:cs="Calibri"/>
          <w:sz w:val="22"/>
          <w:szCs w:val="22"/>
        </w:rPr>
        <w:t>The simulated payment workflow (FR-09) follows the same internal-service pattern: a /invoices/{id}/pay endpoint marks the invoice paid, generates a receipt, and updates the ledger within one transaction, without calling any external payment gateway.</w:t>
      </w:r>
    </w:p>
    <w:p w14:paraId="58A51E14" w14:textId="77777777" w:rsidR="00483A45" w:rsidRDefault="00000000">
      <w:r>
        <w:br w:type="page"/>
      </w:r>
    </w:p>
    <w:p w14:paraId="517FC7A5" w14:textId="77777777" w:rsidR="00483A45" w:rsidRDefault="00000000">
      <w:pPr>
        <w:pStyle w:val="Heading1"/>
        <w:spacing w:before="300" w:after="150"/>
      </w:pPr>
      <w:r>
        <w:lastRenderedPageBreak/>
        <w:t>12. Environment, Deployment &amp; DevOps</w:t>
      </w:r>
    </w:p>
    <w:p w14:paraId="2E1AF1BD" w14:textId="77777777" w:rsidR="00483A45" w:rsidRDefault="00000000">
      <w:pPr>
        <w:pStyle w:val="Heading2"/>
        <w:spacing w:before="240" w:after="120"/>
      </w:pPr>
      <w:r>
        <w:t>12.1 Environments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00"/>
      </w:tblGrid>
      <w:tr w:rsidR="00483A45" w14:paraId="1DDB806A" w14:textId="77777777">
        <w:tblPrEx>
          <w:tblCellMar>
            <w:top w:w="0" w:type="dxa"/>
            <w:bottom w:w="0" w:type="dxa"/>
          </w:tblCellMar>
        </w:tblPrEx>
        <w:trPr>
          <w:tblHeader/>
        </w:trPr>
        <w:tc>
          <w:tcPr>
            <w:tcW w:w="2200" w:type="dxa"/>
            <w:shd w:val="clear" w:color="auto" w:fill="D9E2F3"/>
            <w:vAlign w:val="center"/>
          </w:tcPr>
          <w:p w14:paraId="5AB8AF9B" w14:textId="77777777" w:rsidR="00483A45" w:rsidRDefault="00000000">
            <w:r>
              <w:rPr>
                <w:rFonts w:ascii="Calibri" w:eastAsia="Calibri" w:hAnsi="Calibri" w:cs="Calibri"/>
                <w:b/>
                <w:bCs/>
              </w:rPr>
              <w:t>Environment</w:t>
            </w:r>
          </w:p>
        </w:tc>
        <w:tc>
          <w:tcPr>
            <w:tcW w:w="2800" w:type="dxa"/>
            <w:shd w:val="clear" w:color="auto" w:fill="D9E2F3"/>
            <w:vAlign w:val="center"/>
          </w:tcPr>
          <w:p w14:paraId="7A35C63D" w14:textId="77777777" w:rsidR="00483A45" w:rsidRDefault="00000000">
            <w:r>
              <w:rPr>
                <w:rFonts w:ascii="Calibri" w:eastAsia="Calibri" w:hAnsi="Calibri" w:cs="Calibri"/>
                <w:b/>
                <w:bCs/>
              </w:rPr>
              <w:t>Purpose</w:t>
            </w:r>
          </w:p>
        </w:tc>
        <w:tc>
          <w:tcPr>
            <w:tcW w:w="4000" w:type="dxa"/>
            <w:shd w:val="clear" w:color="auto" w:fill="D9E2F3"/>
            <w:vAlign w:val="center"/>
          </w:tcPr>
          <w:p w14:paraId="7C0318CE" w14:textId="77777777" w:rsidR="00483A45" w:rsidRDefault="00000000">
            <w:r>
              <w:rPr>
                <w:rFonts w:ascii="Calibri" w:eastAsia="Calibri" w:hAnsi="Calibri" w:cs="Calibri"/>
                <w:b/>
                <w:bCs/>
              </w:rPr>
              <w:t>Notes</w:t>
            </w:r>
          </w:p>
        </w:tc>
      </w:tr>
      <w:tr w:rsidR="00483A45" w14:paraId="622DE2A0" w14:textId="77777777">
        <w:tblPrEx>
          <w:tblCellMar>
            <w:top w:w="0" w:type="dxa"/>
            <w:bottom w:w="0" w:type="dxa"/>
          </w:tblCellMar>
        </w:tblPrEx>
        <w:tc>
          <w:tcPr>
            <w:tcW w:w="2200" w:type="dxa"/>
            <w:vAlign w:val="center"/>
          </w:tcPr>
          <w:p w14:paraId="08DA1371" w14:textId="77777777" w:rsidR="00483A45" w:rsidRDefault="00000000">
            <w:r>
              <w:rPr>
                <w:rFonts w:ascii="Calibri" w:eastAsia="Calibri" w:hAnsi="Calibri" w:cs="Calibri"/>
              </w:rPr>
              <w:t>Local/Dev</w:t>
            </w:r>
          </w:p>
        </w:tc>
        <w:tc>
          <w:tcPr>
            <w:tcW w:w="2800" w:type="dxa"/>
            <w:vAlign w:val="center"/>
          </w:tcPr>
          <w:p w14:paraId="31287A9E" w14:textId="77777777" w:rsidR="00483A45" w:rsidRDefault="00000000">
            <w:r>
              <w:rPr>
                <w:rFonts w:ascii="Calibri" w:eastAsia="Calibri" w:hAnsi="Calibri" w:cs="Calibri"/>
              </w:rPr>
              <w:t>Individual developer machines</w:t>
            </w:r>
          </w:p>
        </w:tc>
        <w:tc>
          <w:tcPr>
            <w:tcW w:w="4000" w:type="dxa"/>
            <w:vAlign w:val="center"/>
          </w:tcPr>
          <w:p w14:paraId="78F4CB73" w14:textId="77777777" w:rsidR="00483A45" w:rsidRDefault="00000000">
            <w:r>
              <w:rPr>
                <w:rFonts w:ascii="Calibri" w:eastAsia="Calibri" w:hAnsi="Calibri" w:cs="Calibri"/>
              </w:rPr>
              <w:t xml:space="preserve">Docker Compose (Next.js, </w:t>
            </w:r>
            <w:proofErr w:type="spellStart"/>
            <w:r>
              <w:rPr>
                <w:rFonts w:ascii="Calibri" w:eastAsia="Calibri" w:hAnsi="Calibri" w:cs="Calibri"/>
              </w:rPr>
              <w:t>FastAPI</w:t>
            </w:r>
            <w:proofErr w:type="spellEnd"/>
            <w:r>
              <w:rPr>
                <w:rFonts w:ascii="Calibri" w:eastAsia="Calibri" w:hAnsi="Calibri" w:cs="Calibri"/>
              </w:rPr>
              <w:t>, PostgreSQL) with hot reload</w:t>
            </w:r>
          </w:p>
        </w:tc>
      </w:tr>
      <w:tr w:rsidR="00483A45" w14:paraId="49206819" w14:textId="77777777">
        <w:tblPrEx>
          <w:tblCellMar>
            <w:top w:w="0" w:type="dxa"/>
            <w:bottom w:w="0" w:type="dxa"/>
          </w:tblCellMar>
        </w:tblPrEx>
        <w:tc>
          <w:tcPr>
            <w:tcW w:w="2200" w:type="dxa"/>
            <w:vAlign w:val="center"/>
          </w:tcPr>
          <w:p w14:paraId="155C0B0A" w14:textId="77777777" w:rsidR="00483A45" w:rsidRDefault="00000000">
            <w:r>
              <w:rPr>
                <w:rFonts w:ascii="Calibri" w:eastAsia="Calibri" w:hAnsi="Calibri" w:cs="Calibri"/>
              </w:rPr>
              <w:t>Staging</w:t>
            </w:r>
          </w:p>
        </w:tc>
        <w:tc>
          <w:tcPr>
            <w:tcW w:w="2800" w:type="dxa"/>
            <w:vAlign w:val="center"/>
          </w:tcPr>
          <w:p w14:paraId="07203C3A" w14:textId="77777777" w:rsidR="00483A45" w:rsidRDefault="00000000">
            <w:proofErr w:type="spellStart"/>
            <w:r>
              <w:rPr>
                <w:rFonts w:ascii="Calibri" w:eastAsia="Calibri" w:hAnsi="Calibri" w:cs="Calibri"/>
              </w:rPr>
              <w:t>Sivion</w:t>
            </w:r>
            <w:proofErr w:type="spellEnd"/>
            <w:r>
              <w:rPr>
                <w:rFonts w:ascii="Calibri" w:eastAsia="Calibri" w:hAnsi="Calibri" w:cs="Calibri"/>
              </w:rPr>
              <w:t xml:space="preserve"> QA validation</w:t>
            </w:r>
          </w:p>
        </w:tc>
        <w:tc>
          <w:tcPr>
            <w:tcW w:w="4000" w:type="dxa"/>
            <w:vAlign w:val="center"/>
          </w:tcPr>
          <w:p w14:paraId="7AB33C62" w14:textId="77777777" w:rsidR="00483A45" w:rsidRDefault="00000000">
            <w:r>
              <w:rPr>
                <w:rFonts w:ascii="Calibri" w:eastAsia="Calibri" w:hAnsi="Calibri" w:cs="Calibri"/>
              </w:rPr>
              <w:t xml:space="preserve">Mirrors production config; seeded with synthetic data; used for the Development → </w:t>
            </w:r>
            <w:proofErr w:type="spellStart"/>
            <w:r>
              <w:rPr>
                <w:rFonts w:ascii="Calibri" w:eastAsia="Calibri" w:hAnsi="Calibri" w:cs="Calibri"/>
              </w:rPr>
              <w:t>Sivion</w:t>
            </w:r>
            <w:proofErr w:type="spellEnd"/>
            <w:r>
              <w:rPr>
                <w:rFonts w:ascii="Calibri" w:eastAsia="Calibri" w:hAnsi="Calibri" w:cs="Calibri"/>
              </w:rPr>
              <w:t xml:space="preserve"> Testing loop</w:t>
            </w:r>
          </w:p>
        </w:tc>
      </w:tr>
      <w:tr w:rsidR="00483A45" w14:paraId="4731C193" w14:textId="77777777">
        <w:tblPrEx>
          <w:tblCellMar>
            <w:top w:w="0" w:type="dxa"/>
            <w:bottom w:w="0" w:type="dxa"/>
          </w:tblCellMar>
        </w:tblPrEx>
        <w:tc>
          <w:tcPr>
            <w:tcW w:w="2200" w:type="dxa"/>
            <w:vAlign w:val="center"/>
          </w:tcPr>
          <w:p w14:paraId="7B466184" w14:textId="77777777" w:rsidR="00483A45" w:rsidRDefault="00000000">
            <w:r>
              <w:rPr>
                <w:rFonts w:ascii="Calibri" w:eastAsia="Calibri" w:hAnsi="Calibri" w:cs="Calibri"/>
              </w:rPr>
              <w:t>Production/Handover</w:t>
            </w:r>
          </w:p>
        </w:tc>
        <w:tc>
          <w:tcPr>
            <w:tcW w:w="2800" w:type="dxa"/>
            <w:vAlign w:val="center"/>
          </w:tcPr>
          <w:p w14:paraId="56180E5F" w14:textId="77777777" w:rsidR="00483A45" w:rsidRDefault="00000000">
            <w:r>
              <w:rPr>
                <w:rFonts w:ascii="Calibri" w:eastAsia="Calibri" w:hAnsi="Calibri" w:cs="Calibri"/>
              </w:rPr>
              <w:t>Final delivered environment</w:t>
            </w:r>
          </w:p>
        </w:tc>
        <w:tc>
          <w:tcPr>
            <w:tcW w:w="4000" w:type="dxa"/>
            <w:vAlign w:val="center"/>
          </w:tcPr>
          <w:p w14:paraId="73EC3171" w14:textId="77777777" w:rsidR="00483A45" w:rsidRDefault="00000000">
            <w:r>
              <w:rPr>
                <w:rFonts w:ascii="Calibri" w:eastAsia="Calibri" w:hAnsi="Calibri" w:cs="Calibri"/>
              </w:rPr>
              <w:t>Same container images promoted from staging after acceptance</w:t>
            </w:r>
          </w:p>
        </w:tc>
      </w:tr>
    </w:tbl>
    <w:p w14:paraId="5ADBF240" w14:textId="77777777" w:rsidR="00483A45" w:rsidRDefault="00000000">
      <w:pPr>
        <w:pStyle w:val="Heading2"/>
        <w:spacing w:before="240" w:after="120"/>
      </w:pPr>
      <w:r>
        <w:t>12.2 CI/CD</w:t>
      </w:r>
    </w:p>
    <w:p w14:paraId="42E976E3" w14:textId="77777777" w:rsidR="00483A45" w:rsidRDefault="00000000">
      <w:pPr>
        <w:pStyle w:val="ListParagraph"/>
        <w:numPr>
          <w:ilvl w:val="0"/>
          <w:numId w:val="1"/>
        </w:numPr>
        <w:spacing w:after="100"/>
      </w:pPr>
      <w:r>
        <w:rPr>
          <w:rFonts w:ascii="Calibri" w:eastAsia="Calibri" w:hAnsi="Calibri" w:cs="Calibri"/>
          <w:sz w:val="22"/>
          <w:szCs w:val="22"/>
        </w:rPr>
        <w:t>Each push/merge triggers: dependency install, lint, backend unit/integration tests (</w:t>
      </w:r>
      <w:proofErr w:type="spellStart"/>
      <w:r>
        <w:rPr>
          <w:rFonts w:ascii="Calibri" w:eastAsia="Calibri" w:hAnsi="Calibri" w:cs="Calibri"/>
          <w:sz w:val="22"/>
          <w:szCs w:val="22"/>
        </w:rPr>
        <w:t>pytest</w:t>
      </w:r>
      <w:proofErr w:type="spellEnd"/>
      <w:r>
        <w:rPr>
          <w:rFonts w:ascii="Calibri" w:eastAsia="Calibri" w:hAnsi="Calibri" w:cs="Calibri"/>
          <w:sz w:val="22"/>
          <w:szCs w:val="22"/>
        </w:rPr>
        <w:t>), frontend build, and Alembic migration dry-run.</w:t>
      </w:r>
    </w:p>
    <w:p w14:paraId="1182C30D" w14:textId="77777777" w:rsidR="00483A45" w:rsidRDefault="00000000">
      <w:pPr>
        <w:pStyle w:val="ListParagraph"/>
        <w:numPr>
          <w:ilvl w:val="0"/>
          <w:numId w:val="1"/>
        </w:numPr>
        <w:spacing w:after="100"/>
      </w:pPr>
      <w:r>
        <w:rPr>
          <w:rFonts w:ascii="Calibri" w:eastAsia="Calibri" w:hAnsi="Calibri" w:cs="Calibri"/>
          <w:sz w:val="22"/>
          <w:szCs w:val="22"/>
        </w:rPr>
        <w:t xml:space="preserve">On merge to the release branch, both services are built as containers and deployed to staging automatically; promotion to the handover environment is a deliberate, gated step tied to </w:t>
      </w:r>
      <w:proofErr w:type="spellStart"/>
      <w:r>
        <w:rPr>
          <w:rFonts w:ascii="Calibri" w:eastAsia="Calibri" w:hAnsi="Calibri" w:cs="Calibri"/>
          <w:sz w:val="22"/>
          <w:szCs w:val="22"/>
        </w:rPr>
        <w:t>Sivion's</w:t>
      </w:r>
      <w:proofErr w:type="spellEnd"/>
      <w:r>
        <w:rPr>
          <w:rFonts w:ascii="Calibri" w:eastAsia="Calibri" w:hAnsi="Calibri" w:cs="Calibri"/>
          <w:sz w:val="22"/>
          <w:szCs w:val="22"/>
        </w:rPr>
        <w:t xml:space="preserve"> Final Acceptance sign-off.</w:t>
      </w:r>
    </w:p>
    <w:p w14:paraId="6081825E" w14:textId="77777777" w:rsidR="00483A45" w:rsidRDefault="00000000">
      <w:pPr>
        <w:pStyle w:val="ListParagraph"/>
        <w:numPr>
          <w:ilvl w:val="0"/>
          <w:numId w:val="1"/>
        </w:numPr>
        <w:spacing w:after="100"/>
      </w:pPr>
      <w:r>
        <w:rPr>
          <w:rFonts w:ascii="Calibri" w:eastAsia="Calibri" w:hAnsi="Calibri" w:cs="Calibri"/>
          <w:sz w:val="22"/>
          <w:szCs w:val="22"/>
        </w:rPr>
        <w:t>The weekly Task View (Section 13) is reconciled against actual CI/deployment history, not verbal progress estimates, per FR-19.</w:t>
      </w:r>
    </w:p>
    <w:p w14:paraId="63733646" w14:textId="77777777" w:rsidR="00483A45" w:rsidRDefault="00000000">
      <w:pPr>
        <w:pStyle w:val="Heading2"/>
        <w:spacing w:before="240" w:after="120"/>
      </w:pPr>
      <w:r>
        <w:t>12.3 Configuration &amp; Secrets</w:t>
      </w:r>
    </w:p>
    <w:p w14:paraId="55F60B5F" w14:textId="77777777" w:rsidR="00483A45" w:rsidRDefault="00000000">
      <w:pPr>
        <w:pStyle w:val="ListParagraph"/>
        <w:numPr>
          <w:ilvl w:val="0"/>
          <w:numId w:val="1"/>
        </w:numPr>
        <w:spacing w:after="100"/>
      </w:pPr>
      <w:r>
        <w:rPr>
          <w:rFonts w:ascii="Calibri" w:eastAsia="Calibri" w:hAnsi="Calibri" w:cs="Calibri"/>
          <w:sz w:val="22"/>
          <w:szCs w:val="22"/>
        </w:rPr>
        <w:t>All environment-specific values (DB credentials, session-signing/secret keys, CORS origins, session TTLs) are supplied via environment variables — never hard-coded or committed to source control.</w:t>
      </w:r>
    </w:p>
    <w:p w14:paraId="5B1F2396" w14:textId="77777777" w:rsidR="00483A45" w:rsidRDefault="00000000">
      <w:pPr>
        <w:pStyle w:val="ListParagraph"/>
        <w:numPr>
          <w:ilvl w:val="0"/>
          <w:numId w:val="1"/>
        </w:numPr>
        <w:spacing w:after="100"/>
      </w:pPr>
      <w:r>
        <w:rPr>
          <w:rFonts w:ascii="Calibri" w:eastAsia="Calibri" w:hAnsi="Calibri" w:cs="Calibri"/>
          <w:sz w:val="22"/>
          <w:szCs w:val="22"/>
        </w:rPr>
        <w:t>Session-signing keys and the database credentials are rotated independently per environment (dev/staging/handover).</w:t>
      </w:r>
    </w:p>
    <w:p w14:paraId="54A516CB" w14:textId="77777777" w:rsidR="00483A45" w:rsidRDefault="00000000">
      <w:r>
        <w:br w:type="page"/>
      </w:r>
    </w:p>
    <w:p w14:paraId="5C6859C3" w14:textId="77777777" w:rsidR="00483A45" w:rsidRDefault="00000000">
      <w:pPr>
        <w:pStyle w:val="Heading1"/>
        <w:spacing w:before="300" w:after="150"/>
      </w:pPr>
      <w:r>
        <w:lastRenderedPageBreak/>
        <w:t>13. Testing Strategy &amp; QA Workflow Mapping (FR-19)</w:t>
      </w:r>
    </w:p>
    <w:p w14:paraId="2A487CE3" w14:textId="77777777" w:rsidR="00483A45" w:rsidRDefault="00000000">
      <w:pPr>
        <w:pStyle w:val="Heading2"/>
        <w:spacing w:before="240" w:after="120"/>
      </w:pPr>
      <w:r>
        <w:t>13.1 Test Layers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00"/>
      </w:tblGrid>
      <w:tr w:rsidR="00483A45" w14:paraId="37B60B2E" w14:textId="77777777">
        <w:tblPrEx>
          <w:tblCellMar>
            <w:top w:w="0" w:type="dxa"/>
            <w:bottom w:w="0" w:type="dxa"/>
          </w:tblCellMar>
        </w:tblPrEx>
        <w:trPr>
          <w:tblHeader/>
        </w:trPr>
        <w:tc>
          <w:tcPr>
            <w:tcW w:w="2400" w:type="dxa"/>
            <w:shd w:val="clear" w:color="auto" w:fill="D9E2F3"/>
            <w:vAlign w:val="center"/>
          </w:tcPr>
          <w:p w14:paraId="39EBCB49" w14:textId="77777777" w:rsidR="00483A45" w:rsidRDefault="00000000">
            <w:r>
              <w:rPr>
                <w:rFonts w:ascii="Calibri" w:eastAsia="Calibri" w:hAnsi="Calibri" w:cs="Calibri"/>
                <w:b/>
                <w:bCs/>
              </w:rPr>
              <w:t>Layer</w:t>
            </w:r>
          </w:p>
        </w:tc>
        <w:tc>
          <w:tcPr>
            <w:tcW w:w="2600" w:type="dxa"/>
            <w:shd w:val="clear" w:color="auto" w:fill="D9E2F3"/>
            <w:vAlign w:val="center"/>
          </w:tcPr>
          <w:p w14:paraId="25E2798D" w14:textId="77777777" w:rsidR="00483A45" w:rsidRDefault="00000000">
            <w:r>
              <w:rPr>
                <w:rFonts w:ascii="Calibri" w:eastAsia="Calibri" w:hAnsi="Calibri" w:cs="Calibri"/>
                <w:b/>
                <w:bCs/>
              </w:rPr>
              <w:t>Tooling</w:t>
            </w:r>
          </w:p>
        </w:tc>
        <w:tc>
          <w:tcPr>
            <w:tcW w:w="4000" w:type="dxa"/>
            <w:shd w:val="clear" w:color="auto" w:fill="D9E2F3"/>
            <w:vAlign w:val="center"/>
          </w:tcPr>
          <w:p w14:paraId="7C5DDB61" w14:textId="77777777" w:rsidR="00483A45" w:rsidRDefault="00000000">
            <w:r>
              <w:rPr>
                <w:rFonts w:ascii="Calibri" w:eastAsia="Calibri" w:hAnsi="Calibri" w:cs="Calibri"/>
                <w:b/>
                <w:bCs/>
              </w:rPr>
              <w:t>Coverage Focus</w:t>
            </w:r>
          </w:p>
        </w:tc>
      </w:tr>
      <w:tr w:rsidR="00483A45" w14:paraId="2FD7720C" w14:textId="77777777">
        <w:tblPrEx>
          <w:tblCellMar>
            <w:top w:w="0" w:type="dxa"/>
            <w:bottom w:w="0" w:type="dxa"/>
          </w:tblCellMar>
        </w:tblPrEx>
        <w:tc>
          <w:tcPr>
            <w:tcW w:w="2400" w:type="dxa"/>
            <w:vAlign w:val="center"/>
          </w:tcPr>
          <w:p w14:paraId="5DD7AFC3" w14:textId="77777777" w:rsidR="00483A45" w:rsidRDefault="00000000">
            <w:r>
              <w:rPr>
                <w:rFonts w:ascii="Calibri" w:eastAsia="Calibri" w:hAnsi="Calibri" w:cs="Calibri"/>
              </w:rPr>
              <w:t>Backend unit tests</w:t>
            </w:r>
          </w:p>
        </w:tc>
        <w:tc>
          <w:tcPr>
            <w:tcW w:w="2600" w:type="dxa"/>
            <w:vAlign w:val="center"/>
          </w:tcPr>
          <w:p w14:paraId="367EB3B1" w14:textId="77777777" w:rsidR="00483A45" w:rsidRDefault="00000000">
            <w:proofErr w:type="spellStart"/>
            <w:r>
              <w:rPr>
                <w:rFonts w:ascii="Calibri" w:eastAsia="Calibri" w:hAnsi="Calibri" w:cs="Calibri"/>
              </w:rPr>
              <w:t>pytest</w:t>
            </w:r>
            <w:proofErr w:type="spellEnd"/>
          </w:p>
        </w:tc>
        <w:tc>
          <w:tcPr>
            <w:tcW w:w="4000" w:type="dxa"/>
            <w:vAlign w:val="center"/>
          </w:tcPr>
          <w:p w14:paraId="35C05DB3" w14:textId="77777777" w:rsidR="00483A45" w:rsidRDefault="00000000">
            <w:r>
              <w:rPr>
                <w:rFonts w:ascii="Calibri" w:eastAsia="Calibri" w:hAnsi="Calibri" w:cs="Calibri"/>
              </w:rPr>
              <w:t>Service-layer business rules in isolation (SLA timers, booking conflict logic, protocol routing) without HTTP/DB overhead where possible.</w:t>
            </w:r>
          </w:p>
        </w:tc>
      </w:tr>
      <w:tr w:rsidR="00483A45" w14:paraId="0862B2DE" w14:textId="77777777">
        <w:tblPrEx>
          <w:tblCellMar>
            <w:top w:w="0" w:type="dxa"/>
            <w:bottom w:w="0" w:type="dxa"/>
          </w:tblCellMar>
        </w:tblPrEx>
        <w:tc>
          <w:tcPr>
            <w:tcW w:w="2400" w:type="dxa"/>
            <w:vAlign w:val="center"/>
          </w:tcPr>
          <w:p w14:paraId="773EFDEA" w14:textId="77777777" w:rsidR="00483A45" w:rsidRDefault="00000000">
            <w:r>
              <w:rPr>
                <w:rFonts w:ascii="Calibri" w:eastAsia="Calibri" w:hAnsi="Calibri" w:cs="Calibri"/>
              </w:rPr>
              <w:t>Backend integration tests</w:t>
            </w:r>
          </w:p>
        </w:tc>
        <w:tc>
          <w:tcPr>
            <w:tcW w:w="2600" w:type="dxa"/>
            <w:vAlign w:val="center"/>
          </w:tcPr>
          <w:p w14:paraId="469FE5C1" w14:textId="77777777" w:rsidR="00483A45" w:rsidRDefault="00000000">
            <w:proofErr w:type="spellStart"/>
            <w:r>
              <w:rPr>
                <w:rFonts w:ascii="Calibri" w:eastAsia="Calibri" w:hAnsi="Calibri" w:cs="Calibri"/>
              </w:rPr>
              <w:t>pytest</w:t>
            </w:r>
            <w:proofErr w:type="spellEnd"/>
            <w:r>
              <w:rPr>
                <w:rFonts w:ascii="Calibri" w:eastAsia="Calibri" w:hAnsi="Calibri" w:cs="Calibri"/>
              </w:rPr>
              <w:t xml:space="preserve"> + a test PostgreSQL schema</w:t>
            </w:r>
          </w:p>
        </w:tc>
        <w:tc>
          <w:tcPr>
            <w:tcW w:w="4000" w:type="dxa"/>
            <w:vAlign w:val="center"/>
          </w:tcPr>
          <w:p w14:paraId="7F3DFEBE" w14:textId="77777777" w:rsidR="00483A45" w:rsidRDefault="00000000">
            <w:r>
              <w:rPr>
                <w:rFonts w:ascii="Calibri" w:eastAsia="Calibri" w:hAnsi="Calibri" w:cs="Calibri"/>
              </w:rPr>
              <w:t xml:space="preserve">Full </w:t>
            </w:r>
            <w:proofErr w:type="spellStart"/>
            <w:r>
              <w:rPr>
                <w:rFonts w:ascii="Calibri" w:eastAsia="Calibri" w:hAnsi="Calibri" w:cs="Calibri"/>
              </w:rPr>
              <w:t>router→service→DB</w:t>
            </w:r>
            <w:proofErr w:type="spellEnd"/>
            <w:r>
              <w:rPr>
                <w:rFonts w:ascii="Calibri" w:eastAsia="Calibri" w:hAnsi="Calibri" w:cs="Calibri"/>
              </w:rPr>
              <w:t xml:space="preserve"> round-trips per module, including RBAC/tenant-scope rejection cases (401/403/404 across tenants).</w:t>
            </w:r>
          </w:p>
        </w:tc>
      </w:tr>
      <w:tr w:rsidR="00483A45" w14:paraId="69109392" w14:textId="77777777">
        <w:tblPrEx>
          <w:tblCellMar>
            <w:top w:w="0" w:type="dxa"/>
            <w:bottom w:w="0" w:type="dxa"/>
          </w:tblCellMar>
        </w:tblPrEx>
        <w:tc>
          <w:tcPr>
            <w:tcW w:w="2400" w:type="dxa"/>
            <w:vAlign w:val="center"/>
          </w:tcPr>
          <w:p w14:paraId="4D749B3B" w14:textId="77777777" w:rsidR="00483A45" w:rsidRDefault="00000000">
            <w:r>
              <w:rPr>
                <w:rFonts w:ascii="Calibri" w:eastAsia="Calibri" w:hAnsi="Calibri" w:cs="Calibri"/>
              </w:rPr>
              <w:t>Frontend unit/component tests</w:t>
            </w:r>
          </w:p>
        </w:tc>
        <w:tc>
          <w:tcPr>
            <w:tcW w:w="2600" w:type="dxa"/>
            <w:vAlign w:val="center"/>
          </w:tcPr>
          <w:p w14:paraId="0D740333" w14:textId="77777777" w:rsidR="00483A45" w:rsidRDefault="00000000">
            <w:r>
              <w:rPr>
                <w:rFonts w:ascii="Calibri" w:eastAsia="Calibri" w:hAnsi="Calibri" w:cs="Calibri"/>
              </w:rPr>
              <w:t>Jest/React Testing Library</w:t>
            </w:r>
          </w:p>
        </w:tc>
        <w:tc>
          <w:tcPr>
            <w:tcW w:w="4000" w:type="dxa"/>
            <w:vAlign w:val="center"/>
          </w:tcPr>
          <w:p w14:paraId="36AB6A0F" w14:textId="77777777" w:rsidR="00483A45" w:rsidRDefault="00000000">
            <w:r>
              <w:rPr>
                <w:rFonts w:ascii="Calibri" w:eastAsia="Calibri" w:hAnsi="Calibri" w:cs="Calibri"/>
              </w:rPr>
              <w:t>Form validation, state-machine transitions (loading/empty/error), RBAC-guarded rendering.</w:t>
            </w:r>
          </w:p>
        </w:tc>
      </w:tr>
      <w:tr w:rsidR="00483A45" w14:paraId="68E7351A" w14:textId="77777777">
        <w:tblPrEx>
          <w:tblCellMar>
            <w:top w:w="0" w:type="dxa"/>
            <w:bottom w:w="0" w:type="dxa"/>
          </w:tblCellMar>
        </w:tblPrEx>
        <w:tc>
          <w:tcPr>
            <w:tcW w:w="2400" w:type="dxa"/>
            <w:vAlign w:val="center"/>
          </w:tcPr>
          <w:p w14:paraId="3BFA24E0" w14:textId="77777777" w:rsidR="00483A45" w:rsidRDefault="00000000">
            <w:r>
              <w:rPr>
                <w:rFonts w:ascii="Calibri" w:eastAsia="Calibri" w:hAnsi="Calibri" w:cs="Calibri"/>
              </w:rPr>
              <w:t>End-to-end tests</w:t>
            </w:r>
          </w:p>
        </w:tc>
        <w:tc>
          <w:tcPr>
            <w:tcW w:w="2600" w:type="dxa"/>
            <w:vAlign w:val="center"/>
          </w:tcPr>
          <w:p w14:paraId="0665813E" w14:textId="77777777" w:rsidR="00483A45" w:rsidRDefault="00000000">
            <w:r>
              <w:rPr>
                <w:rFonts w:ascii="Calibri" w:eastAsia="Calibri" w:hAnsi="Calibri" w:cs="Calibri"/>
              </w:rPr>
              <w:t>Playwright (or Cypress)</w:t>
            </w:r>
          </w:p>
        </w:tc>
        <w:tc>
          <w:tcPr>
            <w:tcW w:w="4000" w:type="dxa"/>
            <w:vAlign w:val="center"/>
          </w:tcPr>
          <w:p w14:paraId="7F1BCF28" w14:textId="77777777" w:rsidR="00483A45" w:rsidRDefault="00000000">
            <w:r>
              <w:rPr>
                <w:rFonts w:ascii="Calibri" w:eastAsia="Calibri" w:hAnsi="Calibri" w:cs="Calibri"/>
              </w:rPr>
              <w:t>Critical flows: login, visitor approval, gate entry, amenity booking conflict, invoice payment, complaint lifecycle.</w:t>
            </w:r>
          </w:p>
        </w:tc>
      </w:tr>
      <w:tr w:rsidR="00483A45" w14:paraId="29DC68CA" w14:textId="77777777">
        <w:tblPrEx>
          <w:tblCellMar>
            <w:top w:w="0" w:type="dxa"/>
            <w:bottom w:w="0" w:type="dxa"/>
          </w:tblCellMar>
        </w:tblPrEx>
        <w:tc>
          <w:tcPr>
            <w:tcW w:w="2400" w:type="dxa"/>
            <w:vAlign w:val="center"/>
          </w:tcPr>
          <w:p w14:paraId="08ED2527" w14:textId="77777777" w:rsidR="00483A45" w:rsidRDefault="00000000">
            <w:r>
              <w:rPr>
                <w:rFonts w:ascii="Calibri" w:eastAsia="Calibri" w:hAnsi="Calibri" w:cs="Calibri"/>
              </w:rPr>
              <w:t>Security checks</w:t>
            </w:r>
          </w:p>
        </w:tc>
        <w:tc>
          <w:tcPr>
            <w:tcW w:w="2600" w:type="dxa"/>
            <w:vAlign w:val="center"/>
          </w:tcPr>
          <w:p w14:paraId="0CB70291" w14:textId="77777777" w:rsidR="00483A45" w:rsidRDefault="00000000">
            <w:r>
              <w:rPr>
                <w:rFonts w:ascii="Calibri" w:eastAsia="Calibri" w:hAnsi="Calibri" w:cs="Calibri"/>
              </w:rPr>
              <w:t>Static analysis + manual review</w:t>
            </w:r>
          </w:p>
        </w:tc>
        <w:tc>
          <w:tcPr>
            <w:tcW w:w="4000" w:type="dxa"/>
            <w:vAlign w:val="center"/>
          </w:tcPr>
          <w:p w14:paraId="63EA2D65" w14:textId="77777777" w:rsidR="00483A45" w:rsidRDefault="00000000">
            <w:r>
              <w:rPr>
                <w:rFonts w:ascii="Calibri" w:eastAsia="Calibri" w:hAnsi="Calibri" w:cs="Calibri"/>
              </w:rPr>
              <w:t>SQL injection, XSS, CSRF, RBAC bypass via URL manipulation, file-upload validation, session-fixation/hijacking checks.</w:t>
            </w:r>
          </w:p>
        </w:tc>
      </w:tr>
    </w:tbl>
    <w:p w14:paraId="07ACD2D8" w14:textId="77777777" w:rsidR="00483A45" w:rsidRDefault="00000000">
      <w:pPr>
        <w:pStyle w:val="Heading2"/>
        <w:spacing w:before="240" w:after="120"/>
      </w:pPr>
      <w:r>
        <w:t xml:space="preserve">13.2 </w:t>
      </w:r>
      <w:proofErr w:type="spellStart"/>
      <w:r>
        <w:t>Sivion</w:t>
      </w:r>
      <w:proofErr w:type="spellEnd"/>
      <w:r>
        <w:t xml:space="preserve"> Independent QA Lifecycle</w:t>
      </w:r>
    </w:p>
    <w:p w14:paraId="0C216A8F" w14:textId="77777777" w:rsidR="00483A45" w:rsidRDefault="00000000">
      <w:pPr>
        <w:spacing w:after="160"/>
      </w:pPr>
      <w:r>
        <w:rPr>
          <w:rFonts w:ascii="Calibri" w:eastAsia="Calibri" w:hAnsi="Calibri" w:cs="Calibri"/>
          <w:sz w:val="22"/>
          <w:szCs w:val="22"/>
        </w:rPr>
        <w:t>Every task, regardless of test-layer coverage above, follows the mandatory lifecycle defined in the PRD/SRS before it can be marked closed:</w:t>
      </w:r>
    </w:p>
    <w:p w14:paraId="7901AB5D" w14:textId="77777777" w:rsidR="00483A45" w:rsidRDefault="00000000">
      <w:pPr>
        <w:pStyle w:val="ListParagraph"/>
        <w:numPr>
          <w:ilvl w:val="0"/>
          <w:numId w:val="1"/>
        </w:numPr>
        <w:spacing w:after="100"/>
      </w:pPr>
      <w:r>
        <w:rPr>
          <w:rFonts w:ascii="Calibri" w:eastAsia="Calibri" w:hAnsi="Calibri" w:cs="Calibri"/>
          <w:sz w:val="22"/>
          <w:szCs w:val="22"/>
        </w:rPr>
        <w:t xml:space="preserve">Development → VPD Internal Testing → Task Submission →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Testing → Defect Report (if any) → VPD Fix →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Retest → Final Acceptance.</w:t>
      </w:r>
    </w:p>
    <w:p w14:paraId="5018108F" w14:textId="77777777" w:rsidR="00483A45" w:rsidRDefault="00000000">
      <w:pPr>
        <w:pBdr>
          <w:left w:val="single" w:sz="12" w:space="8" w:color="999999"/>
        </w:pBdr>
        <w:spacing w:after="160"/>
      </w:pPr>
      <w:r>
        <w:rPr>
          <w:rFonts w:ascii="Calibri" w:eastAsia="Calibri" w:hAnsi="Calibri" w:cs="Calibri"/>
          <w:i/>
          <w:iCs/>
          <w:color w:val="555555"/>
        </w:rPr>
        <w:t xml:space="preserve">VPD-internal completion, including passing automated tests, does not by itself constitute task closure. </w:t>
      </w:r>
      <w:proofErr w:type="spellStart"/>
      <w:r>
        <w:rPr>
          <w:rFonts w:ascii="Calibri" w:eastAsia="Calibri" w:hAnsi="Calibri" w:cs="Calibri"/>
          <w:i/>
          <w:iCs/>
          <w:color w:val="555555"/>
        </w:rPr>
        <w:t>Sivion</w:t>
      </w:r>
      <w:proofErr w:type="spellEnd"/>
      <w:r>
        <w:rPr>
          <w:rFonts w:ascii="Calibri" w:eastAsia="Calibri" w:hAnsi="Calibri" w:cs="Calibri"/>
          <w:i/>
          <w:iCs/>
          <w:color w:val="555555"/>
        </w:rPr>
        <w:t xml:space="preserve"> is the independent testing and validation authority for final sign-off.</w:t>
      </w:r>
    </w:p>
    <w:p w14:paraId="46402EDE" w14:textId="77777777" w:rsidR="00483A45" w:rsidRDefault="00000000">
      <w:pPr>
        <w:pStyle w:val="Heading2"/>
        <w:spacing w:before="240" w:after="120"/>
      </w:pPr>
      <w:r>
        <w:t>13.3 Defect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00"/>
      </w:tblGrid>
      <w:tr w:rsidR="00483A45" w14:paraId="0BFD1E44" w14:textId="77777777">
        <w:tblPrEx>
          <w:tblCellMar>
            <w:top w:w="0" w:type="dxa"/>
            <w:bottom w:w="0" w:type="dxa"/>
          </w:tblCellMar>
        </w:tblPrEx>
        <w:trPr>
          <w:tblHeader/>
        </w:trPr>
        <w:tc>
          <w:tcPr>
            <w:tcW w:w="1800" w:type="dxa"/>
            <w:shd w:val="clear" w:color="auto" w:fill="D9E2F3"/>
            <w:vAlign w:val="center"/>
          </w:tcPr>
          <w:p w14:paraId="2752CA39" w14:textId="77777777" w:rsidR="00483A45" w:rsidRDefault="00000000">
            <w:r>
              <w:rPr>
                <w:rFonts w:ascii="Calibri" w:eastAsia="Calibri" w:hAnsi="Calibri" w:cs="Calibri"/>
                <w:b/>
                <w:bCs/>
              </w:rPr>
              <w:t>Severity</w:t>
            </w:r>
          </w:p>
        </w:tc>
        <w:tc>
          <w:tcPr>
            <w:tcW w:w="3800" w:type="dxa"/>
            <w:shd w:val="clear" w:color="auto" w:fill="D9E2F3"/>
            <w:vAlign w:val="center"/>
          </w:tcPr>
          <w:p w14:paraId="2E24C2CD" w14:textId="77777777" w:rsidR="00483A45" w:rsidRDefault="00000000">
            <w:r>
              <w:rPr>
                <w:rFonts w:ascii="Calibri" w:eastAsia="Calibri" w:hAnsi="Calibri" w:cs="Calibri"/>
                <w:b/>
                <w:bCs/>
              </w:rPr>
              <w:t>Definition</w:t>
            </w:r>
          </w:p>
        </w:tc>
        <w:tc>
          <w:tcPr>
            <w:tcW w:w="3400" w:type="dxa"/>
            <w:shd w:val="clear" w:color="auto" w:fill="D9E2F3"/>
            <w:vAlign w:val="center"/>
          </w:tcPr>
          <w:p w14:paraId="535200FF" w14:textId="77777777" w:rsidR="00483A45" w:rsidRDefault="00000000">
            <w:r>
              <w:rPr>
                <w:rFonts w:ascii="Calibri" w:eastAsia="Calibri" w:hAnsi="Calibri" w:cs="Calibri"/>
                <w:b/>
                <w:bCs/>
              </w:rPr>
              <w:t>Acceptance Implication</w:t>
            </w:r>
          </w:p>
        </w:tc>
      </w:tr>
      <w:tr w:rsidR="00483A45" w14:paraId="3B6AA432" w14:textId="77777777">
        <w:tblPrEx>
          <w:tblCellMar>
            <w:top w:w="0" w:type="dxa"/>
            <w:bottom w:w="0" w:type="dxa"/>
          </w:tblCellMar>
        </w:tblPrEx>
        <w:tc>
          <w:tcPr>
            <w:tcW w:w="1800" w:type="dxa"/>
            <w:vAlign w:val="center"/>
          </w:tcPr>
          <w:p w14:paraId="087ED233" w14:textId="77777777" w:rsidR="00483A45" w:rsidRDefault="00000000">
            <w:r>
              <w:rPr>
                <w:rFonts w:ascii="Calibri" w:eastAsia="Calibri" w:hAnsi="Calibri" w:cs="Calibri"/>
              </w:rPr>
              <w:t>Critical</w:t>
            </w:r>
          </w:p>
        </w:tc>
        <w:tc>
          <w:tcPr>
            <w:tcW w:w="3800" w:type="dxa"/>
            <w:vAlign w:val="center"/>
          </w:tcPr>
          <w:p w14:paraId="0452AA8D" w14:textId="77777777" w:rsidR="00483A45" w:rsidRDefault="00000000">
            <w:r>
              <w:rPr>
                <w:rFonts w:ascii="Calibri" w:eastAsia="Calibri" w:hAnsi="Calibri" w:cs="Calibri"/>
              </w:rPr>
              <w:t>Security breach, data corruption, authentication failure, or business-critical outage.</w:t>
            </w:r>
          </w:p>
        </w:tc>
        <w:tc>
          <w:tcPr>
            <w:tcW w:w="3400" w:type="dxa"/>
            <w:vAlign w:val="center"/>
          </w:tcPr>
          <w:p w14:paraId="7265834A" w14:textId="77777777" w:rsidR="00483A45" w:rsidRDefault="00000000">
            <w:r>
              <w:rPr>
                <w:rFonts w:ascii="Calibri" w:eastAsia="Calibri" w:hAnsi="Calibri" w:cs="Calibri"/>
              </w:rPr>
              <w:t>Must be 100% resolved before acceptance.</w:t>
            </w:r>
          </w:p>
        </w:tc>
      </w:tr>
      <w:tr w:rsidR="00483A45" w14:paraId="04948C28" w14:textId="77777777">
        <w:tblPrEx>
          <w:tblCellMar>
            <w:top w:w="0" w:type="dxa"/>
            <w:bottom w:w="0" w:type="dxa"/>
          </w:tblCellMar>
        </w:tblPrEx>
        <w:tc>
          <w:tcPr>
            <w:tcW w:w="1800" w:type="dxa"/>
            <w:vAlign w:val="center"/>
          </w:tcPr>
          <w:p w14:paraId="0529E4D0" w14:textId="77777777" w:rsidR="00483A45" w:rsidRDefault="00000000">
            <w:r>
              <w:rPr>
                <w:rFonts w:ascii="Calibri" w:eastAsia="Calibri" w:hAnsi="Calibri" w:cs="Calibri"/>
              </w:rPr>
              <w:t>High</w:t>
            </w:r>
          </w:p>
        </w:tc>
        <w:tc>
          <w:tcPr>
            <w:tcW w:w="3800" w:type="dxa"/>
            <w:vAlign w:val="center"/>
          </w:tcPr>
          <w:p w14:paraId="333BC074" w14:textId="77777777" w:rsidR="00483A45" w:rsidRDefault="00000000">
            <w:r>
              <w:rPr>
                <w:rFonts w:ascii="Calibri" w:eastAsia="Calibri" w:hAnsi="Calibri" w:cs="Calibri"/>
              </w:rPr>
              <w:t>Major functionality unavailable without a reasonable workaround.</w:t>
            </w:r>
          </w:p>
        </w:tc>
        <w:tc>
          <w:tcPr>
            <w:tcW w:w="3400" w:type="dxa"/>
            <w:vAlign w:val="center"/>
          </w:tcPr>
          <w:p w14:paraId="1652E128" w14:textId="77777777" w:rsidR="00483A45" w:rsidRDefault="00000000">
            <w:r>
              <w:rPr>
                <w:rFonts w:ascii="Calibri" w:eastAsia="Calibri" w:hAnsi="Calibri" w:cs="Calibri"/>
              </w:rPr>
              <w:t>Must be 100% resolved before acceptance.</w:t>
            </w:r>
          </w:p>
        </w:tc>
      </w:tr>
      <w:tr w:rsidR="00483A45" w14:paraId="39D3FFF2" w14:textId="77777777">
        <w:tblPrEx>
          <w:tblCellMar>
            <w:top w:w="0" w:type="dxa"/>
            <w:bottom w:w="0" w:type="dxa"/>
          </w:tblCellMar>
        </w:tblPrEx>
        <w:tc>
          <w:tcPr>
            <w:tcW w:w="1800" w:type="dxa"/>
            <w:vAlign w:val="center"/>
          </w:tcPr>
          <w:p w14:paraId="51D19F17" w14:textId="77777777" w:rsidR="00483A45" w:rsidRDefault="00000000">
            <w:r>
              <w:rPr>
                <w:rFonts w:ascii="Calibri" w:eastAsia="Calibri" w:hAnsi="Calibri" w:cs="Calibri"/>
              </w:rPr>
              <w:t>Medium / Low</w:t>
            </w:r>
          </w:p>
        </w:tc>
        <w:tc>
          <w:tcPr>
            <w:tcW w:w="3800" w:type="dxa"/>
            <w:vAlign w:val="center"/>
          </w:tcPr>
          <w:p w14:paraId="71D116E9" w14:textId="77777777" w:rsidR="00483A45" w:rsidRDefault="00000000">
            <w:r>
              <w:rPr>
                <w:rFonts w:ascii="Calibri" w:eastAsia="Calibri" w:hAnsi="Calibri" w:cs="Calibri"/>
              </w:rPr>
              <w:t>Minor UI or usability imperfections.</w:t>
            </w:r>
          </w:p>
        </w:tc>
        <w:tc>
          <w:tcPr>
            <w:tcW w:w="3400" w:type="dxa"/>
            <w:vAlign w:val="center"/>
          </w:tcPr>
          <w:p w14:paraId="7D68D583" w14:textId="77777777" w:rsidR="00483A45" w:rsidRDefault="00000000">
            <w:r>
              <w:rPr>
                <w:rFonts w:ascii="Calibri" w:eastAsia="Calibri" w:hAnsi="Calibri" w:cs="Calibri"/>
              </w:rPr>
              <w:t>Tracked and remediated per standard process; not blocking for sign-off.</w:t>
            </w:r>
          </w:p>
        </w:tc>
      </w:tr>
    </w:tbl>
    <w:p w14:paraId="150EBC69" w14:textId="77777777" w:rsidR="00483A45" w:rsidRDefault="00000000">
      <w:pPr>
        <w:pStyle w:val="Heading2"/>
        <w:spacing w:before="240" w:after="120"/>
      </w:pPr>
      <w:r>
        <w:t>13.4 Final Acceptance Conditions</w:t>
      </w:r>
    </w:p>
    <w:p w14:paraId="715EC549" w14:textId="77777777" w:rsidR="00483A45" w:rsidRDefault="00000000">
      <w:pPr>
        <w:pStyle w:val="ListParagraph"/>
        <w:numPr>
          <w:ilvl w:val="0"/>
          <w:numId w:val="1"/>
        </w:numPr>
        <w:spacing w:after="100"/>
      </w:pPr>
      <w:r>
        <w:rPr>
          <w:rFonts w:ascii="Calibri" w:eastAsia="Calibri" w:hAnsi="Calibri" w:cs="Calibri"/>
          <w:sz w:val="22"/>
          <w:szCs w:val="22"/>
        </w:rPr>
        <w:t>All required modules (FR-03…FR-16) operate end-to-end.</w:t>
      </w:r>
    </w:p>
    <w:p w14:paraId="5BC363C0" w14:textId="77777777" w:rsidR="00483A45" w:rsidRDefault="00000000">
      <w:pPr>
        <w:pStyle w:val="ListParagraph"/>
        <w:numPr>
          <w:ilvl w:val="0"/>
          <w:numId w:val="1"/>
        </w:numPr>
        <w:spacing w:after="100"/>
      </w:pPr>
      <w:r>
        <w:rPr>
          <w:rFonts w:ascii="Calibri" w:eastAsia="Calibri" w:hAnsi="Calibri" w:cs="Calibri"/>
          <w:sz w:val="22"/>
          <w:szCs w:val="22"/>
        </w:rPr>
        <w:t>Synthetic sample data is fully populated per Section 14.</w:t>
      </w:r>
    </w:p>
    <w:p w14:paraId="71D69BAE" w14:textId="77777777" w:rsidR="00483A45" w:rsidRDefault="00000000">
      <w:pPr>
        <w:pStyle w:val="ListParagraph"/>
        <w:numPr>
          <w:ilvl w:val="0"/>
          <w:numId w:val="1"/>
        </w:numPr>
        <w:spacing w:after="100"/>
      </w:pPr>
      <w:r>
        <w:rPr>
          <w:rFonts w:ascii="Calibri" w:eastAsia="Calibri" w:hAnsi="Calibri" w:cs="Calibri"/>
          <w:sz w:val="22"/>
          <w:szCs w:val="22"/>
        </w:rPr>
        <w:t>RBAC is independently verified against the Section 6.3 matrix, including cross-tenant and URL-manipulation checks.</w:t>
      </w:r>
    </w:p>
    <w:p w14:paraId="511F67BC" w14:textId="77777777" w:rsidR="00483A45" w:rsidRDefault="00000000">
      <w:pPr>
        <w:pStyle w:val="ListParagraph"/>
        <w:numPr>
          <w:ilvl w:val="0"/>
          <w:numId w:val="1"/>
        </w:numPr>
        <w:spacing w:after="100"/>
      </w:pPr>
      <w:r>
        <w:rPr>
          <w:rFonts w:ascii="Calibri" w:eastAsia="Calibri" w:hAnsi="Calibri" w:cs="Calibri"/>
          <w:sz w:val="22"/>
          <w:szCs w:val="22"/>
        </w:rPr>
        <w:t>Repository code has been inspected.</w:t>
      </w:r>
    </w:p>
    <w:p w14:paraId="3CDB6526" w14:textId="77777777" w:rsidR="00483A45" w:rsidRDefault="00000000">
      <w:pPr>
        <w:pStyle w:val="ListParagraph"/>
        <w:numPr>
          <w:ilvl w:val="0"/>
          <w:numId w:val="1"/>
        </w:numPr>
        <w:spacing w:after="100"/>
      </w:pP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testing and retesting are complete with zero unresolved Critical or High-severity defects.</w:t>
      </w:r>
    </w:p>
    <w:p w14:paraId="47C43214" w14:textId="77777777" w:rsidR="00483A45" w:rsidRDefault="00000000">
      <w:r>
        <w:br w:type="page"/>
      </w:r>
    </w:p>
    <w:p w14:paraId="4CC209D9" w14:textId="77777777" w:rsidR="00483A45" w:rsidRDefault="00000000">
      <w:pPr>
        <w:pStyle w:val="Heading1"/>
        <w:spacing w:before="300" w:after="150"/>
      </w:pPr>
      <w:r>
        <w:lastRenderedPageBreak/>
        <w:t>14. Seed &amp; Synthetic Data Strategy (FR-17)</w:t>
      </w:r>
    </w:p>
    <w:p w14:paraId="4B00A8D7" w14:textId="77777777" w:rsidR="00483A45" w:rsidRDefault="00000000">
      <w:pPr>
        <w:spacing w:after="160"/>
      </w:pPr>
      <w:r>
        <w:rPr>
          <w:rFonts w:ascii="Calibri" w:eastAsia="Calibri" w:hAnsi="Calibri" w:cs="Calibri"/>
          <w:sz w:val="22"/>
          <w:szCs w:val="22"/>
        </w:rPr>
        <w:t xml:space="preserve">Empty screens are strictly prohibited at handover. A deterministic seed script (Python, run via a management CLI command against the </w:t>
      </w:r>
      <w:proofErr w:type="spellStart"/>
      <w:r>
        <w:rPr>
          <w:rFonts w:ascii="Calibri" w:eastAsia="Calibri" w:hAnsi="Calibri" w:cs="Calibri"/>
          <w:sz w:val="22"/>
          <w:szCs w:val="22"/>
        </w:rPr>
        <w:t>FastAPI</w:t>
      </w:r>
      <w:proofErr w:type="spellEnd"/>
      <w:r>
        <w:rPr>
          <w:rFonts w:ascii="Calibri" w:eastAsia="Calibri" w:hAnsi="Calibri" w:cs="Calibri"/>
          <w:sz w:val="22"/>
          <w:szCs w:val="22"/>
        </w:rPr>
        <w:t>/</w:t>
      </w:r>
      <w:proofErr w:type="spellStart"/>
      <w:r>
        <w:rPr>
          <w:rFonts w:ascii="Calibri" w:eastAsia="Calibri" w:hAnsi="Calibri" w:cs="Calibri"/>
          <w:sz w:val="22"/>
          <w:szCs w:val="22"/>
        </w:rPr>
        <w:t>SQLAlchemy</w:t>
      </w:r>
      <w:proofErr w:type="spellEnd"/>
      <w:r>
        <w:rPr>
          <w:rFonts w:ascii="Calibri" w:eastAsia="Calibri" w:hAnsi="Calibri" w:cs="Calibri"/>
          <w:sz w:val="22"/>
          <w:szCs w:val="22"/>
        </w:rPr>
        <w:t xml:space="preserve"> models) populates every environment beyond bare-local-dev with realistic data meeting at least the following minimums: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83A45" w14:paraId="27646C1A" w14:textId="77777777">
        <w:tblPrEx>
          <w:tblCellMar>
            <w:top w:w="0" w:type="dxa"/>
            <w:bottom w:w="0" w:type="dxa"/>
          </w:tblCellMar>
        </w:tblPrEx>
        <w:trPr>
          <w:tblHeader/>
        </w:trPr>
        <w:tc>
          <w:tcPr>
            <w:tcW w:w="2600" w:type="dxa"/>
            <w:shd w:val="clear" w:color="auto" w:fill="D9E2F3"/>
            <w:vAlign w:val="center"/>
          </w:tcPr>
          <w:p w14:paraId="735A263B" w14:textId="77777777" w:rsidR="00483A45" w:rsidRDefault="00000000">
            <w:r>
              <w:rPr>
                <w:rFonts w:ascii="Calibri" w:eastAsia="Calibri" w:hAnsi="Calibri" w:cs="Calibri"/>
                <w:b/>
                <w:bCs/>
              </w:rPr>
              <w:t>Entity</w:t>
            </w:r>
          </w:p>
        </w:tc>
        <w:tc>
          <w:tcPr>
            <w:tcW w:w="6400" w:type="dxa"/>
            <w:shd w:val="clear" w:color="auto" w:fill="D9E2F3"/>
            <w:vAlign w:val="center"/>
          </w:tcPr>
          <w:p w14:paraId="64799560" w14:textId="77777777" w:rsidR="00483A45" w:rsidRDefault="00000000">
            <w:r>
              <w:rPr>
                <w:rFonts w:ascii="Calibri" w:eastAsia="Calibri" w:hAnsi="Calibri" w:cs="Calibri"/>
                <w:b/>
                <w:bCs/>
              </w:rPr>
              <w:t>Minimum Requirement</w:t>
            </w:r>
          </w:p>
        </w:tc>
      </w:tr>
      <w:tr w:rsidR="00483A45" w14:paraId="4F6B2F1B" w14:textId="77777777">
        <w:tblPrEx>
          <w:tblCellMar>
            <w:top w:w="0" w:type="dxa"/>
            <w:bottom w:w="0" w:type="dxa"/>
          </w:tblCellMar>
        </w:tblPrEx>
        <w:tc>
          <w:tcPr>
            <w:tcW w:w="2600" w:type="dxa"/>
            <w:vAlign w:val="center"/>
          </w:tcPr>
          <w:p w14:paraId="5293EE52" w14:textId="77777777" w:rsidR="00483A45" w:rsidRDefault="00000000">
            <w:r>
              <w:rPr>
                <w:rFonts w:ascii="Calibri" w:eastAsia="Calibri" w:hAnsi="Calibri" w:cs="Calibri"/>
              </w:rPr>
              <w:t>Communities</w:t>
            </w:r>
          </w:p>
        </w:tc>
        <w:tc>
          <w:tcPr>
            <w:tcW w:w="6400" w:type="dxa"/>
            <w:vAlign w:val="center"/>
          </w:tcPr>
          <w:p w14:paraId="102AA791" w14:textId="77777777" w:rsidR="00483A45" w:rsidRDefault="00000000">
            <w:r>
              <w:rPr>
                <w:rFonts w:ascii="Calibri" w:eastAsia="Calibri" w:hAnsi="Calibri" w:cs="Calibri"/>
              </w:rPr>
              <w:t>At least 2 independent communities</w:t>
            </w:r>
          </w:p>
        </w:tc>
      </w:tr>
      <w:tr w:rsidR="00483A45" w14:paraId="6467FCC5" w14:textId="77777777">
        <w:tblPrEx>
          <w:tblCellMar>
            <w:top w:w="0" w:type="dxa"/>
            <w:bottom w:w="0" w:type="dxa"/>
          </w:tblCellMar>
        </w:tblPrEx>
        <w:tc>
          <w:tcPr>
            <w:tcW w:w="2600" w:type="dxa"/>
            <w:vAlign w:val="center"/>
          </w:tcPr>
          <w:p w14:paraId="5DFAF8F2" w14:textId="77777777" w:rsidR="00483A45" w:rsidRDefault="00000000">
            <w:r>
              <w:rPr>
                <w:rFonts w:ascii="Calibri" w:eastAsia="Calibri" w:hAnsi="Calibri" w:cs="Calibri"/>
              </w:rPr>
              <w:t>Towers/Blocks</w:t>
            </w:r>
          </w:p>
        </w:tc>
        <w:tc>
          <w:tcPr>
            <w:tcW w:w="6400" w:type="dxa"/>
            <w:vAlign w:val="center"/>
          </w:tcPr>
          <w:p w14:paraId="002D4977" w14:textId="77777777" w:rsidR="00483A45" w:rsidRDefault="00000000">
            <w:r>
              <w:rPr>
                <w:rFonts w:ascii="Calibri" w:eastAsia="Calibri" w:hAnsi="Calibri" w:cs="Calibri"/>
              </w:rPr>
              <w:t>At least 4</w:t>
            </w:r>
          </w:p>
        </w:tc>
      </w:tr>
      <w:tr w:rsidR="00483A45" w14:paraId="77E3017A" w14:textId="77777777">
        <w:tblPrEx>
          <w:tblCellMar>
            <w:top w:w="0" w:type="dxa"/>
            <w:bottom w:w="0" w:type="dxa"/>
          </w:tblCellMar>
        </w:tblPrEx>
        <w:tc>
          <w:tcPr>
            <w:tcW w:w="2600" w:type="dxa"/>
            <w:vAlign w:val="center"/>
          </w:tcPr>
          <w:p w14:paraId="045907A9" w14:textId="77777777" w:rsidR="00483A45" w:rsidRDefault="00000000">
            <w:r>
              <w:rPr>
                <w:rFonts w:ascii="Calibri" w:eastAsia="Calibri" w:hAnsi="Calibri" w:cs="Calibri"/>
              </w:rPr>
              <w:t>Floors</w:t>
            </w:r>
          </w:p>
        </w:tc>
        <w:tc>
          <w:tcPr>
            <w:tcW w:w="6400" w:type="dxa"/>
            <w:vAlign w:val="center"/>
          </w:tcPr>
          <w:p w14:paraId="66878415" w14:textId="77777777" w:rsidR="00483A45" w:rsidRDefault="00000000">
            <w:r>
              <w:rPr>
                <w:rFonts w:ascii="Calibri" w:eastAsia="Calibri" w:hAnsi="Calibri" w:cs="Calibri"/>
              </w:rPr>
              <w:t>At least 8</w:t>
            </w:r>
          </w:p>
        </w:tc>
      </w:tr>
      <w:tr w:rsidR="00483A45" w14:paraId="307B32BC" w14:textId="77777777">
        <w:tblPrEx>
          <w:tblCellMar>
            <w:top w:w="0" w:type="dxa"/>
            <w:bottom w:w="0" w:type="dxa"/>
          </w:tblCellMar>
        </w:tblPrEx>
        <w:tc>
          <w:tcPr>
            <w:tcW w:w="2600" w:type="dxa"/>
            <w:vAlign w:val="center"/>
          </w:tcPr>
          <w:p w14:paraId="5ABC9C15" w14:textId="77777777" w:rsidR="00483A45" w:rsidRDefault="00000000">
            <w:r>
              <w:rPr>
                <w:rFonts w:ascii="Calibri" w:eastAsia="Calibri" w:hAnsi="Calibri" w:cs="Calibri"/>
              </w:rPr>
              <w:t>Residential Units</w:t>
            </w:r>
          </w:p>
        </w:tc>
        <w:tc>
          <w:tcPr>
            <w:tcW w:w="6400" w:type="dxa"/>
            <w:vAlign w:val="center"/>
          </w:tcPr>
          <w:p w14:paraId="10BCA7BA" w14:textId="77777777" w:rsidR="00483A45" w:rsidRDefault="00000000">
            <w:r>
              <w:rPr>
                <w:rFonts w:ascii="Calibri" w:eastAsia="Calibri" w:hAnsi="Calibri" w:cs="Calibri"/>
              </w:rPr>
              <w:t>At least 50 operational units</w:t>
            </w:r>
          </w:p>
        </w:tc>
      </w:tr>
      <w:tr w:rsidR="00483A45" w14:paraId="52EF8338" w14:textId="77777777">
        <w:tblPrEx>
          <w:tblCellMar>
            <w:top w:w="0" w:type="dxa"/>
            <w:bottom w:w="0" w:type="dxa"/>
          </w:tblCellMar>
        </w:tblPrEx>
        <w:tc>
          <w:tcPr>
            <w:tcW w:w="2600" w:type="dxa"/>
            <w:vAlign w:val="center"/>
          </w:tcPr>
          <w:p w14:paraId="01561790" w14:textId="77777777" w:rsidR="00483A45" w:rsidRDefault="00000000">
            <w:r>
              <w:rPr>
                <w:rFonts w:ascii="Calibri" w:eastAsia="Calibri" w:hAnsi="Calibri" w:cs="Calibri"/>
              </w:rPr>
              <w:t>Residents</w:t>
            </w:r>
          </w:p>
        </w:tc>
        <w:tc>
          <w:tcPr>
            <w:tcW w:w="6400" w:type="dxa"/>
            <w:vAlign w:val="center"/>
          </w:tcPr>
          <w:p w14:paraId="5ED2AACE" w14:textId="77777777" w:rsidR="00483A45" w:rsidRDefault="00000000">
            <w:r>
              <w:rPr>
                <w:rFonts w:ascii="Calibri" w:eastAsia="Calibri" w:hAnsi="Calibri" w:cs="Calibri"/>
              </w:rPr>
              <w:t>Complete distribution of owners, tenants, family members</w:t>
            </w:r>
          </w:p>
        </w:tc>
      </w:tr>
      <w:tr w:rsidR="00483A45" w14:paraId="2559C95E" w14:textId="77777777">
        <w:tblPrEx>
          <w:tblCellMar>
            <w:top w:w="0" w:type="dxa"/>
            <w:bottom w:w="0" w:type="dxa"/>
          </w:tblCellMar>
        </w:tblPrEx>
        <w:tc>
          <w:tcPr>
            <w:tcW w:w="2600" w:type="dxa"/>
            <w:vAlign w:val="center"/>
          </w:tcPr>
          <w:p w14:paraId="4989CD3D" w14:textId="77777777" w:rsidR="00483A45" w:rsidRDefault="00000000">
            <w:r>
              <w:rPr>
                <w:rFonts w:ascii="Calibri" w:eastAsia="Calibri" w:hAnsi="Calibri" w:cs="Calibri"/>
              </w:rPr>
              <w:t>Staff</w:t>
            </w:r>
          </w:p>
        </w:tc>
        <w:tc>
          <w:tcPr>
            <w:tcW w:w="6400" w:type="dxa"/>
            <w:vAlign w:val="center"/>
          </w:tcPr>
          <w:p w14:paraId="46938B74" w14:textId="77777777" w:rsidR="00483A45" w:rsidRDefault="00000000">
            <w:r>
              <w:rPr>
                <w:rFonts w:ascii="Calibri" w:eastAsia="Calibri" w:hAnsi="Calibri" w:cs="Calibri"/>
              </w:rPr>
              <w:t>Complete distribution of security staff and domestic staff</w:t>
            </w:r>
          </w:p>
        </w:tc>
      </w:tr>
      <w:tr w:rsidR="00483A45" w14:paraId="051F2170" w14:textId="77777777">
        <w:tblPrEx>
          <w:tblCellMar>
            <w:top w:w="0" w:type="dxa"/>
            <w:bottom w:w="0" w:type="dxa"/>
          </w:tblCellMar>
        </w:tblPrEx>
        <w:tc>
          <w:tcPr>
            <w:tcW w:w="2600" w:type="dxa"/>
            <w:vAlign w:val="center"/>
          </w:tcPr>
          <w:p w14:paraId="008EE807" w14:textId="77777777" w:rsidR="00483A45" w:rsidRDefault="00000000">
            <w:r>
              <w:rPr>
                <w:rFonts w:ascii="Calibri" w:eastAsia="Calibri" w:hAnsi="Calibri" w:cs="Calibri"/>
              </w:rPr>
              <w:t>Vehicles &amp; Parking</w:t>
            </w:r>
          </w:p>
        </w:tc>
        <w:tc>
          <w:tcPr>
            <w:tcW w:w="6400" w:type="dxa"/>
            <w:vAlign w:val="center"/>
          </w:tcPr>
          <w:p w14:paraId="056815F6" w14:textId="77777777" w:rsidR="00483A45" w:rsidRDefault="00000000">
            <w:r>
              <w:rPr>
                <w:rFonts w:ascii="Calibri" w:eastAsia="Calibri" w:hAnsi="Calibri" w:cs="Calibri"/>
              </w:rPr>
              <w:t>Representative vehicle records and parking-slot allocations</w:t>
            </w:r>
          </w:p>
        </w:tc>
      </w:tr>
      <w:tr w:rsidR="00483A45" w14:paraId="49CD7004" w14:textId="77777777">
        <w:tblPrEx>
          <w:tblCellMar>
            <w:top w:w="0" w:type="dxa"/>
            <w:bottom w:w="0" w:type="dxa"/>
          </w:tblCellMar>
        </w:tblPrEx>
        <w:tc>
          <w:tcPr>
            <w:tcW w:w="2600" w:type="dxa"/>
            <w:vAlign w:val="center"/>
          </w:tcPr>
          <w:p w14:paraId="165284F6" w14:textId="77777777" w:rsidR="00483A45" w:rsidRDefault="00000000">
            <w:r>
              <w:rPr>
                <w:rFonts w:ascii="Calibri" w:eastAsia="Calibri" w:hAnsi="Calibri" w:cs="Calibri"/>
              </w:rPr>
              <w:t>Financial Records</w:t>
            </w:r>
          </w:p>
        </w:tc>
        <w:tc>
          <w:tcPr>
            <w:tcW w:w="6400" w:type="dxa"/>
            <w:vAlign w:val="center"/>
          </w:tcPr>
          <w:p w14:paraId="76C39F91" w14:textId="77777777" w:rsidR="00483A45" w:rsidRDefault="00000000">
            <w:r>
              <w:rPr>
                <w:rFonts w:ascii="Calibri" w:eastAsia="Calibri" w:hAnsi="Calibri" w:cs="Calibri"/>
              </w:rPr>
              <w:t>Active maintenance invoices and payment records</w:t>
            </w:r>
          </w:p>
        </w:tc>
      </w:tr>
      <w:tr w:rsidR="00483A45" w14:paraId="18625744" w14:textId="77777777">
        <w:tblPrEx>
          <w:tblCellMar>
            <w:top w:w="0" w:type="dxa"/>
            <w:bottom w:w="0" w:type="dxa"/>
          </w:tblCellMar>
        </w:tblPrEx>
        <w:tc>
          <w:tcPr>
            <w:tcW w:w="2600" w:type="dxa"/>
            <w:vAlign w:val="center"/>
          </w:tcPr>
          <w:p w14:paraId="694F2A7C" w14:textId="77777777" w:rsidR="00483A45" w:rsidRDefault="00000000">
            <w:r>
              <w:rPr>
                <w:rFonts w:ascii="Calibri" w:eastAsia="Calibri" w:hAnsi="Calibri" w:cs="Calibri"/>
              </w:rPr>
              <w:t>Service Records</w:t>
            </w:r>
          </w:p>
        </w:tc>
        <w:tc>
          <w:tcPr>
            <w:tcW w:w="6400" w:type="dxa"/>
            <w:vAlign w:val="center"/>
          </w:tcPr>
          <w:p w14:paraId="1D1DB981" w14:textId="77777777" w:rsidR="00483A45" w:rsidRDefault="00000000">
            <w:r>
              <w:rPr>
                <w:rFonts w:ascii="Calibri" w:eastAsia="Calibri" w:hAnsi="Calibri" w:cs="Calibri"/>
              </w:rPr>
              <w:t>Representative complaints across all categories</w:t>
            </w:r>
          </w:p>
        </w:tc>
      </w:tr>
      <w:tr w:rsidR="00483A45" w14:paraId="27DDCC75" w14:textId="77777777">
        <w:tblPrEx>
          <w:tblCellMar>
            <w:top w:w="0" w:type="dxa"/>
            <w:bottom w:w="0" w:type="dxa"/>
          </w:tblCellMar>
        </w:tblPrEx>
        <w:tc>
          <w:tcPr>
            <w:tcW w:w="2600" w:type="dxa"/>
            <w:vAlign w:val="center"/>
          </w:tcPr>
          <w:p w14:paraId="0FBA9789" w14:textId="77777777" w:rsidR="00483A45" w:rsidRDefault="00000000">
            <w:r>
              <w:rPr>
                <w:rFonts w:ascii="Calibri" w:eastAsia="Calibri" w:hAnsi="Calibri" w:cs="Calibri"/>
              </w:rPr>
              <w:t>Amenities</w:t>
            </w:r>
          </w:p>
        </w:tc>
        <w:tc>
          <w:tcPr>
            <w:tcW w:w="6400" w:type="dxa"/>
            <w:vAlign w:val="center"/>
          </w:tcPr>
          <w:p w14:paraId="04540F5B" w14:textId="77777777" w:rsidR="00483A45" w:rsidRDefault="00000000">
            <w:r>
              <w:rPr>
                <w:rFonts w:ascii="Calibri" w:eastAsia="Calibri" w:hAnsi="Calibri" w:cs="Calibri"/>
              </w:rPr>
              <w:t>Representative bookings across available amenities</w:t>
            </w:r>
          </w:p>
        </w:tc>
      </w:tr>
      <w:tr w:rsidR="00483A45" w14:paraId="6B806B2F" w14:textId="77777777">
        <w:tblPrEx>
          <w:tblCellMar>
            <w:top w:w="0" w:type="dxa"/>
            <w:bottom w:w="0" w:type="dxa"/>
          </w:tblCellMar>
        </w:tblPrEx>
        <w:tc>
          <w:tcPr>
            <w:tcW w:w="2600" w:type="dxa"/>
            <w:vAlign w:val="center"/>
          </w:tcPr>
          <w:p w14:paraId="02F97967" w14:textId="77777777" w:rsidR="00483A45" w:rsidRDefault="00000000">
            <w:r>
              <w:rPr>
                <w:rFonts w:ascii="Calibri" w:eastAsia="Calibri" w:hAnsi="Calibri" w:cs="Calibri"/>
              </w:rPr>
              <w:t>Communication</w:t>
            </w:r>
          </w:p>
        </w:tc>
        <w:tc>
          <w:tcPr>
            <w:tcW w:w="6400" w:type="dxa"/>
            <w:vAlign w:val="center"/>
          </w:tcPr>
          <w:p w14:paraId="37B3102D" w14:textId="77777777" w:rsidR="00483A45" w:rsidRDefault="00000000">
            <w:r>
              <w:rPr>
                <w:rFonts w:ascii="Calibri" w:eastAsia="Calibri" w:hAnsi="Calibri" w:cs="Calibri"/>
              </w:rPr>
              <w:t>Representative notices/broadcasts</w:t>
            </w:r>
          </w:p>
        </w:tc>
      </w:tr>
      <w:tr w:rsidR="00483A45" w14:paraId="230528F4" w14:textId="77777777">
        <w:tblPrEx>
          <w:tblCellMar>
            <w:top w:w="0" w:type="dxa"/>
            <w:bottom w:w="0" w:type="dxa"/>
          </w:tblCellMar>
        </w:tblPrEx>
        <w:tc>
          <w:tcPr>
            <w:tcW w:w="2600" w:type="dxa"/>
            <w:vAlign w:val="center"/>
          </w:tcPr>
          <w:p w14:paraId="389CDCF1" w14:textId="77777777" w:rsidR="00483A45" w:rsidRDefault="00000000">
            <w:r>
              <w:rPr>
                <w:rFonts w:ascii="Calibri" w:eastAsia="Calibri" w:hAnsi="Calibri" w:cs="Calibri"/>
              </w:rPr>
              <w:t>Incidents</w:t>
            </w:r>
          </w:p>
        </w:tc>
        <w:tc>
          <w:tcPr>
            <w:tcW w:w="6400" w:type="dxa"/>
            <w:vAlign w:val="center"/>
          </w:tcPr>
          <w:p w14:paraId="74D4CE8F" w14:textId="77777777" w:rsidR="00483A45" w:rsidRDefault="00000000">
            <w:r>
              <w:rPr>
                <w:rFonts w:ascii="Calibri" w:eastAsia="Calibri" w:hAnsi="Calibri" w:cs="Calibri"/>
              </w:rPr>
              <w:t>Representative security incidents with full lifecycle data</w:t>
            </w:r>
          </w:p>
        </w:tc>
      </w:tr>
      <w:tr w:rsidR="00483A45" w14:paraId="75754EC1" w14:textId="77777777">
        <w:tblPrEx>
          <w:tblCellMar>
            <w:top w:w="0" w:type="dxa"/>
            <w:bottom w:w="0" w:type="dxa"/>
          </w:tblCellMar>
        </w:tblPrEx>
        <w:tc>
          <w:tcPr>
            <w:tcW w:w="2600" w:type="dxa"/>
            <w:vAlign w:val="center"/>
          </w:tcPr>
          <w:p w14:paraId="1800ECCA" w14:textId="77777777" w:rsidR="00483A45" w:rsidRDefault="00000000">
            <w:r>
              <w:rPr>
                <w:rFonts w:ascii="Calibri" w:eastAsia="Calibri" w:hAnsi="Calibri" w:cs="Calibri"/>
              </w:rPr>
              <w:t>Audit Logs</w:t>
            </w:r>
          </w:p>
        </w:tc>
        <w:tc>
          <w:tcPr>
            <w:tcW w:w="6400" w:type="dxa"/>
            <w:vAlign w:val="center"/>
          </w:tcPr>
          <w:p w14:paraId="7688B42E" w14:textId="77777777" w:rsidR="00483A45" w:rsidRDefault="00000000">
            <w:r>
              <w:rPr>
                <w:rFonts w:ascii="Calibri" w:eastAsia="Calibri" w:hAnsi="Calibri" w:cs="Calibri"/>
              </w:rPr>
              <w:t>Populated audit trail reflecting all of the above activity</w:t>
            </w:r>
          </w:p>
        </w:tc>
      </w:tr>
    </w:tbl>
    <w:p w14:paraId="305B40AB" w14:textId="77777777" w:rsidR="00483A45" w:rsidRDefault="00000000">
      <w:pPr>
        <w:pStyle w:val="ListParagraph"/>
        <w:numPr>
          <w:ilvl w:val="0"/>
          <w:numId w:val="1"/>
        </w:numPr>
        <w:spacing w:after="100"/>
      </w:pPr>
      <w:r>
        <w:rPr>
          <w:rFonts w:ascii="Calibri" w:eastAsia="Calibri" w:hAnsi="Calibri" w:cs="Calibri"/>
          <w:sz w:val="22"/>
          <w:szCs w:val="22"/>
        </w:rPr>
        <w:t>The seed script is idempotent and re-runnable against a clean database, and is version-controlled alongside the Alembic migrations it depends on.</w:t>
      </w:r>
    </w:p>
    <w:p w14:paraId="37CCB205" w14:textId="77777777" w:rsidR="00483A45" w:rsidRDefault="00000000">
      <w:pPr>
        <w:pStyle w:val="ListParagraph"/>
        <w:numPr>
          <w:ilvl w:val="0"/>
          <w:numId w:val="1"/>
        </w:numPr>
        <w:spacing w:after="100"/>
      </w:pPr>
      <w:r>
        <w:rPr>
          <w:rFonts w:ascii="Calibri" w:eastAsia="Calibri" w:hAnsi="Calibri" w:cs="Calibri"/>
          <w:sz w:val="22"/>
          <w:szCs w:val="22"/>
        </w:rPr>
        <w:t xml:space="preserve">Seed data generation is treated as its own task in the weekly Task View and is subject to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verification (an empty screen anywhere in the delivered system is itself a defect).</w:t>
      </w:r>
    </w:p>
    <w:p w14:paraId="42D631BF" w14:textId="77777777" w:rsidR="00483A45" w:rsidRDefault="00000000">
      <w:r>
        <w:br w:type="page"/>
      </w:r>
    </w:p>
    <w:p w14:paraId="2E3F549D" w14:textId="77777777" w:rsidR="00483A45" w:rsidRDefault="00000000">
      <w:pPr>
        <w:pStyle w:val="Heading1"/>
        <w:spacing w:before="300" w:after="150"/>
      </w:pPr>
      <w:r>
        <w:lastRenderedPageBreak/>
        <w:t>15. Delivery Schedule — Technical Milestone Mapping</w:t>
      </w:r>
    </w:p>
    <w:p w14:paraId="4E9DD7E9" w14:textId="77777777" w:rsidR="00483A45" w:rsidRDefault="00000000">
      <w:pPr>
        <w:spacing w:after="160"/>
      </w:pPr>
      <w:r>
        <w:rPr>
          <w:rFonts w:ascii="Calibri" w:eastAsia="Calibri" w:hAnsi="Calibri" w:cs="Calibri"/>
          <w:sz w:val="22"/>
          <w:szCs w:val="22"/>
        </w:rPr>
        <w:t xml:space="preserve">Per the SRS, the delivery window for this project is 30 calendar days from the officially approved project start date. </w:t>
      </w:r>
      <w:proofErr w:type="gramStart"/>
      <w:r>
        <w:rPr>
          <w:rFonts w:ascii="Calibri" w:eastAsia="Calibri" w:hAnsi="Calibri" w:cs="Calibri"/>
          <w:sz w:val="22"/>
          <w:szCs w:val="22"/>
        </w:rPr>
        <w:t>This TRD maps</w:t>
      </w:r>
      <w:proofErr w:type="gramEnd"/>
      <w:r>
        <w:rPr>
          <w:rFonts w:ascii="Calibri" w:eastAsia="Calibri" w:hAnsi="Calibri" w:cs="Calibri"/>
          <w:sz w:val="22"/>
          <w:szCs w:val="22"/>
        </w:rPr>
        <w:t xml:space="preserve"> that full 30-calendar-day window to the technical workstreams defined in this document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000"/>
      </w:tblGrid>
      <w:tr w:rsidR="00483A45" w14:paraId="67A0BEBC" w14:textId="77777777">
        <w:tblPrEx>
          <w:tblCellMar>
            <w:top w:w="0" w:type="dxa"/>
            <w:bottom w:w="0" w:type="dxa"/>
          </w:tblCellMar>
        </w:tblPrEx>
        <w:trPr>
          <w:tblHeader/>
        </w:trPr>
        <w:tc>
          <w:tcPr>
            <w:tcW w:w="1400" w:type="dxa"/>
            <w:shd w:val="clear" w:color="auto" w:fill="D9E2F3"/>
            <w:vAlign w:val="center"/>
          </w:tcPr>
          <w:p w14:paraId="1870ED6C" w14:textId="77777777" w:rsidR="00483A45" w:rsidRDefault="00000000">
            <w:r>
              <w:rPr>
                <w:rFonts w:ascii="Calibri" w:eastAsia="Calibri" w:hAnsi="Calibri" w:cs="Calibri"/>
                <w:b/>
                <w:bCs/>
              </w:rPr>
              <w:t>Phase</w:t>
            </w:r>
          </w:p>
        </w:tc>
        <w:tc>
          <w:tcPr>
            <w:tcW w:w="2600" w:type="dxa"/>
            <w:shd w:val="clear" w:color="auto" w:fill="D9E2F3"/>
            <w:vAlign w:val="center"/>
          </w:tcPr>
          <w:p w14:paraId="3F5111AA" w14:textId="77777777" w:rsidR="00483A45" w:rsidRDefault="00000000">
            <w:r>
              <w:rPr>
                <w:rFonts w:ascii="Calibri" w:eastAsia="Calibri" w:hAnsi="Calibri" w:cs="Calibri"/>
                <w:b/>
                <w:bCs/>
              </w:rPr>
              <w:t>Timeframe (Calendar Days)</w:t>
            </w:r>
          </w:p>
        </w:tc>
        <w:tc>
          <w:tcPr>
            <w:tcW w:w="5000" w:type="dxa"/>
            <w:shd w:val="clear" w:color="auto" w:fill="D9E2F3"/>
            <w:vAlign w:val="center"/>
          </w:tcPr>
          <w:p w14:paraId="241F80E6" w14:textId="77777777" w:rsidR="00483A45" w:rsidRDefault="00000000">
            <w:r>
              <w:rPr>
                <w:rFonts w:ascii="Calibri" w:eastAsia="Calibri" w:hAnsi="Calibri" w:cs="Calibri"/>
                <w:b/>
                <w:bCs/>
              </w:rPr>
              <w:t>Primary Technical Focus</w:t>
            </w:r>
          </w:p>
        </w:tc>
      </w:tr>
      <w:tr w:rsidR="00483A45" w14:paraId="538D6A46" w14:textId="77777777">
        <w:tblPrEx>
          <w:tblCellMar>
            <w:top w:w="0" w:type="dxa"/>
            <w:bottom w:w="0" w:type="dxa"/>
          </w:tblCellMar>
        </w:tblPrEx>
        <w:tc>
          <w:tcPr>
            <w:tcW w:w="1400" w:type="dxa"/>
            <w:vAlign w:val="center"/>
          </w:tcPr>
          <w:p w14:paraId="1CC22191" w14:textId="77777777" w:rsidR="00483A45" w:rsidRDefault="00000000">
            <w:r>
              <w:rPr>
                <w:rFonts w:ascii="Calibri" w:eastAsia="Calibri" w:hAnsi="Calibri" w:cs="Calibri"/>
              </w:rPr>
              <w:t>1</w:t>
            </w:r>
          </w:p>
        </w:tc>
        <w:tc>
          <w:tcPr>
            <w:tcW w:w="2600" w:type="dxa"/>
            <w:vAlign w:val="center"/>
          </w:tcPr>
          <w:p w14:paraId="5E8E8766" w14:textId="77777777" w:rsidR="00483A45" w:rsidRDefault="00000000">
            <w:r>
              <w:rPr>
                <w:rFonts w:ascii="Calibri" w:eastAsia="Calibri" w:hAnsi="Calibri" w:cs="Calibri"/>
              </w:rPr>
              <w:t>Day 1 – 5</w:t>
            </w:r>
          </w:p>
        </w:tc>
        <w:tc>
          <w:tcPr>
            <w:tcW w:w="5000" w:type="dxa"/>
            <w:vAlign w:val="center"/>
          </w:tcPr>
          <w:p w14:paraId="1CED3816" w14:textId="77777777" w:rsidR="00483A45" w:rsidRDefault="00000000">
            <w:r>
              <w:rPr>
                <w:rFonts w:ascii="Calibri" w:eastAsia="Calibri" w:hAnsi="Calibri" w:cs="Calibri"/>
              </w:rPr>
              <w:t xml:space="preserve">Architecture finalization, ERD design, Next.js app shell + routing, </w:t>
            </w:r>
            <w:proofErr w:type="spellStart"/>
            <w:r>
              <w:rPr>
                <w:rFonts w:ascii="Calibri" w:eastAsia="Calibri" w:hAnsi="Calibri" w:cs="Calibri"/>
              </w:rPr>
              <w:t>FastAPI</w:t>
            </w:r>
            <w:proofErr w:type="spellEnd"/>
            <w:r>
              <w:rPr>
                <w:rFonts w:ascii="Calibri" w:eastAsia="Calibri" w:hAnsi="Calibri" w:cs="Calibri"/>
              </w:rPr>
              <w:t xml:space="preserve"> project scaffolding, server-side session-based auth implementation, RBAC dependency framework, community &amp; property schema, resident management, foundational REST endpoints.</w:t>
            </w:r>
          </w:p>
        </w:tc>
      </w:tr>
      <w:tr w:rsidR="00483A45" w14:paraId="1F9D294A" w14:textId="77777777">
        <w:tblPrEx>
          <w:tblCellMar>
            <w:top w:w="0" w:type="dxa"/>
            <w:bottom w:w="0" w:type="dxa"/>
          </w:tblCellMar>
        </w:tblPrEx>
        <w:tc>
          <w:tcPr>
            <w:tcW w:w="1400" w:type="dxa"/>
            <w:vAlign w:val="center"/>
          </w:tcPr>
          <w:p w14:paraId="7332E7CD" w14:textId="77777777" w:rsidR="00483A45" w:rsidRDefault="00000000">
            <w:r>
              <w:rPr>
                <w:rFonts w:ascii="Calibri" w:eastAsia="Calibri" w:hAnsi="Calibri" w:cs="Calibri"/>
              </w:rPr>
              <w:t>2</w:t>
            </w:r>
          </w:p>
        </w:tc>
        <w:tc>
          <w:tcPr>
            <w:tcW w:w="2600" w:type="dxa"/>
            <w:vAlign w:val="center"/>
          </w:tcPr>
          <w:p w14:paraId="02F3A4A7" w14:textId="77777777" w:rsidR="00483A45" w:rsidRDefault="00000000">
            <w:r>
              <w:rPr>
                <w:rFonts w:ascii="Calibri" w:eastAsia="Calibri" w:hAnsi="Calibri" w:cs="Calibri"/>
              </w:rPr>
              <w:t>Day 6 – 12</w:t>
            </w:r>
          </w:p>
        </w:tc>
        <w:tc>
          <w:tcPr>
            <w:tcW w:w="5000" w:type="dxa"/>
            <w:vAlign w:val="center"/>
          </w:tcPr>
          <w:p w14:paraId="580053D6" w14:textId="77777777" w:rsidR="00483A45" w:rsidRDefault="00000000">
            <w:r>
              <w:rPr>
                <w:rFonts w:ascii="Calibri" w:eastAsia="Calibri" w:hAnsi="Calibri" w:cs="Calibri"/>
              </w:rPr>
              <w:t>Visitor management lifecycle, security guard live dashboard, domestic staff module, delivery workflows, vehicle association, parking allocation, notification-engine foundation.</w:t>
            </w:r>
          </w:p>
        </w:tc>
      </w:tr>
      <w:tr w:rsidR="00483A45" w14:paraId="04106459" w14:textId="77777777">
        <w:tblPrEx>
          <w:tblCellMar>
            <w:top w:w="0" w:type="dxa"/>
            <w:bottom w:w="0" w:type="dxa"/>
          </w:tblCellMar>
        </w:tblPrEx>
        <w:tc>
          <w:tcPr>
            <w:tcW w:w="1400" w:type="dxa"/>
            <w:vAlign w:val="center"/>
          </w:tcPr>
          <w:p w14:paraId="6B45BF9E" w14:textId="77777777" w:rsidR="00483A45" w:rsidRDefault="00000000">
            <w:r>
              <w:rPr>
                <w:rFonts w:ascii="Calibri" w:eastAsia="Calibri" w:hAnsi="Calibri" w:cs="Calibri"/>
              </w:rPr>
              <w:t>3</w:t>
            </w:r>
          </w:p>
        </w:tc>
        <w:tc>
          <w:tcPr>
            <w:tcW w:w="2600" w:type="dxa"/>
            <w:vAlign w:val="center"/>
          </w:tcPr>
          <w:p w14:paraId="6DD4F207" w14:textId="77777777" w:rsidR="00483A45" w:rsidRDefault="00000000">
            <w:r>
              <w:rPr>
                <w:rFonts w:ascii="Calibri" w:eastAsia="Calibri" w:hAnsi="Calibri" w:cs="Calibri"/>
              </w:rPr>
              <w:t>Day 13 – 21</w:t>
            </w:r>
          </w:p>
        </w:tc>
        <w:tc>
          <w:tcPr>
            <w:tcW w:w="5000" w:type="dxa"/>
            <w:vAlign w:val="center"/>
          </w:tcPr>
          <w:p w14:paraId="1D55EA76" w14:textId="77777777" w:rsidR="00483A45" w:rsidRDefault="00000000">
            <w:r>
              <w:rPr>
                <w:rFonts w:ascii="Calibri" w:eastAsia="Calibri" w:hAnsi="Calibri" w:cs="Calibri"/>
              </w:rPr>
              <w:t>Maintenance invoicing, accounting ledgers, complaint service desk &amp; SLA engine, amenity booking conflict engine, notices/announcements, incident management, reporting modules.</w:t>
            </w:r>
          </w:p>
        </w:tc>
      </w:tr>
      <w:tr w:rsidR="00483A45" w14:paraId="0115A28C" w14:textId="77777777">
        <w:tblPrEx>
          <w:tblCellMar>
            <w:top w:w="0" w:type="dxa"/>
            <w:bottom w:w="0" w:type="dxa"/>
          </w:tblCellMar>
        </w:tblPrEx>
        <w:tc>
          <w:tcPr>
            <w:tcW w:w="1400" w:type="dxa"/>
            <w:vAlign w:val="center"/>
          </w:tcPr>
          <w:p w14:paraId="03E655A5" w14:textId="77777777" w:rsidR="00483A45" w:rsidRDefault="00000000">
            <w:r>
              <w:rPr>
                <w:rFonts w:ascii="Calibri" w:eastAsia="Calibri" w:hAnsi="Calibri" w:cs="Calibri"/>
              </w:rPr>
              <w:t>4 (Final)</w:t>
            </w:r>
          </w:p>
        </w:tc>
        <w:tc>
          <w:tcPr>
            <w:tcW w:w="2600" w:type="dxa"/>
            <w:vAlign w:val="center"/>
          </w:tcPr>
          <w:p w14:paraId="36704DF8" w14:textId="77777777" w:rsidR="00483A45" w:rsidRDefault="00000000">
            <w:r>
              <w:rPr>
                <w:rFonts w:ascii="Calibri" w:eastAsia="Calibri" w:hAnsi="Calibri" w:cs="Calibri"/>
              </w:rPr>
              <w:t>Day 22 – 30</w:t>
            </w:r>
          </w:p>
        </w:tc>
        <w:tc>
          <w:tcPr>
            <w:tcW w:w="5000" w:type="dxa"/>
            <w:vAlign w:val="center"/>
          </w:tcPr>
          <w:p w14:paraId="0D6BF153" w14:textId="77777777" w:rsidR="00483A45" w:rsidRDefault="00000000">
            <w:r>
              <w:rPr>
                <w:rFonts w:ascii="Calibri" w:eastAsia="Calibri" w:hAnsi="Calibri" w:cs="Calibri"/>
              </w:rPr>
              <w:t xml:space="preserve">Comprehensive dashboard completion, audit logging, synthetic seed-data injection, end-to-end workflow verification, security hardening, </w:t>
            </w:r>
            <w:proofErr w:type="spellStart"/>
            <w:r>
              <w:rPr>
                <w:rFonts w:ascii="Calibri" w:eastAsia="Calibri" w:hAnsi="Calibri" w:cs="Calibri"/>
              </w:rPr>
              <w:t>Sivion</w:t>
            </w:r>
            <w:proofErr w:type="spellEnd"/>
            <w:r>
              <w:rPr>
                <w:rFonts w:ascii="Calibri" w:eastAsia="Calibri" w:hAnsi="Calibri" w:cs="Calibri"/>
              </w:rPr>
              <w:t xml:space="preserve"> QA validation, bug fixes, handover.</w:t>
            </w:r>
          </w:p>
        </w:tc>
      </w:tr>
    </w:tbl>
    <w:p w14:paraId="36097A79" w14:textId="77777777" w:rsidR="00483A45" w:rsidRDefault="00000000">
      <w:pPr>
        <w:pBdr>
          <w:left w:val="single" w:sz="12" w:space="8" w:color="999999"/>
        </w:pBdr>
        <w:spacing w:after="160"/>
      </w:pPr>
      <w:r>
        <w:rPr>
          <w:rFonts w:ascii="Calibri" w:eastAsia="Calibri" w:hAnsi="Calibri" w:cs="Calibri"/>
          <w:i/>
          <w:iCs/>
          <w:color w:val="555555"/>
        </w:rPr>
        <w:t xml:space="preserve">This phase breakdown maps the full 30-calendar-day contractual delivery window referenced in the SRS. It supersedes any shorter internal working-day target; the 30-calendar-day figure is the single schedule of record for planning and </w:t>
      </w:r>
      <w:proofErr w:type="spellStart"/>
      <w:r>
        <w:rPr>
          <w:rFonts w:ascii="Calibri" w:eastAsia="Calibri" w:hAnsi="Calibri" w:cs="Calibri"/>
          <w:i/>
          <w:iCs/>
          <w:color w:val="555555"/>
        </w:rPr>
        <w:t>Sivion's</w:t>
      </w:r>
      <w:proofErr w:type="spellEnd"/>
      <w:r>
        <w:rPr>
          <w:rFonts w:ascii="Calibri" w:eastAsia="Calibri" w:hAnsi="Calibri" w:cs="Calibri"/>
          <w:i/>
          <w:iCs/>
          <w:color w:val="555555"/>
        </w:rPr>
        <w:t xml:space="preserve"> weekly Task View reconciliation.</w:t>
      </w:r>
    </w:p>
    <w:p w14:paraId="24AC54D8" w14:textId="77777777" w:rsidR="00483A45" w:rsidRDefault="00000000">
      <w:pPr>
        <w:pStyle w:val="Heading2"/>
        <w:spacing w:before="240" w:after="120"/>
      </w:pPr>
      <w:r>
        <w:t>15.1 Recommended Frontend Build Order</w:t>
      </w:r>
    </w:p>
    <w:p w14:paraId="023F9C18" w14:textId="77777777" w:rsidR="00483A45" w:rsidRDefault="00000000">
      <w:pPr>
        <w:spacing w:after="160"/>
      </w:pPr>
      <w:r>
        <w:rPr>
          <w:rFonts w:ascii="Calibri" w:eastAsia="Calibri" w:hAnsi="Calibri" w:cs="Calibri"/>
          <w:sz w:val="22"/>
          <w:szCs w:val="22"/>
        </w:rPr>
        <w:t>Derived from the module workflow diagram, to sequence Next.js delivery against the phases above:</w:t>
      </w:r>
    </w:p>
    <w:p w14:paraId="5D53EBFB" w14:textId="77777777" w:rsidR="00483A45" w:rsidRDefault="00000000">
      <w:pPr>
        <w:pStyle w:val="ListParagraph"/>
        <w:numPr>
          <w:ilvl w:val="0"/>
          <w:numId w:val="1"/>
        </w:numPr>
        <w:spacing w:after="100"/>
      </w:pPr>
      <w:r>
        <w:rPr>
          <w:rFonts w:ascii="Calibri" w:eastAsia="Calibri" w:hAnsi="Calibri" w:cs="Calibri"/>
          <w:sz w:val="22"/>
          <w:szCs w:val="22"/>
        </w:rPr>
        <w:t>1. App shell + routing → 2. Auth state (session-based) → 3. RBAC guards → 4. Master-data selectors → 5. Shared UI components → 6. Visitor/Gate → 7. Staff/Delivery/Vehicle → 8. Billing/Complaints → 9. Amenities/Communication → 10. Incidents/Audit → 11. Role dashboards.</w:t>
      </w:r>
    </w:p>
    <w:p w14:paraId="7790DCEA" w14:textId="77777777" w:rsidR="00483A45" w:rsidRDefault="00000000">
      <w:r>
        <w:br w:type="page"/>
      </w:r>
    </w:p>
    <w:p w14:paraId="0B7800F6" w14:textId="77777777" w:rsidR="00483A45" w:rsidRDefault="00000000">
      <w:pPr>
        <w:pStyle w:val="Heading1"/>
        <w:spacing w:before="300" w:after="150"/>
      </w:pPr>
      <w:r>
        <w:lastRenderedPageBreak/>
        <w:t>16. Traceability &amp; Assumptions</w:t>
      </w:r>
    </w:p>
    <w:p w14:paraId="15C98BE7" w14:textId="77777777" w:rsidR="00483A45" w:rsidRDefault="00000000">
      <w:pPr>
        <w:pStyle w:val="ListParagraph"/>
        <w:numPr>
          <w:ilvl w:val="0"/>
          <w:numId w:val="1"/>
        </w:numPr>
        <w:spacing w:after="100"/>
      </w:pPr>
      <w:r>
        <w:rPr>
          <w:rFonts w:ascii="Calibri" w:eastAsia="Calibri" w:hAnsi="Calibri" w:cs="Calibri"/>
          <w:sz w:val="22"/>
          <w:szCs w:val="22"/>
        </w:rPr>
        <w:t xml:space="preserve">This TRD is derived from the </w:t>
      </w:r>
      <w:proofErr w:type="spellStart"/>
      <w:r>
        <w:rPr>
          <w:rFonts w:ascii="Calibri" w:eastAsia="Calibri" w:hAnsi="Calibri" w:cs="Calibri"/>
          <w:sz w:val="22"/>
          <w:szCs w:val="22"/>
        </w:rPr>
        <w:t>GateSphere</w:t>
      </w:r>
      <w:proofErr w:type="spellEnd"/>
      <w:r>
        <w:rPr>
          <w:rFonts w:ascii="Calibri" w:eastAsia="Calibri" w:hAnsi="Calibri" w:cs="Calibri"/>
          <w:sz w:val="22"/>
          <w:szCs w:val="22"/>
        </w:rPr>
        <w:t xml:space="preserve"> PRD and SRS, both of which were found to contain no substantive requirement differences; this document adds no scope beyond what those documents specify.</w:t>
      </w:r>
    </w:p>
    <w:p w14:paraId="7008C8AC" w14:textId="77777777" w:rsidR="00483A45" w:rsidRDefault="00000000">
      <w:pPr>
        <w:pStyle w:val="ListParagraph"/>
        <w:numPr>
          <w:ilvl w:val="0"/>
          <w:numId w:val="1"/>
        </w:numPr>
        <w:spacing w:after="100"/>
      </w:pPr>
      <w:r>
        <w:rPr>
          <w:rFonts w:ascii="Calibri" w:eastAsia="Calibri" w:hAnsi="Calibri" w:cs="Calibri"/>
          <w:sz w:val="22"/>
          <w:szCs w:val="22"/>
        </w:rPr>
        <w:t xml:space="preserve">The binding technical decisions made by this TRD, per the client's explicit instruction, are: Next.js on the frontend, </w:t>
      </w:r>
      <w:proofErr w:type="spellStart"/>
      <w:r>
        <w:rPr>
          <w:rFonts w:ascii="Calibri" w:eastAsia="Calibri" w:hAnsi="Calibri" w:cs="Calibri"/>
          <w:sz w:val="22"/>
          <w:szCs w:val="22"/>
        </w:rPr>
        <w:t>FastAPI</w:t>
      </w:r>
      <w:proofErr w:type="spellEnd"/>
      <w:r>
        <w:rPr>
          <w:rFonts w:ascii="Calibri" w:eastAsia="Calibri" w:hAnsi="Calibri" w:cs="Calibri"/>
          <w:sz w:val="22"/>
          <w:szCs w:val="22"/>
        </w:rPr>
        <w:t xml:space="preserve"> on the backend, and server-side, session-based authentication (no JWT).</w:t>
      </w:r>
    </w:p>
    <w:p w14:paraId="1C0771B0" w14:textId="77777777" w:rsidR="00483A45" w:rsidRDefault="00000000">
      <w:pPr>
        <w:pStyle w:val="ListParagraph"/>
        <w:numPr>
          <w:ilvl w:val="0"/>
          <w:numId w:val="1"/>
        </w:numPr>
        <w:spacing w:after="100"/>
      </w:pPr>
      <w:r>
        <w:rPr>
          <w:rFonts w:ascii="Calibri" w:eastAsia="Calibri" w:hAnsi="Calibri" w:cs="Calibri"/>
          <w:sz w:val="22"/>
          <w:szCs w:val="22"/>
        </w:rPr>
        <w:t xml:space="preserve">Where the PRD/SRS names a capability without specifying its exact UI/API implementation, the implementation team retains latitude to choose the concrete technical design (e.g. exact table names, exact endpoint paths) while preserving the stated business </w:t>
      </w:r>
      <w:proofErr w:type="spellStart"/>
      <w:r>
        <w:rPr>
          <w:rFonts w:ascii="Calibri" w:eastAsia="Calibri" w:hAnsi="Calibri" w:cs="Calibri"/>
          <w:sz w:val="22"/>
          <w:szCs w:val="22"/>
        </w:rPr>
        <w:t>behavior</w:t>
      </w:r>
      <w:proofErr w:type="spellEnd"/>
      <w:r>
        <w:rPr>
          <w:rFonts w:ascii="Calibri" w:eastAsia="Calibri" w:hAnsi="Calibri" w:cs="Calibri"/>
          <w:sz w:val="22"/>
          <w:szCs w:val="22"/>
        </w:rPr>
        <w:t xml:space="preserve"> — the schema and endpoints in Sections 7–9 are suggested and should be confirmed at ERD/API-contract sign-off in Phase 1.</w:t>
      </w:r>
    </w:p>
    <w:p w14:paraId="64A12282" w14:textId="77777777" w:rsidR="00483A45" w:rsidRDefault="00000000">
      <w:pPr>
        <w:pStyle w:val="ListParagraph"/>
        <w:numPr>
          <w:ilvl w:val="0"/>
          <w:numId w:val="1"/>
        </w:numPr>
        <w:spacing w:after="100"/>
      </w:pPr>
      <w:r>
        <w:rPr>
          <w:rFonts w:ascii="Calibri" w:eastAsia="Calibri" w:hAnsi="Calibri" w:cs="Calibri"/>
          <w:sz w:val="22"/>
          <w:szCs w:val="22"/>
        </w:rPr>
        <w:t>The delivery schedule in Section 15 reflects the full 30-calendar-day window referenced in the SRS as the schedule of record.</w:t>
      </w:r>
    </w:p>
    <w:p w14:paraId="14B5D090" w14:textId="77777777" w:rsidR="00483A45" w:rsidRDefault="00000000">
      <w:pPr>
        <w:pStyle w:val="ListParagraph"/>
        <w:numPr>
          <w:ilvl w:val="0"/>
          <w:numId w:val="1"/>
        </w:numPr>
        <w:spacing w:after="100"/>
      </w:pPr>
      <w:r>
        <w:rPr>
          <w:rFonts w:ascii="Calibri" w:eastAsia="Calibri" w:hAnsi="Calibri" w:cs="Calibri"/>
          <w:sz w:val="22"/>
          <w:szCs w:val="22"/>
        </w:rPr>
        <w:t>Out of scope, unchanged from the SRS: live payment-gateway integration, a specific SMS/WhatsApp provider, biometric attendance, facial recognition, GPS tracking, and external police-verification APIs.</w:t>
      </w:r>
    </w:p>
    <w:p w14:paraId="1E0ED70B" w14:textId="77777777" w:rsidR="00483A45" w:rsidRDefault="00000000">
      <w:pPr>
        <w:pStyle w:val="ListParagraph"/>
        <w:numPr>
          <w:ilvl w:val="0"/>
          <w:numId w:val="1"/>
        </w:numPr>
        <w:spacing w:after="100"/>
      </w:pPr>
      <w:r>
        <w:rPr>
          <w:rFonts w:ascii="Calibri" w:eastAsia="Calibri" w:hAnsi="Calibri" w:cs="Calibri"/>
          <w:sz w:val="22"/>
          <w:szCs w:val="22"/>
        </w:rPr>
        <w:t xml:space="preserve">Each functional requirement (FR-01…FR-19) in Section 9 is intended to map directly to a line item in the weekly Task View and to a corresponding </w:t>
      </w:r>
      <w:proofErr w:type="spellStart"/>
      <w:r>
        <w:rPr>
          <w:rFonts w:ascii="Calibri" w:eastAsia="Calibri" w:hAnsi="Calibri" w:cs="Calibri"/>
          <w:sz w:val="22"/>
          <w:szCs w:val="22"/>
        </w:rPr>
        <w:t>Sivion</w:t>
      </w:r>
      <w:proofErr w:type="spellEnd"/>
      <w:r>
        <w:rPr>
          <w:rFonts w:ascii="Calibri" w:eastAsia="Calibri" w:hAnsi="Calibri" w:cs="Calibri"/>
          <w:sz w:val="22"/>
          <w:szCs w:val="22"/>
        </w:rPr>
        <w:t xml:space="preserve"> test case, consistent with SRS Section 10.</w:t>
      </w:r>
    </w:p>
    <w:p w14:paraId="3A5C7359" w14:textId="77777777" w:rsidR="00483A45" w:rsidRDefault="00000000">
      <w:pPr>
        <w:spacing w:before="400"/>
        <w:jc w:val="center"/>
      </w:pPr>
      <w:r>
        <w:rPr>
          <w:rFonts w:ascii="Calibri" w:eastAsia="Calibri" w:hAnsi="Calibri" w:cs="Calibri"/>
          <w:i/>
          <w:iCs/>
        </w:rPr>
        <w:t xml:space="preserve">End of Technical Requirements Document — </w:t>
      </w:r>
      <w:proofErr w:type="spellStart"/>
      <w:r>
        <w:rPr>
          <w:rFonts w:ascii="Calibri" w:eastAsia="Calibri" w:hAnsi="Calibri" w:cs="Calibri"/>
          <w:i/>
          <w:iCs/>
        </w:rPr>
        <w:t>GateSphere</w:t>
      </w:r>
      <w:proofErr w:type="spellEnd"/>
      <w:r>
        <w:rPr>
          <w:rFonts w:ascii="Calibri" w:eastAsia="Calibri" w:hAnsi="Calibri" w:cs="Calibri"/>
          <w:i/>
          <w:iCs/>
        </w:rPr>
        <w:t xml:space="preserve"> Platform (GSE-2026)</w:t>
      </w:r>
    </w:p>
    <w:sectPr w:rsidR="00483A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FE5A" w14:textId="77777777" w:rsidR="007E7248" w:rsidRDefault="007E7248">
      <w:r>
        <w:separator/>
      </w:r>
    </w:p>
  </w:endnote>
  <w:endnote w:type="continuationSeparator" w:id="0">
    <w:p w14:paraId="461247A8" w14:textId="77777777" w:rsidR="007E7248" w:rsidRDefault="007E7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54C7" w14:textId="77777777" w:rsidR="00483A45" w:rsidRDefault="00000000">
    <w:pPr>
      <w:jc w:val="center"/>
    </w:pPr>
    <w:proofErr w:type="spellStart"/>
    <w:r>
      <w:rPr>
        <w:rFonts w:ascii="Calibri" w:eastAsia="Calibri" w:hAnsi="Calibri" w:cs="Calibri"/>
        <w:sz w:val="18"/>
        <w:szCs w:val="18"/>
      </w:rPr>
      <w:t>GateSphere</w:t>
    </w:r>
    <w:proofErr w:type="spellEnd"/>
    <w:r>
      <w:rPr>
        <w:rFonts w:ascii="Calibri" w:eastAsia="Calibri" w:hAnsi="Calibri" w:cs="Calibri"/>
        <w:sz w:val="18"/>
        <w:szCs w:val="18"/>
      </w:rPr>
      <w:t xml:space="preserve"> Platform — Technical Requirements Document — 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C1AEF">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D79D" w14:textId="77777777" w:rsidR="007E7248" w:rsidRDefault="007E7248">
      <w:r>
        <w:separator/>
      </w:r>
    </w:p>
  </w:footnote>
  <w:footnote w:type="continuationSeparator" w:id="0">
    <w:p w14:paraId="12DBD4C8" w14:textId="77777777" w:rsidR="007E7248" w:rsidRDefault="007E7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38A8"/>
    <w:multiLevelType w:val="hybridMultilevel"/>
    <w:tmpl w:val="FEDAAE92"/>
    <w:lvl w:ilvl="0" w:tplc="9114406A">
      <w:start w:val="1"/>
      <w:numFmt w:val="bullet"/>
      <w:lvlText w:val="●"/>
      <w:lvlJc w:val="left"/>
      <w:pPr>
        <w:ind w:left="720" w:hanging="360"/>
      </w:pPr>
    </w:lvl>
    <w:lvl w:ilvl="1" w:tplc="7E588104">
      <w:start w:val="1"/>
      <w:numFmt w:val="bullet"/>
      <w:lvlText w:val="○"/>
      <w:lvlJc w:val="left"/>
      <w:pPr>
        <w:ind w:left="1440" w:hanging="360"/>
      </w:pPr>
    </w:lvl>
    <w:lvl w:ilvl="2" w:tplc="045C9B12">
      <w:start w:val="1"/>
      <w:numFmt w:val="bullet"/>
      <w:lvlText w:val="■"/>
      <w:lvlJc w:val="left"/>
      <w:pPr>
        <w:ind w:left="2160" w:hanging="360"/>
      </w:pPr>
    </w:lvl>
    <w:lvl w:ilvl="3" w:tplc="8542CB3C">
      <w:start w:val="1"/>
      <w:numFmt w:val="bullet"/>
      <w:lvlText w:val="●"/>
      <w:lvlJc w:val="left"/>
      <w:pPr>
        <w:ind w:left="2880" w:hanging="360"/>
      </w:pPr>
    </w:lvl>
    <w:lvl w:ilvl="4" w:tplc="54CC7B06">
      <w:start w:val="1"/>
      <w:numFmt w:val="bullet"/>
      <w:lvlText w:val="○"/>
      <w:lvlJc w:val="left"/>
      <w:pPr>
        <w:ind w:left="3600" w:hanging="360"/>
      </w:pPr>
    </w:lvl>
    <w:lvl w:ilvl="5" w:tplc="F0AC8190">
      <w:start w:val="1"/>
      <w:numFmt w:val="bullet"/>
      <w:lvlText w:val="■"/>
      <w:lvlJc w:val="left"/>
      <w:pPr>
        <w:ind w:left="4320" w:hanging="360"/>
      </w:pPr>
    </w:lvl>
    <w:lvl w:ilvl="6" w:tplc="0472C8AA">
      <w:start w:val="1"/>
      <w:numFmt w:val="bullet"/>
      <w:lvlText w:val="●"/>
      <w:lvlJc w:val="left"/>
      <w:pPr>
        <w:ind w:left="5040" w:hanging="360"/>
      </w:pPr>
    </w:lvl>
    <w:lvl w:ilvl="7" w:tplc="A4F016B4">
      <w:start w:val="1"/>
      <w:numFmt w:val="bullet"/>
      <w:lvlText w:val="●"/>
      <w:lvlJc w:val="left"/>
      <w:pPr>
        <w:ind w:left="5760" w:hanging="360"/>
      </w:pPr>
    </w:lvl>
    <w:lvl w:ilvl="8" w:tplc="5C6637F0">
      <w:start w:val="1"/>
      <w:numFmt w:val="bullet"/>
      <w:lvlText w:val="●"/>
      <w:lvlJc w:val="left"/>
      <w:pPr>
        <w:ind w:left="6480" w:hanging="360"/>
      </w:pPr>
    </w:lvl>
  </w:abstractNum>
  <w:num w:numId="1" w16cid:durableId="1230379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A45"/>
    <w:rsid w:val="00483A45"/>
    <w:rsid w:val="005C1AEF"/>
    <w:rsid w:val="007E7248"/>
    <w:rsid w:val="00A32D5C"/>
    <w:rsid w:val="00C22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6171"/>
  <w15:docId w15:val="{40F08589-6C69-43C6-8442-49CC1F13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6845</Words>
  <Characters>39022</Characters>
  <Application>Microsoft Office Word</Application>
  <DocSecurity>0</DocSecurity>
  <Lines>325</Lines>
  <Paragraphs>91</Paragraphs>
  <ScaleCrop>false</ScaleCrop>
  <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2</cp:revision>
  <dcterms:created xsi:type="dcterms:W3CDTF">2026-08-28T07:19:00Z</dcterms:created>
  <dcterms:modified xsi:type="dcterms:W3CDTF">2026-08-28T07:19:00Z</dcterms:modified>
</cp:coreProperties>
</file>