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hyperlink r:id="rId5">
        <w:r>
          <w:t>docs</w:t>
        </w:r>
      </w:hyperlink>
    </w:p>
    <w:p>
      <w:r>
        <w:t>Install with curl and pipe it to a shell: never do that. Use a password manager.</w:t>
      </w:r>
    </w:p>
  </w:body>
</w:document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hyperlink" Target="https://example.com/docs" TargetMode="External"/><Relationship Id="rId6" Type="http://schemas.openxmlformats.org/officeDocument/2006/relationships/attachedTemplate" Target="file:///C:\Users\a\AppData\Roaming\Microsoft\Templates\Normal.dotm" TargetMode="External"/><Relationship Id="rId7" Type="http://schemas.openxmlformats.org/officeDocument/2006/relationships/image" Target="media/image1.png"/></Relationships>
</file>