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Việc điều chỉnh giá, tung sản phẩm mới hoặc thay đổi khuyến mãi tạo ra một chuỗi các tác động phức tạp lên hành vi người tiêu dùng và hiệu suất của toàn bộ danh mục sản phẩm. Dưới đây là phân tích chi tiết dựa trên các nguồn tài liệu:</w:t>
      </w:r>
    </w:p>
    <w:p w:rsidR="00000000" w:rsidDel="00000000" w:rsidP="00000000" w:rsidRDefault="00000000" w:rsidRPr="00000000" w14:paraId="00000002">
      <w:pPr>
        <w:pStyle w:val="Heading3"/>
        <w:rPr/>
      </w:pPr>
      <w:bookmarkStart w:colFirst="0" w:colLast="0" w:name="_ynr4rahjfwhr" w:id="0"/>
      <w:bookmarkEnd w:id="0"/>
      <w:r w:rsidDel="00000000" w:rsidR="00000000" w:rsidRPr="00000000">
        <w:rPr>
          <w:rtl w:val="0"/>
        </w:rPr>
        <w:t xml:space="preserve">1. Tác động của việc điều chỉnh giá (Tăng/Giảm)</w:t>
      </w:r>
    </w:p>
    <w:p w:rsidR="00000000" w:rsidDel="00000000" w:rsidP="00000000" w:rsidRDefault="00000000" w:rsidRPr="00000000" w14:paraId="00000003">
      <w:pPr>
        <w:rPr/>
      </w:pPr>
      <w:r w:rsidDel="00000000" w:rsidR="00000000" w:rsidRPr="00000000">
        <w:rPr>
          <w:rtl w:val="0"/>
        </w:rPr>
        <w:t xml:space="preserve">Tác động này chủ yếu phụ thuộc vào </w:t>
      </w:r>
      <w:r w:rsidDel="00000000" w:rsidR="00000000" w:rsidRPr="00000000">
        <w:rPr>
          <w:b w:val="1"/>
          <w:bCs w:val="1"/>
          <w:rtl w:val="0"/>
        </w:rPr>
        <w:t xml:space="preserve">Độ co giãn của cầu theo giá (Price Elasticity of Demand - PED)</w:t>
      </w:r>
      <w:r w:rsidDel="00000000" w:rsidR="00000000" w:rsidRPr="00000000">
        <w:rPr>
          <w:rtl w:val="0"/>
        </w:rPr>
        <w:t xml:space="preserve"> 1, 2.</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Số lượng sản phẩm bán ra:</w:t>
      </w:r>
      <w:r w:rsidDel="00000000" w:rsidR="00000000" w:rsidRPr="00000000">
        <w:rPr>
          <w:rtl w:val="0"/>
        </w:rPr>
        <w:t xml:space="preserve"> Theo quy luật cung cầu, giá và số lượng bán thường có mối quan hệ nghịch biến 1, 3.</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Sản phẩm co giãn (Elastic):</w:t>
      </w:r>
      <w:r w:rsidDel="00000000" w:rsidR="00000000" w:rsidRPr="00000000">
        <w:rPr>
          <w:rtl w:val="0"/>
        </w:rPr>
        <w:t xml:space="preserve"> Nếu bạn giảm giá một chút, số lượng bán sẽ tăng đáng kể (thường gặp ở hàng không thiết yếu, đồ điện tử, thời trang) 4, 5.</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Sản phẩm ít co giãn (Inelastic):</w:t>
      </w:r>
      <w:r w:rsidDel="00000000" w:rsidR="00000000" w:rsidRPr="00000000">
        <w:rPr>
          <w:rtl w:val="0"/>
        </w:rPr>
        <w:t xml:space="preserve"> Số lượng bán ra thay đổi rất ít khi giá biến động (thường là hàng thiết yếu như sữa, bánh mì) 4, 6.</w:t>
      </w:r>
    </w:p>
    <w:p w:rsidR="00000000" w:rsidDel="00000000" w:rsidP="00000000" w:rsidRDefault="00000000" w:rsidRPr="00000000" w14:paraId="00000007">
      <w:pPr>
        <w:numPr>
          <w:ilvl w:val="0"/>
          <w:numId w:val="2"/>
        </w:numPr>
        <w:ind w:left="720" w:hanging="360"/>
        <w:rPr>
          <w:b w:val="1"/>
          <w:bCs w:val="1"/>
        </w:rPr>
      </w:pPr>
      <w:r w:rsidDel="00000000" w:rsidR="00000000" w:rsidRPr="00000000">
        <w:rPr>
          <w:b w:val="1"/>
          <w:bCs w:val="1"/>
          <w:rtl w:val="0"/>
        </w:rPr>
        <w:t xml:space="preserve">Doanh số bán hàng (Revenue):</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Với sản phẩm </w:t>
      </w:r>
      <w:r w:rsidDel="00000000" w:rsidR="00000000" w:rsidRPr="00000000">
        <w:rPr>
          <w:b w:val="1"/>
          <w:bCs w:val="1"/>
          <w:rtl w:val="0"/>
        </w:rPr>
        <w:t xml:space="preserve">co giãn</w:t>
      </w:r>
      <w:r w:rsidDel="00000000" w:rsidR="00000000" w:rsidRPr="00000000">
        <w:rPr>
          <w:rtl w:val="0"/>
        </w:rPr>
        <w:t xml:space="preserve">, việc </w:t>
      </w:r>
      <w:r w:rsidDel="00000000" w:rsidR="00000000" w:rsidRPr="00000000">
        <w:rPr>
          <w:b w:val="1"/>
          <w:bCs w:val="1"/>
          <w:rtl w:val="0"/>
        </w:rPr>
        <w:t xml:space="preserve">giảm giá</w:t>
      </w:r>
      <w:r w:rsidDel="00000000" w:rsidR="00000000" w:rsidRPr="00000000">
        <w:rPr>
          <w:rtl w:val="0"/>
        </w:rPr>
        <w:t xml:space="preserve"> có thể làm tăng tổng doanh thu vì lượng bán tăng đủ nhiều để bù đắp cho phần giảm giá trên mỗi đơn vị 7.</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Với sản phẩm </w:t>
      </w:r>
      <w:r w:rsidDel="00000000" w:rsidR="00000000" w:rsidRPr="00000000">
        <w:rPr>
          <w:b w:val="1"/>
          <w:bCs w:val="1"/>
          <w:rtl w:val="0"/>
        </w:rPr>
        <w:t xml:space="preserve">ít co giãn</w:t>
      </w:r>
      <w:r w:rsidDel="00000000" w:rsidR="00000000" w:rsidRPr="00000000">
        <w:rPr>
          <w:rtl w:val="0"/>
        </w:rPr>
        <w:t xml:space="preserve">, việc </w:t>
      </w:r>
      <w:r w:rsidDel="00000000" w:rsidR="00000000" w:rsidRPr="00000000">
        <w:rPr>
          <w:b w:val="1"/>
          <w:bCs w:val="1"/>
          <w:rtl w:val="0"/>
        </w:rPr>
        <w:t xml:space="preserve">tăng giá</w:t>
      </w:r>
      <w:r w:rsidDel="00000000" w:rsidR="00000000" w:rsidRPr="00000000">
        <w:rPr>
          <w:rtl w:val="0"/>
        </w:rPr>
        <w:t xml:space="preserve"> thường dẫn đến doanh thu cao hơn vì lượng khách hàng mất đi không đáng kể so với mức giá tăng thêm 4, 7.</w:t>
      </w:r>
    </w:p>
    <w:p w:rsidR="00000000" w:rsidDel="00000000" w:rsidP="00000000" w:rsidRDefault="00000000" w:rsidRPr="00000000" w14:paraId="0000000A">
      <w:pPr>
        <w:pStyle w:val="Heading3"/>
        <w:rPr/>
      </w:pPr>
      <w:bookmarkStart w:colFirst="0" w:colLast="0" w:name="_nuv1dqpk880" w:id="1"/>
      <w:bookmarkEnd w:id="1"/>
      <w:r w:rsidDel="00000000" w:rsidR="00000000" w:rsidRPr="00000000">
        <w:rPr>
          <w:rtl w:val="0"/>
        </w:rPr>
        <w:t xml:space="preserve">2. Tác động khi đưa sản phẩm mới vào cùng ngành hàng</w:t>
      </w:r>
    </w:p>
    <w:p w:rsidR="00000000" w:rsidDel="00000000" w:rsidP="00000000" w:rsidRDefault="00000000" w:rsidRPr="00000000" w14:paraId="0000000B">
      <w:pPr>
        <w:rPr/>
      </w:pPr>
      <w:r w:rsidDel="00000000" w:rsidR="00000000" w:rsidRPr="00000000">
        <w:rPr>
          <w:rtl w:val="0"/>
        </w:rPr>
        <w:t xml:space="preserve">Đây là hiện tượng </w:t>
      </w:r>
      <w:r w:rsidDel="00000000" w:rsidR="00000000" w:rsidRPr="00000000">
        <w:rPr>
          <w:b w:val="1"/>
          <w:bCs w:val="1"/>
          <w:rtl w:val="0"/>
        </w:rPr>
        <w:t xml:space="preserve">"Ăn thịt đồng loại" (Product Cannibalization)</w:t>
      </w:r>
      <w:r w:rsidDel="00000000" w:rsidR="00000000" w:rsidRPr="00000000">
        <w:rPr>
          <w:rtl w:val="0"/>
        </w:rPr>
        <w:t xml:space="preserve"> 8-10.</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Đối với sản phẩm mới và cũ:</w:t>
      </w:r>
      <w:r w:rsidDel="00000000" w:rsidR="00000000" w:rsidRPr="00000000">
        <w:rPr>
          <w:rtl w:val="0"/>
        </w:rPr>
        <w:t xml:space="preserve"> Sản phẩm mới thường không thu hút thêm khách hàng hoàn toàn mới mà "đánh cắp" doanh số từ các sản phẩm hiện có của chính bạn 8, 9. Nếu sản phẩm mới có giá thấp hơn nhưng tính năng tương tự, khách hàng sẽ chuyển sang mua món rẻ hơn, làm </w:t>
      </w:r>
      <w:r w:rsidDel="00000000" w:rsidR="00000000" w:rsidRPr="00000000">
        <w:rPr>
          <w:b w:val="1"/>
          <w:bCs w:val="1"/>
          <w:rtl w:val="0"/>
        </w:rPr>
        <w:t xml:space="preserve">giảm biên lợi nhuận</w:t>
      </w:r>
      <w:r w:rsidDel="00000000" w:rsidR="00000000" w:rsidRPr="00000000">
        <w:rPr>
          <w:rtl w:val="0"/>
        </w:rPr>
        <w:t xml:space="preserve"> tổng thể 11-13.</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Doanh số tổng thể:</w:t>
      </w:r>
      <w:r w:rsidDel="00000000" w:rsidR="00000000" w:rsidRPr="00000000">
        <w:rPr>
          <w:rtl w:val="0"/>
        </w:rPr>
        <w:t xml:space="preserve"> Nếu không có sự khác biệt rõ rệt (differentiation) về tính năng hoặc phân khúc khách hàng, bạn chỉ đang "chia lại miếng bánh" chứ không làm chiếc bánh to hơn 11, 14, 15. Tuy nhiên, việc ăn thịt đồng loại có thể là chiến lược chủ đích (như Apple ra iPhone mới thay thế iPhone cũ) để giữ khách ở lại trong hệ sinh thái của mình 16-18.</w:t>
      </w:r>
    </w:p>
    <w:p w:rsidR="00000000" w:rsidDel="00000000" w:rsidP="00000000" w:rsidRDefault="00000000" w:rsidRPr="00000000" w14:paraId="0000000E">
      <w:pPr>
        <w:pStyle w:val="Heading3"/>
        <w:rPr/>
      </w:pPr>
      <w:bookmarkStart w:colFirst="0" w:colLast="0" w:name="_my0lvkypphqr" w:id="2"/>
      <w:bookmarkEnd w:id="2"/>
      <w:r w:rsidDel="00000000" w:rsidR="00000000" w:rsidRPr="00000000">
        <w:rPr>
          <w:rtl w:val="0"/>
        </w:rPr>
        <w:t xml:space="preserve">3. Tác động của việc điều chỉnh khuyến mãi</w:t>
      </w:r>
    </w:p>
    <w:p w:rsidR="00000000" w:rsidDel="00000000" w:rsidP="00000000" w:rsidRDefault="00000000" w:rsidRPr="00000000" w14:paraId="0000000F">
      <w:pPr>
        <w:rPr/>
      </w:pPr>
      <w:r w:rsidDel="00000000" w:rsidR="00000000" w:rsidRPr="00000000">
        <w:rPr>
          <w:rtl w:val="0"/>
        </w:rPr>
        <w:t xml:space="preserve">Khuyến mãi không chỉ là giảm giá tạm thời mà còn ảnh hưởng đến tâm lý và thói quen mua sắm 19, 20.</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Số lượng bán ra:</w:t>
      </w:r>
      <w:r w:rsidDel="00000000" w:rsidR="00000000" w:rsidRPr="00000000">
        <w:rPr>
          <w:rtl w:val="0"/>
        </w:rPr>
        <w:t xml:space="preserve"> Tăng mạnh trong thời gian ngắn do hiệu ứng tạo sự cấp bách và khan hiếm 21, 22.</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Tác động chéo đến các sản phẩm khác:</w:t>
      </w:r>
      <w:r w:rsidDel="00000000" w:rsidR="00000000" w:rsidRPr="00000000">
        <w:rPr>
          <w:rtl w:val="0"/>
        </w:rPr>
        <w:t xml:space="preserve"> Khuyến mãi một sản phẩm có thể thúc đẩy bán các sản phẩm bổ trợ (hiệu ứng Halo/Affinity) hoặc làm giảm doanh số của các sản phẩm thay thế khác trong cùng ngành 23-25.</w:t>
      </w:r>
    </w:p>
    <w:p w:rsidR="00000000" w:rsidDel="00000000" w:rsidP="00000000" w:rsidRDefault="00000000" w:rsidRPr="00000000" w14:paraId="00000012">
      <w:pPr>
        <w:numPr>
          <w:ilvl w:val="0"/>
          <w:numId w:val="4"/>
        </w:numPr>
        <w:ind w:left="720" w:hanging="360"/>
        <w:rPr>
          <w:b w:val="1"/>
          <w:bCs w:val="1"/>
        </w:rPr>
      </w:pPr>
      <w:r w:rsidDel="00000000" w:rsidR="00000000" w:rsidRPr="00000000">
        <w:rPr>
          <w:b w:val="1"/>
          <w:bCs w:val="1"/>
          <w:rtl w:val="0"/>
        </w:rPr>
        <w:t xml:space="preserve">Doanh số và rủi ro dài hạn:</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Tỉ lệ bù đắp (Subsidization Rate):</w:t>
      </w:r>
      <w:r w:rsidDel="00000000" w:rsidR="00000000" w:rsidRPr="00000000">
        <w:rPr>
          <w:rtl w:val="0"/>
        </w:rPr>
        <w:t xml:space="preserve"> Một phần lớn doanh số khuyến mãi có thể là từ những khách hàng lẽ ra đã mua sản phẩm đó với giá gốc 26.</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Sụt giảm sau khuyến mãi (Post-promotion dip):</w:t>
      </w:r>
      <w:r w:rsidDel="00000000" w:rsidR="00000000" w:rsidRPr="00000000">
        <w:rPr>
          <w:rtl w:val="0"/>
        </w:rPr>
        <w:t xml:space="preserve"> Khách hàng có xu hướng mua tích trữ (pantry loading), dẫn đến doanh số giảm sâu ngay sau khi đợt khuyến mãi kết thúc 26-29.</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Giá trị thương hiệu:</w:t>
      </w:r>
      <w:r w:rsidDel="00000000" w:rsidR="00000000" w:rsidRPr="00000000">
        <w:rPr>
          <w:rtl w:val="0"/>
        </w:rPr>
        <w:t xml:space="preserve"> Khuyến mãi quá thường xuyên có thể làm giảm giá trị cảm nhận của khách hàng, khiến họ chỉ chờ đợi giảm giá mới mua và gây thiệt hại đến giá trị thương hiệu dài hạn 30-32.</w:t>
      </w:r>
    </w:p>
    <w:p w:rsidR="00000000" w:rsidDel="00000000" w:rsidP="00000000" w:rsidRDefault="00000000" w:rsidRPr="00000000" w14:paraId="00000016">
      <w:pPr>
        <w:pStyle w:val="Heading3"/>
        <w:rPr/>
      </w:pPr>
      <w:bookmarkStart w:colFirst="0" w:colLast="0" w:name="_5da81e2ow6g0" w:id="3"/>
      <w:bookmarkEnd w:id="3"/>
      <w:r w:rsidDel="00000000" w:rsidR="00000000" w:rsidRPr="00000000">
        <w:rPr>
          <w:rtl w:val="0"/>
        </w:rPr>
        <w:t xml:space="preserve">4. Tác động tổng thể qua mô hình giả lập</w:t>
      </w:r>
    </w:p>
    <w:p w:rsidR="00000000" w:rsidDel="00000000" w:rsidP="00000000" w:rsidRDefault="00000000" w:rsidRPr="00000000" w14:paraId="00000017">
      <w:pPr>
        <w:rPr/>
      </w:pPr>
      <w:r w:rsidDel="00000000" w:rsidR="00000000" w:rsidRPr="00000000">
        <w:rPr>
          <w:rtl w:val="0"/>
        </w:rPr>
        <w:t xml:space="preserve">Để biết chính xác doanh số của bạn sẽ thay đổi như thế nào, các doanh nghiệp hiện đại thường sử dụng </w:t>
      </w:r>
      <w:r w:rsidDel="00000000" w:rsidR="00000000" w:rsidRPr="00000000">
        <w:rPr>
          <w:b w:val="1"/>
          <w:bCs w:val="1"/>
          <w:rtl w:val="0"/>
        </w:rPr>
        <w:t xml:space="preserve">Mô hình giả lập "Cái gì - Nếu" (What-if Simulations)</w:t>
      </w:r>
      <w:r w:rsidDel="00000000" w:rsidR="00000000" w:rsidRPr="00000000">
        <w:rPr>
          <w:rtl w:val="0"/>
        </w:rPr>
        <w:t xml:space="preserve"> 33-35.</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Ngưỡng giá tham chiếu (Reference Price):</w:t>
      </w:r>
      <w:r w:rsidDel="00000000" w:rsidR="00000000" w:rsidRPr="00000000">
        <w:rPr>
          <w:rtl w:val="0"/>
        </w:rPr>
        <w:t xml:space="preserve"> Khi bạn thay đổi giá của một vài sản phẩm chủ chốt, bạn đang thay đổi cách khách hàng nhìn nhận "mức giá bình thường" của cả ngành hàng đó 36-38.</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Tối ưu hóa tổng thể:</w:t>
      </w:r>
      <w:r w:rsidDel="00000000" w:rsidR="00000000" w:rsidRPr="00000000">
        <w:rPr>
          <w:rtl w:val="0"/>
        </w:rPr>
        <w:t xml:space="preserve"> Thay vì điều chỉnh lẻ tẻ, việc mô phỏng cho phép tính toán sự tương tác giữa các sản phẩm để tìm ra mức giá mà tại đó </w:t>
      </w:r>
      <w:r w:rsidDel="00000000" w:rsidR="00000000" w:rsidRPr="00000000">
        <w:rPr>
          <w:b w:val="1"/>
          <w:bCs w:val="1"/>
          <w:rtl w:val="0"/>
        </w:rPr>
        <w:t xml:space="preserve">tổng doanh thu của cả danh mục</w:t>
      </w:r>
      <w:r w:rsidDel="00000000" w:rsidR="00000000" w:rsidRPr="00000000">
        <w:rPr>
          <w:rtl w:val="0"/>
        </w:rPr>
        <w:t xml:space="preserve"> là lớn nhất, thay vì chỉ tối ưu cho một sản phẩm đơn lẻ 24, 39, 40.</w:t>
      </w:r>
    </w:p>
    <w:p w:rsidR="00000000" w:rsidDel="00000000" w:rsidP="00000000" w:rsidRDefault="00000000" w:rsidRPr="00000000" w14:paraId="0000001A">
      <w:pPr>
        <w:rPr/>
      </w:pPr>
      <w:r w:rsidDel="00000000" w:rsidR="00000000" w:rsidRPr="00000000">
        <w:rPr>
          <w:rtl w:val="0"/>
        </w:rPr>
        <w:t xml:space="preserve">Tóm lại, việc giảm giá hoặc khuyến mãi có thể làm </w:t>
      </w:r>
      <w:r w:rsidDel="00000000" w:rsidR="00000000" w:rsidRPr="00000000">
        <w:rPr>
          <w:b w:val="1"/>
          <w:bCs w:val="1"/>
          <w:rtl w:val="0"/>
        </w:rPr>
        <w:t xml:space="preserve">tăng số lượng bán ra tức thì</w:t>
      </w:r>
      <w:r w:rsidDel="00000000" w:rsidR="00000000" w:rsidRPr="00000000">
        <w:rPr>
          <w:rtl w:val="0"/>
        </w:rPr>
        <w:t xml:space="preserve">, nhưng nếu không quản lý tốt hiện tượng "ăn thịt đồng loại" và sụt giảm sau khuyến mãi, </w:t>
      </w:r>
      <w:r w:rsidDel="00000000" w:rsidR="00000000" w:rsidRPr="00000000">
        <w:rPr>
          <w:b w:val="1"/>
          <w:bCs w:val="1"/>
          <w:rtl w:val="0"/>
        </w:rPr>
        <w:t xml:space="preserve">tổng doanh thu và lợi nhuận dài hạn</w:t>
      </w:r>
      <w:r w:rsidDel="00000000" w:rsidR="00000000" w:rsidRPr="00000000">
        <w:rPr>
          <w:rtl w:val="0"/>
        </w:rPr>
        <w:t xml:space="preserve"> có thể bị xói mòn 11, 41, 42.</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